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(20261012)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1.习近平同巴布亚新几内亚总督就中巴新建交50周年互致贺电 李强同巴新总理互致贺电；</w:t>
      </w:r>
    </w:p>
    <w:p>
      <w:pPr>
        <w:spacing w:after="200" w:line="360"/>
        <w:ind w:firstLine="480"/>
      </w:pPr>
      <w:r>
        <w:rPr>
          <w:sz w:val="24"/>
          <w:szCs w:val="24"/>
        </w:rPr>
        <w:t xml:space="preserve">2.【新思想引领新征程】以人民为中心 加快建设健康中国；</w:t>
      </w:r>
    </w:p>
    <w:p>
      <w:pPr>
        <w:spacing w:after="200" w:line="360"/>
        <w:ind w:firstLine="480"/>
      </w:pPr>
      <w:r>
        <w:rPr>
          <w:sz w:val="24"/>
          <w:szCs w:val="24"/>
        </w:rPr>
        <w:t xml:space="preserve">3.李强会见越南国会主席；</w:t>
      </w:r>
    </w:p>
    <w:p>
      <w:pPr>
        <w:spacing w:after="200" w:line="360"/>
        <w:ind w:firstLine="480"/>
      </w:pPr>
      <w:r>
        <w:rPr>
          <w:sz w:val="24"/>
          <w:szCs w:val="24"/>
        </w:rPr>
        <w:t xml:space="preserve">4.李强同新西兰总理通电话；</w:t>
      </w:r>
    </w:p>
    <w:p>
      <w:pPr>
        <w:spacing w:after="200" w:line="360"/>
        <w:ind w:firstLine="480"/>
      </w:pPr>
      <w:r>
        <w:rPr>
          <w:sz w:val="24"/>
          <w:szCs w:val="24"/>
        </w:rPr>
        <w:t xml:space="preserve">5.赵乐际同越南国会主席会谈并共同主持中越立法机构联合委员会第二次会议；</w:t>
      </w:r>
    </w:p>
    <w:p>
      <w:pPr>
        <w:spacing w:after="200" w:line="360"/>
        <w:ind w:firstLine="480"/>
      </w:pPr>
      <w:r>
        <w:rPr>
          <w:sz w:val="24"/>
          <w:szCs w:val="24"/>
        </w:rPr>
        <w:t xml:space="preserve">6.王沪宁出席中国侨联成立70周年纪念大会；</w:t>
      </w:r>
    </w:p>
    <w:p>
      <w:pPr>
        <w:spacing w:after="200" w:line="360"/>
        <w:ind w:firstLine="480"/>
      </w:pPr>
      <w:r>
        <w:rPr>
          <w:sz w:val="24"/>
          <w:szCs w:val="24"/>
        </w:rPr>
        <w:t xml:space="preserve">7.【铸牢共同体 中华一家亲】内蒙古：</w:t>
      </w:r>
    </w:p>
    <w:p>
      <w:pPr>
        <w:spacing w:after="200" w:line="360"/>
        <w:ind w:firstLine="480"/>
      </w:pPr>
      <w:r>
        <w:rPr>
          <w:sz w:val="24"/>
          <w:szCs w:val="24"/>
        </w:rPr>
        <w:t xml:space="preserve">同心共建北疆美好家园；</w:t>
      </w:r>
    </w:p>
    <w:p>
      <w:pPr>
        <w:spacing w:after="200" w:line="360"/>
        <w:ind w:firstLine="480"/>
      </w:pPr>
      <w:r>
        <w:rPr>
          <w:sz w:val="24"/>
          <w:szCs w:val="24"/>
        </w:rPr>
        <w:t xml:space="preserve">8.前三季度新能源汽车产销量实现较高增长；</w:t>
      </w:r>
    </w:p>
    <w:p>
      <w:pPr>
        <w:spacing w:after="200" w:line="360"/>
        <w:ind w:firstLine="480"/>
      </w:pPr>
      <w:r>
        <w:rPr>
          <w:sz w:val="24"/>
          <w:szCs w:val="24"/>
        </w:rPr>
        <w:t xml:space="preserve">9.我国服务业数智化改造加速落地；</w:t>
      </w:r>
    </w:p>
    <w:p>
      <w:pPr>
        <w:spacing w:after="200" w:line="360"/>
        <w:ind w:firstLine="480"/>
      </w:pPr>
      <w:r>
        <w:rPr>
          <w:sz w:val="24"/>
          <w:szCs w:val="24"/>
        </w:rPr>
        <w:t xml:space="preserve">10.2026中国网球公开赛落幕 多项数据创赛会纪录；</w:t>
      </w:r>
    </w:p>
    <w:p>
      <w:pPr>
        <w:spacing w:after="200" w:line="360"/>
        <w:ind w:firstLine="480"/>
      </w:pPr>
      <w:r>
        <w:rPr>
          <w:sz w:val="24"/>
          <w:szCs w:val="24"/>
        </w:rPr>
        <w:t xml:space="preserve">11.国内联播快讯：</w:t>
      </w:r>
    </w:p>
    <w:p>
      <w:pPr>
        <w:spacing w:after="200" w:line="360"/>
        <w:ind w:firstLine="480"/>
      </w:pPr>
      <w:r>
        <w:rPr>
          <w:sz w:val="24"/>
          <w:szCs w:val="24"/>
        </w:rPr>
        <w:t xml:space="preserve">（1）我国全面系统推进老旧水库改造提升；</w:t>
      </w:r>
    </w:p>
    <w:p>
      <w:pPr>
        <w:spacing w:after="200" w:line="360"/>
        <w:ind w:firstLine="480"/>
      </w:pPr>
      <w:r>
        <w:rPr>
          <w:sz w:val="24"/>
          <w:szCs w:val="24"/>
        </w:rPr>
        <w:t xml:space="preserve">（2）第三轮第七批中央生态环境保护督察全面启动；</w:t>
      </w:r>
    </w:p>
    <w:p>
      <w:pPr>
        <w:spacing w:after="200" w:line="360"/>
        <w:ind w:firstLine="480"/>
      </w:pPr>
      <w:r>
        <w:rPr>
          <w:sz w:val="24"/>
          <w:szCs w:val="24"/>
        </w:rPr>
        <w:t xml:space="preserve">（3）《关于依法从严查处危害食品安全违法犯罪的意见》印发；</w:t>
      </w:r>
    </w:p>
    <w:p>
      <w:pPr>
        <w:spacing w:after="200" w:line="360"/>
        <w:ind w:firstLine="480"/>
      </w:pPr>
      <w:r>
        <w:rPr>
          <w:sz w:val="24"/>
          <w:szCs w:val="24"/>
        </w:rPr>
        <w:t xml:space="preserve">（4）七部门出台举措大力培育品质电商；</w:t>
      </w:r>
    </w:p>
    <w:p>
      <w:pPr>
        <w:spacing w:after="200" w:line="360"/>
        <w:ind w:firstLine="480"/>
      </w:pPr>
      <w:r>
        <w:rPr>
          <w:sz w:val="24"/>
          <w:szCs w:val="24"/>
        </w:rPr>
        <w:t xml:space="preserve">（5）最高检发布一批长征文物保护公益诉讼典型案例；</w:t>
      </w:r>
    </w:p>
    <w:p>
      <w:pPr>
        <w:spacing w:after="200" w:line="360"/>
        <w:ind w:firstLine="480"/>
      </w:pPr>
      <w:r>
        <w:rPr>
          <w:sz w:val="24"/>
          <w:szCs w:val="24"/>
        </w:rPr>
        <w:t xml:space="preserve">（6）2026北京接诉即办改革论坛今天开幕；</w:t>
      </w:r>
    </w:p>
    <w:p>
      <w:pPr>
        <w:spacing w:after="200" w:line="360"/>
        <w:ind w:firstLine="480"/>
      </w:pPr>
      <w:r>
        <w:rPr>
          <w:sz w:val="24"/>
          <w:szCs w:val="24"/>
        </w:rPr>
        <w:t xml:space="preserve">（7）第九届进博会首批展品通关进境；</w:t>
      </w:r>
    </w:p>
    <w:p>
      <w:pPr>
        <w:spacing w:after="200" w:line="360"/>
        <w:ind w:firstLine="480"/>
      </w:pPr>
      <w:r>
        <w:rPr>
          <w:sz w:val="24"/>
          <w:szCs w:val="24"/>
        </w:rPr>
        <w:t xml:space="preserve">（8）世界葡萄与葡萄酒大会在宁夏银川开幕；</w:t>
      </w:r>
    </w:p>
    <w:p>
      <w:pPr>
        <w:spacing w:after="200" w:line="360"/>
        <w:ind w:firstLine="480"/>
      </w:pPr>
      <w:r>
        <w:rPr>
          <w:sz w:val="24"/>
          <w:szCs w:val="24"/>
        </w:rPr>
        <w:t xml:space="preserve">12.沙特利雅得机场再遭袭 也门胡塞武装称对沙特设施发动多轮打击；</w:t>
      </w:r>
    </w:p>
    <w:p>
      <w:pPr>
        <w:spacing w:after="200" w:line="360"/>
        <w:ind w:firstLine="480"/>
      </w:pPr>
      <w:r>
        <w:rPr>
          <w:sz w:val="24"/>
          <w:szCs w:val="24"/>
        </w:rPr>
        <w:t xml:space="preserve">13.国际联播快讯：</w:t>
      </w:r>
    </w:p>
    <w:p>
      <w:pPr>
        <w:spacing w:after="200" w:line="360"/>
        <w:ind w:firstLine="480"/>
      </w:pPr>
      <w:r>
        <w:rPr>
          <w:sz w:val="24"/>
          <w:szCs w:val="24"/>
        </w:rPr>
        <w:t xml:space="preserve">（1）伊朗称美国已接受伊方所提部分条件；</w:t>
      </w:r>
    </w:p>
    <w:p>
      <w:pPr>
        <w:spacing w:after="200" w:line="360"/>
        <w:ind w:firstLine="480"/>
      </w:pPr>
      <w:r>
        <w:rPr>
          <w:sz w:val="24"/>
          <w:szCs w:val="24"/>
        </w:rPr>
        <w:t xml:space="preserve">（2）一移民船在吉布提沿海倾覆 139人死亡；</w:t>
      </w:r>
    </w:p>
    <w:p>
      <w:pPr>
        <w:spacing w:after="200" w:line="360"/>
        <w:ind w:firstLine="480"/>
      </w:pPr>
      <w:r>
        <w:rPr>
          <w:sz w:val="24"/>
          <w:szCs w:val="24"/>
        </w:rPr>
        <w:t xml:space="preserve">（3）飓风“施蒙”在墨西哥西部多地引发灾情。
（《新闻联播》 20261012 21:00）</w:t>
      </w:r>
    </w:p>
    <w:p>
      <w:pPr>
        <w:pStyle w:val="Heading1"/>
        <w:spacing w:after="100" w:before="200"/>
      </w:pPr>
      <w:r>
        <w:t xml:space="preserve">详细新闻</w:t>
      </w:r>
    </w:p>
    <w:p>
      <w:pPr>
        <w:pStyle w:val="Heading2"/>
        <w:spacing w:after="100" w:before="200"/>
      </w:pPr>
      <w:r>
        <w:t xml:space="preserve">习近平同巴布亚新几内亚总督就中巴新建交50周年互致贺电 李强同巴新总理互致贺电</w:t>
      </w:r>
    </w:p>
    <w:p>
      <w:pPr>
        <w:spacing w:after="200" w:line="360"/>
        <w:ind w:firstLine="480"/>
      </w:pPr>
      <w:r>
        <w:rPr>
          <w:sz w:val="24"/>
          <w:szCs w:val="24"/>
        </w:rPr>
        <w:t xml:space="preserve">央视网消息（新闻联播）：10月12日，国家主席习近平同巴布亚新几内亚独立国总督达达埃互致贺电，庆祝两国建交50周年。</w:t>
      </w:r>
    </w:p>
    <w:p>
      <w:pPr>
        <w:spacing w:after="200" w:line="360"/>
        <w:ind w:firstLine="480"/>
      </w:pPr>
      <w:r>
        <w:rPr>
          <w:sz w:val="24"/>
          <w:szCs w:val="24"/>
        </w:rPr>
        <w:t xml:space="preserve">习近平指出，巴新是中国在太平洋岛国地区的好朋友、好伙伴、好兄弟。两国建交半个世纪以来，政治互信不断深化，互利合作成果丰硕，人文交流日益拓展，双边关系长足发展，不仅造福了两国人民，也为构建中国同太平洋岛国命运共同体注入强劲动力。</w:t>
      </w:r>
    </w:p>
    <w:p>
      <w:pPr>
        <w:spacing w:after="200" w:line="360"/>
        <w:ind w:firstLine="480"/>
      </w:pPr>
      <w:r>
        <w:rPr>
          <w:sz w:val="24"/>
          <w:szCs w:val="24"/>
        </w:rPr>
        <w:t xml:space="preserve">习近平强调，我高度重视中国同巴新关系发展，愿同达达埃总督一道努力，以两国建交50周年为契机，赓续传统友好，加强各领域交流合作，引领中巴新全面战略伙伴关系再上新台阶，更好惠及两国人民。</w:t>
      </w:r>
    </w:p>
    <w:p>
      <w:pPr>
        <w:spacing w:after="200" w:line="360"/>
        <w:ind w:firstLine="480"/>
      </w:pPr>
      <w:r>
        <w:rPr>
          <w:sz w:val="24"/>
          <w:szCs w:val="24"/>
        </w:rPr>
        <w:t xml:space="preserve">达达埃表示，建交50年来，巴新同中国关系取得长足发展，惠及两国和两国人民。巴新珍视同中国的长期友谊，坚定恪守一个中国原则，期待以两国建交50周年为契机，推动双边关系持续深入发展。</w:t>
      </w:r>
    </w:p>
    <w:p>
      <w:pPr>
        <w:spacing w:after="200" w:line="360"/>
        <w:ind w:firstLine="480"/>
      </w:pPr>
      <w:r>
        <w:rPr>
          <w:sz w:val="24"/>
          <w:szCs w:val="24"/>
        </w:rPr>
        <w:t xml:space="preserve">同日，国务院总理李强同巴新总理马拉佩互致贺电。李强表示，中方愿同巴新方一道努力，以建交50周年为契机，加快推进高质量共建“一带一路”，推动中巴新全面战略伙伴关系不断向前发展。</w:t>
      </w:r>
    </w:p>
    <w:p>
      <w:pPr>
        <w:spacing w:after="200" w:line="360"/>
        <w:ind w:firstLine="480"/>
      </w:pPr>
      <w:r>
        <w:rPr>
          <w:sz w:val="24"/>
          <w:szCs w:val="24"/>
        </w:rPr>
        <w:t xml:space="preserve">马拉佩表示，巴新政府高度赞赏中国为巴新经济社会发展所作重大贡献。巴新方将继续恪守长期坚持的一个中国原则，同中方深化各领域互利合作，推动双方全面战略伙伴关系不断发展。</w:t>
      </w:r>
    </w:p>
    <w:p>
      <w:pPr>
        <w:spacing w:after="400" w:before="50"/>
      </w:pPr>
      <w:r>
        <w:rPr>
          <w:sz w:val="20"/>
          <w:szCs w:val="20"/>
        </w:rPr>
        <w:t xml:space="preserve">查看原文: </w:t>
      </w:r>
      <w:hyperlink w:history="1" r:id="rIduhz5sbnjjmfnlshqum0hp">
        <w:r>
          <w:rPr>
            <w:rStyle w:val="Hyperlink"/>
            <w:color w:val="0000FF"/>
            <w:u w:val="single" w:color="0000FF"/>
          </w:rPr>
          <w:t xml:space="preserve">https://tv.cctv.com/2026/10/12/VIDEROcKQWN2RD5MYdgYrhaI261012.shtml</w:t>
        </w:r>
      </w:hyperlink>
    </w:p>
    <w:p>
      <w:pPr>
        <w:pStyle w:val="Heading2"/>
        <w:spacing w:after="100" w:before="200"/>
      </w:pPr>
      <w:r>
        <w:t xml:space="preserve">【新思想引领新征程】以人民为中心 加快建设健康中国</w:t>
      </w:r>
    </w:p>
    <w:p>
      <w:pPr>
        <w:spacing w:after="200" w:line="360"/>
        <w:ind w:firstLine="480"/>
      </w:pPr>
      <w:r>
        <w:rPr>
          <w:sz w:val="24"/>
          <w:szCs w:val="24"/>
        </w:rPr>
        <w:t xml:space="preserve">央视网消息（新闻联播）：党的十八大以来，以习近平同志为核心的党中央把维护人民健康摆在更加突出的位置，从党和国家事业发展全局出发，从中华民族永续发展的高度作出“全面推进健康中国建设”的重大决策部署，引领我国卫生与健康事业发生历史性变革、取得历史性成就，为民族复兴的光荣梦想奠定健康基石。</w:t>
      </w:r>
    </w:p>
    <w:p>
      <w:pPr>
        <w:spacing w:after="200" w:line="360"/>
        <w:ind w:firstLine="480"/>
      </w:pPr>
      <w:r>
        <w:rPr>
          <w:sz w:val="24"/>
          <w:szCs w:val="24"/>
        </w:rPr>
        <w:t xml:space="preserve">一组举世瞩目的数据，记录着健康中国建设的历史性成就。110万余个医疗卫生机构、1600多万名医疗卫生人员遍及城乡，超过90%的居民可以在15分钟内到达最近的医疗服务点。医疗服务、传统医药、疾病预防控制、医疗保障四大体系构筑起世界上规模最大的人民健康保障网。2025年，我国人均预期寿命提升至79.25岁，主要健康指标稳居中高收入和人口过亿国家前列。</w:t>
      </w:r>
    </w:p>
    <w:p>
      <w:pPr>
        <w:spacing w:after="200" w:line="360"/>
        <w:ind w:firstLine="480"/>
      </w:pPr>
      <w:r>
        <w:rPr>
          <w:sz w:val="24"/>
          <w:szCs w:val="24"/>
        </w:rPr>
        <w:t xml:space="preserve">面对超大规模人口、城乡差距依然存在、老龄化加速这样复杂的基本国情，人民健康始终是习近平总书记深深的牵挂。为破解基层群众看病就医突出问题，总书记调研的足迹遍及大江南北。从党的十八届五中全会首次提出“推进健康中国建设”，到2016年全国卫生与健康大会确立“以基层为重点，以改革创新为动力，预防为主，中西医并重，把健康融入所有政策，人民共建共享”的新时代卫生与健康工作方针，再到“实施健康中国战略”上升为国家战略，释放出鲜明的工作导向：必须牢牢站稳以人民为中心的立场。</w:t>
      </w:r>
    </w:p>
    <w:p>
      <w:pPr>
        <w:spacing w:after="200" w:line="360"/>
        <w:ind w:firstLine="480"/>
      </w:pPr>
      <w:r>
        <w:rPr>
          <w:sz w:val="24"/>
          <w:szCs w:val="24"/>
        </w:rPr>
        <w:t xml:space="preserve">解决好基层群众看得上病的难题，各地以基层为重点，持续推动医疗卫生工作重心下移、医疗卫生资源下沉。</w:t>
      </w:r>
    </w:p>
    <w:p>
      <w:pPr>
        <w:spacing w:after="200" w:line="360"/>
        <w:ind w:firstLine="480"/>
      </w:pPr>
      <w:r>
        <w:rPr>
          <w:sz w:val="24"/>
          <w:szCs w:val="24"/>
        </w:rPr>
        <w:t xml:space="preserve">地处福建山区的革命老区三明市，目前已建成全市统一的多学科常态化会诊平台，上联国家级、省级优质资源，向下贯通基层医疗机构，远程影像、病例会诊响应时间压缩到20分钟内，不出县城，患者就能享受多学科一体化诊疗的精准便捷。</w:t>
      </w:r>
    </w:p>
    <w:p>
      <w:pPr>
        <w:spacing w:after="200" w:line="360"/>
        <w:ind w:firstLine="480"/>
      </w:pPr>
      <w:r>
        <w:rPr>
          <w:sz w:val="24"/>
          <w:szCs w:val="24"/>
        </w:rPr>
        <w:t xml:space="preserve">截至目前，全国2199个县域正在开展紧密型县域医共体建设，基本实现全覆盖；2025年全国7万多名上级医院医师下沉到乡镇卫生院和社区卫生服务中心，为基层提供服务近3.3亿人次。</w:t>
      </w:r>
    </w:p>
    <w:p>
      <w:pPr>
        <w:spacing w:after="200" w:line="360"/>
        <w:ind w:firstLine="480"/>
      </w:pPr>
      <w:r>
        <w:rPr>
          <w:sz w:val="24"/>
          <w:szCs w:val="24"/>
        </w:rPr>
        <w:t xml:space="preserve">看病贵，曾是压在许多家庭心头的一块石头。我国坚持公立医院公益性，基本医保参保率稳定在95%左右，推动灵活就业人员、农民工、新就业形态人员参加基本医疗保险；常态化推进药品和耗材集采、连续多年调整医保目录，协议期内谈判药品惠及近9亿人次、减负超9000亿元。</w:t>
      </w:r>
    </w:p>
    <w:p>
      <w:pPr>
        <w:spacing w:after="200" w:line="360"/>
        <w:ind w:firstLine="480"/>
      </w:pPr>
      <w:r>
        <w:rPr>
          <w:sz w:val="24"/>
          <w:szCs w:val="24"/>
        </w:rPr>
        <w:t xml:space="preserve">看得上病、看得起病，更要看得好病。2025年我国创新药获批76个，创历史新高；光子能谱CT、人工心脏、手术机器人走进临床，人工智能、互联网等信息技术赋能基层诊疗，守护百姓健康。</w:t>
      </w:r>
    </w:p>
    <w:p>
      <w:pPr>
        <w:spacing w:after="200" w:line="360"/>
        <w:ind w:firstLine="480"/>
      </w:pPr>
      <w:r>
        <w:rPr>
          <w:sz w:val="24"/>
          <w:szCs w:val="24"/>
        </w:rPr>
        <w:t xml:space="preserve">从以治病为中心转向以人民健康为中心，慢病与癌症早筛早治、免疫规划持续扩容，聚焦当前人民群众面临的主要健康问题和影响因素，健康中国专项行动已扩展至18项，从新生命孕育、降生到青少年茁壮成长，再到老有颐养，健康干预的关口通过普及健康知识、参与健康行动、提供健康服务持续前移。</w:t>
      </w:r>
    </w:p>
    <w:p>
      <w:pPr>
        <w:spacing w:after="200" w:line="360"/>
        <w:ind w:firstLine="480"/>
      </w:pPr>
      <w:r>
        <w:rPr>
          <w:sz w:val="24"/>
          <w:szCs w:val="24"/>
        </w:rPr>
        <w:t xml:space="preserve">健康中国，共建共享。我国人民健康水平显著提升，重大慢性病过早死亡率降至13.8%，婴儿死亡率降至3.8‰，孕产妇死亡率降至13.4/10万，被世界卫生组织列为妇幼健康高绩效国家之一。</w:t>
      </w:r>
    </w:p>
    <w:p>
      <w:pPr>
        <w:spacing w:after="200" w:line="360"/>
        <w:ind w:firstLine="480"/>
      </w:pPr>
      <w:r>
        <w:rPr>
          <w:sz w:val="24"/>
          <w:szCs w:val="24"/>
        </w:rPr>
        <w:t xml:space="preserve">锚定到2035年建成健康中国的战略目标，我国将持续夯实基层医疗卫生网底，深化医疗、医保、医药协同改革，不断释放医药科技创新动能，推动卫生健康事业向着普惠均衡、全民共享稳步前行。</w:t>
      </w:r>
    </w:p>
    <w:p>
      <w:pPr>
        <w:spacing w:after="400" w:before="50"/>
      </w:pPr>
      <w:r>
        <w:rPr>
          <w:sz w:val="20"/>
          <w:szCs w:val="20"/>
        </w:rPr>
        <w:t xml:space="preserve">查看原文: </w:t>
      </w:r>
      <w:hyperlink w:history="1" r:id="rId7bbpkmk6w5acy-gpbtkzr">
        <w:r>
          <w:rPr>
            <w:rStyle w:val="Hyperlink"/>
            <w:color w:val="0000FF"/>
            <w:u w:val="single" w:color="0000FF"/>
          </w:rPr>
          <w:t xml:space="preserve">https://tv.cctv.com/2026/10/12/VIDEeRT2xnD6178GWYW4bIl2261012.shtml</w:t>
        </w:r>
      </w:hyperlink>
    </w:p>
    <w:p>
      <w:pPr>
        <w:pStyle w:val="Heading2"/>
        <w:spacing w:after="100" w:before="200"/>
      </w:pPr>
      <w:r>
        <w:t xml:space="preserve">李强会见越南国会主席</w:t>
      </w:r>
    </w:p>
    <w:p>
      <w:pPr>
        <w:spacing w:after="200" w:line="360"/>
        <w:ind w:firstLine="480"/>
      </w:pPr>
      <w:r>
        <w:rPr>
          <w:sz w:val="24"/>
          <w:szCs w:val="24"/>
        </w:rPr>
        <w:t xml:space="preserve">央视网消息（新闻联播）：国务院总理李强12日在京会见越南国会主席陈青敏。</w:t>
      </w:r>
    </w:p>
    <w:p>
      <w:pPr>
        <w:spacing w:after="200" w:line="360"/>
        <w:ind w:firstLine="480"/>
      </w:pPr>
      <w:r>
        <w:rPr>
          <w:sz w:val="24"/>
          <w:szCs w:val="24"/>
        </w:rPr>
        <w:t xml:space="preserve">李强表示，今年4月，习近平总书记、国家主席同苏林总书记、国家主席举行会晤，为深化两党两国关系进一步指明方向。作为“同志加兄弟”，我们愿同越方一道赓续传统友谊，增进团结互信，加强发展战略对接，深化贸易投资、互联互通、人工智能、清洁能源、人文等领域互利合作，加强多边沟通协作，更好造福两国人民。希望两国立法机构大力支持双方务实合作，在提供法治保障、促进民心相通等方面发挥更大作用。</w:t>
      </w:r>
    </w:p>
    <w:p>
      <w:pPr>
        <w:spacing w:after="200" w:line="360"/>
        <w:ind w:firstLine="480"/>
      </w:pPr>
      <w:r>
        <w:rPr>
          <w:sz w:val="24"/>
          <w:szCs w:val="24"/>
        </w:rPr>
        <w:t xml:space="preserve">陈青敏表示，越方坚定奉行一个中国政策，将按照两党两国最高领导人重要共识，推进构建更高水平具有战略意义的越中命运共同体。</w:t>
      </w:r>
    </w:p>
    <w:p>
      <w:pPr>
        <w:spacing w:after="200" w:line="360"/>
        <w:ind w:firstLine="480"/>
      </w:pPr>
      <w:r>
        <w:rPr>
          <w:sz w:val="24"/>
          <w:szCs w:val="24"/>
        </w:rPr>
        <w:t xml:space="preserve">王东明参加会见。</w:t>
      </w:r>
    </w:p>
    <w:p>
      <w:pPr>
        <w:spacing w:after="400" w:before="50"/>
      </w:pPr>
      <w:r>
        <w:rPr>
          <w:sz w:val="20"/>
          <w:szCs w:val="20"/>
        </w:rPr>
        <w:t xml:space="preserve">查看原文: </w:t>
      </w:r>
      <w:hyperlink w:history="1" r:id="rIdni90ldyzxy8dbhtxba9gm">
        <w:r>
          <w:rPr>
            <w:rStyle w:val="Hyperlink"/>
            <w:color w:val="0000FF"/>
            <w:u w:val="single" w:color="0000FF"/>
          </w:rPr>
          <w:t xml:space="preserve">https://tv.cctv.com/2026/10/12/VIDE0JtoYgYWQ1ARkQSovvfb261012.shtml</w:t>
        </w:r>
      </w:hyperlink>
    </w:p>
    <w:p>
      <w:pPr>
        <w:pStyle w:val="Heading2"/>
        <w:spacing w:after="100" w:before="200"/>
      </w:pPr>
      <w:r>
        <w:t xml:space="preserve">李强同新西兰总理通电话</w:t>
      </w:r>
    </w:p>
    <w:p>
      <w:pPr>
        <w:spacing w:after="200" w:line="360"/>
        <w:ind w:firstLine="480"/>
      </w:pPr>
      <w:r>
        <w:rPr>
          <w:sz w:val="24"/>
          <w:szCs w:val="24"/>
        </w:rPr>
        <w:t xml:space="preserve">央视网消息（新闻联播）：国务院总理李强12日应约同新西兰总理拉克森通电话。</w:t>
      </w:r>
    </w:p>
    <w:p>
      <w:pPr>
        <w:spacing w:after="200" w:line="360"/>
        <w:ind w:firstLine="480"/>
      </w:pPr>
      <w:r>
        <w:rPr>
          <w:sz w:val="24"/>
          <w:szCs w:val="24"/>
        </w:rPr>
        <w:t xml:space="preserve">李强表示，当前，中新关系持续稳健前行，各领域合作不断取得新进展。同时，国际形势还在复杂变化，单边主义、保护主义持续冲击世界经济。中国和新西兰同为多边主义和自由贸易的支持者、践行者，应当开展更多沟通协作。明年中新将迎来建交55周年。中方愿同新方一道赓续传统友谊，拓展贸易、新能源汽车、人文等领域合作，加强在亚太经合组织合作，推动中新关系不断走深走实，为两国、地区乃至世界稳定发展繁荣增添动力。</w:t>
      </w:r>
    </w:p>
    <w:p>
      <w:pPr>
        <w:spacing w:after="200" w:line="360"/>
        <w:ind w:firstLine="480"/>
      </w:pPr>
      <w:r>
        <w:rPr>
          <w:sz w:val="24"/>
          <w:szCs w:val="24"/>
        </w:rPr>
        <w:t xml:space="preserve">拉克森表示，新方坚定奉行一个中国政策，愿同中方密切高层交往，深化贸易等领域务实合作，支持中方主办亚太经合组织领导人非正式会议。</w:t>
      </w:r>
    </w:p>
    <w:p>
      <w:pPr>
        <w:spacing w:after="400" w:before="50"/>
      </w:pPr>
      <w:r>
        <w:rPr>
          <w:sz w:val="20"/>
          <w:szCs w:val="20"/>
        </w:rPr>
        <w:t xml:space="preserve">查看原文: </w:t>
      </w:r>
      <w:hyperlink w:history="1" r:id="rId0yav8rfeev3gihim5i-vh">
        <w:r>
          <w:rPr>
            <w:rStyle w:val="Hyperlink"/>
            <w:color w:val="0000FF"/>
            <w:u w:val="single" w:color="0000FF"/>
          </w:rPr>
          <w:t xml:space="preserve">https://tv.cctv.com/2026/10/12/VIDEBdhoblLhKUtl46OhhhLn261012.shtml</w:t>
        </w:r>
      </w:hyperlink>
    </w:p>
    <w:p>
      <w:pPr>
        <w:pStyle w:val="Heading2"/>
        <w:spacing w:after="100" w:before="200"/>
      </w:pPr>
      <w:r>
        <w:t xml:space="preserve">赵乐际同越南国会主席会谈并共同主持中越立法机构联合委员会第二次会议</w:t>
      </w:r>
    </w:p>
    <w:p>
      <w:pPr>
        <w:spacing w:after="200" w:line="360"/>
        <w:ind w:firstLine="480"/>
      </w:pPr>
      <w:r>
        <w:rPr>
          <w:sz w:val="24"/>
          <w:szCs w:val="24"/>
        </w:rPr>
        <w:t xml:space="preserve">央视网消息（新闻联播）：全国人大常委会委员长赵乐际12日在北京人民大会堂同越南国会主席陈青敏举行会谈，并共同主持中越立法机构联合委员会第二次会议。</w:t>
      </w:r>
    </w:p>
    <w:p>
      <w:pPr>
        <w:spacing w:after="200" w:line="360"/>
        <w:ind w:firstLine="480"/>
      </w:pPr>
      <w:r>
        <w:rPr>
          <w:sz w:val="24"/>
          <w:szCs w:val="24"/>
        </w:rPr>
        <w:t xml:space="preserve">赵乐际表示，今年4月，习近平总书记、国家主席同苏林总书记、国家主席举行富有成效的会谈，为构建更高水平具有战略意义的中越命运共同体把舵定向。中方愿同越方遵循两党两国最高领导人战略指引，推动中越命运共同体建设走深走实。双方要夯实战略互信，坚定相互支持。深化务实合作，推进基础设施互联互通，拓展人工智能、清洁能源等新兴领域合作。厚植民意基础，深化文化等领域交流。密切多边协作，共同践行四大全球倡议。中方愿同包括越南在内的东盟国家一道，携手推进和平、安宁、繁荣、美丽、友好五大家园建设。</w:t>
      </w:r>
    </w:p>
    <w:p>
      <w:pPr>
        <w:spacing w:after="200" w:line="360"/>
        <w:ind w:firstLine="480"/>
      </w:pPr>
      <w:r>
        <w:rPr>
          <w:sz w:val="24"/>
          <w:szCs w:val="24"/>
        </w:rPr>
        <w:t xml:space="preserve">赵乐际强调，中国全国人大愿同越南国会以落实两党两国最高领导人重要共识为主线，立足立法机构职能职责，进一步提升合作水平。要建好用好定期交流机制，分享立法、监督等工作经验。督促落实互利合作的法律文件，打造更加公平、透明、可预期的营商环境。</w:t>
      </w:r>
    </w:p>
    <w:p>
      <w:pPr>
        <w:spacing w:after="200" w:line="360"/>
        <w:ind w:firstLine="480"/>
      </w:pPr>
      <w:r>
        <w:rPr>
          <w:sz w:val="24"/>
          <w:szCs w:val="24"/>
        </w:rPr>
        <w:t xml:space="preserve">陈青敏表示，在两党两国最高领导人战略引领下，越中关系和具有战略意义的命运共同体建设不断深化。越方视越中关系为越南对外政策的战略选择和头等优先，愿增进战略互信，拓展经贸投资、基础设施、科技等领域合作，密切人文交流。越南国会愿同中国全国人大加强合作，深化立法、监督、代表工作经验交流互鉴，为促进越中关系不断迈上新台阶作出贡献。</w:t>
      </w:r>
    </w:p>
    <w:p>
      <w:pPr>
        <w:spacing w:after="200" w:line="360"/>
        <w:ind w:firstLine="480"/>
      </w:pPr>
      <w:r>
        <w:rPr>
          <w:sz w:val="24"/>
          <w:szCs w:val="24"/>
        </w:rPr>
        <w:t xml:space="preserve">王东明参加上述活动。</w:t>
      </w:r>
    </w:p>
    <w:p>
      <w:pPr>
        <w:spacing w:after="400" w:before="50"/>
      </w:pPr>
      <w:r>
        <w:rPr>
          <w:sz w:val="20"/>
          <w:szCs w:val="20"/>
        </w:rPr>
        <w:t xml:space="preserve">查看原文: </w:t>
      </w:r>
      <w:hyperlink w:history="1" r:id="rIdliz04worgr211mkgk8uip">
        <w:r>
          <w:rPr>
            <w:rStyle w:val="Hyperlink"/>
            <w:color w:val="0000FF"/>
            <w:u w:val="single" w:color="0000FF"/>
          </w:rPr>
          <w:t xml:space="preserve">https://tv.cctv.com/2026/10/12/VIDEg7nEWqZIc4RjffwNRXC4261012.shtml</w:t>
        </w:r>
      </w:hyperlink>
    </w:p>
    <w:p>
      <w:pPr>
        <w:pStyle w:val="Heading2"/>
        <w:spacing w:after="100" w:before="200"/>
      </w:pPr>
      <w:r>
        <w:t xml:space="preserve">王沪宁出席中国侨联成立70周年纪念大会</w:t>
      </w:r>
    </w:p>
    <w:p>
      <w:pPr>
        <w:spacing w:after="200" w:line="360"/>
        <w:ind w:firstLine="480"/>
      </w:pPr>
      <w:r>
        <w:rPr>
          <w:sz w:val="24"/>
          <w:szCs w:val="24"/>
        </w:rPr>
        <w:t xml:space="preserve">央视网消息（新闻联播）：中国侨联成立70周年纪念大会10月12日在京举行。中共中央政治局常委、全国政协主席王沪宁出席并讲话，会见与会全体代表并同大家合影。</w:t>
      </w:r>
    </w:p>
    <w:p>
      <w:pPr>
        <w:spacing w:after="200" w:line="360"/>
        <w:ind w:firstLine="480"/>
      </w:pPr>
      <w:r>
        <w:rPr>
          <w:sz w:val="24"/>
          <w:szCs w:val="24"/>
        </w:rPr>
        <w:t xml:space="preserve">王沪宁表示，习近平总书记高度重视做好归侨侨眷和海外侨胞的工作，对新时代新征程侨务工作作出重要论述和重要指示，深刻回答并推动解决一系列事关侨务工作发展的方向性、根本性、战略性问题。我们要深入学习领会、全面贯彻落实习近平总书记重要要求，牢牢把握侨务工作的方向和任务。</w:t>
      </w:r>
    </w:p>
    <w:p>
      <w:pPr>
        <w:spacing w:after="200" w:line="360"/>
        <w:ind w:firstLine="480"/>
      </w:pPr>
      <w:r>
        <w:rPr>
          <w:sz w:val="24"/>
          <w:szCs w:val="24"/>
        </w:rPr>
        <w:t xml:space="preserve">王沪宁表示，中国侨联是中国共产党领导的人民团体，70年来团结引导广大侨胞为党和国家事业发展发挥了独特作用。党的十八大以来，中国侨联坚持以习近平新时代中国特色社会主义思想为指导，坚持凝心聚力同圆共享中国梦的主题，团结动员广大侨胞在推动国家经济社会发展、促进祖国统一、传承弘扬中华文化、增进中外交流合作等方面作出了积极贡献。新征程上，希望中国侨联牢记秉承优良传统、厚植家国情怀、发挥独特优势、展现更大作为的重要要求，团结引导广大侨胞为全面建设社会主义现代化国家、全面推进中华民族伟大复兴贡献力量。要坚持党对侨联工作的全面领导，推动侨联事业高质量发展。</w:t>
      </w:r>
    </w:p>
    <w:p>
      <w:pPr>
        <w:spacing w:after="200" w:line="360"/>
        <w:ind w:firstLine="480"/>
      </w:pPr>
      <w:r>
        <w:rPr>
          <w:sz w:val="24"/>
          <w:szCs w:val="24"/>
        </w:rPr>
        <w:t xml:space="preserve">王毅、李干杰、何维、吴政隆、咸辉出席上述活动。</w:t>
      </w:r>
    </w:p>
    <w:p>
      <w:pPr>
        <w:spacing w:after="200" w:line="360"/>
        <w:ind w:firstLine="480"/>
      </w:pPr>
      <w:r>
        <w:rPr>
          <w:sz w:val="24"/>
          <w:szCs w:val="24"/>
        </w:rPr>
        <w:t xml:space="preserve">会上，全国总工会党组书记、副主席陆治原代表人民团体致贺词，中国侨联党组书记、主席王灵桂致辞，侨界代表林东发言。</w:t>
      </w:r>
    </w:p>
    <w:p>
      <w:pPr>
        <w:spacing w:after="400" w:before="50"/>
      </w:pPr>
      <w:r>
        <w:rPr>
          <w:sz w:val="20"/>
          <w:szCs w:val="20"/>
        </w:rPr>
        <w:t xml:space="preserve">查看原文: </w:t>
      </w:r>
      <w:hyperlink w:history="1" r:id="rIdy9tgmg1y99rv9ah5lac50">
        <w:r>
          <w:rPr>
            <w:rStyle w:val="Hyperlink"/>
            <w:color w:val="0000FF"/>
            <w:u w:val="single" w:color="0000FF"/>
          </w:rPr>
          <w:t xml:space="preserve">https://tv.cctv.com/2026/10/12/VIDE3KnV2pmfUlilZK0p7VHl261012.shtml</w:t>
        </w:r>
      </w:hyperlink>
    </w:p>
    <w:p>
      <w:pPr>
        <w:pStyle w:val="Heading2"/>
        <w:spacing w:after="100" w:before="200"/>
      </w:pPr>
      <w:r>
        <w:t xml:space="preserve">【铸牢共同体 中华一家亲】内蒙古：同心共建北疆美好家园</w:t>
      </w:r>
    </w:p>
    <w:p>
      <w:pPr>
        <w:spacing w:after="200" w:line="360"/>
        <w:ind w:firstLine="480"/>
      </w:pPr>
      <w:r>
        <w:rPr>
          <w:sz w:val="24"/>
          <w:szCs w:val="24"/>
        </w:rPr>
        <w:t xml:space="preserve">央视网消息（新闻联播）：内蒙古自治区是中国共产党领导下成立的第一个省级民族自治区。内蒙古始终把铸牢中华民族共同体意识作为各项工作的主线，促进各民族交往交流交融，激励各族群众携手同心、共同建设北疆美好家园。</w:t>
      </w:r>
    </w:p>
    <w:p>
      <w:pPr>
        <w:spacing w:after="200" w:line="360"/>
        <w:ind w:firstLine="480"/>
      </w:pPr>
      <w:r>
        <w:rPr>
          <w:sz w:val="24"/>
          <w:szCs w:val="24"/>
        </w:rPr>
        <w:t xml:space="preserve">在呼和浩特市玉泉区清泉街社区，11个民族的数千名居民比邻而居、守望相助。每个月社区都会组织居民代表、物业和相关部门代表来到“红石榴驿站”，集中商议民生实事。像这样的“红石榴驿站”，在呼和浩特市已有400多家。驿站虽小，提供的服务却不少，配套共享活动室、民族团结主题长廊等，为社区各族群众提供政策咨询、法律援助等一站式便民服务。</w:t>
      </w:r>
    </w:p>
    <w:p>
      <w:pPr>
        <w:spacing w:after="200" w:line="360"/>
        <w:ind w:firstLine="480"/>
      </w:pPr>
      <w:r>
        <w:rPr>
          <w:sz w:val="24"/>
          <w:szCs w:val="24"/>
        </w:rPr>
        <w:t xml:space="preserve">近年来，内蒙古以铸牢中华民族共同体意识为主线，深入开展各族群众互嵌式发展计划、各族青少年交流计划、旅游促进各民族交往交流交融计划，各族群众携手共进、共谋发展。</w:t>
      </w:r>
    </w:p>
    <w:p>
      <w:pPr>
        <w:spacing w:after="200" w:line="360"/>
        <w:ind w:firstLine="480"/>
      </w:pPr>
      <w:r>
        <w:rPr>
          <w:sz w:val="24"/>
          <w:szCs w:val="24"/>
        </w:rPr>
        <w:t xml:space="preserve">在内蒙古锡林郭勒盟苏尼特右旗的“红书包”铸牢中华民族共同体意识教育实践基地内，“红书包”志愿服务队联合乌兰牧骑，面向各族群众开展丰富多彩的活动。“红书包”志愿行动已延续半个多世纪。上世纪70年代，党员志愿者背起装满政策读本、农技资料和报刊书籍的红书包，把知识和温暖送到草原千家万户。如今，“红书包”成为草原牧民信赖的“移动小课堂”，包括理论宣讲、健康义诊、科普讲座等等，“红书包”既是提供便民服务的“工具包”，也是助力群众增收的“致富包”。</w:t>
      </w:r>
    </w:p>
    <w:p>
      <w:pPr>
        <w:spacing w:after="200" w:line="360"/>
        <w:ind w:firstLine="480"/>
      </w:pPr>
      <w:r>
        <w:rPr>
          <w:sz w:val="24"/>
          <w:szCs w:val="24"/>
        </w:rPr>
        <w:t xml:space="preserve">今天的内蒙古，新能源发展跑出“加速度”，新能源新增装机、总装机、发电量均全国领先；全力打造绿色算力全产业链体系，算力总规模和智算规模均居全国前列；陆路口岸货运量连续多年位居全国首位。“十四五”期间，内蒙古累计下达少数民族发展任务资金35.39亿元，实施共富项目3640个。各族群众心手相牵，共同书写中国式现代化建设新篇章。</w:t>
      </w:r>
    </w:p>
    <w:p>
      <w:pPr>
        <w:spacing w:after="400" w:before="50"/>
      </w:pPr>
      <w:r>
        <w:rPr>
          <w:sz w:val="20"/>
          <w:szCs w:val="20"/>
        </w:rPr>
        <w:t xml:space="preserve">查看原文: </w:t>
      </w:r>
      <w:hyperlink w:history="1" r:id="rId-apem6o7aoh6q-yt1ei_l">
        <w:r>
          <w:rPr>
            <w:rStyle w:val="Hyperlink"/>
            <w:color w:val="0000FF"/>
            <w:u w:val="single" w:color="0000FF"/>
          </w:rPr>
          <w:t xml:space="preserve">https://tv.cctv.com/2026/10/12/VIDEnaidYBkDZeY0D92ukSNl261012.shtml</w:t>
        </w:r>
      </w:hyperlink>
    </w:p>
    <w:p>
      <w:pPr>
        <w:pStyle w:val="Heading2"/>
        <w:spacing w:after="100" w:before="200"/>
      </w:pPr>
      <w:r>
        <w:t xml:space="preserve">前三季度新能源汽车产销量实现较高增长</w:t>
      </w:r>
    </w:p>
    <w:p>
      <w:pPr>
        <w:spacing w:after="200" w:line="360"/>
        <w:ind w:firstLine="480"/>
      </w:pPr>
      <w:r>
        <w:rPr>
          <w:sz w:val="24"/>
          <w:szCs w:val="24"/>
        </w:rPr>
        <w:t xml:space="preserve">央视网消息（新闻联播）：中国汽车工业协会今天（10月12日）发布最新数据显示，今年1—9月，我国新能源汽车产销量保持两位数增长，国内市场发展韧性持续显现。</w:t>
      </w:r>
    </w:p>
    <w:p>
      <w:pPr>
        <w:spacing w:after="200" w:line="360"/>
        <w:ind w:firstLine="480"/>
      </w:pPr>
      <w:r>
        <w:rPr>
          <w:sz w:val="24"/>
          <w:szCs w:val="24"/>
        </w:rPr>
        <w:t xml:space="preserve">最新数据显示，今年1至9月份，我国新能源汽车产销量分别完成1248.3万辆和1247.2万辆，同比分别增长11%和11.1%。新能源汽车新车销量占国内汽车新车总销量比重达到53.6%，国内市场渗透率稳步提升。</w:t>
      </w:r>
    </w:p>
    <w:p>
      <w:pPr>
        <w:spacing w:after="200" w:line="360"/>
        <w:ind w:firstLine="480"/>
      </w:pPr>
      <w:r>
        <w:rPr>
          <w:sz w:val="24"/>
          <w:szCs w:val="24"/>
        </w:rPr>
        <w:t xml:space="preserve">消费市场火热的背后，是技术迭代与产品供给的持续优化。多样化的新能源车型不断推向市场，更好适配广大消费者的出行需求。日前，《智能网联新能源汽车产业发展“十五五”规划》正式发布，为“十五五”时期产业高质量发展明确方向。规划聚焦关键核心技术攻关、车路云跨界融合、产业结构优化、行业治理完善，推动我国新能源汽车产业进一步强基础、补短板，持续巩固扩大国内市场优势。</w:t>
      </w:r>
    </w:p>
    <w:p>
      <w:pPr>
        <w:spacing w:after="400" w:before="50"/>
      </w:pPr>
      <w:r>
        <w:rPr>
          <w:sz w:val="20"/>
          <w:szCs w:val="20"/>
        </w:rPr>
        <w:t xml:space="preserve">查看原文: </w:t>
      </w:r>
      <w:hyperlink w:history="1" r:id="rIdvvwofynyct9a1q2ih_wbw">
        <w:r>
          <w:rPr>
            <w:rStyle w:val="Hyperlink"/>
            <w:color w:val="0000FF"/>
            <w:u w:val="single" w:color="0000FF"/>
          </w:rPr>
          <w:t xml:space="preserve">https://tv.cctv.com/2026/10/12/VIDEuvv8w7th2VOO4MUf68fW261012.shtml</w:t>
        </w:r>
      </w:hyperlink>
    </w:p>
    <w:p>
      <w:pPr>
        <w:pStyle w:val="Heading2"/>
        <w:spacing w:after="100" w:before="200"/>
      </w:pPr>
      <w:r>
        <w:t xml:space="preserve">我国服务业数智化改造加速落地</w:t>
      </w:r>
    </w:p>
    <w:p>
      <w:pPr>
        <w:spacing w:after="200" w:line="360"/>
        <w:ind w:firstLine="480"/>
      </w:pPr>
      <w:r>
        <w:rPr>
          <w:sz w:val="24"/>
          <w:szCs w:val="24"/>
        </w:rPr>
        <w:t xml:space="preserve">央视网消息（新闻联播）：今年以来，我国加快推进服务业数智化改造升级，数智化工具广泛应用于商贸、交通、物流、生活服务等多个领域，既优化群众消费体验、提升市场运行效率，也催生出新业态、新潜力。</w:t>
      </w:r>
    </w:p>
    <w:p>
      <w:pPr>
        <w:spacing w:after="200" w:line="360"/>
        <w:ind w:firstLine="480"/>
      </w:pPr>
      <w:r>
        <w:rPr>
          <w:sz w:val="24"/>
          <w:szCs w:val="24"/>
        </w:rPr>
        <w:t xml:space="preserve">今年国庆假期，不少自驾车主感受到数字化带来的便利。在武汉一座完成数智化改造的加油站，依托加油、支付、开票一体化数字系统，车主加注燃油后即可直接驶离。电子发票自动生成推送至手机，整套业务耗时较原先缩短八成以上。</w:t>
      </w:r>
    </w:p>
    <w:p>
      <w:pPr>
        <w:spacing w:after="200" w:line="360"/>
        <w:ind w:firstLine="480"/>
      </w:pPr>
      <w:r>
        <w:rPr>
          <w:sz w:val="24"/>
          <w:szCs w:val="24"/>
        </w:rPr>
        <w:t xml:space="preserve">服务业数智化，就是用数智技术优化原有业务流程，既方便群众办事生活，也帮助企业降本增效。在福建厦门思明区，当地打通业务数据，改造民生服务流程，全面推行“先诊疗、后付费”信用就医模式，辖区10家社区卫生服务中心已全部上线。截至2026年9月，门急诊信用就医累计服务18.4万人次。</w:t>
      </w:r>
    </w:p>
    <w:p>
      <w:pPr>
        <w:spacing w:after="200" w:line="360"/>
        <w:ind w:firstLine="480"/>
      </w:pPr>
      <w:r>
        <w:rPr>
          <w:sz w:val="24"/>
          <w:szCs w:val="24"/>
        </w:rPr>
        <w:t xml:space="preserve">数智化带来的改变，不只体现在民生服务，也在重塑产业运行模式。在商贸物流领域，不少企业搭建数智化供应链管理平台，打通订单、仓储、配送全流程，通过智能分仓、配送路径动态优化，压缩货物周转周期、降低运营成本，还催生出第三方供应链云服务等新业态，带动上下游协同发展。</w:t>
      </w:r>
    </w:p>
    <w:p>
      <w:pPr>
        <w:spacing w:after="200" w:line="360"/>
        <w:ind w:firstLine="480"/>
      </w:pPr>
      <w:r>
        <w:rPr>
          <w:sz w:val="24"/>
          <w:szCs w:val="24"/>
        </w:rPr>
        <w:t xml:space="preserve">数据显示，我国六成以上规模以上服务业企业已应用云计算等数智技术，20.2%的规模以上服务业企业落地人工智能相关应用。今年前8个月，信息传输、软件和信息技术服务业生产指数同比增长10.4%，人工智能、算力需求持续释放，带动服务业数智化转型提速。</w:t>
      </w:r>
    </w:p>
    <w:p>
      <w:pPr>
        <w:spacing w:after="200" w:line="360"/>
        <w:ind w:firstLine="480"/>
      </w:pPr>
      <w:r>
        <w:rPr>
          <w:sz w:val="24"/>
          <w:szCs w:val="24"/>
        </w:rPr>
        <w:t xml:space="preserve">下一步，我国将持续聚焦民生需求，推出更多便捷普惠的数字化服务。同时面向服务业市场主体，推广一批小快轻准、低成本易落地的数字化工具，助力中小服务企业转型。</w:t>
      </w:r>
    </w:p>
    <w:p>
      <w:pPr>
        <w:spacing w:after="400" w:before="50"/>
      </w:pPr>
      <w:r>
        <w:rPr>
          <w:sz w:val="20"/>
          <w:szCs w:val="20"/>
        </w:rPr>
        <w:t xml:space="preserve">查看原文: </w:t>
      </w:r>
      <w:hyperlink w:history="1" r:id="rIdttvbssejhbp9sqjkq0o3k">
        <w:r>
          <w:rPr>
            <w:rStyle w:val="Hyperlink"/>
            <w:color w:val="0000FF"/>
            <w:u w:val="single" w:color="0000FF"/>
          </w:rPr>
          <w:t xml:space="preserve">https://tv.cctv.com/2026/10/12/VIDEHDhoIJGMBPKl7DRW8LKR261012.shtml</w:t>
        </w:r>
      </w:hyperlink>
    </w:p>
    <w:p>
      <w:pPr>
        <w:pStyle w:val="Heading2"/>
        <w:spacing w:after="100" w:before="200"/>
      </w:pPr>
      <w:r>
        <w:t xml:space="preserve">2026中国网球公开赛落幕 多项数据创赛会纪录</w:t>
      </w:r>
    </w:p>
    <w:p>
      <w:pPr>
        <w:spacing w:after="200" w:line="360"/>
        <w:ind w:firstLine="480"/>
      </w:pPr>
      <w:r>
        <w:rPr>
          <w:sz w:val="24"/>
          <w:szCs w:val="24"/>
        </w:rPr>
        <w:t xml:space="preserve">央视网消息（新闻联播）：2026中国网球公开赛昨晚（10月11日）在北京落幕，在压轴上演的女单决赛中，持外卡参赛的中国选手郑钦文，以2∶0战胜赛会4号种子、俄罗斯选手米拉·安德烈耶娃。在主场近14000名球迷的注视下，郑钦文成为中网创办20年来，首位夺得单打冠军的我国本土选手。</w:t>
      </w:r>
    </w:p>
    <w:p>
      <w:pPr>
        <w:spacing w:after="200" w:line="360"/>
        <w:ind w:firstLine="480"/>
      </w:pPr>
      <w:r>
        <w:rPr>
          <w:sz w:val="24"/>
          <w:szCs w:val="24"/>
        </w:rPr>
        <w:t xml:space="preserve">除了女单冠军，我国选手还搭档捷克选手获得女双亚军，创造中国选手参加中网历史最好成绩。本届赛会比赛场次、观众人数、整体票房等多项数据均创历史新高。</w:t>
      </w:r>
    </w:p>
    <w:p>
      <w:pPr>
        <w:spacing w:after="400" w:before="50"/>
      </w:pPr>
      <w:r>
        <w:rPr>
          <w:sz w:val="20"/>
          <w:szCs w:val="20"/>
        </w:rPr>
        <w:t xml:space="preserve">查看原文: </w:t>
      </w:r>
      <w:hyperlink w:history="1" r:id="rIdkl3ze1l9xxl_ns-z6itjd">
        <w:r>
          <w:rPr>
            <w:rStyle w:val="Hyperlink"/>
            <w:color w:val="0000FF"/>
            <w:u w:val="single" w:color="0000FF"/>
          </w:rPr>
          <w:t xml:space="preserve">https://tv.cctv.com/2026/10/12/VIDElUIZCLU75MLinxsoAa9G261012.shtml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我国全面系统推进老旧水库改造提升</w:t>
      </w:r>
    </w:p>
    <w:p>
      <w:pPr>
        <w:spacing w:after="200" w:line="360"/>
        <w:ind w:firstLine="480"/>
      </w:pPr>
      <w:r>
        <w:rPr>
          <w:sz w:val="24"/>
          <w:szCs w:val="24"/>
        </w:rPr>
        <w:t xml:space="preserve">记者从水利部了解到，日前，我国启动全面系统推进老旧水库改造提升专项行动，预计今年年底前全面完成排查评估。全面提升监测预警能力，优化水库调度管理，强化应急处置能力，健全长效管护机制。</w:t>
      </w:r>
    </w:p>
    <w:p>
      <w:pPr>
        <w:spacing w:after="200" w:line="360"/>
        <w:ind w:firstLine="480"/>
      </w:pPr>
      <w:r>
        <w:rPr>
          <w:sz w:val="24"/>
          <w:szCs w:val="24"/>
        </w:rPr>
        <w:t xml:space="preserve">第三轮第七批中央生态环境保护督察全面启动</w:t>
      </w:r>
    </w:p>
    <w:p>
      <w:pPr>
        <w:spacing w:after="200" w:line="360"/>
        <w:ind w:firstLine="480"/>
      </w:pPr>
      <w:r>
        <w:rPr>
          <w:sz w:val="24"/>
          <w:szCs w:val="24"/>
        </w:rPr>
        <w:t xml:space="preserve">经党中央、国务院批准，第三轮第七批中央生态环境保护督察今天（10月12日）全面启动。分别对住房城乡建设部、农业农村部开展例行督察，进驻时间1个月。同时，对湖北、湖南、广西、重庆、四川、贵州、云南7个省区市开展溶洞天坑山谷污染问题生态环境保护专项督察，进驻时间两周左右。</w:t>
      </w:r>
    </w:p>
    <w:p>
      <w:pPr>
        <w:spacing w:after="200" w:line="360"/>
        <w:ind w:firstLine="480"/>
      </w:pPr>
      <w:r>
        <w:rPr>
          <w:sz w:val="24"/>
          <w:szCs w:val="24"/>
        </w:rPr>
        <w:t xml:space="preserve">《关于依法从严查处危害食品安全违法犯罪的意见》印发</w:t>
      </w:r>
    </w:p>
    <w:p>
      <w:pPr>
        <w:spacing w:after="200" w:line="360"/>
        <w:ind w:firstLine="480"/>
      </w:pPr>
      <w:r>
        <w:rPr>
          <w:sz w:val="24"/>
          <w:szCs w:val="24"/>
        </w:rPr>
        <w:t xml:space="preserve">近日，中央政法委印发《关于依法从严查处危害食品安全违法犯罪的意见》，要求聚焦肉制品、校园食品等重点领域及产销重点环节，全链条打击食品安全犯罪。严控缓刑、免予刑事处罚适用，强化重大案件督办，守护群众“舌尖上的安全”。</w:t>
      </w:r>
    </w:p>
    <w:p>
      <w:pPr>
        <w:spacing w:after="200" w:line="360"/>
        <w:ind w:firstLine="480"/>
      </w:pPr>
      <w:r>
        <w:rPr>
          <w:sz w:val="24"/>
          <w:szCs w:val="24"/>
        </w:rPr>
        <w:t xml:space="preserve">七部门出台举措大力培育品质电商</w:t>
      </w:r>
    </w:p>
    <w:p>
      <w:pPr>
        <w:spacing w:after="200" w:line="360"/>
        <w:ind w:firstLine="480"/>
      </w:pPr>
      <w:r>
        <w:rPr>
          <w:sz w:val="24"/>
          <w:szCs w:val="24"/>
        </w:rPr>
        <w:t xml:space="preserve">近日，商务部等七部门重点部署15项具体举措，从加强品质电商主体培育，创新发展电商消费品牌，打造线上线下融合品质消费场景，构建电商出海良好生态等方面大力培育品质电商。</w:t>
      </w:r>
    </w:p>
    <w:p>
      <w:pPr>
        <w:spacing w:after="200" w:line="360"/>
        <w:ind w:firstLine="480"/>
      </w:pPr>
      <w:r>
        <w:rPr>
          <w:sz w:val="24"/>
          <w:szCs w:val="24"/>
        </w:rPr>
        <w:t xml:space="preserve">最高检发布一批长征文物保护公益诉讼典型案例</w:t>
      </w:r>
    </w:p>
    <w:p>
      <w:pPr>
        <w:spacing w:after="200" w:line="360"/>
        <w:ind w:firstLine="480"/>
      </w:pPr>
      <w:r>
        <w:rPr>
          <w:sz w:val="24"/>
          <w:szCs w:val="24"/>
        </w:rPr>
        <w:t xml:space="preserve">最高人民检察院日前发布一批长征文物保护公益诉讼典型案例，保护对象涵盖革命旧址、战斗遗址等。自今年初长征文物保护公益诉讼专项监督活动开展以来，共立案434件，督促保护长征文物499处，长征革命纪念设施477处。</w:t>
      </w:r>
    </w:p>
    <w:p>
      <w:pPr>
        <w:spacing w:after="200" w:line="360"/>
        <w:ind w:firstLine="480"/>
      </w:pPr>
      <w:r>
        <w:rPr>
          <w:sz w:val="24"/>
          <w:szCs w:val="24"/>
        </w:rPr>
        <w:t xml:space="preserve">2026北京接诉即办改革论坛今天开幕</w:t>
      </w:r>
    </w:p>
    <w:p>
      <w:pPr>
        <w:spacing w:after="200" w:line="360"/>
        <w:ind w:firstLine="480"/>
      </w:pPr>
      <w:r>
        <w:rPr>
          <w:sz w:val="24"/>
          <w:szCs w:val="24"/>
        </w:rPr>
        <w:t xml:space="preserve">今天（10月12日），2026北京接诉即办改革论坛开幕，设置主论坛和多场平行论坛、主题沙龙等，发布城市治理研究系列成果。国内外嘉宾走进北京市民热线服务中心和城市更新示范区等地，实地了解北京在超大城市治理中的改革探索。由中央广播电视总台摄制的纪录电影《您的声音2》在论坛上放映，通过真实事件展现北京进一步深化接诉即办改革的创新实践。</w:t>
      </w:r>
    </w:p>
    <w:p>
      <w:pPr>
        <w:spacing w:after="200" w:line="360"/>
        <w:ind w:firstLine="480"/>
      </w:pPr>
      <w:r>
        <w:rPr>
          <w:sz w:val="24"/>
          <w:szCs w:val="24"/>
        </w:rPr>
        <w:t xml:space="preserve">第九届进博会首批展品通关进境</w:t>
      </w:r>
    </w:p>
    <w:p>
      <w:pPr>
        <w:spacing w:after="200" w:line="360"/>
        <w:ind w:firstLine="480"/>
      </w:pPr>
      <w:r>
        <w:rPr>
          <w:sz w:val="24"/>
          <w:szCs w:val="24"/>
        </w:rPr>
        <w:t xml:space="preserve">今天（10月12日），第九届中国国际进口博览会首批展品经上海海关监管顺利入境通关。首批展品来自奥地利，经海运运抵上海。本届进博会将于11月5日至10日在上海举行。</w:t>
      </w:r>
    </w:p>
    <w:p>
      <w:pPr>
        <w:spacing w:after="200" w:line="360"/>
        <w:ind w:firstLine="480"/>
      </w:pPr>
      <w:r>
        <w:rPr>
          <w:sz w:val="24"/>
          <w:szCs w:val="24"/>
        </w:rPr>
        <w:t xml:space="preserve">世界葡萄与葡萄酒大会在宁夏银川开幕</w:t>
      </w:r>
    </w:p>
    <w:p>
      <w:pPr>
        <w:spacing w:after="200" w:line="360"/>
        <w:ind w:firstLine="480"/>
      </w:pPr>
      <w:r>
        <w:rPr>
          <w:sz w:val="24"/>
          <w:szCs w:val="24"/>
        </w:rPr>
        <w:t xml:space="preserve">今天（10月12日），第47届世界葡萄与葡萄酒大会在宁夏银川开幕，来自51个国家的800余名代表及专家学者参会，大会设置了中国葡萄与葡萄酒高质量发展交流研讨会、科学与技术分会、产业考察体验等活动。这也是世界葡萄与葡萄酒大会首次落地亚洲。</w:t>
      </w:r>
    </w:p>
    <w:p>
      <w:pPr>
        <w:spacing w:after="400" w:before="50"/>
      </w:pPr>
      <w:r>
        <w:rPr>
          <w:sz w:val="20"/>
          <w:szCs w:val="20"/>
        </w:rPr>
        <w:t xml:space="preserve">查看原文: </w:t>
      </w:r>
      <w:hyperlink w:history="1" r:id="rIdapvft0n707kfpxlacmya5">
        <w:r>
          <w:rPr>
            <w:rStyle w:val="Hyperlink"/>
            <w:color w:val="0000FF"/>
            <w:u w:val="single" w:color="0000FF"/>
          </w:rPr>
          <w:t xml:space="preserve">https://tv.cctv.com/2026/10/12/VIDEvPsAmVbQkM1RW7wfxU6i261012.shtml</w:t>
        </w:r>
      </w:hyperlink>
    </w:p>
    <w:p>
      <w:pPr>
        <w:pStyle w:val="Heading2"/>
        <w:spacing w:after="100" w:before="200"/>
      </w:pPr>
      <w:r>
        <w:t xml:space="preserve">沙特利雅得机场再遭袭 也门胡塞武装称对沙特设施发动多轮打击</w:t>
      </w:r>
    </w:p>
    <w:p>
      <w:pPr>
        <w:spacing w:after="200" w:line="360"/>
        <w:ind w:firstLine="480"/>
      </w:pPr>
      <w:r>
        <w:rPr>
          <w:sz w:val="24"/>
          <w:szCs w:val="24"/>
        </w:rPr>
        <w:t xml:space="preserve">央视网消息（新闻联播）：据沙特阿拉伯民航总局和沙特主导的多国联军发布的消息，位于沙特首都利雅得的哈立德国王国际机场航站楼11日再次遭到袭击，造成1人死亡、11人受伤。东部城市达曼的法赫德国王国际机场当天也再次遭袭。沙特主导的多国联军12日称，拦截并摧毁了也门胡塞武装向沙特西南部海米斯穆谢特发射的一枚弹道导弹。</w:t>
      </w:r>
    </w:p>
    <w:p>
      <w:pPr>
        <w:spacing w:after="200" w:line="360"/>
        <w:ind w:firstLine="480"/>
      </w:pPr>
      <w:r>
        <w:rPr>
          <w:sz w:val="24"/>
          <w:szCs w:val="24"/>
        </w:rPr>
        <w:t xml:space="preserve">也门胡塞武装同一天早些时候发表声明说，过去24小时内，该组织使用导弹和无人机对沙特境内机场和能源设施实施4次军事行动，目标包括哈立德国王国际机场、法赫德国王国际机场以及沙特阿美石油公司两处设施。胡塞武装还打击了也门南部拉赫季省的“沙特军队集结地”。声明说，过去24小时，沙特战机对也门首都萨那和多个省份发动124次空袭，胡塞武装上述军事行动是对沙特加大空袭力度的回应。</w:t>
      </w:r>
    </w:p>
    <w:p>
      <w:pPr>
        <w:spacing w:after="200" w:line="360"/>
        <w:ind w:firstLine="480"/>
      </w:pPr>
      <w:r>
        <w:rPr>
          <w:sz w:val="24"/>
          <w:szCs w:val="24"/>
        </w:rPr>
        <w:t xml:space="preserve">另据伊朗媒体报道，伊朗外交部长阿拉格齐11日在与沙特外交大臣费萨尔通电话时表示，伊朗愿提供一切必要协助，以促成沙特与胡塞武装对话。</w:t>
      </w:r>
    </w:p>
    <w:p>
      <w:pPr>
        <w:spacing w:after="400" w:before="50"/>
      </w:pPr>
      <w:r>
        <w:rPr>
          <w:sz w:val="20"/>
          <w:szCs w:val="20"/>
        </w:rPr>
        <w:t xml:space="preserve">查看原文: </w:t>
      </w:r>
      <w:hyperlink w:history="1" r:id="rIdlsho69-91jappcxqhtbjc">
        <w:r>
          <w:rPr>
            <w:rStyle w:val="Hyperlink"/>
            <w:color w:val="0000FF"/>
            <w:u w:val="single" w:color="0000FF"/>
          </w:rPr>
          <w:t xml:space="preserve">https://tv.cctv.com/2026/10/12/VIDE2WbP1w3CIrLBLRxQnZ4s261012.shtml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伊朗称美国已接受伊方所提部分条件</w:t>
      </w:r>
    </w:p>
    <w:p>
      <w:pPr>
        <w:spacing w:after="200" w:line="360"/>
        <w:ind w:firstLine="480"/>
      </w:pPr>
      <w:r>
        <w:rPr>
          <w:sz w:val="24"/>
          <w:szCs w:val="24"/>
        </w:rPr>
        <w:t xml:space="preserve">伊朗最高国家安全委员会秘书雷扎伊11日表示，美国已经对伊朗此前提出的七项条件作出回应，同意了其中的部分条件，但美方必须澄清一些模糊之处，以消除伊朗疑虑。对于美方对其他条件的立场，雷扎伊称，目前情况尚不明朗。伊朗此前通过调解方卡塔尔向美国提出的七项条件包括美国结束所有针对伊朗的战事、解冻被冻结的伊朗资产并结束海上封锁等。</w:t>
      </w:r>
    </w:p>
    <w:p>
      <w:pPr>
        <w:spacing w:after="200" w:line="360"/>
        <w:ind w:firstLine="480"/>
      </w:pPr>
      <w:r>
        <w:rPr>
          <w:sz w:val="24"/>
          <w:szCs w:val="24"/>
        </w:rPr>
        <w:t xml:space="preserve">此外，伊朗伊斯兰革命卫队11日公布了在霍尔木兹海峡水域触碰到水雷的油轮发生爆炸起火的画面。革命卫队称，这是10日以来第三艘在海峡“未经授权”航线上触雷起火的油轮。&amp;nbsp;</w:t>
      </w:r>
    </w:p>
    <w:p>
      <w:pPr>
        <w:spacing w:after="200" w:line="360"/>
        <w:ind w:firstLine="480"/>
      </w:pPr>
      <w:r>
        <w:rPr>
          <w:sz w:val="24"/>
          <w:szCs w:val="24"/>
        </w:rPr>
        <w:t xml:space="preserve">一移民船在吉布提沿海倾覆 139人死亡</w:t>
      </w:r>
    </w:p>
    <w:p>
      <w:pPr>
        <w:spacing w:after="200" w:line="360"/>
        <w:ind w:firstLine="480"/>
      </w:pPr>
      <w:r>
        <w:rPr>
          <w:sz w:val="24"/>
          <w:szCs w:val="24"/>
        </w:rPr>
        <w:t xml:space="preserve">据国际移民组织11日发布的消息，一艘载有300多人的移民船日前在吉布提沿海倾覆，造成139人死亡，数十人失踪。超过80人获救。搜救行动仍在进行。国际移民组织官员称，涉事船只在8日晚出发后不久倾覆，主要原因是超载。</w:t>
      </w:r>
    </w:p>
    <w:p>
      <w:pPr>
        <w:spacing w:after="200" w:line="360"/>
        <w:ind w:firstLine="480"/>
      </w:pPr>
      <w:r>
        <w:rPr>
          <w:sz w:val="24"/>
          <w:szCs w:val="24"/>
        </w:rPr>
        <w:t xml:space="preserve">飓风“施蒙”在墨西哥西部多地引发灾情</w:t>
      </w:r>
    </w:p>
    <w:p>
      <w:pPr>
        <w:spacing w:after="200" w:line="360"/>
        <w:ind w:firstLine="480"/>
      </w:pPr>
      <w:r>
        <w:rPr>
          <w:sz w:val="24"/>
          <w:szCs w:val="24"/>
        </w:rPr>
        <w:t xml:space="preserve">受飓风“施蒙”影响，墨西哥西部部分地区11日出现强降雨天气，科利马州以及哈利斯科州部分地区发布最高级别警报，多个街区被洪水淹没。目前，“施蒙”已从四级飓风减弱为三级，正在海上向西北方向移动。当地气象部门预计，“施蒙”还将给墨西哥沿岸地区带来更多强降雨。</w:t>
      </w:r>
    </w:p>
    <w:p>
      <w:pPr>
        <w:spacing w:after="400" w:before="50"/>
      </w:pPr>
      <w:r>
        <w:rPr>
          <w:sz w:val="20"/>
          <w:szCs w:val="20"/>
        </w:rPr>
        <w:t xml:space="preserve">查看原文: </w:t>
      </w:r>
      <w:hyperlink w:history="1" r:id="rIdsetzm1a4kokbt0k23zs2x">
        <w:r>
          <w:rPr>
            <w:rStyle w:val="Hyperlink"/>
            <w:color w:val="0000FF"/>
            <w:u w:val="single" w:color="0000FF"/>
          </w:rPr>
          <w:t xml:space="preserve">https://tv.cctv.com/2026/10/12/VIDEtI0zx44zajMnddgs33fq261012.shtml</w:t>
        </w:r>
      </w:hyperlink>
    </w:p>
    <w:p/>
    <w:p>
      <w:r>
        <w:t xml:space="preserve">---</w:t>
      </w:r>
    </w:p>
    <w:p>
      <w:pPr>
        <w:spacing w:before="400"/>
        <w:jc w:val="right"/>
      </w:pPr>
      <w:r>
        <w:rPr>
          <w:i/>
          <w:iCs/>
          <w:color w:val="888888"/>
          <w:sz w:val="20"/>
          <w:szCs w:val="20"/>
        </w:rPr>
        <w:t xml:space="preserve">(更新时间戳: 1791841895765)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hz5sbnjjmfnlshqum0hp" Type="http://schemas.openxmlformats.org/officeDocument/2006/relationships/hyperlink" Target="https://tv.cctv.com/2026/10/12/VIDEROcKQWN2RD5MYdgYrhaI261012.shtml" TargetMode="External"/><Relationship Id="rId7bbpkmk6w5acy-gpbtkzr" Type="http://schemas.openxmlformats.org/officeDocument/2006/relationships/hyperlink" Target="https://tv.cctv.com/2026/10/12/VIDEeRT2xnD6178GWYW4bIl2261012.shtml" TargetMode="External"/><Relationship Id="rIdni90ldyzxy8dbhtxba9gm" Type="http://schemas.openxmlformats.org/officeDocument/2006/relationships/hyperlink" Target="https://tv.cctv.com/2026/10/12/VIDE0JtoYgYWQ1ARkQSovvfb261012.shtml" TargetMode="External"/><Relationship Id="rId0yav8rfeev3gihim5i-vh" Type="http://schemas.openxmlformats.org/officeDocument/2006/relationships/hyperlink" Target="https://tv.cctv.com/2026/10/12/VIDEBdhoblLhKUtl46OhhhLn261012.shtml" TargetMode="External"/><Relationship Id="rIdliz04worgr211mkgk8uip" Type="http://schemas.openxmlformats.org/officeDocument/2006/relationships/hyperlink" Target="https://tv.cctv.com/2026/10/12/VIDEg7nEWqZIc4RjffwNRXC4261012.shtml" TargetMode="External"/><Relationship Id="rIdy9tgmg1y99rv9ah5lac50" Type="http://schemas.openxmlformats.org/officeDocument/2006/relationships/hyperlink" Target="https://tv.cctv.com/2026/10/12/VIDE3KnV2pmfUlilZK0p7VHl261012.shtml" TargetMode="External"/><Relationship Id="rId-apem6o7aoh6q-yt1ei_l" Type="http://schemas.openxmlformats.org/officeDocument/2006/relationships/hyperlink" Target="https://tv.cctv.com/2026/10/12/VIDEnaidYBkDZeY0D92ukSNl261012.shtml" TargetMode="External"/><Relationship Id="rIdvvwofynyct9a1q2ih_wbw" Type="http://schemas.openxmlformats.org/officeDocument/2006/relationships/hyperlink" Target="https://tv.cctv.com/2026/10/12/VIDEuvv8w7th2VOO4MUf68fW261012.shtml" TargetMode="External"/><Relationship Id="rIdttvbssejhbp9sqjkq0o3k" Type="http://schemas.openxmlformats.org/officeDocument/2006/relationships/hyperlink" Target="https://tv.cctv.com/2026/10/12/VIDEHDhoIJGMBPKl7DRW8LKR261012.shtml" TargetMode="External"/><Relationship Id="rIdkl3ze1l9xxl_ns-z6itjd" Type="http://schemas.openxmlformats.org/officeDocument/2006/relationships/hyperlink" Target="https://tv.cctv.com/2026/10/12/VIDElUIZCLU75MLinxsoAa9G261012.shtml" TargetMode="External"/><Relationship Id="rIdapvft0n707kfpxlacmya5" Type="http://schemas.openxmlformats.org/officeDocument/2006/relationships/hyperlink" Target="https://tv.cctv.com/2026/10/12/VIDEvPsAmVbQkM1RW7wfxU6i261012.shtml" TargetMode="External"/><Relationship Id="rIdlsho69-91jappcxqhtbjc" Type="http://schemas.openxmlformats.org/officeDocument/2006/relationships/hyperlink" Target="https://tv.cctv.com/2026/10/12/VIDE2WbP1w3CIrLBLRxQnZ4s261012.shtml" TargetMode="External"/><Relationship Id="rIdsetzm1a4kokbt0k23zs2x" Type="http://schemas.openxmlformats.org/officeDocument/2006/relationships/hyperlink" Target="https://tv.cctv.com/2026/10/12/VIDEtI0zx44zajMnddgs33fq261012.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2026-10-12T21:51:35.766Z</dcterms:created>
  <dcterms:modified xsi:type="dcterms:W3CDTF">2026-10-12T21:51:35.766Z</dcterms:modified>
</cp:coreProperties>
</file>

<file path=docProps/custom.xml><?xml version="1.0" encoding="utf-8"?>
<Properties xmlns="http://schemas.openxmlformats.org/officeDocument/2006/custom-properties" xmlns:vt="http://schemas.openxmlformats.org/officeDocument/2006/docPropsVTypes"/>
</file>