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(20260819)</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1.习近平致电祝贺鲍卡就任匈牙利总统；</w:t>
      </w:r>
    </w:p>
    <w:p>
      <w:pPr>
        <w:spacing w:after="200" w:line="360"/>
        <w:ind w:firstLine="480"/>
      </w:pPr>
      <w:r>
        <w:rPr>
          <w:sz w:val="24"/>
          <w:szCs w:val="24"/>
        </w:rPr>
        <w:t xml:space="preserve">2.【新思想引领新征程】建设更高水平自贸试验区 打造改革开放新高地；</w:t>
      </w:r>
    </w:p>
    <w:p>
      <w:pPr>
        <w:spacing w:after="200" w:line="360"/>
        <w:ind w:firstLine="480"/>
      </w:pPr>
      <w:r>
        <w:rPr>
          <w:sz w:val="24"/>
          <w:szCs w:val="24"/>
        </w:rPr>
        <w:t xml:space="preserve">3.李强会见厄瓜多尔总统；</w:t>
      </w:r>
    </w:p>
    <w:p>
      <w:pPr>
        <w:spacing w:after="200" w:line="360"/>
        <w:ind w:firstLine="480"/>
      </w:pPr>
      <w:r>
        <w:rPr>
          <w:sz w:val="24"/>
          <w:szCs w:val="24"/>
        </w:rPr>
        <w:t xml:space="preserve">4.赵乐际会见厄瓜多尔总统；</w:t>
      </w:r>
    </w:p>
    <w:p>
      <w:pPr>
        <w:spacing w:after="200" w:line="360"/>
        <w:ind w:firstLine="480"/>
      </w:pPr>
      <w:r>
        <w:rPr>
          <w:sz w:val="24"/>
          <w:szCs w:val="24"/>
        </w:rPr>
        <w:t xml:space="preserve">5.【树立和践行正确政绩观】以学促干 推动学习教育见行见效；</w:t>
      </w:r>
    </w:p>
    <w:p>
      <w:pPr>
        <w:spacing w:after="200" w:line="360"/>
        <w:ind w:firstLine="480"/>
      </w:pPr>
      <w:r>
        <w:rPr>
          <w:sz w:val="24"/>
          <w:szCs w:val="24"/>
        </w:rPr>
        <w:t xml:space="preserve">6.我国首次实现火箭陆地回收；</w:t>
      </w:r>
    </w:p>
    <w:p>
      <w:pPr>
        <w:spacing w:after="200" w:line="360"/>
        <w:ind w:firstLine="480"/>
      </w:pPr>
      <w:r>
        <w:rPr>
          <w:sz w:val="24"/>
          <w:szCs w:val="24"/>
        </w:rPr>
        <w:t xml:space="preserve">7.嫦娥七号飞行任务器箭组合体完成垂直转运；</w:t>
      </w:r>
    </w:p>
    <w:p>
      <w:pPr>
        <w:spacing w:after="200" w:line="360"/>
        <w:ind w:firstLine="480"/>
      </w:pPr>
      <w:r>
        <w:rPr>
          <w:sz w:val="24"/>
          <w:szCs w:val="24"/>
        </w:rPr>
        <w:t xml:space="preserve">8.服务业扩能提质 助力中国制造提升全球竞争力；</w:t>
      </w:r>
    </w:p>
    <w:p>
      <w:pPr>
        <w:spacing w:after="200" w:line="360"/>
        <w:ind w:firstLine="480"/>
      </w:pPr>
      <w:r>
        <w:rPr>
          <w:sz w:val="24"/>
          <w:szCs w:val="24"/>
        </w:rPr>
        <w:t xml:space="preserve">9.各地做好田间管理 夯实粮食丰收基础；</w:t>
      </w:r>
    </w:p>
    <w:p>
      <w:pPr>
        <w:spacing w:after="200" w:line="360"/>
        <w:ind w:firstLine="480"/>
      </w:pPr>
      <w:r>
        <w:rPr>
          <w:sz w:val="24"/>
          <w:szCs w:val="24"/>
        </w:rPr>
        <w:t xml:space="preserve">10.我国将构建约6万公里精品自驾旅游公路；</w:t>
      </w:r>
    </w:p>
    <w:p>
      <w:pPr>
        <w:spacing w:after="200" w:line="360"/>
        <w:ind w:firstLine="480"/>
      </w:pPr>
      <w:r>
        <w:rPr>
          <w:sz w:val="24"/>
          <w:szCs w:val="24"/>
        </w:rPr>
        <w:t xml:space="preserve">11.2026暑期档电影观影场次和人数再创新高 电影全产业链产值超4100亿元；</w:t>
      </w:r>
    </w:p>
    <w:p>
      <w:pPr>
        <w:spacing w:after="200" w:line="360"/>
        <w:ind w:firstLine="480"/>
      </w:pPr>
      <w:r>
        <w:rPr>
          <w:sz w:val="24"/>
          <w:szCs w:val="24"/>
        </w:rPr>
        <w:t xml:space="preserve">12.国内联播快讯：</w:t>
      </w:r>
    </w:p>
    <w:p>
      <w:pPr>
        <w:spacing w:after="200" w:line="360"/>
        <w:ind w:firstLine="480"/>
      </w:pPr>
      <w:r>
        <w:rPr>
          <w:sz w:val="24"/>
          <w:szCs w:val="24"/>
        </w:rPr>
        <w:t xml:space="preserve">（1）中央宣传部、国家卫生健康委联合发布“最美医生”先进事迹；</w:t>
      </w:r>
    </w:p>
    <w:p>
      <w:pPr>
        <w:spacing w:after="200" w:line="360"/>
        <w:ind w:firstLine="480"/>
      </w:pPr>
      <w:r>
        <w:rPr>
          <w:sz w:val="24"/>
          <w:szCs w:val="24"/>
        </w:rPr>
        <w:t xml:space="preserve">（2）今年我国重点推进122个大中型灌区建设和现代化改造；</w:t>
      </w:r>
    </w:p>
    <w:p>
      <w:pPr>
        <w:spacing w:after="200" w:line="360"/>
        <w:ind w:firstLine="480"/>
      </w:pPr>
      <w:r>
        <w:rPr>
          <w:sz w:val="24"/>
          <w:szCs w:val="24"/>
        </w:rPr>
        <w:t xml:space="preserve">（3）我国牵头制定的全球首项钢铁行业智能制造领域国际标准发布；</w:t>
      </w:r>
    </w:p>
    <w:p>
      <w:pPr>
        <w:spacing w:after="200" w:line="360"/>
        <w:ind w:firstLine="480"/>
      </w:pPr>
      <w:r>
        <w:rPr>
          <w:sz w:val="24"/>
          <w:szCs w:val="24"/>
        </w:rPr>
        <w:t xml:space="preserve">（4）2026世界机器人大会开幕 3000余件展品亮相；</w:t>
      </w:r>
    </w:p>
    <w:p>
      <w:pPr>
        <w:spacing w:after="200" w:line="360"/>
        <w:ind w:firstLine="480"/>
      </w:pPr>
      <w:r>
        <w:rPr>
          <w:sz w:val="24"/>
          <w:szCs w:val="24"/>
        </w:rPr>
        <w:t xml:space="preserve">（5）第三十三届北京国际广播电影电视展览会在京举行；</w:t>
      </w:r>
    </w:p>
    <w:p>
      <w:pPr>
        <w:spacing w:after="200" w:line="360"/>
        <w:ind w:firstLine="480"/>
      </w:pPr>
      <w:r>
        <w:rPr>
          <w:sz w:val="24"/>
          <w:szCs w:val="24"/>
        </w:rPr>
        <w:t xml:space="preserve">（6）2026年“童声里的中国”全国少年儿童歌咏活动集中展演在辽宁举办；</w:t>
      </w:r>
    </w:p>
    <w:p>
      <w:pPr>
        <w:spacing w:after="200" w:line="360"/>
        <w:ind w:firstLine="480"/>
      </w:pPr>
      <w:r>
        <w:rPr>
          <w:sz w:val="24"/>
          <w:szCs w:val="24"/>
        </w:rPr>
        <w:t xml:space="preserve">（7）总台发布2026年创新财经节目片单；</w:t>
      </w:r>
    </w:p>
    <w:p>
      <w:pPr>
        <w:spacing w:after="200" w:line="360"/>
        <w:ind w:firstLine="480"/>
      </w:pPr>
      <w:r>
        <w:rPr>
          <w:sz w:val="24"/>
          <w:szCs w:val="24"/>
        </w:rPr>
        <w:t xml:space="preserve">（8）2026年中央广播电视总台七夕晚会今晚播出；</w:t>
      </w:r>
    </w:p>
    <w:p>
      <w:pPr>
        <w:spacing w:after="200" w:line="360"/>
        <w:ind w:firstLine="480"/>
      </w:pPr>
      <w:r>
        <w:rPr>
          <w:sz w:val="24"/>
          <w:szCs w:val="24"/>
        </w:rPr>
        <w:t xml:space="preserve">13.美总统称不与伊朗进行任何对话 伊朗称继续关闭霍尔木兹海峡直至美方满足条件 市场担忧中东局势影响 美30年期国债收益率创19年新高；</w:t>
      </w:r>
    </w:p>
    <w:p>
      <w:pPr>
        <w:spacing w:after="200" w:line="360"/>
        <w:ind w:firstLine="480"/>
      </w:pPr>
      <w:r>
        <w:rPr>
          <w:sz w:val="24"/>
          <w:szCs w:val="24"/>
        </w:rPr>
        <w:t xml:space="preserve">14.国际联播快讯：</w:t>
      </w:r>
    </w:p>
    <w:p>
      <w:pPr>
        <w:spacing w:after="200" w:line="360"/>
        <w:ind w:firstLine="480"/>
      </w:pPr>
      <w:r>
        <w:rPr>
          <w:sz w:val="24"/>
          <w:szCs w:val="24"/>
        </w:rPr>
        <w:t xml:space="preserve">（1）以军空袭叙军事基地 叙谴责以实施侵略；</w:t>
      </w:r>
    </w:p>
    <w:p>
      <w:pPr>
        <w:spacing w:after="200" w:line="360"/>
        <w:ind w:firstLine="480"/>
      </w:pPr>
      <w:r>
        <w:rPr>
          <w:sz w:val="24"/>
          <w:szCs w:val="24"/>
        </w:rPr>
        <w:t xml:space="preserve">（2）刚果（金）埃博拉确诊病例超五千例；</w:t>
      </w:r>
    </w:p>
    <w:p>
      <w:pPr>
        <w:spacing w:after="200" w:line="360"/>
        <w:ind w:firstLine="480"/>
      </w:pPr>
      <w:r>
        <w:rPr>
          <w:sz w:val="24"/>
          <w:szCs w:val="24"/>
        </w:rPr>
        <w:t xml:space="preserve">（3）美接连发生能源和工业设施爆炸事故。
（《新闻联播》 20260819 19:00）</w:t>
      </w:r>
    </w:p>
    <w:p>
      <w:pPr>
        <w:pStyle w:val="Heading1"/>
        <w:spacing w:after="100" w:before="200"/>
      </w:pPr>
      <w:r>
        <w:t xml:space="preserve">详细新闻</w:t>
      </w:r>
    </w:p>
    <w:p>
      <w:pPr>
        <w:pStyle w:val="Heading2"/>
        <w:spacing w:after="100" w:before="200"/>
      </w:pPr>
      <w:r>
        <w:t xml:space="preserve">习近平致电祝贺鲍卡就任匈牙利总统</w:t>
      </w:r>
    </w:p>
    <w:p>
      <w:pPr>
        <w:spacing w:after="200" w:line="360"/>
        <w:ind w:firstLine="480"/>
      </w:pPr>
      <w:r>
        <w:rPr>
          <w:sz w:val="24"/>
          <w:szCs w:val="24"/>
        </w:rPr>
        <w:t xml:space="preserve">央视网消息（新闻联播）：8月19日，国家主席习近平致电鲍卡·安德拉什，祝贺他就任匈牙利总统。</w:t>
      </w:r>
    </w:p>
    <w:p>
      <w:pPr>
        <w:spacing w:after="200" w:line="360"/>
        <w:ind w:firstLine="480"/>
      </w:pPr>
      <w:r>
        <w:rPr>
          <w:sz w:val="24"/>
          <w:szCs w:val="24"/>
        </w:rPr>
        <w:t xml:space="preserve">习近平指出，匈牙利是最早承认新中国的国家之一，中匈两国传统友谊源远流长。建交77年来，双方始终坚持相互尊重、平等相待、互利共赢，各领域合作成果显著。我高度重视中匈关系发展，愿同鲍卡总统一道努力，赓续传统友谊，深化政治互信和各领域务实合作，推动中匈新时代全天候全面战略伙伴关系行稳致远，更好造福两国人民。</w:t>
      </w:r>
    </w:p>
    <w:p>
      <w:pPr>
        <w:spacing w:after="400" w:before="50"/>
      </w:pPr>
      <w:r>
        <w:rPr>
          <w:sz w:val="20"/>
          <w:szCs w:val="20"/>
        </w:rPr>
        <w:t xml:space="preserve">查看原文: </w:t>
      </w:r>
      <w:hyperlink w:history="1" r:id="rIdr5usqoc8gwhjdjtbf4h7j">
        <w:r>
          <w:rPr>
            <w:rStyle w:val="Hyperlink"/>
            <w:color w:val="0000FF"/>
            <w:u w:val="single" w:color="0000FF"/>
          </w:rPr>
          <w:t xml:space="preserve">https://tv.cctv.com/2026/08/19/VIDElQVe8brcFkXpX9n4SNrp260819.shtml</w:t>
        </w:r>
      </w:hyperlink>
    </w:p>
    <w:p>
      <w:pPr>
        <w:pStyle w:val="Heading2"/>
        <w:spacing w:after="100" w:before="200"/>
      </w:pPr>
      <w:r>
        <w:t xml:space="preserve">【新思想引领新征程】建设更高水平自贸试验区 打造改革开放新高地</w:t>
      </w:r>
    </w:p>
    <w:p>
      <w:pPr>
        <w:spacing w:after="200" w:line="360"/>
        <w:ind w:firstLine="480"/>
      </w:pPr>
      <w:r>
        <w:rPr>
          <w:sz w:val="24"/>
          <w:szCs w:val="24"/>
        </w:rPr>
        <w:t xml:space="preserve">央视网消息（新闻联播）：建设自由贸易试验区是党中央在新时代推进改革开放的重要战略举措。习近平总书记指出，要深入推进制度型开放，加强改革整体谋划和系统集成，推动全产业链创新发展，让自贸试验区更好发挥示范作用。落实总书记要求，我国23个自贸试验区以高水平开放为引领、以制度创新为核心，加快打造新时代改革开放新高地。</w:t>
      </w:r>
    </w:p>
    <w:p>
      <w:pPr>
        <w:spacing w:after="200" w:line="360"/>
        <w:ind w:firstLine="480"/>
      </w:pPr>
      <w:r>
        <w:rPr>
          <w:sz w:val="24"/>
          <w:szCs w:val="24"/>
        </w:rPr>
        <w:t xml:space="preserve">位于上海自贸试验区临港新片区的这家大宗商品供应链服务企业，业务遍及89个国家和地区。过去，企业办理离岸贸易结算，需要提交合同、发票、提单等一堆材料。现在在临港新片区，试点银行可以在符合条件的前提下，为试点企业开展离岸贸易“免审单”服务，企业离岸贸易结算时间从“三天”缩短为“三秒”。</w:t>
      </w:r>
    </w:p>
    <w:p>
      <w:pPr>
        <w:spacing w:after="200" w:line="360"/>
        <w:ind w:firstLine="480"/>
      </w:pPr>
      <w:r>
        <w:rPr>
          <w:sz w:val="24"/>
          <w:szCs w:val="24"/>
        </w:rPr>
        <w:t xml:space="preserve">不仅是时效提速，广度也在扩围。不久前，临港新片区离岸贸易金融服务综合改革试点扩围方案正式发布，试点业务范围将由此前的“离岸贸易”单一场景，升级为全场景“离岸业务”，未来将更有效地支持市场主体参与全球性生产、销售、服务等各类活动。</w:t>
      </w:r>
    </w:p>
    <w:p>
      <w:pPr>
        <w:spacing w:after="200" w:line="360"/>
        <w:ind w:firstLine="480"/>
      </w:pPr>
      <w:r>
        <w:rPr>
          <w:sz w:val="24"/>
          <w:szCs w:val="24"/>
        </w:rPr>
        <w:t xml:space="preserve">自贸试验区是改革开放的试验田。从2013年，全国首个自贸试验区——上海自贸试验区成立，到今年内蒙古自贸试验区揭牌，我国先后分8批，设立了23个自贸试验区。党的十八大以来，习近平总书记多次深入实地考察调研，提出“希望试验区按照先行先试、风险可控、分步推进、逐步完善的原则”“大胆闯、大胆试、自主改”；强调“要在更广领域、更深层次开展探索，努力建设更高水平自贸试验区”。面对日趋复杂的国际形势，习近平总书记始终为自贸试验区的成长和发展把脉定向。</w:t>
      </w:r>
    </w:p>
    <w:p>
      <w:pPr>
        <w:spacing w:after="200" w:line="360"/>
        <w:ind w:firstLine="480"/>
      </w:pPr>
      <w:r>
        <w:rPr>
          <w:sz w:val="24"/>
          <w:szCs w:val="24"/>
        </w:rPr>
        <w:t xml:space="preserve">如今，自贸试验区以不到全国千分之四的国土面积，贡献了超过全国四分之一的外商投资与五分之一的进出口总额，国家层面复制推广的自贸试验区制度创新成果超过了480项。如何打造开放层次更高、辐射作用更强的改革开放新高地？自贸试验区开展了更大力度自主开放试验。</w:t>
      </w:r>
    </w:p>
    <w:p>
      <w:pPr>
        <w:spacing w:after="200" w:line="360"/>
        <w:ind w:firstLine="480"/>
      </w:pPr>
      <w:r>
        <w:rPr>
          <w:sz w:val="24"/>
          <w:szCs w:val="24"/>
        </w:rPr>
        <w:t xml:space="preserve">负面清单制度体系再升级。今年，北京将数据出境负面清单管理制度，从自贸试验区推广到全市，同时新增医疗器械、自动驾驶、贸易物流、银行业等4个新领域，不仅数据能在更大范围高效便利安全跨境流动，也为相关企业厘清了“哪些数据能出、哪些不能出、需要履行什么程序”等界限不清的问题。</w:t>
      </w:r>
    </w:p>
    <w:p>
      <w:pPr>
        <w:spacing w:after="200" w:line="360"/>
        <w:ind w:firstLine="480"/>
      </w:pPr>
      <w:r>
        <w:rPr>
          <w:sz w:val="24"/>
          <w:szCs w:val="24"/>
        </w:rPr>
        <w:t xml:space="preserve">在海南，“零关税”覆盖范围现在已超过6600项税目，覆盖率提升到了74%。针对享惠主体在“零关税”货物进口、出岛以及岛内流通业务中，遇到的货物征免类别多、申报报关单数量多等问题，海南自由贸易港围绕“零关税”货物涉及的各类征减免税业务场景，新设5种征减免税方式，并配套建立全新的计税规则，通关系统可针对不同场景精准计税。</w:t>
      </w:r>
    </w:p>
    <w:p>
      <w:pPr>
        <w:spacing w:after="200" w:line="360"/>
        <w:ind w:firstLine="480"/>
      </w:pPr>
      <w:r>
        <w:rPr>
          <w:sz w:val="24"/>
          <w:szCs w:val="24"/>
        </w:rPr>
        <w:t xml:space="preserve">制度型开放深入推进，也让一批自贸试验区由过去的保税仓储、简单加工等，向国内国际双循环重要节点、重要通道迭代升级。在福建自贸试验区厦门片区，这里全国首创的“海关特殊监管区外保税维修”模式，让航空维修企业可以享受到免担保、可退税等一系列保税政策，一架飞机平均能节约担保额度3500万元。今年，厦门片区在此基础上，加大制度集成创新，打通保税维修与保税物流之间的通道，让维修用料在通关时效、共享使用上更加快速便捷。目前已有9家世界知名航空维修企业入驻，维修订单的80%来自境外。</w:t>
      </w:r>
    </w:p>
    <w:p>
      <w:pPr>
        <w:spacing w:after="200" w:line="360"/>
        <w:ind w:firstLine="480"/>
      </w:pPr>
      <w:r>
        <w:rPr>
          <w:sz w:val="24"/>
          <w:szCs w:val="24"/>
        </w:rPr>
        <w:t xml:space="preserve">当前，自贸试验区已形成了覆盖东西南北中，统筹沿海、内陆、沿边的改革开放创新格局。迈上新征程，自贸试验区正围绕自身战略定位和特色优势，全面深入实施自贸试验区提升战略，为经济高质量发展不断注入新动能。</w:t>
      </w:r>
    </w:p>
    <w:p>
      <w:pPr>
        <w:spacing w:after="400" w:before="50"/>
      </w:pPr>
      <w:r>
        <w:rPr>
          <w:sz w:val="20"/>
          <w:szCs w:val="20"/>
        </w:rPr>
        <w:t xml:space="preserve">查看原文: </w:t>
      </w:r>
      <w:hyperlink w:history="1" r:id="rIdrivuggwxxo3pt3eltusba">
        <w:r>
          <w:rPr>
            <w:rStyle w:val="Hyperlink"/>
            <w:color w:val="0000FF"/>
            <w:u w:val="single" w:color="0000FF"/>
          </w:rPr>
          <w:t xml:space="preserve">https://tv.cctv.com/2026/08/19/VIDEKne9Y6AHQ9fGF3mA25xF260819.shtml</w:t>
        </w:r>
      </w:hyperlink>
    </w:p>
    <w:p>
      <w:pPr>
        <w:pStyle w:val="Heading2"/>
        <w:spacing w:after="100" w:before="200"/>
      </w:pPr>
      <w:r>
        <w:t xml:space="preserve">李强会见厄瓜多尔总统</w:t>
      </w:r>
    </w:p>
    <w:p>
      <w:pPr>
        <w:spacing w:after="200" w:line="360"/>
        <w:ind w:firstLine="480"/>
      </w:pPr>
      <w:r>
        <w:rPr>
          <w:sz w:val="24"/>
          <w:szCs w:val="24"/>
        </w:rPr>
        <w:t xml:space="preserve">央视网消息（新闻联播）：国务院总理李强19日在京会见来华进行国事访问的厄瓜多尔总统诺沃亚。</w:t>
      </w:r>
    </w:p>
    <w:p>
      <w:pPr>
        <w:spacing w:after="200" w:line="360"/>
        <w:ind w:firstLine="480"/>
      </w:pPr>
      <w:r>
        <w:rPr>
          <w:sz w:val="24"/>
          <w:szCs w:val="24"/>
        </w:rPr>
        <w:t xml:space="preserve">李强表示，今年适逢中厄建立全面战略伙伴关系10周年。昨天，习近平主席同总统先生举行会晤，就深化中厄关系作出进一步规划。中方愿同厄方遵循两国元首战略引领，筑牢政治互信，推进高质量共建“一带一路”，拓展能源矿产、经贸、民生等领域合作，更好服务两国现代化建设。中方愿始终做拉美和加勒比国家可信赖的合作伙伴，同厄瓜多尔等各方一道推动中拉命运共同体建设不断走深走实。</w:t>
      </w:r>
    </w:p>
    <w:p>
      <w:pPr>
        <w:spacing w:after="200" w:line="360"/>
        <w:ind w:firstLine="480"/>
      </w:pPr>
      <w:r>
        <w:rPr>
          <w:sz w:val="24"/>
          <w:szCs w:val="24"/>
        </w:rPr>
        <w:t xml:space="preserve">诺沃亚表示，中国是厄瓜多尔的重要合作伙伴和好朋友。厄方愿同中方进一步释放双边自贸协定红利，深化经贸、金融、能矿、基建、农渔业等领域互利合作。</w:t>
      </w:r>
    </w:p>
    <w:p>
      <w:pPr>
        <w:spacing w:after="200" w:line="360"/>
        <w:ind w:firstLine="480"/>
      </w:pPr>
      <w:r>
        <w:rPr>
          <w:sz w:val="24"/>
          <w:szCs w:val="24"/>
        </w:rPr>
        <w:t xml:space="preserve">吴政隆参加会见。</w:t>
      </w:r>
    </w:p>
    <w:p>
      <w:pPr>
        <w:spacing w:after="400" w:before="50"/>
      </w:pPr>
      <w:r>
        <w:rPr>
          <w:sz w:val="20"/>
          <w:szCs w:val="20"/>
        </w:rPr>
        <w:t xml:space="preserve">查看原文: </w:t>
      </w:r>
      <w:hyperlink w:history="1" r:id="rIdzuylsq560kmnsze6ghvhp">
        <w:r>
          <w:rPr>
            <w:rStyle w:val="Hyperlink"/>
            <w:color w:val="0000FF"/>
            <w:u w:val="single" w:color="0000FF"/>
          </w:rPr>
          <w:t xml:space="preserve">https://tv.cctv.com/2026/08/19/VIDE8tn3YcgBcJVuFCZX4cJ5260819.shtml</w:t>
        </w:r>
      </w:hyperlink>
    </w:p>
    <w:p>
      <w:pPr>
        <w:pStyle w:val="Heading2"/>
        <w:spacing w:after="100" w:before="200"/>
      </w:pPr>
      <w:r>
        <w:t xml:space="preserve">赵乐际会见厄瓜多尔总统</w:t>
      </w:r>
    </w:p>
    <w:p>
      <w:pPr>
        <w:spacing w:after="200" w:line="360"/>
        <w:ind w:firstLine="480"/>
      </w:pPr>
      <w:r>
        <w:rPr>
          <w:sz w:val="24"/>
          <w:szCs w:val="24"/>
        </w:rPr>
        <w:t xml:space="preserve">央视网消息（新闻联播）：全国人大常委会委员长赵乐际8月19日上午在北京会见厄瓜多尔总统诺沃亚。</w:t>
      </w:r>
    </w:p>
    <w:p>
      <w:pPr>
        <w:spacing w:after="200" w:line="360"/>
        <w:ind w:firstLine="480"/>
      </w:pPr>
      <w:r>
        <w:rPr>
          <w:sz w:val="24"/>
          <w:szCs w:val="24"/>
        </w:rPr>
        <w:t xml:space="preserve">赵乐际表示，昨天，习近平主席同总统先生举行会谈，共同擘画双边关系发展新蓝图。今年是中厄建立全面战略伙伴关系10周年。中方愿同厄方一道，落实好两国元首达成的重要共识，赓续传统友谊，深化务实合作，不断提升双边关系水平，给两国人民带来更多福祉。中国全国人大愿同厄瓜多尔国会加强多层级、多领域友好交往，深化立法、监督和治国理政经验交流，为两国务实合作提供法律保障。</w:t>
      </w:r>
    </w:p>
    <w:p>
      <w:pPr>
        <w:spacing w:after="200" w:line="360"/>
        <w:ind w:firstLine="480"/>
      </w:pPr>
      <w:r>
        <w:rPr>
          <w:sz w:val="24"/>
          <w:szCs w:val="24"/>
        </w:rPr>
        <w:t xml:space="preserve">诺沃亚表示，厄瓜多尔视中国为好朋友、好伙伴，支持中方维护主权和领土完整，愿同中方深化贸易、投资等领域合作，加强立法机构互学互鉴。</w:t>
      </w:r>
    </w:p>
    <w:p>
      <w:pPr>
        <w:spacing w:after="200" w:line="360"/>
        <w:ind w:firstLine="480"/>
      </w:pPr>
      <w:r>
        <w:rPr>
          <w:sz w:val="24"/>
          <w:szCs w:val="24"/>
        </w:rPr>
        <w:t xml:space="preserve">肖捷参加会见。</w:t>
      </w:r>
    </w:p>
    <w:p>
      <w:pPr>
        <w:spacing w:after="400" w:before="50"/>
      </w:pPr>
      <w:r>
        <w:rPr>
          <w:sz w:val="20"/>
          <w:szCs w:val="20"/>
        </w:rPr>
        <w:t xml:space="preserve">查看原文: </w:t>
      </w:r>
      <w:hyperlink w:history="1" r:id="rIdy94kkbs7wsabqodnt4hgy">
        <w:r>
          <w:rPr>
            <w:rStyle w:val="Hyperlink"/>
            <w:color w:val="0000FF"/>
            <w:u w:val="single" w:color="0000FF"/>
          </w:rPr>
          <w:t xml:space="preserve">https://tv.cctv.com/2026/08/19/VIDEkn1QoXvaOAPRObuIR6Rp260819.shtml</w:t>
        </w:r>
      </w:hyperlink>
    </w:p>
    <w:p>
      <w:pPr>
        <w:pStyle w:val="Heading2"/>
        <w:spacing w:after="100" w:before="200"/>
      </w:pPr>
      <w:r>
        <w:t xml:space="preserve">【树立和践行正确政绩观】以学促干 推动学习教育见行见效</w:t>
      </w:r>
    </w:p>
    <w:p>
      <w:pPr>
        <w:spacing w:after="200" w:line="360"/>
        <w:ind w:firstLine="480"/>
      </w:pPr>
      <w:r>
        <w:rPr>
          <w:sz w:val="24"/>
          <w:szCs w:val="24"/>
        </w:rPr>
        <w:t xml:space="preserve">央视网消息（新闻联播）：广东省深圳市、新疆生产建设兵团第八师石河子市持续深入开展树立和践行正确政绩观学习教育，一体推进学查改，着力解决群众关心关切问题，将学习教育与惠民生、促发展紧密结合，不断推动学习教育取得实效。</w:t>
      </w:r>
    </w:p>
    <w:p>
      <w:pPr>
        <w:spacing w:after="200" w:line="360"/>
        <w:ind w:firstLine="480"/>
      </w:pPr>
      <w:r>
        <w:rPr>
          <w:sz w:val="24"/>
          <w:szCs w:val="24"/>
        </w:rPr>
        <w:t xml:space="preserve">学习教育中，广东深圳立足超大城市青年群体聚集特征，围绕广大青年在技能提升、职业转型中的需求，依托党群服务中心打造公益普惠性夜校，开展技能培训服务。福田区福田街道是深圳青年最集中的区域之一，通过问卷调查、座谈交流等调研，当地发现大家对于人工智能学习诉求最为集中。瞄准青年差异化学习需求，当地搭建起分层分类AI课程体系，目前已累计开课90场次，培训超6100人次。</w:t>
      </w:r>
    </w:p>
    <w:p>
      <w:pPr>
        <w:spacing w:after="200" w:line="360"/>
        <w:ind w:firstLine="480"/>
      </w:pPr>
      <w:r>
        <w:rPr>
          <w:sz w:val="24"/>
          <w:szCs w:val="24"/>
        </w:rPr>
        <w:t xml:space="preserve">学习教育开展以来，深圳全市县处级以上领导班子查摆问题10168个，正集中推动整改解决。</w:t>
      </w:r>
    </w:p>
    <w:p>
      <w:pPr>
        <w:spacing w:after="200" w:line="360"/>
        <w:ind w:firstLine="480"/>
      </w:pPr>
      <w:r>
        <w:rPr>
          <w:sz w:val="24"/>
          <w:szCs w:val="24"/>
        </w:rPr>
        <w:t xml:space="preserve">新疆生产建设兵团第八师石河子市引导广大党员干部深入一线察民情、解民忧，推动学习教育成果转化为基层治理实效。</w:t>
      </w:r>
    </w:p>
    <w:p>
      <w:pPr>
        <w:spacing w:after="200" w:line="360"/>
        <w:ind w:firstLine="480"/>
      </w:pPr>
      <w:r>
        <w:rPr>
          <w:sz w:val="24"/>
          <w:szCs w:val="24"/>
        </w:rPr>
        <w:t xml:space="preserve">幸福路步行街是当地一条特色旅游街区。夜市在吸引大量游客的同时，产生的叫卖声、油烟等也影响着附近的居民。针对这个问题，当地由社区牵头，联合市场管理、城管、商户代表等组成管委会，统筹协调商户经营与居民生活，并重新划定了靠近路边、相对远离居民区的夜市经营区，升级完善基础设施，规范经营时间。</w:t>
      </w:r>
    </w:p>
    <w:p>
      <w:pPr>
        <w:spacing w:after="200" w:line="360"/>
        <w:ind w:firstLine="480"/>
      </w:pPr>
      <w:r>
        <w:rPr>
          <w:sz w:val="24"/>
          <w:szCs w:val="24"/>
        </w:rPr>
        <w:t xml:space="preserve">学习教育开展以来，新疆生产建设兵团第八师石河子市一体推动办理民生实事3500多件。</w:t>
      </w:r>
    </w:p>
    <w:p>
      <w:pPr>
        <w:spacing w:after="400" w:before="50"/>
      </w:pPr>
      <w:r>
        <w:rPr>
          <w:sz w:val="20"/>
          <w:szCs w:val="20"/>
        </w:rPr>
        <w:t xml:space="preserve">查看原文: </w:t>
      </w:r>
      <w:hyperlink w:history="1" r:id="rIdazhvsnom7lt12ygvljfvq">
        <w:r>
          <w:rPr>
            <w:rStyle w:val="Hyperlink"/>
            <w:color w:val="0000FF"/>
            <w:u w:val="single" w:color="0000FF"/>
          </w:rPr>
          <w:t xml:space="preserve">https://tv.cctv.com/2026/08/19/VIDETuz5aUvjqIQGmoZ9MeWd260819.shtml</w:t>
        </w:r>
      </w:hyperlink>
    </w:p>
    <w:p>
      <w:pPr>
        <w:pStyle w:val="Heading2"/>
        <w:spacing w:after="100" w:before="200"/>
      </w:pPr>
      <w:r>
        <w:t xml:space="preserve">我国首次实现火箭陆地回收</w:t>
      </w:r>
    </w:p>
    <w:p>
      <w:pPr>
        <w:spacing w:after="200" w:line="360"/>
        <w:ind w:firstLine="480"/>
      </w:pPr>
      <w:r>
        <w:rPr>
          <w:sz w:val="24"/>
          <w:szCs w:val="24"/>
        </w:rPr>
        <w:t xml:space="preserve">央视网消息（新闻联播）：今天（8月19日），在东风商业航天创新试验区，朱雀三号遥二运载火箭发射升空，将鸿鹄03星送入预定轨道，火箭一子级完成我国首次着陆腿方式陆地可控回收，标志着我国在重复使用火箭技术上取得又一重大突破。&amp;nbsp;</w:t>
      </w:r>
    </w:p>
    <w:p>
      <w:pPr>
        <w:spacing w:after="200" w:line="360"/>
        <w:ind w:firstLine="480"/>
      </w:pPr>
      <w:r>
        <w:rPr>
          <w:sz w:val="24"/>
          <w:szCs w:val="24"/>
        </w:rPr>
        <w:t xml:space="preserve">7时35分，朱雀三号运载火箭点火起飞。约137秒后，火箭一二级分离，一子级按照预定飞行程序进入返回段，最终依靠着陆支腿稳稳落地。</w:t>
      </w:r>
    </w:p>
    <w:p>
      <w:pPr>
        <w:spacing w:after="200" w:line="360"/>
        <w:ind w:firstLine="480"/>
      </w:pPr>
      <w:r>
        <w:rPr>
          <w:sz w:val="24"/>
          <w:szCs w:val="24"/>
        </w:rPr>
        <w:t xml:space="preserve">陆地支腿着陆是火箭回收的方式之一。朱雀三号回收要连过三关：超音速再入、高精度制导、最后一脚“刹车”。通俗地说就是要让40多米高的火箭一子级，在超音速飞行中仅用300多秒就把速度降到零，轻盈落地，稳稳站住。这一过程难在全流程协同，考验的不是单项技术，而是运载火箭在动力、控制、结构和地面系统的整体可靠性。</w:t>
      </w:r>
    </w:p>
    <w:p>
      <w:pPr>
        <w:spacing w:after="200" w:line="360"/>
        <w:ind w:firstLine="480"/>
      </w:pPr>
      <w:r>
        <w:rPr>
          <w:sz w:val="24"/>
          <w:szCs w:val="24"/>
        </w:rPr>
        <w:t xml:space="preserve">朱雀三号是国家航天局批复立项，由蓝箭航天自主研制的新一代重复使用液氧甲烷运载火箭，全箭长66.1米，起飞重量570吨。</w:t>
      </w:r>
    </w:p>
    <w:p>
      <w:pPr>
        <w:spacing w:after="200" w:line="360"/>
        <w:ind w:firstLine="480"/>
      </w:pPr>
      <w:r>
        <w:rPr>
          <w:sz w:val="24"/>
          <w:szCs w:val="24"/>
        </w:rPr>
        <w:t xml:space="preserve">本次任务的成功，加快推动了我国商业航天重复使用火箭迈入工程化验证阶段，可为我国大型星座组网和规模化商业发射提供运力支撑。</w:t>
      </w:r>
    </w:p>
    <w:p>
      <w:pPr>
        <w:spacing w:after="400" w:before="50"/>
      </w:pPr>
      <w:r>
        <w:rPr>
          <w:sz w:val="20"/>
          <w:szCs w:val="20"/>
        </w:rPr>
        <w:t xml:space="preserve">查看原文: </w:t>
      </w:r>
      <w:hyperlink w:history="1" r:id="rIdpd0yzdpmmsjmw7gyyzle6">
        <w:r>
          <w:rPr>
            <w:rStyle w:val="Hyperlink"/>
            <w:color w:val="0000FF"/>
            <w:u w:val="single" w:color="0000FF"/>
          </w:rPr>
          <w:t xml:space="preserve">https://tv.cctv.com/2026/08/19/VIDEkBWeGzJbEA8MOY0G5GtU260819.shtml</w:t>
        </w:r>
      </w:hyperlink>
    </w:p>
    <w:p>
      <w:pPr>
        <w:pStyle w:val="Heading2"/>
        <w:spacing w:after="100" w:before="200"/>
      </w:pPr>
      <w:r>
        <w:t xml:space="preserve">嫦娥七号飞行任务器箭组合体完成垂直转运</w:t>
      </w:r>
    </w:p>
    <w:p>
      <w:pPr>
        <w:spacing w:after="200" w:line="360"/>
        <w:ind w:firstLine="480"/>
      </w:pPr>
      <w:r>
        <w:rPr>
          <w:sz w:val="24"/>
          <w:szCs w:val="24"/>
        </w:rPr>
        <w:t xml:space="preserve">央视网消息（新闻联播）：今天（8月19日）上午，在中国文昌航天发射场，嫦娥七号探测器和长征五号遥十四运载火箭的器箭组合体转运至发射区。&amp;nbsp;</w:t>
      </w:r>
    </w:p>
    <w:p>
      <w:pPr>
        <w:spacing w:after="200" w:line="360"/>
        <w:ind w:firstLine="480"/>
      </w:pPr>
      <w:r>
        <w:rPr>
          <w:sz w:val="24"/>
          <w:szCs w:val="24"/>
        </w:rPr>
        <w:t xml:space="preserve">嫦娥七号探测器、长征五号遥十四运载火箭分别于4月、7月运抵发射场。</w:t>
      </w:r>
    </w:p>
    <w:p>
      <w:pPr>
        <w:spacing w:after="200" w:line="360"/>
        <w:ind w:firstLine="480"/>
      </w:pPr>
      <w:r>
        <w:rPr>
          <w:sz w:val="24"/>
          <w:szCs w:val="24"/>
        </w:rPr>
        <w:t xml:space="preserve">转运工作在中小雨和多云天气中进行，整个过程持续了两个多小时。这说明长征五号运载火箭具备在中雨中转运和发射的能力。目前，发射场设施设备状态良好，后续将按计划开展发射前各项功能检查、联合测试、推进剂加注等工作，计划近日择机实施发射。</w:t>
      </w:r>
    </w:p>
    <w:p>
      <w:pPr>
        <w:spacing w:after="200" w:line="360"/>
        <w:ind w:firstLine="480"/>
      </w:pPr>
      <w:r>
        <w:rPr>
          <w:sz w:val="24"/>
          <w:szCs w:val="24"/>
        </w:rPr>
        <w:t xml:space="preserve">嫦娥七号任务由嫦娥七号探测器和鹊桥二号中继卫星组成，探测器包含了轨道器、着陆器、巡视器以及飞跃器。任务目标是突破高精度月面软着陆、腿式行走、月面飞跃及月面永久阴影坑探测等关键技术，通过绕、落、巡、飞跃等综合探测方式，对月球南极环境与资源进行勘查，同时开展广泛的国际合作。</w:t>
      </w:r>
    </w:p>
    <w:p>
      <w:pPr>
        <w:spacing w:after="400" w:before="50"/>
      </w:pPr>
      <w:r>
        <w:rPr>
          <w:sz w:val="20"/>
          <w:szCs w:val="20"/>
        </w:rPr>
        <w:t xml:space="preserve">查看原文: </w:t>
      </w:r>
      <w:hyperlink w:history="1" r:id="rIdhgavlndi8vcnojandhl8r">
        <w:r>
          <w:rPr>
            <w:rStyle w:val="Hyperlink"/>
            <w:color w:val="0000FF"/>
            <w:u w:val="single" w:color="0000FF"/>
          </w:rPr>
          <w:t xml:space="preserve">https://tv.cctv.com/2026/08/19/VIDEfmBeUnGqY3z0rRi9u6V5260819.shtml</w:t>
        </w:r>
      </w:hyperlink>
    </w:p>
    <w:p>
      <w:pPr>
        <w:pStyle w:val="Heading2"/>
        <w:spacing w:after="100" w:before="200"/>
      </w:pPr>
      <w:r>
        <w:t xml:space="preserve">服务业扩能提质 助力中国制造提升全球竞争力</w:t>
      </w:r>
    </w:p>
    <w:p>
      <w:pPr>
        <w:spacing w:after="200" w:line="360"/>
        <w:ind w:firstLine="480"/>
      </w:pPr>
      <w:r>
        <w:rPr>
          <w:sz w:val="24"/>
          <w:szCs w:val="24"/>
        </w:rPr>
        <w:t xml:space="preserve">央视网消息（新闻联播）：今年以来，我国服务业持续扩能提质，生产性服务业加快向高附加值环节延伸。随着服务能力不断提升，也带动中国服务加快随制造业走向海外。</w:t>
      </w:r>
    </w:p>
    <w:p>
      <w:pPr>
        <w:spacing w:after="200" w:line="360"/>
        <w:ind w:firstLine="480"/>
      </w:pPr>
      <w:r>
        <w:rPr>
          <w:sz w:val="24"/>
          <w:szCs w:val="24"/>
        </w:rPr>
        <w:t xml:space="preserve">在江苏徐州高新技术开发区的重卡生产基地，一批新能源重卡正在进行出厂前调试。和过去只交付车辆不同，这批车交到客户手中后，还将同步接入企业的数字化服务体系。</w:t>
      </w:r>
    </w:p>
    <w:p>
      <w:pPr>
        <w:spacing w:after="200" w:line="360"/>
        <w:ind w:firstLine="480"/>
      </w:pPr>
      <w:r>
        <w:rPr>
          <w:sz w:val="24"/>
          <w:szCs w:val="24"/>
        </w:rPr>
        <w:t xml:space="preserve">从出售单一产品到提供全生命周期服务，越来越多制造业企业正在向“产品+服务”转型。今年前7个月，信息传输、软件和信息技术服务业生产指数同比增长10.6%。</w:t>
      </w:r>
    </w:p>
    <w:p>
      <w:pPr>
        <w:spacing w:after="200" w:line="360"/>
        <w:ind w:firstLine="480"/>
      </w:pPr>
      <w:r>
        <w:rPr>
          <w:sz w:val="24"/>
          <w:szCs w:val="24"/>
        </w:rPr>
        <w:t xml:space="preserve">数字化智能化发展步伐加快，信息服务需求持续扩大。</w:t>
      </w:r>
    </w:p>
    <w:p>
      <w:pPr>
        <w:spacing w:after="200" w:line="360"/>
        <w:ind w:firstLine="480"/>
      </w:pPr>
      <w:r>
        <w:rPr>
          <w:sz w:val="24"/>
          <w:szCs w:val="24"/>
        </w:rPr>
        <w:t xml:space="preserve">眼下，生产性服务能力也随中国制造加快走向海外。在湖北襄阳，一台即将发往几内亚的铁路道岔打磨车正在调试。技术人员针对当地高温高湿环境，升级了数字化人机交互和智能控制系统，投用后打磨效率将提升10倍以上。在印度尼西亚卡拉旺，一家中国企业将自主研发的工业软件和大数据算法用于当地工厂，实现设备异常提前预警，减少停机时间、提高生产效率。</w:t>
      </w:r>
    </w:p>
    <w:p>
      <w:pPr>
        <w:spacing w:after="200" w:line="360"/>
        <w:ind w:firstLine="480"/>
      </w:pPr>
      <w:r>
        <w:rPr>
          <w:sz w:val="24"/>
          <w:szCs w:val="24"/>
        </w:rPr>
        <w:t xml:space="preserve">今年以来，以软件和信息技术、专业咨询等为代表的知识密集型服务出口占服务出口比重超过一半。随着生产性服务加快嵌入制造业出海全流程，更多“中国制造”正依托“中国服务”，提升全球市场竞争力。</w:t>
      </w:r>
    </w:p>
    <w:p>
      <w:pPr>
        <w:spacing w:after="400" w:before="50"/>
      </w:pPr>
      <w:r>
        <w:rPr>
          <w:sz w:val="20"/>
          <w:szCs w:val="20"/>
        </w:rPr>
        <w:t xml:space="preserve">查看原文: </w:t>
      </w:r>
      <w:hyperlink w:history="1" r:id="rIduqrspa0gdqezgmpox4zdz">
        <w:r>
          <w:rPr>
            <w:rStyle w:val="Hyperlink"/>
            <w:color w:val="0000FF"/>
            <w:u w:val="single" w:color="0000FF"/>
          </w:rPr>
          <w:t xml:space="preserve">https://tv.cctv.com/2026/08/19/VIDE16GHxezc8wysFK5rTn16260819.shtml</w:t>
        </w:r>
      </w:hyperlink>
    </w:p>
    <w:p>
      <w:pPr>
        <w:pStyle w:val="Heading2"/>
        <w:spacing w:after="100" w:before="200"/>
      </w:pPr>
      <w:r>
        <w:t xml:space="preserve">各地做好田间管理 夯实粮食丰收基础</w:t>
      </w:r>
    </w:p>
    <w:p>
      <w:pPr>
        <w:spacing w:after="200" w:line="360"/>
        <w:ind w:firstLine="480"/>
      </w:pPr>
      <w:r>
        <w:rPr>
          <w:sz w:val="24"/>
          <w:szCs w:val="24"/>
        </w:rPr>
        <w:t xml:space="preserve">央视网消息（新闻联播）：秋粮是全年粮食生产的大头。这段时间，各地抢抓农时，精细化做好田间管理，全力夯实粮食稳产丰产基础。&amp;nbsp;</w:t>
      </w:r>
    </w:p>
    <w:p>
      <w:pPr>
        <w:spacing w:after="200" w:line="360"/>
        <w:ind w:firstLine="480"/>
      </w:pPr>
      <w:r>
        <w:rPr>
          <w:sz w:val="24"/>
          <w:szCs w:val="24"/>
        </w:rPr>
        <w:t xml:space="preserve">眼下，黑龙江玉米、大豆、水稻进入产量形成关键期。在桦南县，当地农田安装了智慧水闸，配合土壤墒情监测设备，用手机就能精准操控农田灌溉。</w:t>
      </w:r>
    </w:p>
    <w:p>
      <w:pPr>
        <w:spacing w:after="200" w:line="360"/>
        <w:ind w:firstLine="480"/>
      </w:pPr>
      <w:r>
        <w:rPr>
          <w:sz w:val="24"/>
          <w:szCs w:val="24"/>
        </w:rPr>
        <w:t xml:space="preserve">在河北，玉米正值灌浆期，也是病虫害集中发生期。在邯郸市永年区，当地做好“一喷多促”同时，还采取绿色防控模式，通过投放赤眼蜂等生物防治手段，为玉米丰收保驾护航。</w:t>
      </w:r>
    </w:p>
    <w:p>
      <w:pPr>
        <w:spacing w:after="200" w:line="360"/>
        <w:ind w:firstLine="480"/>
      </w:pPr>
      <w:r>
        <w:rPr>
          <w:sz w:val="24"/>
          <w:szCs w:val="24"/>
        </w:rPr>
        <w:t xml:space="preserve">重庆梁平地处丘陵地区，大型农机难进、肥料利用率低。当地与职业院校合作，研发出集成侧深一次性施肥技术、纳米微量元素肥等新技术，肥料用量减少20%左右，利用率大大提升。</w:t>
      </w:r>
    </w:p>
    <w:p>
      <w:pPr>
        <w:spacing w:after="200" w:line="360"/>
        <w:ind w:firstLine="480"/>
      </w:pPr>
      <w:r>
        <w:rPr>
          <w:sz w:val="24"/>
          <w:szCs w:val="24"/>
        </w:rPr>
        <w:t xml:space="preserve">前段时间多地遭遇强降雨，农作物生长受到影响。雨后，河南18个秋粮专家指导组会同1万多名农技人员下沉一线，指导农户在作物生产关键期完成喷施作业，全力稳住秋粮生产。</w:t>
      </w:r>
    </w:p>
    <w:p>
      <w:pPr>
        <w:spacing w:after="200" w:line="360"/>
        <w:ind w:firstLine="480"/>
      </w:pPr>
      <w:r>
        <w:rPr>
          <w:sz w:val="24"/>
          <w:szCs w:val="24"/>
        </w:rPr>
        <w:t xml:space="preserve">安徽科学落实排涝降渍、追肥促长、病虫防控各项举措，全面开展雨后田间管护。在凤阳县小岗村，农业物联网智能平台实时监测土壤墒情、病虫害等田间动态，为农户及时做好田管提供科学依据。</w:t>
      </w:r>
    </w:p>
    <w:p>
      <w:pPr>
        <w:spacing w:after="200" w:line="360"/>
        <w:ind w:firstLine="480"/>
      </w:pPr>
      <w:r>
        <w:rPr>
          <w:sz w:val="24"/>
          <w:szCs w:val="24"/>
        </w:rPr>
        <w:t xml:space="preserve">广西南宁横州市累计投入各类农机具近9000台（套），积极推进农田清淤、沟渠疏通和抢种补苗。目前已有超5.6万亩农田完成复绿，3.7万亩实现复种。</w:t>
      </w:r>
    </w:p>
    <w:p>
      <w:pPr>
        <w:spacing w:after="400" w:before="50"/>
      </w:pPr>
      <w:r>
        <w:rPr>
          <w:sz w:val="20"/>
          <w:szCs w:val="20"/>
        </w:rPr>
        <w:t xml:space="preserve">查看原文: </w:t>
      </w:r>
      <w:hyperlink w:history="1" r:id="rIdh8dxsbyuqh47olgjhar7f">
        <w:r>
          <w:rPr>
            <w:rStyle w:val="Hyperlink"/>
            <w:color w:val="0000FF"/>
            <w:u w:val="single" w:color="0000FF"/>
          </w:rPr>
          <w:t xml:space="preserve">https://tv.cctv.com/2026/08/19/VIDEXd1JHgNACwgbUpFSFVoj260819.shtml</w:t>
        </w:r>
      </w:hyperlink>
    </w:p>
    <w:p>
      <w:pPr>
        <w:pStyle w:val="Heading2"/>
        <w:spacing w:after="100" w:before="200"/>
      </w:pPr>
      <w:r>
        <w:t xml:space="preserve">我国将构建约6万公里精品自驾旅游公路</w:t>
      </w:r>
    </w:p>
    <w:p>
      <w:pPr>
        <w:spacing w:after="200" w:line="360"/>
        <w:ind w:firstLine="480"/>
      </w:pPr>
      <w:r>
        <w:rPr>
          <w:sz w:val="24"/>
          <w:szCs w:val="24"/>
        </w:rPr>
        <w:t xml:space="preserve">央视网消息（新闻联播）：记者从交通运输部了解到，“十五五”期间，我国将加快构建精品自驾旅游公路体系，以普通国道为主体，通过串联国家文化公园、核心旅游资源、特色景观与人文风情区域等，形成约6万公里的“三环、四横、五纵”精品自驾旅游公路主骨架。</w:t>
      </w:r>
    </w:p>
    <w:p>
      <w:pPr>
        <w:spacing w:after="200" w:line="360"/>
        <w:ind w:firstLine="480"/>
      </w:pPr>
      <w:r>
        <w:rPr>
          <w:sz w:val="24"/>
          <w:szCs w:val="24"/>
        </w:rPr>
        <w:t xml:space="preserve">“三环”包括沿边沿海环线、首都都市圈环线、青甘环线三条精品自驾旅游公路；“四横”包括长城文化、黄河文化、长江文化、西部雪域天路四条精品自驾旅游公路；“五纵”包括大运河文化、华东世界遗产、中部锦绣山岳、长征文化、古道秘境五条精品自驾旅游公路。</w:t>
      </w:r>
    </w:p>
    <w:p>
      <w:pPr>
        <w:spacing w:after="400" w:before="50"/>
      </w:pPr>
      <w:r>
        <w:rPr>
          <w:sz w:val="20"/>
          <w:szCs w:val="20"/>
        </w:rPr>
        <w:t xml:space="preserve">查看原文: </w:t>
      </w:r>
      <w:hyperlink w:history="1" r:id="rId1krhsvecwa6avnpavddzy">
        <w:r>
          <w:rPr>
            <w:rStyle w:val="Hyperlink"/>
            <w:color w:val="0000FF"/>
            <w:u w:val="single" w:color="0000FF"/>
          </w:rPr>
          <w:t xml:space="preserve">https://tv.cctv.com/2026/08/19/VIDEMlTywvNiV3t77gVZLqup260819.shtml</w:t>
        </w:r>
      </w:hyperlink>
    </w:p>
    <w:p>
      <w:pPr>
        <w:pStyle w:val="Heading2"/>
        <w:spacing w:after="100" w:before="200"/>
      </w:pPr>
      <w:r>
        <w:t xml:space="preserve">2026暑期档电影观影场次和人数再创新高 电影全产业链产值超4100亿元</w:t>
      </w:r>
    </w:p>
    <w:p>
      <w:pPr>
        <w:spacing w:after="200" w:line="360"/>
        <w:ind w:firstLine="480"/>
      </w:pPr>
      <w:r>
        <w:rPr>
          <w:sz w:val="24"/>
          <w:szCs w:val="24"/>
        </w:rPr>
        <w:t xml:space="preserve">央视网消息（新闻联播）：2026年暑期档观影人次已经超过2.9亿，放映场次超过3450万场，双双创下历史新高。高涨的观影热情也带动文旅消费持续走高。</w:t>
      </w:r>
    </w:p>
    <w:p>
      <w:pPr>
        <w:spacing w:after="200" w:line="360"/>
        <w:ind w:firstLine="480"/>
      </w:pPr>
      <w:r>
        <w:rPr>
          <w:sz w:val="24"/>
          <w:szCs w:val="24"/>
        </w:rPr>
        <w:t xml:space="preserve">暑期档新片《欢迎来龙餐馆》上映9天，票房已接近12亿元，观众口碑评分获9.9高分，再次推高暑期档观影热潮。这个暑期有超过120部中外影片陆续上映，涵盖革命历史、动作、动画、科幻等多种类型，目前已连续40天单日票房过亿，档期票房累计超过106亿元，比去年提前2天破百亿，目前仍在持续发力。&amp;nbsp;</w:t>
      </w:r>
    </w:p>
    <w:p>
      <w:pPr>
        <w:spacing w:after="200" w:line="360"/>
        <w:ind w:firstLine="480"/>
      </w:pPr>
      <w:r>
        <w:rPr>
          <w:sz w:val="24"/>
          <w:szCs w:val="24"/>
        </w:rPr>
        <w:t xml:space="preserve">此外，国家电影局联合相关部门和地方推出形式多样的惠民观影活动，让平均电影票价创下五年来新低，进一步激发人们观影热情。</w:t>
      </w:r>
    </w:p>
    <w:p>
      <w:pPr>
        <w:spacing w:after="200" w:line="360"/>
        <w:ind w:firstLine="480"/>
      </w:pPr>
      <w:r>
        <w:rPr>
          <w:sz w:val="24"/>
          <w:szCs w:val="24"/>
        </w:rPr>
        <w:t xml:space="preserve">与此同时，各地以“2026电影经济促进年”为契机，推出丰富的“电影+”促消费活动，人们跟着电影场景和故事去旅游、品美食、赏非遗、逛街市，让电影消费产业链不断延长。据测算，今年以来电影全产业链产值已经超过4100亿元。</w:t>
      </w:r>
    </w:p>
    <w:p>
      <w:pPr>
        <w:spacing w:after="400" w:before="50"/>
      </w:pPr>
      <w:r>
        <w:rPr>
          <w:sz w:val="20"/>
          <w:szCs w:val="20"/>
        </w:rPr>
        <w:t xml:space="preserve">查看原文: </w:t>
      </w:r>
      <w:hyperlink w:history="1" r:id="rIdjqku38ru7fhs_y1lqwxyd">
        <w:r>
          <w:rPr>
            <w:rStyle w:val="Hyperlink"/>
            <w:color w:val="0000FF"/>
            <w:u w:val="single" w:color="0000FF"/>
          </w:rPr>
          <w:t xml:space="preserve">https://tv.cctv.com/2026/08/19/VIDE3d08rNLUxTuepKwwy6wK260819.shtml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中央宣传部、国家卫生健康委联合发布“最美医生”先进事迹</w:t>
      </w:r>
    </w:p>
    <w:p>
      <w:pPr>
        <w:spacing w:after="200" w:line="360"/>
        <w:ind w:firstLine="480"/>
      </w:pPr>
      <w:r>
        <w:rPr>
          <w:sz w:val="24"/>
          <w:szCs w:val="24"/>
        </w:rPr>
        <w:t xml:space="preserve">中央宣传部、国家卫生健康委今天（8月19日）发布“最美医生”先进事迹。王秋、冯珂、吕华坤、杜荣辉、陆金根、罗明琴、柏华丽、侯凡凡和顾翠英等9名同志光荣入选。他们用实际行动践行“敬佑生命、救死扶伤、甘于奉献、大爱无疆”的崇高职业精神，集中展现了新时代医务工作者的良好风貌。</w:t>
      </w:r>
    </w:p>
    <w:p>
      <w:pPr>
        <w:spacing w:after="200" w:line="360"/>
        <w:ind w:firstLine="480"/>
      </w:pPr>
      <w:r>
        <w:rPr>
          <w:sz w:val="24"/>
          <w:szCs w:val="24"/>
        </w:rPr>
        <w:t xml:space="preserve">今年我国重点推进122个大中型灌区建设和现代化改造</w:t>
      </w:r>
    </w:p>
    <w:p>
      <w:pPr>
        <w:spacing w:after="200" w:line="360"/>
        <w:ind w:firstLine="480"/>
      </w:pPr>
      <w:r>
        <w:rPr>
          <w:sz w:val="24"/>
          <w:szCs w:val="24"/>
        </w:rPr>
        <w:t xml:space="preserve">记者从水利部了解到，今年，水利部会同国家发展改革委、财政部安排中央资金158亿元，支持安徽江巷等13处新建大型灌区建设，实施宁夏青铜峡等109处大中型灌区现代化改造。各地协同推进灌区骨干工程与高标准农田建设有效衔接和信息共享，夯实农业生产水利基础。</w:t>
      </w:r>
    </w:p>
    <w:p>
      <w:pPr>
        <w:spacing w:after="200" w:line="360"/>
        <w:ind w:firstLine="480"/>
      </w:pPr>
      <w:r>
        <w:rPr>
          <w:sz w:val="24"/>
          <w:szCs w:val="24"/>
        </w:rPr>
        <w:t xml:space="preserve">我国牵头制定的全球首项钢铁行业智能制造领域国际标准发布</w:t>
      </w:r>
    </w:p>
    <w:p>
      <w:pPr>
        <w:spacing w:after="200" w:line="360"/>
        <w:ind w:firstLine="480"/>
      </w:pPr>
      <w:r>
        <w:rPr>
          <w:sz w:val="24"/>
          <w:szCs w:val="24"/>
        </w:rPr>
        <w:t xml:space="preserve">我国牵头制定的全球首项钢铁行业智能制造领域国际标准《钢铁行业智能制造指南》近日发布。该标准针对钢铁全产业链生产流程，围绕智能设计、智能装备、智能生产三大核心方向展开系统规范，为全球钢铁行业的数字化转型搭建起互联互通的通用技术底座。</w:t>
      </w:r>
    </w:p>
    <w:p>
      <w:pPr>
        <w:spacing w:after="200" w:line="360"/>
        <w:ind w:firstLine="480"/>
      </w:pPr>
      <w:r>
        <w:rPr>
          <w:sz w:val="24"/>
          <w:szCs w:val="24"/>
        </w:rPr>
        <w:t xml:space="preserve">2026世界机器人大会开幕 3000余件展品亮相</w:t>
      </w:r>
    </w:p>
    <w:p>
      <w:pPr>
        <w:spacing w:after="200" w:line="360"/>
        <w:ind w:firstLine="480"/>
      </w:pPr>
      <w:r>
        <w:rPr>
          <w:sz w:val="24"/>
          <w:szCs w:val="24"/>
        </w:rPr>
        <w:t xml:space="preserve">为期五天的2026世界机器人大会今天（8月19日）在北京开幕。本届大会包含主论坛、博览会及70余场同期活动，参展企业300余家，展品超3000件，集中呈现机器人的多场景应用，成为机器人领域重大成果发布、前沿技术交流的重要窗口。</w:t>
      </w:r>
    </w:p>
    <w:p>
      <w:pPr>
        <w:spacing w:after="200" w:line="360"/>
        <w:ind w:firstLine="480"/>
      </w:pPr>
      <w:r>
        <w:rPr>
          <w:sz w:val="24"/>
          <w:szCs w:val="24"/>
        </w:rPr>
        <w:t xml:space="preserve">第三十三届北京国际广播电影电视展览会在京举行</w:t>
      </w:r>
    </w:p>
    <w:p>
      <w:pPr>
        <w:spacing w:after="200" w:line="360"/>
        <w:ind w:firstLine="480"/>
      </w:pPr>
      <w:r>
        <w:rPr>
          <w:sz w:val="24"/>
          <w:szCs w:val="24"/>
        </w:rPr>
        <w:t xml:space="preserve">今天（8月19日），第三十三届北京国际广播电影电视展览会在北京举行。展会以“全媒体 超高清 强智能”为主题，汇聚全球视听产业创新力量，集中展示广播电视、电影及网络视听领域前沿技术、创新产品与应用成果。</w:t>
      </w:r>
    </w:p>
    <w:p>
      <w:pPr>
        <w:spacing w:after="200" w:line="360"/>
        <w:ind w:firstLine="480"/>
      </w:pPr>
      <w:r>
        <w:rPr>
          <w:sz w:val="24"/>
          <w:szCs w:val="24"/>
        </w:rPr>
        <w:t xml:space="preserve">2026年“童声里的中国”全国少年儿童歌咏活动集中展演在辽宁举办</w:t>
      </w:r>
    </w:p>
    <w:p>
      <w:pPr>
        <w:spacing w:after="200" w:line="360"/>
        <w:ind w:firstLine="480"/>
      </w:pPr>
      <w:r>
        <w:rPr>
          <w:sz w:val="24"/>
          <w:szCs w:val="24"/>
        </w:rPr>
        <w:t xml:space="preserve">2026年“童声里的中国”全国少年儿童歌咏活动集中展演昨天（8月18日）在辽宁省沈阳市进行。展演采取现场演唱与视频展播相结合的形式，生动展现当代少年儿童勤学奋进、全面发展的精神风采。</w:t>
      </w:r>
    </w:p>
    <w:p>
      <w:pPr>
        <w:spacing w:after="200" w:line="360"/>
        <w:ind w:firstLine="480"/>
      </w:pPr>
      <w:r>
        <w:rPr>
          <w:sz w:val="24"/>
          <w:szCs w:val="24"/>
        </w:rPr>
        <w:t xml:space="preserve">总台发布2026年创新财经节目片单</w:t>
      </w:r>
    </w:p>
    <w:p>
      <w:pPr>
        <w:spacing w:after="200" w:line="360"/>
        <w:ind w:firstLine="480"/>
      </w:pPr>
      <w:r>
        <w:rPr>
          <w:sz w:val="24"/>
          <w:szCs w:val="24"/>
        </w:rPr>
        <w:t xml:space="preserve">中央广播电视总台今天（8月19日）以“聚力开新局 奋楫向未来”为主题，发布2026年创新财经节目，《大国重器》《点碳成金》《APEC财经之夜》《光影消费观察》《当机器开始思考》等近80部精品力作，聚焦中国制造、绿色发展、高水平对外开放、美好生活新场景和人工智能等领域，全景展现中国经济动能向新、结构向优的发展态势，唱响中国经济光明论。</w:t>
      </w:r>
    </w:p>
    <w:p>
      <w:pPr>
        <w:spacing w:after="200" w:line="360"/>
        <w:ind w:firstLine="480"/>
      </w:pPr>
      <w:r>
        <w:rPr>
          <w:sz w:val="24"/>
          <w:szCs w:val="24"/>
        </w:rPr>
        <w:t xml:space="preserve">2026年中央广播电视总台七夕晚会今晚播出</w:t>
      </w:r>
    </w:p>
    <w:p>
      <w:pPr>
        <w:spacing w:after="200" w:line="360"/>
        <w:ind w:firstLine="480"/>
      </w:pPr>
      <w:r>
        <w:rPr>
          <w:sz w:val="24"/>
          <w:szCs w:val="24"/>
        </w:rPr>
        <w:t xml:space="preserve">《今夕颂》2026年中央广播电视总台七夕晚会将于今晚（8月19日）八点档在央视综合频道、综艺频道等多平台播出，晚会将以全民共创为核心亮点，通过歌曲、舞蹈、故事短片等形式，融合千年七夕传统节俗与当代生活，铺就中国式浪漫长卷。</w:t>
      </w:r>
    </w:p>
    <w:p>
      <w:pPr>
        <w:spacing w:after="400" w:before="50"/>
      </w:pPr>
      <w:r>
        <w:rPr>
          <w:sz w:val="20"/>
          <w:szCs w:val="20"/>
        </w:rPr>
        <w:t xml:space="preserve">查看原文: </w:t>
      </w:r>
      <w:hyperlink w:history="1" r:id="rIdxapjazwt2zukutplcmcce">
        <w:r>
          <w:rPr>
            <w:rStyle w:val="Hyperlink"/>
            <w:color w:val="0000FF"/>
            <w:u w:val="single" w:color="0000FF"/>
          </w:rPr>
          <w:t xml:space="preserve">https://tv.cctv.com/2026/08/19/VIDEsJJG86c7CVEg3kCXzXkq260819.shtml</w:t>
        </w:r>
      </w:hyperlink>
    </w:p>
    <w:p>
      <w:pPr>
        <w:pStyle w:val="Heading2"/>
        <w:spacing w:after="100" w:before="200"/>
      </w:pPr>
      <w:r>
        <w:t xml:space="preserve">美总统称不与伊朗进行任何对话 伊朗称继续关闭霍尔木兹海峡直至美方满足条件</w:t>
      </w:r>
    </w:p>
    <w:p>
      <w:pPr>
        <w:spacing w:after="200" w:line="360"/>
        <w:ind w:firstLine="480"/>
      </w:pPr>
      <w:r>
        <w:rPr>
          <w:sz w:val="24"/>
          <w:szCs w:val="24"/>
        </w:rPr>
        <w:t xml:space="preserve">央视网消息（新闻联播）：美国总统特朗普18日称，美国对伊朗的海上封锁依然全面有效，美方目前和未来不会与伊朗进行任何会谈或对话。据美国媒体当天报道，特朗普已指示谈判团队停止与伊朗方面接触。有知情人士透露称，美方正调整策略，从原先的“尽快重创伊朗”转为“逐步扼杀伊朗”。</w:t>
      </w:r>
    </w:p>
    <w:p>
      <w:pPr>
        <w:spacing w:after="200" w:line="360"/>
        <w:ind w:firstLine="480"/>
      </w:pPr>
      <w:r>
        <w:rPr>
          <w:sz w:val="24"/>
          <w:szCs w:val="24"/>
        </w:rPr>
        <w:t xml:space="preserve">美方此前坚称正同伊朗谈判，但遭到伊方多次否认。此外，伊朗议长卡利巴夫18日说，霍尔木兹海峡将继续关闭，直到美国满足与伊朗达成的谅解备忘录中的各项条件，包括解除海上封锁和制裁，以及解冻伊朗被冻结的资产。</w:t>
      </w:r>
    </w:p>
    <w:p>
      <w:pPr>
        <w:spacing w:after="200" w:line="360"/>
        <w:ind w:firstLine="480"/>
      </w:pPr>
      <w:r>
        <w:rPr>
          <w:sz w:val="24"/>
          <w:szCs w:val="24"/>
        </w:rPr>
        <w:t xml:space="preserve">市场担忧中东局势影响 美30年期国债收益率创19年新高</w:t>
      </w:r>
    </w:p>
    <w:p>
      <w:pPr>
        <w:spacing w:after="200" w:line="360"/>
        <w:ind w:firstLine="480"/>
      </w:pPr>
      <w:r>
        <w:rPr>
          <w:sz w:val="24"/>
          <w:szCs w:val="24"/>
        </w:rPr>
        <w:t xml:space="preserve">据美国媒体18日报道，美国和伊朗达成最终协议的60天窗口期已过，未能取得突破，重新引发了市场对美国通胀压力的担忧。美国国债收益率近日持续攀升。美国财政部公布的数据显示，美国30年期国债收益率17日达5.31%，创下2007年6月以来新高。这意味着美国政府未来发行债券融资成本进一步增加。</w:t>
      </w:r>
    </w:p>
    <w:p>
      <w:pPr>
        <w:spacing w:after="400" w:before="50"/>
      </w:pPr>
      <w:r>
        <w:rPr>
          <w:sz w:val="20"/>
          <w:szCs w:val="20"/>
        </w:rPr>
        <w:t xml:space="preserve">查看原文: </w:t>
      </w:r>
      <w:hyperlink w:history="1" r:id="rIdgxdzlcjpxbqmx3n5ucq_q">
        <w:r>
          <w:rPr>
            <w:rStyle w:val="Hyperlink"/>
            <w:color w:val="0000FF"/>
            <w:u w:val="single" w:color="0000FF"/>
          </w:rPr>
          <w:t xml:space="preserve">https://tv.cctv.com/2026/08/19/VIDEIRzJ6B8Z9LgQgLCjX2Ny260819.shtml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以军空袭叙军事基地 叙谴责以实施侵略</w:t>
      </w:r>
    </w:p>
    <w:p>
      <w:pPr>
        <w:spacing w:after="200" w:line="360"/>
        <w:ind w:firstLine="480"/>
      </w:pPr>
      <w:r>
        <w:rPr>
          <w:sz w:val="24"/>
          <w:szCs w:val="24"/>
        </w:rPr>
        <w:t xml:space="preserve">以色列军队18日空袭了叙利亚西北部一处空军基地。当地媒体报道称，遭袭地点位于伊德利卜省的阿布祖胡尔空军基地。袭击未造成人员伤亡。叙利亚过渡政府外交部当天谴责以军空袭是“毫无正当理由的侵略行径”。以色列总理办公室当天晚些时候称，叙利亚允许土耳其部队部署在阿勒颇附近的一个空军基地，这将对以色列安全构成威胁。</w:t>
      </w:r>
    </w:p>
    <w:p>
      <w:pPr>
        <w:spacing w:after="200" w:line="360"/>
        <w:ind w:firstLine="480"/>
      </w:pPr>
      <w:r>
        <w:rPr>
          <w:sz w:val="24"/>
          <w:szCs w:val="24"/>
        </w:rPr>
        <w:t xml:space="preserve">土耳其当天对以方袭击表示谴责，但未说明其部队是否部署在相关基地。美国叙利亚问题特使巴拉克当天发文，认为以色列此举“构成不必要的局势升级，无助于地区稳定”。</w:t>
      </w:r>
    </w:p>
    <w:p>
      <w:pPr>
        <w:spacing w:after="200" w:line="360"/>
        <w:ind w:firstLine="480"/>
      </w:pPr>
      <w:r>
        <w:rPr>
          <w:sz w:val="24"/>
          <w:szCs w:val="24"/>
        </w:rPr>
        <w:t xml:space="preserve">刚果（金）埃博拉确诊病例超五千例</w:t>
      </w:r>
    </w:p>
    <w:p>
      <w:pPr>
        <w:spacing w:after="200" w:line="360"/>
        <w:ind w:firstLine="480"/>
      </w:pPr>
      <w:r>
        <w:rPr>
          <w:sz w:val="24"/>
          <w:szCs w:val="24"/>
        </w:rPr>
        <w:t xml:space="preserve">据刚果（金）政府部门18日发布的数据，该国累计报告埃博拉确诊病例已达到5021例，死亡病例增至2378例。刚果（金）卫生部长坎巴18日说，尽管该国已扩大检测和收治能力，开展大规模疫情应对，病毒仍然传播得“非常快”。世界卫生组织当天宣布，刚果（金）本轮埃博拉疫情仍构成“国际关注的突发公共卫生事件”。</w:t>
      </w:r>
    </w:p>
    <w:p>
      <w:pPr>
        <w:spacing w:after="200" w:line="360"/>
        <w:ind w:firstLine="480"/>
      </w:pPr>
      <w:r>
        <w:rPr>
          <w:sz w:val="24"/>
          <w:szCs w:val="24"/>
        </w:rPr>
        <w:t xml:space="preserve">美接连发生能源和工业设施爆炸事故</w:t>
      </w:r>
    </w:p>
    <w:p>
      <w:pPr>
        <w:spacing w:after="200" w:line="360"/>
        <w:ind w:firstLine="480"/>
      </w:pPr>
      <w:r>
        <w:rPr>
          <w:sz w:val="24"/>
          <w:szCs w:val="24"/>
        </w:rPr>
        <w:t xml:space="preserve">美国俄亥俄州一家工业回收企业18日发生爆炸并引发大火。据当地媒体报道，事故造成两名工人死亡，多人受伤。当地消防和救援部门人员表示，现场建筑物倒塌以及可能再次发生爆炸的风险给灭火工作带来挑战。爆炸具体原因目前还不清楚。此前一天，美国俄克拉何马州多个天然汽油储存罐发生爆炸，并引燃大火，附近居民撤离。</w:t>
      </w:r>
    </w:p>
    <w:p>
      <w:pPr>
        <w:spacing w:after="400" w:before="50"/>
      </w:pPr>
      <w:r>
        <w:rPr>
          <w:sz w:val="20"/>
          <w:szCs w:val="20"/>
        </w:rPr>
        <w:t xml:space="preserve">查看原文: </w:t>
      </w:r>
      <w:hyperlink w:history="1" r:id="rIdcfc7h4nx5wcivb7quq6dk">
        <w:r>
          <w:rPr>
            <w:rStyle w:val="Hyperlink"/>
            <w:color w:val="0000FF"/>
            <w:u w:val="single" w:color="0000FF"/>
          </w:rPr>
          <w:t xml:space="preserve">https://tv.cctv.com/2026/08/19/VIDENsKEn3XvAdvJUZh5BgSR260819.shtml</w:t>
        </w:r>
      </w:hyperlink>
    </w:p>
    <w:p/>
    <w:p>
      <w:r>
        <w:t xml:space="preserve">---</w:t>
      </w:r>
    </w:p>
    <w:p>
      <w:pPr>
        <w:spacing w:before="400"/>
        <w:jc w:val="right"/>
      </w:pPr>
      <w:r>
        <w:rPr>
          <w:i/>
          <w:iCs/>
          <w:color w:val="888888"/>
          <w:sz w:val="20"/>
          <w:szCs w:val="20"/>
        </w:rPr>
        <w:t xml:space="preserve">(更新时间戳: 1787148964773)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5usqoc8gwhjdjtbf4h7j" Type="http://schemas.openxmlformats.org/officeDocument/2006/relationships/hyperlink" Target="https://tv.cctv.com/2026/08/19/VIDElQVe8brcFkXpX9n4SNrp260819.shtml" TargetMode="External"/><Relationship Id="rIdrivuggwxxo3pt3eltusba" Type="http://schemas.openxmlformats.org/officeDocument/2006/relationships/hyperlink" Target="https://tv.cctv.com/2026/08/19/VIDEKne9Y6AHQ9fGF3mA25xF260819.shtml" TargetMode="External"/><Relationship Id="rIdzuylsq560kmnsze6ghvhp" Type="http://schemas.openxmlformats.org/officeDocument/2006/relationships/hyperlink" Target="https://tv.cctv.com/2026/08/19/VIDE8tn3YcgBcJVuFCZX4cJ5260819.shtml" TargetMode="External"/><Relationship Id="rIdy94kkbs7wsabqodnt4hgy" Type="http://schemas.openxmlformats.org/officeDocument/2006/relationships/hyperlink" Target="https://tv.cctv.com/2026/08/19/VIDEkn1QoXvaOAPRObuIR6Rp260819.shtml" TargetMode="External"/><Relationship Id="rIdazhvsnom7lt12ygvljfvq" Type="http://schemas.openxmlformats.org/officeDocument/2006/relationships/hyperlink" Target="https://tv.cctv.com/2026/08/19/VIDETuz5aUvjqIQGmoZ9MeWd260819.shtml" TargetMode="External"/><Relationship Id="rIdpd0yzdpmmsjmw7gyyzle6" Type="http://schemas.openxmlformats.org/officeDocument/2006/relationships/hyperlink" Target="https://tv.cctv.com/2026/08/19/VIDEkBWeGzJbEA8MOY0G5GtU260819.shtml" TargetMode="External"/><Relationship Id="rIdhgavlndi8vcnojandhl8r" Type="http://schemas.openxmlformats.org/officeDocument/2006/relationships/hyperlink" Target="https://tv.cctv.com/2026/08/19/VIDEfmBeUnGqY3z0rRi9u6V5260819.shtml" TargetMode="External"/><Relationship Id="rIduqrspa0gdqezgmpox4zdz" Type="http://schemas.openxmlformats.org/officeDocument/2006/relationships/hyperlink" Target="https://tv.cctv.com/2026/08/19/VIDE16GHxezc8wysFK5rTn16260819.shtml" TargetMode="External"/><Relationship Id="rIdh8dxsbyuqh47olgjhar7f" Type="http://schemas.openxmlformats.org/officeDocument/2006/relationships/hyperlink" Target="https://tv.cctv.com/2026/08/19/VIDEXd1JHgNACwgbUpFSFVoj260819.shtml" TargetMode="External"/><Relationship Id="rId1krhsvecwa6avnpavddzy" Type="http://schemas.openxmlformats.org/officeDocument/2006/relationships/hyperlink" Target="https://tv.cctv.com/2026/08/19/VIDEMlTywvNiV3t77gVZLqup260819.shtml" TargetMode="External"/><Relationship Id="rIdjqku38ru7fhs_y1lqwxyd" Type="http://schemas.openxmlformats.org/officeDocument/2006/relationships/hyperlink" Target="https://tv.cctv.com/2026/08/19/VIDE3d08rNLUxTuepKwwy6wK260819.shtml" TargetMode="External"/><Relationship Id="rIdxapjazwt2zukutplcmcce" Type="http://schemas.openxmlformats.org/officeDocument/2006/relationships/hyperlink" Target="https://tv.cctv.com/2026/08/19/VIDEsJJG86c7CVEg3kCXzXkq260819.shtml" TargetMode="External"/><Relationship Id="rIdgxdzlcjpxbqmx3n5ucq_q" Type="http://schemas.openxmlformats.org/officeDocument/2006/relationships/hyperlink" Target="https://tv.cctv.com/2026/08/19/VIDEIRzJ6B8Z9LgQgLCjX2Ny260819.shtml" TargetMode="External"/><Relationship Id="rIdcfc7h4nx5wcivb7quq6dk" Type="http://schemas.openxmlformats.org/officeDocument/2006/relationships/hyperlink" Target="https://tv.cctv.com/2026/08/19/VIDENsKEn3XvAdvJUZh5BgSR260819.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2026-08-19T14:16:04.774Z</dcterms:created>
  <dcterms:modified xsi:type="dcterms:W3CDTF">2026-08-19T14:16:04.774Z</dcterms:modified>
</cp:coreProperties>
</file>

<file path=docProps/custom.xml><?xml version="1.0" encoding="utf-8"?>
<Properties xmlns="http://schemas.openxmlformats.org/officeDocument/2006/custom-properties" xmlns:vt="http://schemas.openxmlformats.org/officeDocument/2006/docPropsVTypes"/>
</file>