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1.习近平同巴西总统通电话；</w:t>
      </w:r>
    </w:p>
    <w:p>
      <w:pPr>
        <w:spacing w:after="200" w:line="360"/>
        <w:ind w:firstLine="480"/>
      </w:pPr>
      <w:r>
        <w:rPr>
          <w:sz w:val="24"/>
          <w:szCs w:val="24"/>
        </w:rPr>
        <w:t xml:space="preserve">2.【新思想引领新征程】向新向优 中国外贸持续彰显强大韧性；</w:t>
      </w:r>
    </w:p>
    <w:p>
      <w:pPr>
        <w:spacing w:after="200" w:line="360"/>
        <w:ind w:firstLine="480"/>
      </w:pPr>
      <w:r>
        <w:rPr>
          <w:sz w:val="24"/>
          <w:szCs w:val="24"/>
        </w:rPr>
        <w:t xml:space="preserve">3.中共中央 国务院转发《中央宣传部、司法部关于开展法治宣传教育的第九个五年规划（2026—2030年）》；</w:t>
      </w:r>
    </w:p>
    <w:p>
      <w:pPr>
        <w:spacing w:after="200" w:line="360"/>
        <w:ind w:firstLine="480"/>
      </w:pPr>
      <w:r>
        <w:rPr>
          <w:sz w:val="24"/>
          <w:szCs w:val="24"/>
        </w:rPr>
        <w:t xml:space="preserve">4.上半年全国规模以上工业企业利润实现较快增长；</w:t>
      </w:r>
    </w:p>
    <w:p>
      <w:pPr>
        <w:spacing w:after="200" w:line="360"/>
        <w:ind w:firstLine="480"/>
      </w:pPr>
      <w:r>
        <w:rPr>
          <w:sz w:val="24"/>
          <w:szCs w:val="24"/>
        </w:rPr>
        <w:t xml:space="preserve">5.【“十五五”开好局起好步】推动残疾人事业全面发展高质量发展；</w:t>
      </w:r>
    </w:p>
    <w:p>
      <w:pPr>
        <w:spacing w:after="200" w:line="360"/>
        <w:ind w:firstLine="480"/>
      </w:pPr>
      <w:r>
        <w:rPr>
          <w:sz w:val="24"/>
          <w:szCs w:val="24"/>
        </w:rPr>
        <w:t xml:space="preserve">6.“在高质量发展中保障和改善民生”形势政策系列报告会第七场报告会在京举行；</w:t>
      </w:r>
    </w:p>
    <w:p>
      <w:pPr>
        <w:spacing w:after="200" w:line="360"/>
        <w:ind w:firstLine="480"/>
      </w:pPr>
      <w:r>
        <w:rPr>
          <w:sz w:val="24"/>
          <w:szCs w:val="24"/>
        </w:rPr>
        <w:t xml:space="preserve">7.新唐山建设五十年 绘就高质量发展新图景；</w:t>
      </w:r>
    </w:p>
    <w:p>
      <w:pPr>
        <w:spacing w:after="200" w:line="360"/>
        <w:ind w:firstLine="480"/>
      </w:pPr>
      <w:r>
        <w:rPr>
          <w:sz w:val="24"/>
          <w:szCs w:val="24"/>
        </w:rPr>
        <w:t xml:space="preserve">8.“红霞”影响持续 各地各部门采取措施积极应对；</w:t>
      </w:r>
    </w:p>
    <w:p>
      <w:pPr>
        <w:spacing w:after="200" w:line="360"/>
        <w:ind w:firstLine="480"/>
      </w:pPr>
      <w:r>
        <w:rPr>
          <w:sz w:val="24"/>
          <w:szCs w:val="24"/>
        </w:rPr>
        <w:t xml:space="preserve">9.【文化中国行】一纸侨批赤子情；</w:t>
      </w:r>
    </w:p>
    <w:p>
      <w:pPr>
        <w:spacing w:after="200" w:line="360"/>
        <w:ind w:firstLine="480"/>
      </w:pPr>
      <w:r>
        <w:rPr>
          <w:sz w:val="24"/>
          <w:szCs w:val="24"/>
        </w:rPr>
        <w:t xml:space="preserve">10.国内联播快讯：</w:t>
      </w:r>
    </w:p>
    <w:p>
      <w:pPr>
        <w:spacing w:after="200" w:line="360"/>
        <w:ind w:firstLine="480"/>
      </w:pPr>
      <w:r>
        <w:rPr>
          <w:sz w:val="24"/>
          <w:szCs w:val="24"/>
        </w:rPr>
        <w:t xml:space="preserve">（1）第九届进博会倒计时100天 筹备工作稳步推进；</w:t>
      </w:r>
    </w:p>
    <w:p>
      <w:pPr>
        <w:spacing w:after="200" w:line="360"/>
        <w:ind w:firstLine="480"/>
      </w:pPr>
      <w:r>
        <w:rPr>
          <w:sz w:val="24"/>
          <w:szCs w:val="24"/>
        </w:rPr>
        <w:t xml:space="preserve">（2）网信部门严管“自媒体”未规范标注信息来源行为；</w:t>
      </w:r>
    </w:p>
    <w:p>
      <w:pPr>
        <w:spacing w:after="200" w:line="360"/>
        <w:ind w:firstLine="480"/>
      </w:pPr>
      <w:r>
        <w:rPr>
          <w:sz w:val="24"/>
          <w:szCs w:val="24"/>
        </w:rPr>
        <w:t xml:space="preserve">（3）长江干线货物吞吐量上半年达19.7亿吨；</w:t>
      </w:r>
    </w:p>
    <w:p>
      <w:pPr>
        <w:spacing w:after="200" w:line="360"/>
        <w:ind w:firstLine="480"/>
      </w:pPr>
      <w:r>
        <w:rPr>
          <w:sz w:val="24"/>
          <w:szCs w:val="24"/>
        </w:rPr>
        <w:t xml:space="preserve">（4）9000吨级气膜粮仓完成首次装粮压仓；</w:t>
      </w:r>
    </w:p>
    <w:p>
      <w:pPr>
        <w:spacing w:after="200" w:line="360"/>
        <w:ind w:firstLine="480"/>
      </w:pPr>
      <w:r>
        <w:rPr>
          <w:sz w:val="24"/>
          <w:szCs w:val="24"/>
        </w:rPr>
        <w:t xml:space="preserve">（5）烟威1000千伏特高压工程今天实现全线贯通；</w:t>
      </w:r>
    </w:p>
    <w:p>
      <w:pPr>
        <w:spacing w:after="200" w:line="360"/>
        <w:ind w:firstLine="480"/>
      </w:pPr>
      <w:r>
        <w:rPr>
          <w:sz w:val="24"/>
          <w:szCs w:val="24"/>
        </w:rPr>
        <w:t xml:space="preserve">（6）“文物01星”首批空间采集图像公布；</w:t>
      </w:r>
    </w:p>
    <w:p>
      <w:pPr>
        <w:spacing w:after="200" w:line="360"/>
        <w:ind w:firstLine="480"/>
      </w:pPr>
      <w:r>
        <w:rPr>
          <w:sz w:val="24"/>
          <w:szCs w:val="24"/>
        </w:rPr>
        <w:t xml:space="preserve">（7）中国海警舰艇编队起航赴北太平洋开展公海渔业执法巡航；</w:t>
      </w:r>
    </w:p>
    <w:p>
      <w:pPr>
        <w:spacing w:after="200" w:line="360"/>
        <w:ind w:firstLine="480"/>
      </w:pPr>
      <w:r>
        <w:rPr>
          <w:sz w:val="24"/>
          <w:szCs w:val="24"/>
        </w:rPr>
        <w:t xml:space="preserve">（8）辽宁长山群岛纳入世界自然遗产；</w:t>
      </w:r>
    </w:p>
    <w:p>
      <w:pPr>
        <w:spacing w:after="200" w:line="360"/>
        <w:ind w:firstLine="480"/>
      </w:pPr>
      <w:r>
        <w:rPr>
          <w:sz w:val="24"/>
          <w:szCs w:val="24"/>
        </w:rPr>
        <w:t xml:space="preserve">11.金正恩参谒中国人民志愿军烈士陵园；</w:t>
      </w:r>
    </w:p>
    <w:p>
      <w:pPr>
        <w:spacing w:after="200" w:line="360"/>
        <w:ind w:firstLine="480"/>
      </w:pPr>
      <w:r>
        <w:rPr>
          <w:sz w:val="24"/>
          <w:szCs w:val="24"/>
        </w:rPr>
        <w:t xml:space="preserve">12.美国和伊朗暂停互袭 国际油价大幅下跌；</w:t>
      </w:r>
    </w:p>
    <w:p>
      <w:pPr>
        <w:spacing w:after="200" w:line="360"/>
        <w:ind w:firstLine="480"/>
      </w:pPr>
      <w:r>
        <w:rPr>
          <w:sz w:val="24"/>
          <w:szCs w:val="24"/>
        </w:rPr>
        <w:t xml:space="preserve">13.伊朗最高领袖称保卫黎巴嫩是伊战略使命 黎军批评以军违反协议阻碍黎军部署；</w:t>
      </w:r>
    </w:p>
    <w:p>
      <w:pPr>
        <w:spacing w:after="200" w:line="360"/>
        <w:ind w:firstLine="480"/>
      </w:pPr>
      <w:r>
        <w:rPr>
          <w:sz w:val="24"/>
          <w:szCs w:val="24"/>
        </w:rPr>
        <w:t xml:space="preserve">14.国际联播快讯：</w:t>
      </w:r>
    </w:p>
    <w:p>
      <w:pPr>
        <w:spacing w:after="200" w:line="360"/>
        <w:ind w:firstLine="480"/>
      </w:pPr>
      <w:r>
        <w:rPr>
          <w:sz w:val="24"/>
          <w:szCs w:val="24"/>
        </w:rPr>
        <w:t xml:space="preserve">（1）胡塞武装称48小时内袭击三艘沙特油轮；</w:t>
      </w:r>
    </w:p>
    <w:p>
      <w:pPr>
        <w:spacing w:after="200" w:line="360"/>
        <w:ind w:firstLine="480"/>
      </w:pPr>
      <w:r>
        <w:rPr>
          <w:sz w:val="24"/>
          <w:szCs w:val="24"/>
        </w:rPr>
        <w:t xml:space="preserve">（2）俄控制关键居民点 乌提升远程打击能力；</w:t>
      </w:r>
    </w:p>
    <w:p>
      <w:pPr>
        <w:spacing w:after="200" w:line="360"/>
        <w:ind w:firstLine="480"/>
      </w:pPr>
      <w:r>
        <w:rPr>
          <w:sz w:val="24"/>
          <w:szCs w:val="24"/>
        </w:rPr>
        <w:t xml:space="preserve">（3）西班牙森林机构称林火强度已超灭火能力。
（《新闻联播》 20260727 19:00）</w:t>
      </w:r>
    </w:p>
    <w:p>
      <w:pPr>
        <w:pStyle w:val="Heading1"/>
        <w:spacing w:after="100" w:before="200"/>
      </w:pPr>
      <w:r>
        <w:t xml:space="preserve">详细新闻</w:t>
      </w:r>
    </w:p>
    <w:p>
      <w:pPr>
        <w:pStyle w:val="Heading2"/>
        <w:spacing w:after="100" w:before="200"/>
      </w:pPr>
      <w:r>
        <w:t xml:space="preserve">习近平同巴西总统通电话</w:t>
      </w:r>
    </w:p>
    <w:p>
      <w:pPr>
        <w:spacing w:after="200" w:line="360"/>
        <w:ind w:firstLine="480"/>
      </w:pPr>
      <w:r>
        <w:rPr>
          <w:sz w:val="24"/>
          <w:szCs w:val="24"/>
        </w:rPr>
        <w:t xml:space="preserve">央视网消息（新闻联播）：7月27日上午，国家主席习近平应约同巴西总统卢拉通电话。</w:t>
      </w:r>
    </w:p>
    <w:p>
      <w:pPr>
        <w:spacing w:after="200" w:line="360"/>
        <w:ind w:firstLine="480"/>
      </w:pPr>
      <w:r>
        <w:rPr>
          <w:sz w:val="24"/>
          <w:szCs w:val="24"/>
        </w:rPr>
        <w:t xml:space="preserve">习近平指出，近年来，中巴命运共同体建设和两国发展战略对接取得积极进展，为促进中巴两国发展和两国人民福祉发挥重要作用，也为动荡的国际局势注入宝贵的稳定性。今年是中国共产党成立105周年和中国“十五五”开局之年，巴西也将迎来重要国内政治议程。中方愿同巴方进一步加强双边和多边战略协作，延续两国命运共同体建设的良好态势。</w:t>
      </w:r>
    </w:p>
    <w:p>
      <w:pPr>
        <w:spacing w:after="200" w:line="360"/>
        <w:ind w:firstLine="480"/>
      </w:pPr>
      <w:r>
        <w:rPr>
          <w:sz w:val="24"/>
          <w:szCs w:val="24"/>
        </w:rPr>
        <w:t xml:space="preserve">习近平强调，面对新形势、新挑战，中国和巴西作为全球南方重要成员，应当坚定站在历史正确和文明进步一边，为改革完善全球治理体系、捍卫国际公平正义发挥更大建设性作用。双方要携手推动“大金砖合作”高质量发展，把准合作方向，维护团结势头，打造更多成果，谱写全球南方团结自强新篇章。中方高度重视巴方的国际地位和重要影响力，支持巴西维护自身主权独立，反对外来干涉，并为维护地区和世界和平稳定作出巴方的贡献。</w:t>
      </w:r>
    </w:p>
    <w:p>
      <w:pPr>
        <w:spacing w:after="200" w:line="360"/>
        <w:ind w:firstLine="480"/>
      </w:pPr>
      <w:r>
        <w:rPr>
          <w:sz w:val="24"/>
          <w:szCs w:val="24"/>
        </w:rPr>
        <w:t xml:space="preserve">卢拉表示，巴中构建更公正世界和更可持续星球的命运共同体取得积极进展，各领域合作发展迅速，两国贸易额再创新高，“巴中文化年”各项活动进一步夯实两国友好民意基础。巴方期待同中方加强人工智能、能源矿产等领域合作，欢迎更多中国企业赴巴投资，让两国合作更加多元、取得更多成果。巴方祝贺中国成功举办2026世界人工智能大会，高度赞赏习近平主席提出开放包容的人工智能国际合作和全球治理理念。巴方愿同中方密切多边协调，维护联合国权威，加强金砖团结合作，坚定捍卫多边主义，坚决反对强权政治，坚持通过对话协商解决热点问题，共同维护国际公平正义和世界和平稳定。</w:t>
      </w:r>
    </w:p>
    <w:p>
      <w:pPr>
        <w:spacing w:after="400" w:before="50"/>
      </w:pPr>
      <w:r>
        <w:rPr>
          <w:sz w:val="20"/>
          <w:szCs w:val="20"/>
        </w:rPr>
        <w:t xml:space="preserve">查看原文: </w:t>
      </w:r>
      <w:hyperlink w:history="1" r:id="rId67-7mizhevmsvik8cbihi">
        <w:r>
          <w:rPr>
            <w:rStyle w:val="Hyperlink"/>
            <w:color w:val="0000FF"/>
            <w:u w:val="single" w:color="0000FF"/>
          </w:rPr>
          <w:t xml:space="preserve">https://tv.cctv.com/2026/07/27/VIDEeBqNJydkEKNaPT3gjJXJ260727.shtml</w:t>
        </w:r>
      </w:hyperlink>
    </w:p>
    <w:p>
      <w:pPr>
        <w:pStyle w:val="Heading2"/>
        <w:spacing w:after="100" w:before="200"/>
      </w:pPr>
      <w:r>
        <w:t xml:space="preserve">【新思想引领新征程】向新向优 中国外贸持续彰显强大韧性</w:t>
      </w:r>
    </w:p>
    <w:p>
      <w:pPr>
        <w:spacing w:after="200" w:line="360"/>
        <w:ind w:firstLine="480"/>
      </w:pPr>
      <w:r>
        <w:rPr>
          <w:sz w:val="24"/>
          <w:szCs w:val="24"/>
        </w:rPr>
        <w:t xml:space="preserve">央视网消息（新闻联播）：习近平总书记强调，要加快建设贸易强国，升级货物贸易，创新服务贸易，发展数字贸易，以数字化绿色化为方向，进一步提升国际分工地位，向全球价值链中高端迈进。</w:t>
      </w:r>
    </w:p>
    <w:p>
      <w:pPr>
        <w:spacing w:after="200" w:line="360"/>
        <w:ind w:firstLine="480"/>
      </w:pPr>
      <w:r>
        <w:rPr>
          <w:sz w:val="24"/>
          <w:szCs w:val="24"/>
        </w:rPr>
        <w:t xml:space="preserve">今年上半年，面对复杂多变的国际经贸形势，我国外贸增势强劲、走势稳健。外贸含新量、含绿量、含智量持续攀升，国际竞争优势不断增强，推动新时代贸易强国建设迈出坚实步伐。</w:t>
      </w:r>
    </w:p>
    <w:p>
      <w:pPr>
        <w:spacing w:after="200" w:line="360"/>
        <w:ind w:firstLine="480"/>
      </w:pPr>
      <w:r>
        <w:rPr>
          <w:sz w:val="24"/>
          <w:szCs w:val="24"/>
        </w:rPr>
        <w:t xml:space="preserve">上海港，上半年集装箱吞吐量稳居全球第一，日均超6000辆新能源汽车从这里发往全球170多个国家和地区。出口货物中，新能源汽车、集成电路、工业机器人等机电产品，撑起了近七成的货值。</w:t>
      </w:r>
    </w:p>
    <w:p>
      <w:pPr>
        <w:spacing w:after="200" w:line="360"/>
        <w:ind w:firstLine="480"/>
      </w:pPr>
      <w:r>
        <w:rPr>
          <w:sz w:val="24"/>
          <w:szCs w:val="24"/>
        </w:rPr>
        <w:t xml:space="preserve">上半年，我国进出口规模历史同期首次突破25万亿元，稳居全球货物贸易第一大国地位。</w:t>
      </w:r>
    </w:p>
    <w:p>
      <w:pPr>
        <w:spacing w:after="200" w:line="360"/>
        <w:ind w:firstLine="480"/>
      </w:pPr>
      <w:r>
        <w:rPr>
          <w:sz w:val="24"/>
          <w:szCs w:val="24"/>
        </w:rPr>
        <w:t xml:space="preserve">加快建设贸易强国，是习近平总书记统筹中华民族伟大复兴战略全局和世界百年未有之大变局作出的重大战略安排。2014年，习近平总书记就明确提出，要加快从贸易大国走向贸易强国，巩固外贸传统优势，培育竞争新优势，拓展外贸发展空间，积极扩大进口。面对加速重构的国际经贸格局，习近平总书记深刻把握国内外发展大势，不断为贸易强国建设锚定清晰路径。他指出，要推动货物贸易优化升级，创新服务贸易发展机制；培育贸易新业态新模式；积极发展数字贸易、绿色贸易。</w:t>
      </w:r>
    </w:p>
    <w:p>
      <w:pPr>
        <w:spacing w:after="200" w:line="360"/>
        <w:ind w:firstLine="480"/>
      </w:pPr>
      <w:r>
        <w:rPr>
          <w:sz w:val="24"/>
          <w:szCs w:val="24"/>
        </w:rPr>
        <w:t xml:space="preserve">这条曲线清晰地勾勒出结构转型的轨迹：高附加值、高技术含量的机电产品出口占比在去年首次突破六成后，今年1—6月，这一占比提升至63.5%。</w:t>
      </w:r>
    </w:p>
    <w:p>
      <w:pPr>
        <w:spacing w:after="200" w:line="360"/>
        <w:ind w:firstLine="480"/>
      </w:pPr>
      <w:r>
        <w:rPr>
          <w:sz w:val="24"/>
          <w:szCs w:val="24"/>
        </w:rPr>
        <w:t xml:space="preserve">在国家级船舶出口基地江苏泰州，全球最大级别双燃料集装箱船、超大型绿色油轮等一艘艘融合绿色动力、高效装载与智能监控的外贸船舶接连交付；今年1—6月，新接外贸船舶订单同比增长超七成。</w:t>
      </w:r>
    </w:p>
    <w:p>
      <w:pPr>
        <w:spacing w:after="200" w:line="360"/>
        <w:ind w:firstLine="480"/>
      </w:pPr>
      <w:r>
        <w:rPr>
          <w:sz w:val="24"/>
          <w:szCs w:val="24"/>
        </w:rPr>
        <w:t xml:space="preserve">传统制造业基地汕头上半年打通了高附加值数字服务形式的出海通道，海外用户可以快捷调用部署在汕头的大模型和算力服务，日均词元调用量已从4月底的1亿攀升至百亿级别。</w:t>
      </w:r>
    </w:p>
    <w:p>
      <w:pPr>
        <w:spacing w:after="200" w:line="360"/>
        <w:ind w:firstLine="480"/>
      </w:pPr>
      <w:r>
        <w:rPr>
          <w:sz w:val="24"/>
          <w:szCs w:val="24"/>
        </w:rPr>
        <w:t xml:space="preserve">如今，我国已经成为知识密集型服务主要出口国，更多高附加值、高技术含量的“中国服务”走向世界，服务贸易新优势加速形成。</w:t>
      </w:r>
    </w:p>
    <w:p>
      <w:pPr>
        <w:spacing w:after="200" w:line="360"/>
        <w:ind w:firstLine="480"/>
      </w:pPr>
      <w:r>
        <w:rPr>
          <w:sz w:val="24"/>
          <w:szCs w:val="24"/>
        </w:rPr>
        <w:t xml:space="preserve">上半年，我国外贸“朋友圈”越来越大，多元化市场持续夯实。我国对共建“一带一路”国家进出口规模占整体外贸的比重超过一半。东盟稳居我国第一大贸易伙伴地位，对欧盟、拉美、非洲等地区进出口增速都在两位数以上。</w:t>
      </w:r>
    </w:p>
    <w:p>
      <w:pPr>
        <w:spacing w:after="200" w:line="360"/>
        <w:ind w:firstLine="480"/>
      </w:pPr>
      <w:r>
        <w:rPr>
          <w:sz w:val="24"/>
          <w:szCs w:val="24"/>
        </w:rPr>
        <w:t xml:space="preserve">今年5月1日起，我国对53个非洲建交国全面实施零关税举措，零关税举措实施后的5月和6月，我国自非洲合计进口近2000亿元人民币，同比增长23.5%。湖北花湖机场联合非洲最大的航空公司开通定制化包机服务，让非洲的特色产品快速直达中国市场。</w:t>
      </w:r>
    </w:p>
    <w:p>
      <w:pPr>
        <w:spacing w:after="200" w:line="360"/>
        <w:ind w:firstLine="480"/>
      </w:pPr>
      <w:r>
        <w:rPr>
          <w:sz w:val="24"/>
          <w:szCs w:val="24"/>
        </w:rPr>
        <w:t xml:space="preserve">上半年，我国进口规模历史同期首次突破10万亿元，同比增长22.1%，增速比出口高8.7个百分点。上半年，我国自150余个国家和地区进口实现增长，中国大市场持续成为世界大机遇。</w:t>
      </w:r>
    </w:p>
    <w:p>
      <w:pPr>
        <w:spacing w:after="200" w:line="360"/>
        <w:ind w:firstLine="480"/>
      </w:pPr>
      <w:r>
        <w:rPr>
          <w:sz w:val="24"/>
          <w:szCs w:val="24"/>
        </w:rPr>
        <w:t xml:space="preserve">“十五五”期间，我国将继续优化升级货物贸易，大力发展服务贸易，创新发展数字贸易、绿色贸易，以贸易强国建设的坚实步伐，为推进中国式现代化提供更强支撑，与世界共享中国发展新机遇！</w:t>
      </w:r>
    </w:p>
    <w:p>
      <w:pPr>
        <w:spacing w:after="400" w:before="50"/>
      </w:pPr>
      <w:r>
        <w:rPr>
          <w:sz w:val="20"/>
          <w:szCs w:val="20"/>
        </w:rPr>
        <w:t xml:space="preserve">查看原文: </w:t>
      </w:r>
      <w:hyperlink w:history="1" r:id="rIdm3d6kdtzjkic0pka50gvg">
        <w:r>
          <w:rPr>
            <w:rStyle w:val="Hyperlink"/>
            <w:color w:val="0000FF"/>
            <w:u w:val="single" w:color="0000FF"/>
          </w:rPr>
          <w:t xml:space="preserve">https://tv.cctv.com/2026/07/27/VIDEp2KCmgk5tRe0eeT5cEvN260727.shtml</w:t>
        </w:r>
      </w:hyperlink>
    </w:p>
    <w:p>
      <w:pPr>
        <w:pStyle w:val="Heading2"/>
        <w:spacing w:after="100" w:before="200"/>
      </w:pPr>
      <w:r>
        <w:t xml:space="preserve">中共中央 国务院转发《中央宣传部、司法部关于开展法治宣传教育的第九个五年规划（2026—2030年）》</w:t>
      </w:r>
    </w:p>
    <w:p>
      <w:pPr>
        <w:spacing w:after="200" w:line="360"/>
        <w:ind w:firstLine="480"/>
      </w:pPr>
      <w:r>
        <w:rPr>
          <w:sz w:val="24"/>
          <w:szCs w:val="24"/>
        </w:rPr>
        <w:t xml:space="preserve">央视网消息（新闻联播）：中共中央、国务院近日转发《中央宣传部、司法部关于开展法治宣传教育的第九个五年规划（2026—2030年）》（以下简称《规划》）。</w:t>
      </w:r>
    </w:p>
    <w:p>
      <w:pPr>
        <w:spacing w:after="200" w:line="360"/>
        <w:ind w:firstLine="480"/>
      </w:pPr>
      <w:r>
        <w:rPr>
          <w:sz w:val="24"/>
          <w:szCs w:val="24"/>
        </w:rPr>
        <w:t xml:space="preserve">《规划》提出，法治宣传教育是全面依法治国的长期基础性工作，要以推动习近平法治思想深入人心为首要任务，以贯彻实施法治宣传教育法为抓手，以繁荣发展社会主义法治文化为支撑，以健全法治宣传教育工作体系为保障，践行社会主义核心价值观，弘扬社会主义法治精神，推进法治社会建设，为以中国式现代化全面推进强国建设、民族复兴伟业营造良好法治环境。</w:t>
      </w:r>
    </w:p>
    <w:p>
      <w:pPr>
        <w:spacing w:after="200" w:line="360"/>
        <w:ind w:firstLine="480"/>
      </w:pPr>
      <w:r>
        <w:rPr>
          <w:sz w:val="24"/>
          <w:szCs w:val="24"/>
        </w:rPr>
        <w:t xml:space="preserve">到2030年，领导干部依法办事能力水平和公民法治素养持续提升，全社会崇尚法治、恪守规则、尊重契约、维护公正的良好环境进一步形成；法治宣传教育与依法治理、法治实践深度融合，全面依法治国的社会基础进一步夯实；“谁执法谁普法”普法责任制深入落实，法治宣传教育工作制度化规范化科学化水平全面提升。</w:t>
      </w:r>
    </w:p>
    <w:p>
      <w:pPr>
        <w:spacing w:after="400" w:before="50"/>
      </w:pPr>
      <w:r>
        <w:rPr>
          <w:sz w:val="20"/>
          <w:szCs w:val="20"/>
        </w:rPr>
        <w:t xml:space="preserve">查看原文: </w:t>
      </w:r>
      <w:hyperlink w:history="1" r:id="rIdmdv196revikqlurtptcz0">
        <w:r>
          <w:rPr>
            <w:rStyle w:val="Hyperlink"/>
            <w:color w:val="0000FF"/>
            <w:u w:val="single" w:color="0000FF"/>
          </w:rPr>
          <w:t xml:space="preserve">https://tv.cctv.com/2026/07/27/VIDEetpjiXd0jsVm526ENY9F260727.shtml</w:t>
        </w:r>
      </w:hyperlink>
    </w:p>
    <w:p>
      <w:pPr>
        <w:pStyle w:val="Heading2"/>
        <w:spacing w:after="100" w:before="200"/>
      </w:pPr>
      <w:r>
        <w:t xml:space="preserve">上半年全国规模以上工业企业利润实现较快增长</w:t>
      </w:r>
    </w:p>
    <w:p>
      <w:pPr>
        <w:spacing w:after="200" w:line="360"/>
        <w:ind w:firstLine="480"/>
      </w:pPr>
      <w:r>
        <w:rPr>
          <w:sz w:val="24"/>
          <w:szCs w:val="24"/>
        </w:rPr>
        <w:t xml:space="preserve">央视网消息（新闻联播）：国家统计局今天（7月27日）发布的数据显示，上半年，全国规模以上工业企业实现利润总额39479.9亿元，同比增长18.7%，较一季度加快3.2个百分点。我国工业生产稳中有进，工业企业利润实现较快增长。</w:t>
      </w:r>
    </w:p>
    <w:p>
      <w:pPr>
        <w:spacing w:after="200" w:line="360"/>
        <w:ind w:firstLine="480"/>
      </w:pPr>
      <w:r>
        <w:rPr>
          <w:sz w:val="24"/>
          <w:szCs w:val="24"/>
        </w:rPr>
        <w:t xml:space="preserve">在算力需求大幅增长的带动下，上半年，电子行业利润同比增长96.9%，拉动全部规模以上工业企业利润增长8.5个百分点。其中，与服务器有关的计算机整机制造、计算机外围设备制造行业利润均实现大幅增长。</w:t>
      </w:r>
    </w:p>
    <w:p>
      <w:pPr>
        <w:spacing w:after="200" w:line="360"/>
        <w:ind w:firstLine="480"/>
      </w:pPr>
      <w:r>
        <w:rPr>
          <w:sz w:val="24"/>
          <w:szCs w:val="24"/>
        </w:rPr>
        <w:t xml:space="preserve">原材料制造业利润在上半年也实现了快速增长。在铜、铝等有色金属产品需求向好等因素推动下，今年上半年，有色行业利润增长99.4%，拉动全部规模以上工业企业利润增长4.7个百分点。</w:t>
      </w:r>
    </w:p>
    <w:p>
      <w:pPr>
        <w:spacing w:after="400" w:before="50"/>
      </w:pPr>
      <w:r>
        <w:rPr>
          <w:sz w:val="20"/>
          <w:szCs w:val="20"/>
        </w:rPr>
        <w:t xml:space="preserve">查看原文: </w:t>
      </w:r>
      <w:hyperlink w:history="1" r:id="rIdvidjmocheyrz5mvnxcbfn">
        <w:r>
          <w:rPr>
            <w:rStyle w:val="Hyperlink"/>
            <w:color w:val="0000FF"/>
            <w:u w:val="single" w:color="0000FF"/>
          </w:rPr>
          <w:t xml:space="preserve">https://tv.cctv.com/2026/07/27/VIDEef7JEnavvXRBbdUcMKOy260727.shtml</w:t>
        </w:r>
      </w:hyperlink>
    </w:p>
    <w:p>
      <w:pPr>
        <w:pStyle w:val="Heading2"/>
        <w:spacing w:after="100" w:before="200"/>
      </w:pPr>
      <w:r>
        <w:t xml:space="preserve">【“十五五”开好局起好步】推动残疾人事业全面发展高质量发展</w:t>
      </w:r>
    </w:p>
    <w:p>
      <w:pPr>
        <w:spacing w:after="200" w:line="360"/>
        <w:ind w:firstLine="480"/>
      </w:pPr>
      <w:r>
        <w:rPr>
          <w:sz w:val="24"/>
          <w:szCs w:val="24"/>
        </w:rPr>
        <w:t xml:space="preserve">央视网消息（新闻联播）：国务院新闻办公室今天（7月27日）举行“开局起步‘十五五’”系列主题新闻发布会。中国残联相关负责人介绍了“十五五”时期推进残疾人事业全面发展高质量发展有关情况。</w:t>
      </w:r>
    </w:p>
    <w:p>
      <w:pPr>
        <w:spacing w:after="200" w:line="360"/>
        <w:ind w:firstLine="480"/>
      </w:pPr>
      <w:r>
        <w:rPr>
          <w:sz w:val="24"/>
          <w:szCs w:val="24"/>
        </w:rPr>
        <w:t xml:space="preserve">“十五五”时期是基本实现社会主义现代化夯实基础、全面发力的关键时期，也是残疾人事业加快补上短板，推进全面发展、高质量发展的重要时期。发布会上，中国残联负责人介绍，《残疾人保障和发展“十五五”规划》提出了9项主要指标、7个方面32项重点任务、45项重点服务项目和专项行动。</w:t>
      </w:r>
    </w:p>
    <w:p>
      <w:pPr>
        <w:spacing w:after="200" w:line="360"/>
        <w:ind w:firstLine="480"/>
      </w:pPr>
      <w:r>
        <w:rPr>
          <w:sz w:val="24"/>
          <w:szCs w:val="24"/>
        </w:rPr>
        <w:t xml:space="preserve">“十五五”期间，我国将开展孤独症全生命周期关爱促进行动，持续深化无障碍环境共建共享，着力提升残疾人康复、教育、就业质量。同时，加快助残科技成果场景转化，不断完善残疾人社会保障和关爱服务体系，让残疾人民生保障更稳定、助残服务更有温度。</w:t>
      </w:r>
    </w:p>
    <w:p>
      <w:pPr>
        <w:spacing w:after="400" w:before="50"/>
      </w:pPr>
      <w:r>
        <w:rPr>
          <w:sz w:val="20"/>
          <w:szCs w:val="20"/>
        </w:rPr>
        <w:t xml:space="preserve">查看原文: </w:t>
      </w:r>
      <w:hyperlink w:history="1" r:id="rId8c13jdp8nzgjhr9y3gwe7">
        <w:r>
          <w:rPr>
            <w:rStyle w:val="Hyperlink"/>
            <w:color w:val="0000FF"/>
            <w:u w:val="single" w:color="0000FF"/>
          </w:rPr>
          <w:t xml:space="preserve">https://tv.cctv.com/2026/07/27/VIDEy0OWhdJUYvN8yVw8315b260727.shtml</w:t>
        </w:r>
      </w:hyperlink>
    </w:p>
    <w:p>
      <w:pPr>
        <w:pStyle w:val="Heading2"/>
        <w:spacing w:after="100" w:before="200"/>
      </w:pPr>
      <w:r>
        <w:t xml:space="preserve">“在高质量发展中保障和改善民生”形势政策系列报告会第七场报告会在京举行</w:t>
      </w:r>
    </w:p>
    <w:p>
      <w:pPr>
        <w:spacing w:after="200" w:line="360"/>
        <w:ind w:firstLine="480"/>
      </w:pPr>
      <w:r>
        <w:rPr>
          <w:sz w:val="24"/>
          <w:szCs w:val="24"/>
        </w:rPr>
        <w:t xml:space="preserve">央视网消息（新闻联播）：“在高质量发展中保障和改善民生”形势政策系列报告会第七场报告会今天（7月27日）在北京举行。农业农村部党组书记、部长张柱表示，以习近平同志为核心的党中央始终高度重视“三农”工作，引领农业农村发展取得历史性成就、发生历史性变革。我国粮食生产跨上1.4万亿斤新台阶，脱贫攻坚成果持续巩固拓展，宜居宜业和美乡村建设取得新成效。</w:t>
      </w:r>
    </w:p>
    <w:p>
      <w:pPr>
        <w:spacing w:after="200" w:line="360"/>
        <w:ind w:firstLine="480"/>
      </w:pPr>
      <w:r>
        <w:rPr>
          <w:sz w:val="24"/>
          <w:szCs w:val="24"/>
        </w:rPr>
        <w:t xml:space="preserve">“十五五”时期，要一体推进农业现代化和农村现代化，努力实现农业增效益、农村增活力、农民增收入。坚持产量产能、生产生态、增产增收一起抓，提升农业综合生产能力和质量效益。毫不放松抓好常态化精准帮扶，守牢不发生规模性返贫致贫底线。深入学习运用“千万工程”经验，因地制宜推进宜居宜业和美乡村建设。进一步深化农村改革，提高强农惠农富农政策效能。</w:t>
      </w:r>
    </w:p>
    <w:p>
      <w:pPr>
        <w:spacing w:after="400" w:before="50"/>
      </w:pPr>
      <w:r>
        <w:rPr>
          <w:sz w:val="20"/>
          <w:szCs w:val="20"/>
        </w:rPr>
        <w:t xml:space="preserve">查看原文: </w:t>
      </w:r>
      <w:hyperlink w:history="1" r:id="rIdqmbttbmsoxxponmswvgyy">
        <w:r>
          <w:rPr>
            <w:rStyle w:val="Hyperlink"/>
            <w:color w:val="0000FF"/>
            <w:u w:val="single" w:color="0000FF"/>
          </w:rPr>
          <w:t xml:space="preserve">https://tv.cctv.com/2026/07/27/VIDEGdaghcyYBWOXgJRyp7zB260727.shtml</w:t>
        </w:r>
      </w:hyperlink>
    </w:p>
    <w:p>
      <w:pPr>
        <w:pStyle w:val="Heading2"/>
        <w:spacing w:after="100" w:before="200"/>
      </w:pPr>
      <w:r>
        <w:t xml:space="preserve">新唐山建设五十年 绘就高质量发展新图景</w:t>
      </w:r>
    </w:p>
    <w:p>
      <w:pPr>
        <w:spacing w:after="200" w:line="360"/>
        <w:ind w:firstLine="480"/>
      </w:pPr>
      <w:r>
        <w:rPr>
          <w:sz w:val="24"/>
          <w:szCs w:val="24"/>
        </w:rPr>
        <w:t xml:space="preserve">央视网消息（新闻联播）：1976年7月28日，唐山发生7.8级强烈地震，百年工业城市瞬间被夷为平地。50年来，唐山从满目疮痍崛起成为一座现代化新兴城市，不断绘就高质量发展新图景。</w:t>
      </w:r>
    </w:p>
    <w:p>
      <w:pPr>
        <w:spacing w:after="200" w:line="360"/>
        <w:ind w:firstLine="480"/>
      </w:pPr>
      <w:r>
        <w:rPr>
          <w:sz w:val="24"/>
          <w:szCs w:val="24"/>
        </w:rPr>
        <w:t xml:space="preserve">在河钢集团唐钢公司的生产车间，自主研发的智能炼钢系统可以实时监测钢铁生产的4000多个关键节点数据，精准适配每一笔订单需求。如今，这里可以生产三百多个品种钢，涵盖高强汽车板、高档家电板等多个领域。</w:t>
      </w:r>
    </w:p>
    <w:p>
      <w:pPr>
        <w:spacing w:after="200" w:line="360"/>
        <w:ind w:firstLine="480"/>
      </w:pPr>
      <w:r>
        <w:rPr>
          <w:sz w:val="24"/>
          <w:szCs w:val="24"/>
        </w:rPr>
        <w:t xml:space="preserve">钢铁，曾是唐山当年灾后重建最急需的“硬物资”，也是这座城市经济发展的坚实支撑。从当年震后28天炼出第一炉“志气钢”，到现在钢铁产业已形成万亿级规模，今天的唐山正加快打造国家级钢铁清洁生产示范基地，推动钢铁行业由原料向材料、制造向服务转型升级。</w:t>
      </w:r>
    </w:p>
    <w:p>
      <w:pPr>
        <w:spacing w:after="200" w:line="360"/>
        <w:ind w:firstLine="480"/>
      </w:pPr>
      <w:r>
        <w:rPr>
          <w:sz w:val="24"/>
          <w:szCs w:val="24"/>
        </w:rPr>
        <w:t xml:space="preserve">渤海之滨，潮涌千帆。这片震后只剩荒芜滩涂的海岸已蝶变为现代化港口——唐山港。在曹妃甸港区，码头三期扩建工程正加紧建设。完工后，港区将能同时停靠两艘40万吨级巨轮。今天的唐山港，集装箱内外贸航线已通达全球近80个国家和地区的262个港口，能源、建材、外贸货物在这里实现高效中转集散。</w:t>
      </w:r>
    </w:p>
    <w:p>
      <w:pPr>
        <w:spacing w:after="200" w:line="360"/>
        <w:ind w:firstLine="480"/>
      </w:pPr>
      <w:r>
        <w:rPr>
          <w:sz w:val="24"/>
          <w:szCs w:val="24"/>
        </w:rPr>
        <w:t xml:space="preserve">从一片废墟到花园城市，今天的唐山，民生福祉持续增强。京唐城际铁路全线贯通，“轨道上的京津冀”更加便捷；实施改造老旧小区1235个；建成省级和美乡村1282个；推窗见绿、出门入园，人们有了更多的获得感、幸福感。</w:t>
      </w:r>
    </w:p>
    <w:p>
      <w:pPr>
        <w:spacing w:after="200" w:line="360"/>
        <w:ind w:firstLine="480"/>
      </w:pPr>
      <w:r>
        <w:rPr>
          <w:sz w:val="24"/>
          <w:szCs w:val="24"/>
        </w:rPr>
        <w:t xml:space="preserve">锚定“努力建成东北亚地区经济合作窗口城市、环渤海地区新型工业化基地、首都经济圈重要支点”目标，唐山高质量发展不断迈出新步伐。在这里，焊接机器人产业规模位居全国第一，3个国家级中小企业特色产业集群集聚成势；累计转化京津科技成果450多项，每年吸纳京津技术合同成交额超百亿元。一座产业兴旺、生态宜居、开放包容的现代化海滨城市正拔节生长。</w:t>
      </w:r>
    </w:p>
    <w:p>
      <w:pPr>
        <w:spacing w:after="400" w:before="50"/>
      </w:pPr>
      <w:r>
        <w:rPr>
          <w:sz w:val="20"/>
          <w:szCs w:val="20"/>
        </w:rPr>
        <w:t xml:space="preserve">查看原文: </w:t>
      </w:r>
      <w:hyperlink w:history="1" r:id="rIdbgh5ci2s_cmjntbw9deml">
        <w:r>
          <w:rPr>
            <w:rStyle w:val="Hyperlink"/>
            <w:color w:val="0000FF"/>
            <w:u w:val="single" w:color="0000FF"/>
          </w:rPr>
          <w:t xml:space="preserve">https://tv.cctv.com/2026/07/27/VIDE24jq7XOIiNej3gVcS5w1260727.shtml</w:t>
        </w:r>
      </w:hyperlink>
    </w:p>
    <w:p>
      <w:pPr>
        <w:pStyle w:val="Heading2"/>
        <w:spacing w:after="100" w:before="200"/>
      </w:pPr>
      <w:r>
        <w:t xml:space="preserve">“红霞”影响持续 各地各部门采取措施积极应对</w:t>
      </w:r>
    </w:p>
    <w:p>
      <w:pPr>
        <w:spacing w:after="200" w:line="360"/>
        <w:ind w:firstLine="480"/>
      </w:pPr>
      <w:r>
        <w:rPr>
          <w:sz w:val="24"/>
          <w:szCs w:val="24"/>
        </w:rPr>
        <w:t xml:space="preserve">央视网消息（新闻联播）：“红霞”给多地带来风雨影响，各地各部门采取多种措施积极应对。</w:t>
      </w:r>
    </w:p>
    <w:p>
      <w:pPr>
        <w:spacing w:after="200" w:line="360"/>
        <w:ind w:firstLine="480"/>
      </w:pPr>
      <w:r>
        <w:rPr>
          <w:sz w:val="24"/>
          <w:szCs w:val="24"/>
        </w:rPr>
        <w:t xml:space="preserve">受“红霞”影响，广东多地出现降雨天气。今天（7月27日）凌晨，在梅州市五华县华阳镇小拔村，因河水漫溢，低洼区域民居被积水围困，救援人员出动橡皮艇，逐一转移受困群众。</w:t>
      </w:r>
    </w:p>
    <w:p>
      <w:pPr>
        <w:spacing w:after="200" w:line="360"/>
        <w:ind w:firstLine="480"/>
      </w:pPr>
      <w:r>
        <w:rPr>
          <w:sz w:val="24"/>
          <w:szCs w:val="24"/>
        </w:rPr>
        <w:t xml:space="preserve">在揭阳市惠来县隆江镇，河水水位上涨一度出现漫堤风险，当地连夜组织人员装填沙袋，加固薄弱堤段。珠海金湾区今天降下暴雨，相关部门在辖区重点及低洼路段安排抽水泵车，及时进行抽排作业。</w:t>
      </w:r>
    </w:p>
    <w:p>
      <w:pPr>
        <w:spacing w:after="200" w:line="360"/>
        <w:ind w:firstLine="480"/>
      </w:pPr>
      <w:r>
        <w:rPr>
          <w:sz w:val="24"/>
          <w:szCs w:val="24"/>
        </w:rPr>
        <w:t xml:space="preserve">“红霞”一路北上影响内陆多地。江西今天发布暴雨橙色预警，萍乡、吉安、赣州等地局地累计降雨量超200毫米。赣州全市已提前转移12000多人，同时在重点乡镇、高风险片区前置驻守抢险人员和配齐救援装备。应对降雨带来的来水增加，章江上游水利工程——上犹江水库和赣江中游的泰和航电枢纽水库，启动泄洪作业，提前降低水位，为防洪预留空间。</w:t>
      </w:r>
    </w:p>
    <w:p>
      <w:pPr>
        <w:spacing w:after="200" w:line="360"/>
        <w:ind w:firstLine="480"/>
      </w:pPr>
      <w:r>
        <w:rPr>
          <w:sz w:val="24"/>
          <w:szCs w:val="24"/>
        </w:rPr>
        <w:t xml:space="preserve">湖南郴州对山洪灾害危险区、沿河低洼地带等高风险区域展开拉网式排查，目前已转移4万多人。</w:t>
      </w:r>
    </w:p>
    <w:p>
      <w:pPr>
        <w:spacing w:after="200" w:line="360"/>
        <w:ind w:firstLine="480"/>
      </w:pPr>
      <w:r>
        <w:rPr>
          <w:sz w:val="24"/>
          <w:szCs w:val="24"/>
        </w:rPr>
        <w:t xml:space="preserve">今天，财政部、应急管理部紧急预拨1.8亿元中央自然灾害救灾资金，支持广东、福建、江西、湖南、辽宁、吉林等6省开展防汛防台风应急抢险救灾工作。</w:t>
      </w:r>
    </w:p>
    <w:p>
      <w:pPr>
        <w:spacing w:after="200" w:line="360"/>
        <w:ind w:firstLine="480"/>
      </w:pPr>
      <w:r>
        <w:rPr>
          <w:sz w:val="24"/>
          <w:szCs w:val="24"/>
        </w:rPr>
        <w:t xml:space="preserve">中央气象台预计，未来三天，“红霞”残余云系仍将持续给华南到江汉、黄淮西部等地带来强降雨，需加强防范山洪、内涝等次生灾害，谨慎前往山区、河流等灾害易发区域。</w:t>
      </w:r>
    </w:p>
    <w:p>
      <w:pPr>
        <w:spacing w:after="400" w:before="50"/>
      </w:pPr>
      <w:r>
        <w:rPr>
          <w:sz w:val="20"/>
          <w:szCs w:val="20"/>
        </w:rPr>
        <w:t xml:space="preserve">查看原文: </w:t>
      </w:r>
      <w:hyperlink w:history="1" r:id="rId9eghzftuu5wt5o7ysd0pp">
        <w:r>
          <w:rPr>
            <w:rStyle w:val="Hyperlink"/>
            <w:color w:val="0000FF"/>
            <w:u w:val="single" w:color="0000FF"/>
          </w:rPr>
          <w:t xml:space="preserve">https://tv.cctv.com/2026/07/27/VIDEpjEm8mEW9pKQvS1pLJzD260727.shtml</w:t>
        </w:r>
      </w:hyperlink>
    </w:p>
    <w:p>
      <w:pPr>
        <w:pStyle w:val="Heading2"/>
        <w:spacing w:after="100" w:before="200"/>
      </w:pPr>
      <w:r>
        <w:t xml:space="preserve">【文化中国行】一纸侨批赤子情</w:t>
      </w:r>
    </w:p>
    <w:p>
      <w:pPr>
        <w:spacing w:after="200" w:line="360"/>
        <w:ind w:firstLine="480"/>
      </w:pPr>
      <w:r>
        <w:rPr>
          <w:sz w:val="24"/>
          <w:szCs w:val="24"/>
        </w:rPr>
        <w:t xml:space="preserve">央视网消息（新闻联播）：这个暑期，潮汕方言电影《给阿嬷的情书》在新加坡、马来西亚、澳大利亚等多个海外院线热映，凭借真挚的情感收获广泛好评，也把专属侨乡的文化符号——侨批，带到了观众眼前。跨越重洋的一封封家书、一笔笔汇款，不仅寄托着海外游子对故乡的惦念，更承载着中华儿女的诚信品格与家国担当。</w:t>
      </w:r>
    </w:p>
    <w:p>
      <w:pPr>
        <w:spacing w:after="200" w:line="360"/>
        <w:ind w:firstLine="480"/>
      </w:pPr>
      <w:r>
        <w:rPr>
          <w:sz w:val="24"/>
          <w:szCs w:val="24"/>
        </w:rPr>
        <w:t xml:space="preserve">在潮汕及闽南方言中，“批”即是信。侨批又称“银信”，是近代海外侨胞在跨国通信与金融渠道匮乏的年代，通过民间途径寄回家乡的书信与汇款合称。早期的侨批传递依靠同乡间的信任，它既是一种通信，也是一份诚信契约，生动记录了侨胞的创业奋斗史，更包含着海外游子对中华民族重家、守信、讲担当的文化认同。</w:t>
      </w:r>
    </w:p>
    <w:p>
      <w:pPr>
        <w:spacing w:after="200" w:line="360"/>
        <w:ind w:firstLine="480"/>
      </w:pPr>
      <w:r>
        <w:rPr>
          <w:sz w:val="24"/>
          <w:szCs w:val="24"/>
        </w:rPr>
        <w:t xml:space="preserve">在汕头侨批文物馆馆藏的九万余件侨批里，“平安”是一个高频词。从在外打拼的自己报平安，到问候家人祝平安；从希望故乡平安，到唯愿祖国平安。一句平安的期盼，写尽了海外华侨家国一体的赤子之心。</w:t>
      </w:r>
    </w:p>
    <w:p>
      <w:pPr>
        <w:spacing w:after="200" w:line="360"/>
        <w:ind w:firstLine="480"/>
      </w:pPr>
      <w:r>
        <w:rPr>
          <w:sz w:val="24"/>
          <w:szCs w:val="24"/>
        </w:rPr>
        <w:t xml:space="preserve">在烽火岁月里，侨批更成为海外侨胞支援祖国抗战的重要通道。许多侨批局发动海外侨胞捐款捐物，并开辟秘密通道送往前线。这封泰国华侨寄给母亲的侨批里就写道：凡吾个人宜知国与家一体，须唤启精神，以御外侮！</w:t>
      </w:r>
    </w:p>
    <w:p>
      <w:pPr>
        <w:spacing w:after="200" w:line="360"/>
        <w:ind w:firstLine="480"/>
      </w:pPr>
      <w:r>
        <w:rPr>
          <w:sz w:val="24"/>
          <w:szCs w:val="24"/>
        </w:rPr>
        <w:t xml:space="preserve">2013年，由广东、福建两省联合申报的“侨批档案——海外华侨银信”入选联合国教科文组织《世界记忆名录》。作为镌刻情义、坚守诚信的文化遗产，侨批虽然退出了历史舞台，但它所承载的艰苦奋斗、诚信守约、爱家爱国的美好品德从未褪色。</w:t>
      </w:r>
    </w:p>
    <w:p>
      <w:pPr>
        <w:spacing w:after="200" w:line="360"/>
        <w:ind w:firstLine="480"/>
      </w:pPr>
      <w:r>
        <w:rPr>
          <w:sz w:val="24"/>
          <w:szCs w:val="24"/>
        </w:rPr>
        <w:t xml:space="preserve">在福建泉州，首个“福建侨批展示基地”在全市建设8个主题分馆，让侨批文化从静态展示走向活态传承；漳州则依托中国首家、规模最大的民营侨批局“天一信局”旧址，通过沉浸式互动演艺等方式，让侨批记忆可知可感、历久弥新。</w:t>
      </w:r>
    </w:p>
    <w:p>
      <w:pPr>
        <w:spacing w:after="400" w:before="50"/>
      </w:pPr>
      <w:r>
        <w:rPr>
          <w:sz w:val="20"/>
          <w:szCs w:val="20"/>
        </w:rPr>
        <w:t xml:space="preserve">查看原文: </w:t>
      </w:r>
      <w:hyperlink w:history="1" r:id="rIddluoefryaantw_ux600i5">
        <w:r>
          <w:rPr>
            <w:rStyle w:val="Hyperlink"/>
            <w:color w:val="0000FF"/>
            <w:u w:val="single" w:color="0000FF"/>
          </w:rPr>
          <w:t xml:space="preserve">https://tv.cctv.com/2026/07/27/VIDEN0KwAKiNgFoyA3S2dOwe260727.shtml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第九届进博会倒计时100天 筹备工作稳步推进</w:t>
      </w:r>
    </w:p>
    <w:p>
      <w:pPr>
        <w:spacing w:after="200" w:line="360"/>
        <w:ind w:firstLine="480"/>
      </w:pPr>
      <w:r>
        <w:rPr>
          <w:sz w:val="24"/>
          <w:szCs w:val="24"/>
        </w:rPr>
        <w:t xml:space="preserve">今天（7月27日），第九届进博会进入倒计时100天。目前，有来自99个国家和地区的1200多家企业签约参展，发达经济体仍是参展主力。今年还将升级亚非产品专区，积极帮助非洲建交国参展企业、展品把握“零关税”机遇。</w:t>
      </w:r>
    </w:p>
    <w:p>
      <w:pPr>
        <w:spacing w:after="200" w:line="360"/>
        <w:ind w:firstLine="480"/>
      </w:pPr>
      <w:r>
        <w:rPr>
          <w:sz w:val="24"/>
          <w:szCs w:val="24"/>
        </w:rPr>
        <w:t xml:space="preserve">网信部门严管“自媒体”未规范标注信息来源行为</w:t>
      </w:r>
    </w:p>
    <w:p>
      <w:pPr>
        <w:spacing w:after="200" w:line="360"/>
        <w:ind w:firstLine="480"/>
      </w:pPr>
      <w:r>
        <w:rPr>
          <w:sz w:val="24"/>
          <w:szCs w:val="24"/>
        </w:rPr>
        <w:t xml:space="preserve">网信部门针对一些“自媒体”在发布涉国内外时事相关内容时，未规范标注信息来源行为，近期加大巡查处置力度，督促网站平台依法依约处置违规账号3704个，纠正错标漏标短视频4.8万余次，持续优化信息来源标注功能。</w:t>
      </w:r>
    </w:p>
    <w:p>
      <w:pPr>
        <w:spacing w:after="200" w:line="360"/>
        <w:ind w:firstLine="480"/>
      </w:pPr>
      <w:r>
        <w:rPr>
          <w:sz w:val="24"/>
          <w:szCs w:val="24"/>
        </w:rPr>
        <w:t xml:space="preserve">长江干线货物吞吐量上半年达19.7亿吨</w:t>
      </w:r>
    </w:p>
    <w:p>
      <w:pPr>
        <w:spacing w:after="200" w:line="360"/>
        <w:ind w:firstLine="480"/>
      </w:pPr>
      <w:r>
        <w:rPr>
          <w:sz w:val="24"/>
          <w:szCs w:val="24"/>
        </w:rPr>
        <w:t xml:space="preserve">记者从交通运输部了解到，今年上半年，长江干线港口完成货物吞吐量19.7亿吨。其中，集装箱吞吐量1421.8万标箱，同比增长3.9%。</w:t>
      </w:r>
    </w:p>
    <w:p>
      <w:pPr>
        <w:spacing w:after="200" w:line="360"/>
        <w:ind w:firstLine="480"/>
      </w:pPr>
      <w:r>
        <w:rPr>
          <w:sz w:val="24"/>
          <w:szCs w:val="24"/>
        </w:rPr>
        <w:t xml:space="preserve">9000吨级气膜粮仓完成首次装粮压仓</w:t>
      </w:r>
    </w:p>
    <w:p>
      <w:pPr>
        <w:spacing w:after="200" w:line="360"/>
        <w:ind w:firstLine="480"/>
      </w:pPr>
      <w:r>
        <w:rPr>
          <w:sz w:val="24"/>
          <w:szCs w:val="24"/>
        </w:rPr>
        <w:t xml:space="preserve">日前，我国第四代新型粮仓——9000吨级气膜粮仓在湖南长沙完成首次装粮压仓。新型气膜粮仓气密性达到国家高标准粮仓要求的6倍以上，平均温度稳定在15℃以下，每吨粮用电费用降低超4%，运维成本较传统粮仓可节约30%以上。</w:t>
      </w:r>
    </w:p>
    <w:p>
      <w:pPr>
        <w:spacing w:after="200" w:line="360"/>
        <w:ind w:firstLine="480"/>
      </w:pPr>
      <w:r>
        <w:rPr>
          <w:sz w:val="24"/>
          <w:szCs w:val="24"/>
        </w:rPr>
        <w:t xml:space="preserve">烟威1000千伏特高压工程今天实现全线贯通</w:t>
      </w:r>
    </w:p>
    <w:p>
      <w:pPr>
        <w:spacing w:after="200" w:line="360"/>
        <w:ind w:firstLine="480"/>
      </w:pPr>
      <w:r>
        <w:rPr>
          <w:sz w:val="24"/>
          <w:szCs w:val="24"/>
        </w:rPr>
        <w:t xml:space="preserve">今天（7月27日），国家重点电力工程——烟威1000千伏特高压工程实现全线贯通。线路总长1197公里，途经烟台、青岛、日照、潍坊、临沂5地市，是胶东半岛新能源送出的关键通道。投运后，将大幅提升山东省内的绿电供给能力。</w:t>
      </w:r>
    </w:p>
    <w:p>
      <w:pPr>
        <w:spacing w:after="200" w:line="360"/>
        <w:ind w:firstLine="480"/>
      </w:pPr>
      <w:r>
        <w:rPr>
          <w:sz w:val="24"/>
          <w:szCs w:val="24"/>
        </w:rPr>
        <w:t xml:space="preserve">“文物01星”首批空间采集图像公布</w:t>
      </w:r>
    </w:p>
    <w:p>
      <w:pPr>
        <w:spacing w:after="200" w:line="360"/>
        <w:ind w:firstLine="480"/>
      </w:pPr>
      <w:r>
        <w:rPr>
          <w:sz w:val="24"/>
          <w:szCs w:val="24"/>
        </w:rPr>
        <w:t xml:space="preserve">我国首颗聚焦文物保护的定制遥感监测卫星——“文物01星”，日前对我国文物资源空间信息进行了首批图像采集。“文物01星”全色分辨率优于0.5米，组网后大幅提升了我国对各级文物保护单位高精度、高频次、常态化的动态监测能力。</w:t>
      </w:r>
    </w:p>
    <w:p>
      <w:pPr>
        <w:spacing w:after="200" w:line="360"/>
        <w:ind w:firstLine="480"/>
      </w:pPr>
      <w:r>
        <w:rPr>
          <w:sz w:val="24"/>
          <w:szCs w:val="24"/>
        </w:rPr>
        <w:t xml:space="preserve">中国海警舰艇编队起航赴北太平洋开展公海渔业执法巡航</w:t>
      </w:r>
    </w:p>
    <w:p>
      <w:pPr>
        <w:spacing w:after="200" w:line="360"/>
        <w:ind w:firstLine="480"/>
      </w:pPr>
      <w:r>
        <w:rPr>
          <w:sz w:val="24"/>
          <w:szCs w:val="24"/>
        </w:rPr>
        <w:t xml:space="preserve">今天（7月27日），由中国海警长山舰和五虎舰组成的编队从青岛起航，执行为期45天的北太平洋公海渔业执法巡航任务，维护北太平洋公海渔业生产秩序。</w:t>
      </w:r>
    </w:p>
    <w:p>
      <w:pPr>
        <w:spacing w:after="200" w:line="360"/>
        <w:ind w:firstLine="480"/>
      </w:pPr>
      <w:r>
        <w:rPr>
          <w:sz w:val="24"/>
          <w:szCs w:val="24"/>
        </w:rPr>
        <w:t xml:space="preserve">辽宁长山群岛纳入世界自然遗产</w:t>
      </w:r>
    </w:p>
    <w:p>
      <w:pPr>
        <w:spacing w:after="200" w:line="360"/>
        <w:ind w:firstLine="480"/>
      </w:pPr>
      <w:r>
        <w:rPr>
          <w:sz w:val="24"/>
          <w:szCs w:val="24"/>
        </w:rPr>
        <w:t xml:space="preserve">今天（7月27日），在韩国釜山召开的第48届联合国教科文组织世界遗产委员会会议，审议通过了中国黄（渤）海候鸟栖息地世界自然遗产边界调整项目，辽宁大连长山群岛候鸟栖息地成功纳入世界自然遗产。</w:t>
      </w:r>
    </w:p>
    <w:p>
      <w:pPr>
        <w:spacing w:after="400" w:before="50"/>
      </w:pPr>
      <w:r>
        <w:rPr>
          <w:sz w:val="20"/>
          <w:szCs w:val="20"/>
        </w:rPr>
        <w:t xml:space="preserve">查看原文: </w:t>
      </w:r>
      <w:hyperlink w:history="1" r:id="rIdsnqvzc_7kbqbqmczxwv8y">
        <w:r>
          <w:rPr>
            <w:rStyle w:val="Hyperlink"/>
            <w:color w:val="0000FF"/>
            <w:u w:val="single" w:color="0000FF"/>
          </w:rPr>
          <w:t xml:space="preserve">https://tv.cctv.com/2026/07/27/VIDEzKR1Uof8ppv6Ja2Tv9G1260727.shtml</w:t>
        </w:r>
      </w:hyperlink>
    </w:p>
    <w:p>
      <w:pPr>
        <w:pStyle w:val="Heading2"/>
        <w:spacing w:after="100" w:before="200"/>
      </w:pPr>
      <w:r>
        <w:t xml:space="preserve">金正恩参谒中国人民志愿军烈士陵园</w:t>
      </w:r>
    </w:p>
    <w:p>
      <w:pPr>
        <w:spacing w:after="200" w:line="360"/>
        <w:ind w:firstLine="480"/>
      </w:pPr>
      <w:r>
        <w:rPr>
          <w:sz w:val="24"/>
          <w:szCs w:val="24"/>
        </w:rPr>
        <w:t xml:space="preserve">央视网消息（新闻联播）：据朝中社今天（7月27日）报道，朝鲜劳动党总书记、国务委员长金正恩在朝鲜祖国解放战争胜利73周年之际，于26日前往位于平安南道桧仓郡的中国人民志愿军烈士陵园，向烈士们表示崇高敬意。</w:t>
      </w:r>
    </w:p>
    <w:p>
      <w:pPr>
        <w:spacing w:after="200" w:line="360"/>
        <w:ind w:firstLine="480"/>
      </w:pPr>
      <w:r>
        <w:rPr>
          <w:sz w:val="24"/>
          <w:szCs w:val="24"/>
        </w:rPr>
        <w:t xml:space="preserve">报道说，中国人民志愿军在最为艰苦、关乎命运的年代，用鲜血支援了朝鲜人民的正义战争。朝鲜人民永志不忘中国人民志愿军的英雄功勋。</w:t>
      </w:r>
    </w:p>
    <w:p>
      <w:pPr>
        <w:spacing w:after="400" w:before="50"/>
      </w:pPr>
      <w:r>
        <w:rPr>
          <w:sz w:val="20"/>
          <w:szCs w:val="20"/>
        </w:rPr>
        <w:t xml:space="preserve">查看原文: </w:t>
      </w:r>
      <w:hyperlink w:history="1" r:id="rIdqhsn77trtxgtemz2kwdsl">
        <w:r>
          <w:rPr>
            <w:rStyle w:val="Hyperlink"/>
            <w:color w:val="0000FF"/>
            <w:u w:val="single" w:color="0000FF"/>
          </w:rPr>
          <w:t xml:space="preserve">https://tv.cctv.com/2026/07/27/VIDExgRGEdYOgs1Z8jOV1Y6s260727.shtml</w:t>
        </w:r>
      </w:hyperlink>
    </w:p>
    <w:p>
      <w:pPr>
        <w:pStyle w:val="Heading2"/>
        <w:spacing w:after="100" w:before="200"/>
      </w:pPr>
      <w:r>
        <w:t xml:space="preserve">美国和伊朗暂停互袭 国际油价大幅下跌</w:t>
      </w:r>
    </w:p>
    <w:p>
      <w:pPr>
        <w:spacing w:after="200" w:line="360"/>
        <w:ind w:firstLine="480"/>
      </w:pPr>
      <w:r>
        <w:rPr>
          <w:sz w:val="24"/>
          <w:szCs w:val="24"/>
        </w:rPr>
        <w:t xml:space="preserve">央视网消息（新闻联播）：据伊朗媒体报道，伊朗军方26日称，美国在过去两晚停止了针对伊朗的袭击，因此伊方也暂停了报复性打击行动。伊朗外交部发言人巴加埃同一天表示，伊朗与美国之间的信息传递仍在持续，斡旋方也正继续开展相关工作。</w:t>
      </w:r>
    </w:p>
    <w:p>
      <w:pPr>
        <w:spacing w:after="200" w:line="360"/>
        <w:ind w:firstLine="480"/>
      </w:pPr>
      <w:r>
        <w:rPr>
          <w:sz w:val="24"/>
          <w:szCs w:val="24"/>
        </w:rPr>
        <w:t xml:space="preserve">美国常驻联合国代表迈克尔·华尔兹26日称，美方作出暂停打击伊朗的决定，给外交谈判留出空间。他没有透露关于谈判的具体情况。</w:t>
      </w:r>
    </w:p>
    <w:p>
      <w:pPr>
        <w:spacing w:after="200" w:line="360"/>
        <w:ind w:firstLine="480"/>
      </w:pPr>
      <w:r>
        <w:rPr>
          <w:sz w:val="24"/>
          <w:szCs w:val="24"/>
        </w:rPr>
        <w:t xml:space="preserve">由于美国和伊朗暂停相互袭击，国际原油期货价格26日一度大幅下跌超6%。</w:t>
      </w:r>
    </w:p>
    <w:p>
      <w:pPr>
        <w:spacing w:after="400" w:before="50"/>
      </w:pPr>
      <w:r>
        <w:rPr>
          <w:sz w:val="20"/>
          <w:szCs w:val="20"/>
        </w:rPr>
        <w:t xml:space="preserve">查看原文: </w:t>
      </w:r>
      <w:hyperlink w:history="1" r:id="rIdp70pmumo-sh307akao61t">
        <w:r>
          <w:rPr>
            <w:rStyle w:val="Hyperlink"/>
            <w:color w:val="0000FF"/>
            <w:u w:val="single" w:color="0000FF"/>
          </w:rPr>
          <w:t xml:space="preserve">https://tv.cctv.com/2026/07/27/VIDEWXci6Zn73aQYV4atx0hg260727.shtml</w:t>
        </w:r>
      </w:hyperlink>
    </w:p>
    <w:p>
      <w:pPr>
        <w:pStyle w:val="Heading2"/>
        <w:spacing w:after="100" w:before="200"/>
      </w:pPr>
      <w:r>
        <w:t xml:space="preserve">伊朗最高领袖称保卫黎巴嫩是伊战略使命 黎军批评以军违反协议阻碍黎军部署</w:t>
      </w:r>
    </w:p>
    <w:p>
      <w:pPr>
        <w:spacing w:after="200" w:line="360"/>
        <w:ind w:firstLine="480"/>
      </w:pPr>
      <w:r>
        <w:rPr>
          <w:sz w:val="24"/>
          <w:szCs w:val="24"/>
        </w:rPr>
        <w:t xml:space="preserve">央视网消息（新闻联播）：据伊朗媒体26日报道，伊朗最高领袖穆杰塔巴在给黎巴嫩真主党领导人卡西姆的相关回信中表示，保卫黎巴嫩是伊朗的战略使命。伊朗将把维护黎巴嫩领土完整、全面且无条件结束以色列对黎侵略，作为与美国就结束冲突达成协议的首要条件。</w:t>
      </w:r>
    </w:p>
    <w:p>
      <w:pPr>
        <w:spacing w:after="200" w:line="360"/>
        <w:ind w:firstLine="480"/>
      </w:pPr>
      <w:r>
        <w:rPr>
          <w:sz w:val="24"/>
          <w:szCs w:val="24"/>
        </w:rPr>
        <w:t xml:space="preserve">同一天，黎巴嫩政府军发表声明说，以色列违反上月达成的美黎以三方框架协议相关安排，持续在黎南部多地实施拆毁民宅等破坏活动，阻碍黎政府军在黎南部地区部署，阻碍黎边境村庄居民返乡进程。</w:t>
      </w:r>
    </w:p>
    <w:p>
      <w:pPr>
        <w:spacing w:after="400" w:before="50"/>
      </w:pPr>
      <w:r>
        <w:rPr>
          <w:sz w:val="20"/>
          <w:szCs w:val="20"/>
        </w:rPr>
        <w:t xml:space="preserve">查看原文: </w:t>
      </w:r>
      <w:hyperlink w:history="1" r:id="rId-648dcsffhz-gqwyfprgj">
        <w:r>
          <w:rPr>
            <w:rStyle w:val="Hyperlink"/>
            <w:color w:val="0000FF"/>
            <w:u w:val="single" w:color="0000FF"/>
          </w:rPr>
          <w:t xml:space="preserve">https://tv.cctv.com/2026/07/27/VIDEuhM68zerP6ZBRRlxEcfd260727.shtml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胡塞武装称48小时内袭击三艘沙特油轮</w:t>
      </w:r>
    </w:p>
    <w:p>
      <w:pPr>
        <w:spacing w:after="200" w:line="360"/>
        <w:ind w:firstLine="480"/>
      </w:pPr>
      <w:r>
        <w:rPr>
          <w:sz w:val="24"/>
          <w:szCs w:val="24"/>
        </w:rPr>
        <w:t xml:space="preserve">也门胡塞武装26日称，在过去48小时内袭击了三艘沙特油轮，并继续对与沙特有关联的船只实施海上禁运措施。该组织还称，在也门焦夫省击落了一架沙特侦察无人机。沙特官方暂未对上述消息作出回应。</w:t>
      </w:r>
    </w:p>
    <w:p>
      <w:pPr>
        <w:spacing w:after="200" w:line="360"/>
        <w:ind w:firstLine="480"/>
      </w:pPr>
      <w:r>
        <w:rPr>
          <w:sz w:val="24"/>
          <w:szCs w:val="24"/>
        </w:rPr>
        <w:t xml:space="preserve">国际市场服务机构克普勒公司今天（7月27日）发布的数据显示，26日，有11艘商船通过曼德海峡，为数月来的最低水平。</w:t>
      </w:r>
    </w:p>
    <w:p>
      <w:pPr>
        <w:spacing w:after="200" w:line="360"/>
        <w:ind w:firstLine="480"/>
      </w:pPr>
      <w:r>
        <w:rPr>
          <w:sz w:val="24"/>
          <w:szCs w:val="24"/>
        </w:rPr>
        <w:t xml:space="preserve">俄控制关键居民点 乌提升远程打击能力</w:t>
      </w:r>
    </w:p>
    <w:p>
      <w:pPr>
        <w:spacing w:after="200" w:line="360"/>
        <w:ind w:firstLine="480"/>
      </w:pPr>
      <w:r>
        <w:rPr>
          <w:sz w:val="24"/>
          <w:szCs w:val="24"/>
        </w:rPr>
        <w:t xml:space="preserve">俄罗斯国防部26日称，俄军当天打击了乌克兰军队无人机车间、物流中心等目标，并控制了顿涅茨克地区具有重要战术意义的舍甫琴科居民点。俄总统普京26日在圣彼得堡重申，北约不断东扩，加剧挑衅酿成了当前的乌克兰危机。</w:t>
      </w:r>
    </w:p>
    <w:p>
      <w:pPr>
        <w:spacing w:after="200" w:line="360"/>
        <w:ind w:firstLine="480"/>
      </w:pPr>
      <w:r>
        <w:rPr>
          <w:sz w:val="24"/>
          <w:szCs w:val="24"/>
        </w:rPr>
        <w:t xml:space="preserve">乌克兰武装部队总参谋部26日称，乌军对俄军无人机设施、能源仓库等目标实施了打击。乌克兰总统泽连斯基26日称，乌军远程打击能力已超3000公里，而且仍在提升。</w:t>
      </w:r>
    </w:p>
    <w:p>
      <w:pPr>
        <w:spacing w:after="200" w:line="360"/>
        <w:ind w:firstLine="480"/>
      </w:pPr>
      <w:r>
        <w:rPr>
          <w:sz w:val="24"/>
          <w:szCs w:val="24"/>
        </w:rPr>
        <w:t xml:space="preserve">西班牙森林机构称林火强度已超灭火能力</w:t>
      </w:r>
    </w:p>
    <w:p>
      <w:pPr>
        <w:spacing w:after="200" w:line="360"/>
        <w:ind w:firstLine="480"/>
      </w:pPr>
      <w:r>
        <w:rPr>
          <w:sz w:val="24"/>
          <w:szCs w:val="24"/>
        </w:rPr>
        <w:t xml:space="preserve">西班牙林火灾情持续加重。截至26日，今年西班牙林火过火面积已超1500平方公里，其中阿维拉省一处林火的过火面积就达到约500平方公里，是该国有记录以来规模最大的一场林火。西班牙马德里森林护林员工会称，此次林火的规模和强度已超出传统灭火能力。</w:t>
      </w:r>
    </w:p>
    <w:p>
      <w:pPr>
        <w:spacing w:after="200" w:line="360"/>
        <w:ind w:firstLine="480"/>
      </w:pPr>
      <w:r>
        <w:rPr>
          <w:sz w:val="24"/>
          <w:szCs w:val="24"/>
        </w:rPr>
        <w:t xml:space="preserve">在法国西南部林火重灾区吉伦特省，目前，大火距离该省省会、法国历史名城波尔多市仅约15公里，当地政府已连夜扩大疏散范围。</w:t>
      </w:r>
    </w:p>
    <w:p>
      <w:pPr>
        <w:spacing w:after="400" w:before="50"/>
      </w:pPr>
      <w:r>
        <w:rPr>
          <w:sz w:val="20"/>
          <w:szCs w:val="20"/>
        </w:rPr>
        <w:t xml:space="preserve">查看原文: </w:t>
      </w:r>
      <w:hyperlink w:history="1" r:id="rIdpsmy_cmhsius9ricwstm2">
        <w:r>
          <w:rPr>
            <w:rStyle w:val="Hyperlink"/>
            <w:color w:val="0000FF"/>
            <w:u w:val="single" w:color="0000FF"/>
          </w:rPr>
          <w:t xml:space="preserve">https://tv.cctv.com/2026/07/27/VIDEHaXnsnybwSHazsFrBzUw260727.shtml</w:t>
        </w:r>
      </w:hyperlink>
    </w:p>
    <w:p/>
    <w:p>
      <w:r>
        <w:t xml:space="preserve">---</w:t>
      </w:r>
    </w:p>
    <w:p>
      <w:pPr>
        <w:spacing w:before="400"/>
        <w:jc w:val="right"/>
      </w:pPr>
      <w:r>
        <w:rPr>
          <w:i/>
          <w:iCs/>
          <w:color w:val="888888"/>
          <w:sz w:val="20"/>
          <w:szCs w:val="20"/>
        </w:rPr>
        <w:t xml:space="preserve">(更新时间戳: 1785168111458)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7-7mizhevmsvik8cbihi" Type="http://schemas.openxmlformats.org/officeDocument/2006/relationships/hyperlink" Target="https://tv.cctv.com/2026/07/27/VIDEeBqNJydkEKNaPT3gjJXJ260727.shtml" TargetMode="External"/><Relationship Id="rIdm3d6kdtzjkic0pka50gvg" Type="http://schemas.openxmlformats.org/officeDocument/2006/relationships/hyperlink" Target="https://tv.cctv.com/2026/07/27/VIDEp2KCmgk5tRe0eeT5cEvN260727.shtml" TargetMode="External"/><Relationship Id="rIdmdv196revikqlurtptcz0" Type="http://schemas.openxmlformats.org/officeDocument/2006/relationships/hyperlink" Target="https://tv.cctv.com/2026/07/27/VIDEetpjiXd0jsVm526ENY9F260727.shtml" TargetMode="External"/><Relationship Id="rIdvidjmocheyrz5mvnxcbfn" Type="http://schemas.openxmlformats.org/officeDocument/2006/relationships/hyperlink" Target="https://tv.cctv.com/2026/07/27/VIDEef7JEnavvXRBbdUcMKOy260727.shtml" TargetMode="External"/><Relationship Id="rId8c13jdp8nzgjhr9y3gwe7" Type="http://schemas.openxmlformats.org/officeDocument/2006/relationships/hyperlink" Target="https://tv.cctv.com/2026/07/27/VIDEy0OWhdJUYvN8yVw8315b260727.shtml" TargetMode="External"/><Relationship Id="rIdqmbttbmsoxxponmswvgyy" Type="http://schemas.openxmlformats.org/officeDocument/2006/relationships/hyperlink" Target="https://tv.cctv.com/2026/07/27/VIDEGdaghcyYBWOXgJRyp7zB260727.shtml" TargetMode="External"/><Relationship Id="rIdbgh5ci2s_cmjntbw9deml" Type="http://schemas.openxmlformats.org/officeDocument/2006/relationships/hyperlink" Target="https://tv.cctv.com/2026/07/27/VIDE24jq7XOIiNej3gVcS5w1260727.shtml" TargetMode="External"/><Relationship Id="rId9eghzftuu5wt5o7ysd0pp" Type="http://schemas.openxmlformats.org/officeDocument/2006/relationships/hyperlink" Target="https://tv.cctv.com/2026/07/27/VIDEpjEm8mEW9pKQvS1pLJzD260727.shtml" TargetMode="External"/><Relationship Id="rIddluoefryaantw_ux600i5" Type="http://schemas.openxmlformats.org/officeDocument/2006/relationships/hyperlink" Target="https://tv.cctv.com/2026/07/27/VIDEN0KwAKiNgFoyA3S2dOwe260727.shtml" TargetMode="External"/><Relationship Id="rIdsnqvzc_7kbqbqmczxwv8y" Type="http://schemas.openxmlformats.org/officeDocument/2006/relationships/hyperlink" Target="https://tv.cctv.com/2026/07/27/VIDEzKR1Uof8ppv6Ja2Tv9G1260727.shtml" TargetMode="External"/><Relationship Id="rIdqhsn77trtxgtemz2kwdsl" Type="http://schemas.openxmlformats.org/officeDocument/2006/relationships/hyperlink" Target="https://tv.cctv.com/2026/07/27/VIDExgRGEdYOgs1Z8jOV1Y6s260727.shtml" TargetMode="External"/><Relationship Id="rIdp70pmumo-sh307akao61t" Type="http://schemas.openxmlformats.org/officeDocument/2006/relationships/hyperlink" Target="https://tv.cctv.com/2026/07/27/VIDEWXci6Zn73aQYV4atx0hg260727.shtml" TargetMode="External"/><Relationship Id="rId-648dcsffhz-gqwyfprgj" Type="http://schemas.openxmlformats.org/officeDocument/2006/relationships/hyperlink" Target="https://tv.cctv.com/2026/07/27/VIDEuhM68zerP6ZBRRlxEcfd260727.shtml" TargetMode="External"/><Relationship Id="rIdpsmy_cmhsius9ricwstm2" Type="http://schemas.openxmlformats.org/officeDocument/2006/relationships/hyperlink" Target="https://tv.cctv.com/2026/07/27/VIDEHaXnsnybwSHazsFrBzUw260727.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2026-07-27T16:01:51.458Z</dcterms:created>
  <dcterms:modified xsi:type="dcterms:W3CDTF">2026-07-27T16:01:51.459Z</dcterms:modified>
</cp:coreProperties>
</file>

<file path=docProps/custom.xml><?xml version="1.0" encoding="utf-8"?>
<Properties xmlns="http://schemas.openxmlformats.org/officeDocument/2006/custom-properties" xmlns:vt="http://schemas.openxmlformats.org/officeDocument/2006/docPropsVTypes"/>
</file>