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1.习近平致电祝贺诺瓦当选连任圣多美和普林西比总统；</w:t>
      </w:r>
    </w:p>
    <w:p>
      <w:pPr>
        <w:spacing w:after="200" w:line="360"/>
        <w:ind w:firstLine="480"/>
      </w:pPr>
      <w:r>
        <w:rPr>
          <w:sz w:val="24"/>
          <w:szCs w:val="24"/>
        </w:rPr>
        <w:t xml:space="preserve">2.【新思想引领新征程】锚定农业农村现代化 乡村全面振兴扎实推进；</w:t>
      </w:r>
    </w:p>
    <w:p>
      <w:pPr>
        <w:spacing w:after="200" w:line="360"/>
        <w:ind w:firstLine="480"/>
      </w:pPr>
      <w:r>
        <w:rPr>
          <w:sz w:val="24"/>
          <w:szCs w:val="24"/>
        </w:rPr>
        <w:t xml:space="preserve">3.厚植家国情怀 共襄复兴伟业——习近平总书记对侨务工作作出重要指示引发热烈反响；</w:t>
      </w:r>
    </w:p>
    <w:p>
      <w:pPr>
        <w:spacing w:after="200" w:line="360"/>
        <w:ind w:firstLine="480"/>
      </w:pPr>
      <w:r>
        <w:rPr>
          <w:sz w:val="24"/>
          <w:szCs w:val="24"/>
        </w:rPr>
        <w:t xml:space="preserve">4.李强会见斯洛伐克总统；</w:t>
      </w:r>
    </w:p>
    <w:p>
      <w:pPr>
        <w:spacing w:after="200" w:line="360"/>
        <w:ind w:firstLine="480"/>
      </w:pPr>
      <w:r>
        <w:rPr>
          <w:sz w:val="24"/>
          <w:szCs w:val="24"/>
        </w:rPr>
        <w:t xml:space="preserve">5.赵乐际会见斯洛伐克总统；</w:t>
      </w:r>
    </w:p>
    <w:p>
      <w:pPr>
        <w:spacing w:after="200" w:line="360"/>
        <w:ind w:firstLine="480"/>
      </w:pPr>
      <w:r>
        <w:rPr>
          <w:sz w:val="24"/>
          <w:szCs w:val="24"/>
        </w:rPr>
        <w:t xml:space="preserve">6.【树立和践行正确政绩观】校准干事创业价值坐标 推动学习教育成果转化；</w:t>
      </w:r>
    </w:p>
    <w:p>
      <w:pPr>
        <w:spacing w:after="200" w:line="360"/>
        <w:ind w:firstLine="480"/>
      </w:pPr>
      <w:r>
        <w:rPr>
          <w:sz w:val="24"/>
          <w:szCs w:val="24"/>
        </w:rPr>
        <w:t xml:space="preserve">7.【“十五五”开好局起好步】2030年我国知识产权综合实力进一步增强；</w:t>
      </w:r>
    </w:p>
    <w:p>
      <w:pPr>
        <w:spacing w:after="200" w:line="360"/>
        <w:ind w:firstLine="480"/>
      </w:pPr>
      <w:r>
        <w:rPr>
          <w:sz w:val="24"/>
          <w:szCs w:val="24"/>
        </w:rPr>
        <w:t xml:space="preserve">8.“新新三样”成中国出口新名片；</w:t>
      </w:r>
    </w:p>
    <w:p>
      <w:pPr>
        <w:spacing w:after="200" w:line="360"/>
        <w:ind w:firstLine="480"/>
      </w:pPr>
      <w:r>
        <w:rPr>
          <w:sz w:val="24"/>
          <w:szCs w:val="24"/>
        </w:rPr>
        <w:t xml:space="preserve">9.中央宣传部授予王戟“时代楷模”称号；</w:t>
      </w:r>
    </w:p>
    <w:p>
      <w:pPr>
        <w:spacing w:after="200" w:line="360"/>
        <w:ind w:firstLine="480"/>
      </w:pPr>
      <w:r>
        <w:rPr>
          <w:sz w:val="24"/>
          <w:szCs w:val="24"/>
        </w:rPr>
        <w:t xml:space="preserve">10.国内联播快讯：</w:t>
      </w:r>
    </w:p>
    <w:p>
      <w:pPr>
        <w:spacing w:after="200" w:line="360"/>
        <w:ind w:firstLine="480"/>
      </w:pPr>
      <w:r>
        <w:rPr>
          <w:sz w:val="24"/>
          <w:szCs w:val="24"/>
        </w:rPr>
        <w:t xml:space="preserve">（1）国家防办要求各地切实做好汛期旅游安全工作；</w:t>
      </w:r>
    </w:p>
    <w:p>
      <w:pPr>
        <w:spacing w:after="200" w:line="360"/>
        <w:ind w:firstLine="480"/>
      </w:pPr>
      <w:r>
        <w:rPr>
          <w:sz w:val="24"/>
          <w:szCs w:val="24"/>
        </w:rPr>
        <w:t xml:space="preserve">（2）我国“十五五”期间单位国内生产总值二氧化碳排放将降17%；</w:t>
      </w:r>
    </w:p>
    <w:p>
      <w:pPr>
        <w:spacing w:after="200" w:line="360"/>
        <w:ind w:firstLine="480"/>
      </w:pPr>
      <w:r>
        <w:rPr>
          <w:sz w:val="24"/>
          <w:szCs w:val="24"/>
        </w:rPr>
        <w:t xml:space="preserve">（3）我国电动汽车充电基础设施总数超2300万个；</w:t>
      </w:r>
    </w:p>
    <w:p>
      <w:pPr>
        <w:spacing w:after="200" w:line="360"/>
        <w:ind w:firstLine="480"/>
      </w:pPr>
      <w:r>
        <w:rPr>
          <w:sz w:val="24"/>
          <w:szCs w:val="24"/>
        </w:rPr>
        <w:t xml:space="preserve">（4）C919高原型首架机完成首次飞行试验；</w:t>
      </w:r>
    </w:p>
    <w:p>
      <w:pPr>
        <w:spacing w:after="200" w:line="360"/>
        <w:ind w:firstLine="480"/>
      </w:pPr>
      <w:r>
        <w:rPr>
          <w:sz w:val="24"/>
          <w:szCs w:val="24"/>
        </w:rPr>
        <w:t xml:space="preserve">（5）今年上半年广东外贸进出口值5.49万亿元；</w:t>
      </w:r>
    </w:p>
    <w:p>
      <w:pPr>
        <w:spacing w:after="200" w:line="360"/>
        <w:ind w:firstLine="480"/>
      </w:pPr>
      <w:r>
        <w:rPr>
          <w:sz w:val="24"/>
          <w:szCs w:val="24"/>
        </w:rPr>
        <w:t xml:space="preserve">（6）贵州德江白果坨大桥顺利完成荷载试验；</w:t>
      </w:r>
    </w:p>
    <w:p>
      <w:pPr>
        <w:spacing w:after="200" w:line="360"/>
        <w:ind w:firstLine="480"/>
      </w:pPr>
      <w:r>
        <w:rPr>
          <w:sz w:val="24"/>
          <w:szCs w:val="24"/>
        </w:rPr>
        <w:t xml:space="preserve">（7）新疆伊犁河谷天然草场进入打草季；</w:t>
      </w:r>
    </w:p>
    <w:p>
      <w:pPr>
        <w:spacing w:after="200" w:line="360"/>
        <w:ind w:firstLine="480"/>
      </w:pPr>
      <w:r>
        <w:rPr>
          <w:sz w:val="24"/>
          <w:szCs w:val="24"/>
        </w:rPr>
        <w:t xml:space="preserve">（8）我国东北虎豹野生种群数量实现恢复性增长；</w:t>
      </w:r>
    </w:p>
    <w:p>
      <w:pPr>
        <w:spacing w:after="200" w:line="360"/>
        <w:ind w:firstLine="480"/>
      </w:pPr>
      <w:r>
        <w:rPr>
          <w:sz w:val="24"/>
          <w:szCs w:val="24"/>
        </w:rPr>
        <w:t xml:space="preserve">11.日本熊本县地震已致14人死亡 熊本县基础设施受损 交通受阻；</w:t>
      </w:r>
    </w:p>
    <w:p>
      <w:pPr>
        <w:spacing w:after="200" w:line="360"/>
        <w:ind w:firstLine="480"/>
      </w:pPr>
      <w:r>
        <w:rPr>
          <w:sz w:val="24"/>
          <w:szCs w:val="24"/>
        </w:rPr>
        <w:t xml:space="preserve">12.美称拦截伊朗多枚导弹 伊称打击约旦的美军基地 美以领导人会晤 就伊朗战事等展开讨论。
（《新闻联播》 20260729 19:00）</w:t>
      </w:r>
    </w:p>
    <w:p>
      <w:pPr>
        <w:pStyle w:val="Heading1"/>
        <w:spacing w:after="100" w:before="200"/>
      </w:pPr>
      <w:r>
        <w:t xml:space="preserve">详细新闻</w:t>
      </w:r>
    </w:p>
    <w:p>
      <w:pPr>
        <w:pStyle w:val="Heading2"/>
        <w:spacing w:after="100" w:before="200"/>
      </w:pPr>
      <w:r>
        <w:t xml:space="preserve">习近平致电祝贺诺瓦当选连任圣多美和普林西比总统</w:t>
      </w:r>
    </w:p>
    <w:p>
      <w:pPr>
        <w:spacing w:after="200" w:line="360"/>
        <w:ind w:firstLine="480"/>
      </w:pPr>
      <w:r>
        <w:rPr>
          <w:sz w:val="24"/>
          <w:szCs w:val="24"/>
        </w:rPr>
        <w:t xml:space="preserve">央视网消息（新闻联播）：7月29日，国家主席习近平致电卡洛斯·诺瓦，祝贺他当选连任圣多美和普林西比民主共和国总统。</w:t>
      </w:r>
    </w:p>
    <w:p>
      <w:pPr>
        <w:spacing w:after="200" w:line="360"/>
        <w:ind w:firstLine="480"/>
      </w:pPr>
      <w:r>
        <w:rPr>
          <w:sz w:val="24"/>
          <w:szCs w:val="24"/>
        </w:rPr>
        <w:t xml:space="preserve">习近平指出，近年来，中圣普关系发展势头良好，双方政治互信持续深化，在涉及彼此核心利益和重大关切问题上坚定相互支持，各领域务实合作成果显著。我高度重视中圣普关系发展，愿同诺瓦总统一道努力，以落实中非合作论坛北京峰会成果为契机，推动中圣普战略伙伴关系不断迈上新台阶，更好造福两国人民。</w:t>
      </w:r>
    </w:p>
    <w:p>
      <w:pPr>
        <w:spacing w:after="400" w:before="50"/>
      </w:pPr>
      <w:r>
        <w:rPr>
          <w:sz w:val="20"/>
          <w:szCs w:val="20"/>
        </w:rPr>
        <w:t xml:space="preserve">查看原文: </w:t>
      </w:r>
      <w:hyperlink w:history="1" r:id="rIdgfihuhjrkm0s-n-uhrnx3">
        <w:r>
          <w:rPr>
            <w:rStyle w:val="Hyperlink"/>
            <w:color w:val="0000FF"/>
            <w:u w:val="single" w:color="0000FF"/>
          </w:rPr>
          <w:t xml:space="preserve">https://tv.cctv.com/2026/07/29/VIDErK42PN9WCKKIsoO7FRkp260729.shtml</w:t>
        </w:r>
      </w:hyperlink>
    </w:p>
    <w:p>
      <w:pPr>
        <w:pStyle w:val="Heading2"/>
        <w:spacing w:after="100" w:before="200"/>
      </w:pPr>
      <w:r>
        <w:t xml:space="preserve">【新思想引领新征程】锚定农业农村现代化 乡村全面振兴扎实推进</w:t>
      </w:r>
    </w:p>
    <w:p>
      <w:pPr>
        <w:spacing w:after="200" w:line="360"/>
        <w:ind w:firstLine="480"/>
      </w:pPr>
      <w:r>
        <w:rPr>
          <w:sz w:val="24"/>
          <w:szCs w:val="24"/>
        </w:rPr>
        <w:t xml:space="preserve">央视网消息（新闻联播）：习近平总书记强调，锚定农业农村现代化，扎实推进乡村全面振兴。</w:t>
      </w:r>
    </w:p>
    <w:p>
      <w:pPr>
        <w:spacing w:after="200" w:line="360"/>
        <w:ind w:firstLine="480"/>
      </w:pPr>
      <w:r>
        <w:rPr>
          <w:sz w:val="24"/>
          <w:szCs w:val="24"/>
        </w:rPr>
        <w:t xml:space="preserve">今年上半年，各地因地制宜，扎实推进乡村全面振兴取得新进展，加快农业农村现代化迈出新步伐。</w:t>
      </w:r>
    </w:p>
    <w:p>
      <w:pPr>
        <w:spacing w:after="200" w:line="360"/>
        <w:ind w:firstLine="480"/>
      </w:pPr>
      <w:r>
        <w:rPr>
          <w:sz w:val="24"/>
          <w:szCs w:val="24"/>
        </w:rPr>
        <w:t xml:space="preserve">盛夏时节，在山东德州，一个农产品加工中心正加紧建设，这是三个相邻村的“共富项目”。大伙儿把蔬菜种植、土地资源等优势拢到一块儿，拧成一股绳，合力打造乡村振兴德轩片区。</w:t>
      </w:r>
    </w:p>
    <w:p>
      <w:pPr>
        <w:spacing w:after="200" w:line="360"/>
        <w:ind w:firstLine="480"/>
      </w:pPr>
      <w:r>
        <w:rPr>
          <w:sz w:val="24"/>
          <w:szCs w:val="24"/>
        </w:rPr>
        <w:t xml:space="preserve">前不久，习近平总书记来到山东德州乡村振兴德轩片区，同乡亲们聊收成、话细账，了解当地探索片区化推进乡村振兴的做法。</w:t>
      </w:r>
    </w:p>
    <w:p>
      <w:pPr>
        <w:spacing w:after="200" w:line="360"/>
        <w:ind w:firstLine="480"/>
      </w:pPr>
      <w:r>
        <w:rPr>
          <w:sz w:val="24"/>
          <w:szCs w:val="24"/>
        </w:rPr>
        <w:t xml:space="preserve">民族要复兴，乡村必振兴。党的十八大以来，以习近平同志为核心的党中央坚持用大历史观看待“三农”问题，从全面建设社会主义现代化国家、实现中华民族伟大复兴的战略高度，作出实施乡村振兴战略的重要部署，并写入党章。多年来，习近平总书记根据形势发展变化作出一系列重大战略决策，提出脱贫攻坚取得胜利后，“三农”工作重心向全面推进乡村振兴历史性转移；要求把全面推进乡村振兴作为新时代建设农业强国的重要任务，人力投入、物力配置、财力保障都要转移到乡村振兴上来。在一次次地方考察中，总书记围绕如何实现农业更强、农村更美、农民更富深入调研，强调各地要各展其长，走适合自己的振兴道路。</w:t>
      </w:r>
    </w:p>
    <w:p>
      <w:pPr>
        <w:spacing w:after="200" w:line="360"/>
        <w:ind w:firstLine="480"/>
      </w:pPr>
      <w:r>
        <w:rPr>
          <w:sz w:val="24"/>
          <w:szCs w:val="24"/>
        </w:rPr>
        <w:t xml:space="preserve">巩固拓展脱贫攻坚成果是全面推进乡村振兴的底线任务。今年上半年，常态化精准帮扶实现稳健开局。在贵州贞丰县花江村，当地立足深山峡谷景观优势和特色民俗文化，发展乡村旅游，这个古老村寨有了全新的打开方式。</w:t>
      </w:r>
    </w:p>
    <w:p>
      <w:pPr>
        <w:spacing w:after="200" w:line="360"/>
        <w:ind w:firstLine="480"/>
      </w:pPr>
      <w:r>
        <w:rPr>
          <w:sz w:val="24"/>
          <w:szCs w:val="24"/>
        </w:rPr>
        <w:t xml:space="preserve">今年，中央常态化帮扶资金用于产业发展的比例超过60%，帮扶产业加快多元发展；截至6月底，脱贫劳动力就业规模超过了3200万人。</w:t>
      </w:r>
    </w:p>
    <w:p>
      <w:pPr>
        <w:spacing w:after="200" w:line="360"/>
        <w:ind w:firstLine="480"/>
      </w:pPr>
      <w:r>
        <w:rPr>
          <w:sz w:val="24"/>
          <w:szCs w:val="24"/>
        </w:rPr>
        <w:t xml:space="preserve">今年上半年，乡村富民产业全链升级，带动农民收入持续增长。在瓜香漫野的新疆哈密，今年新增设施农业双季哈密瓜1万亩，新建的智能分拣厂也投入运行，对果品按个头、品相进行筛选。好品质的哈密瓜卖上了好价钱。</w:t>
      </w:r>
    </w:p>
    <w:p>
      <w:pPr>
        <w:spacing w:after="200" w:line="360"/>
        <w:ind w:firstLine="480"/>
      </w:pPr>
      <w:r>
        <w:rPr>
          <w:sz w:val="24"/>
          <w:szCs w:val="24"/>
        </w:rPr>
        <w:t xml:space="preserve">不只是新疆哈密瓜，泗县金丝绞瓜、威海无花果、诏安牡蛎……既有“老牌升级”，也有“新秀出圈”，各地发挥“土”的优势，做大“特”的品牌，拉长“产”的链条，发展了一批“小而精”“特而美”的特色产品，“小特产”正在变身增收致富的大产业。上半年，农村居民人均可支配收入12699元，比上年同期实际增长5.5%，增速快于城镇居民。</w:t>
      </w:r>
    </w:p>
    <w:p>
      <w:pPr>
        <w:spacing w:after="200" w:line="360"/>
        <w:ind w:firstLine="480"/>
      </w:pPr>
      <w:r>
        <w:rPr>
          <w:sz w:val="24"/>
          <w:szCs w:val="24"/>
        </w:rPr>
        <w:t xml:space="preserve">农民收入增长的同时，生产生活条件也持续改善。这几天，广东郁南县都城镇新建村黄皮进入采收期，随着一座库容1万立方米的田间冷库投入运营，抗灾减损能力大幅提升。</w:t>
      </w:r>
    </w:p>
    <w:p>
      <w:pPr>
        <w:spacing w:after="200" w:line="360"/>
        <w:ind w:firstLine="480"/>
      </w:pPr>
      <w:r>
        <w:rPr>
          <w:sz w:val="24"/>
          <w:szCs w:val="24"/>
        </w:rPr>
        <w:t xml:space="preserve">目前，各省份2026年乡村建设任务清单已全部印发，建设任务达1142项。上半年，生活垃圾实现收运处理的行政村稳定在90%以上，农村卫生厕所普及率达77%左右。乡村人居环境舒适度不断攀升，让一个个藏在山野深处的村落，成为一批批游客的休闲打卡地。</w:t>
      </w:r>
    </w:p>
    <w:p>
      <w:pPr>
        <w:spacing w:after="200" w:line="360"/>
        <w:ind w:firstLine="480"/>
      </w:pPr>
      <w:r>
        <w:rPr>
          <w:sz w:val="24"/>
          <w:szCs w:val="24"/>
        </w:rPr>
        <w:t xml:space="preserve">前不久发布的《加快农业农村现代化“十五五”规划》，绘制出推进乡村全面振兴的“路线图”。广袤中华大地上，正因地制宜推进宜居宜业和美乡村建设，亿万中国农民正用勤劳和智慧创造更加美好的生活。</w:t>
      </w:r>
    </w:p>
    <w:p>
      <w:pPr>
        <w:spacing w:after="400" w:before="50"/>
      </w:pPr>
      <w:r>
        <w:rPr>
          <w:sz w:val="20"/>
          <w:szCs w:val="20"/>
        </w:rPr>
        <w:t xml:space="preserve">查看原文: </w:t>
      </w:r>
      <w:hyperlink w:history="1" r:id="rIdz5yyogsrkjbi8ovbz3o00">
        <w:r>
          <w:rPr>
            <w:rStyle w:val="Hyperlink"/>
            <w:color w:val="0000FF"/>
            <w:u w:val="single" w:color="0000FF"/>
          </w:rPr>
          <w:t xml:space="preserve">https://tv.cctv.com/2026/07/29/VIDEEa7NKiotkEyqphoOBCG7260729.shtml</w:t>
        </w:r>
      </w:hyperlink>
    </w:p>
    <w:p>
      <w:pPr>
        <w:pStyle w:val="Heading2"/>
        <w:spacing w:after="100" w:before="200"/>
      </w:pPr>
      <w:r>
        <w:t xml:space="preserve">厚植家国情怀 共襄复兴伟业——习近平总书记对侨务工作作出重要指示引发热烈反响</w:t>
      </w:r>
    </w:p>
    <w:p>
      <w:pPr>
        <w:spacing w:after="200" w:line="360"/>
        <w:ind w:firstLine="480"/>
      </w:pPr>
      <w:r>
        <w:rPr>
          <w:sz w:val="24"/>
          <w:szCs w:val="24"/>
        </w:rPr>
        <w:t xml:space="preserve">央视网消息（新闻联播）：全国侨务工作会议7月27日至28日在京召开。会上传达了习近平总书记对侨务工作的重要指示。与会代表、侨务工作者等各界人士深受鼓舞。大家表示，要认真学习领会、坚决贯彻落实总书记重要指示精神，坚持凝心聚力，促进海内外中华儿女团结奋斗，为强国建设、民族复兴伟业作出新贡献。</w:t>
      </w:r>
    </w:p>
    <w:p>
      <w:pPr>
        <w:spacing w:after="200" w:line="360"/>
        <w:ind w:firstLine="480"/>
      </w:pPr>
      <w:r>
        <w:rPr>
          <w:sz w:val="24"/>
          <w:szCs w:val="24"/>
        </w:rPr>
        <w:t xml:space="preserve">习近平总书记指出，党的十八大以来，侨务战线认真落实党中央决策部署，团结动员广大海外侨胞和归侨侨眷，在推动国家经济社会发展、传承弘扬中华文化、增进中外交流合作等方面作出了积极贡献。总书记对侨务工作的高度重视，令广大侨务工作者倍感振奋。</w:t>
      </w:r>
    </w:p>
    <w:p>
      <w:pPr>
        <w:spacing w:after="200" w:line="360"/>
        <w:ind w:firstLine="480"/>
      </w:pPr>
      <w:r>
        <w:rPr>
          <w:sz w:val="24"/>
          <w:szCs w:val="24"/>
        </w:rPr>
        <w:t xml:space="preserve">习近平总书记强调，要紧紧围绕党和国家工作大局，更好凝聚侨心侨力，引导广大海外侨胞和归侨侨眷秉承优良传统、厚植家国情怀，发挥独特优势、展现更大作为，积极服务祖国统一大业，促进海内外中华儿女团结奋斗，为以中国式现代化全面推进强国建设、民族复兴伟业汇聚磅礴力量。大家表示，总书记的重要指示为做好新时代新征程侨务工作指明了方向、提供了重要遵循。</w:t>
      </w:r>
    </w:p>
    <w:p>
      <w:pPr>
        <w:spacing w:after="400" w:before="50"/>
      </w:pPr>
      <w:r>
        <w:rPr>
          <w:sz w:val="20"/>
          <w:szCs w:val="20"/>
        </w:rPr>
        <w:t xml:space="preserve">查看原文: </w:t>
      </w:r>
      <w:hyperlink w:history="1" r:id="rIdvsk0xuj29bzvyficsf9ae">
        <w:r>
          <w:rPr>
            <w:rStyle w:val="Hyperlink"/>
            <w:color w:val="0000FF"/>
            <w:u w:val="single" w:color="0000FF"/>
          </w:rPr>
          <w:t xml:space="preserve">https://tv.cctv.com/2026/07/29/VIDEnLpzqMocWh7Zn7t9ZtkA260729.shtml</w:t>
        </w:r>
      </w:hyperlink>
    </w:p>
    <w:p>
      <w:pPr>
        <w:pStyle w:val="Heading2"/>
        <w:spacing w:after="100" w:before="200"/>
      </w:pPr>
      <w:r>
        <w:t xml:space="preserve">李强会见斯洛伐克总统</w:t>
      </w:r>
    </w:p>
    <w:p>
      <w:pPr>
        <w:spacing w:after="200" w:line="360"/>
        <w:ind w:firstLine="480"/>
      </w:pPr>
      <w:r>
        <w:rPr>
          <w:sz w:val="24"/>
          <w:szCs w:val="24"/>
        </w:rPr>
        <w:t xml:space="preserve">央视网消息（新闻联播）：国务院总理李强29日下午在京会见来华进行国事访问的斯洛伐克总统佩列格里尼。</w:t>
      </w:r>
    </w:p>
    <w:p>
      <w:pPr>
        <w:spacing w:after="200" w:line="360"/>
        <w:ind w:firstLine="480"/>
      </w:pPr>
      <w:r>
        <w:rPr>
          <w:sz w:val="24"/>
          <w:szCs w:val="24"/>
        </w:rPr>
        <w:t xml:space="preserve">李强表示，中斯建交以来，始终相互尊重、平等相待，两国友谊历久弥坚。昨天，习近平主席同总统先生举行会晤，进一步规划双边关系发展。中方愿同斯方一道弘扬传统友谊，巩固战略互信，推动高质量共建“一带一路”，深化互联互通、新能源汽车、人文等领域合作，共促两国发展繁荣。希望斯方推动欧盟对华政策朝着更加积极、理性的方向调整，促进中欧经贸关系稳健发展。</w:t>
      </w:r>
    </w:p>
    <w:p>
      <w:pPr>
        <w:spacing w:after="200" w:line="360"/>
        <w:ind w:firstLine="480"/>
      </w:pPr>
      <w:r>
        <w:rPr>
          <w:sz w:val="24"/>
          <w:szCs w:val="24"/>
        </w:rPr>
        <w:t xml:space="preserve">佩列格里尼表示，斯中关系当前处于历史最好时期。斯方愿同中方加强往来，拓展经贸、人文等领域交流合作。斯方愿为推动欧中对话与合作发挥积极作用。</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vsgj18pj0-_bzdsid_1ht">
        <w:r>
          <w:rPr>
            <w:rStyle w:val="Hyperlink"/>
            <w:color w:val="0000FF"/>
            <w:u w:val="single" w:color="0000FF"/>
          </w:rPr>
          <w:t xml:space="preserve">https://tv.cctv.com/2026/07/29/VIDE5FJcfhYSmWrDrdhnoDqj260729.shtml</w:t>
        </w:r>
      </w:hyperlink>
    </w:p>
    <w:p>
      <w:pPr>
        <w:pStyle w:val="Heading2"/>
        <w:spacing w:after="100" w:before="200"/>
      </w:pPr>
      <w:r>
        <w:t xml:space="preserve">赵乐际会见斯洛伐克总统</w:t>
      </w:r>
    </w:p>
    <w:p>
      <w:pPr>
        <w:spacing w:after="200" w:line="360"/>
        <w:ind w:firstLine="480"/>
      </w:pPr>
      <w:r>
        <w:rPr>
          <w:sz w:val="24"/>
          <w:szCs w:val="24"/>
        </w:rPr>
        <w:t xml:space="preserve">央视网消息（新闻联播）：全国人大常委会委员长赵乐际7月29日下午在北京会见斯洛伐克总统佩列格里尼。</w:t>
      </w:r>
    </w:p>
    <w:p>
      <w:pPr>
        <w:spacing w:after="200" w:line="360"/>
        <w:ind w:firstLine="480"/>
      </w:pPr>
      <w:r>
        <w:rPr>
          <w:sz w:val="24"/>
          <w:szCs w:val="24"/>
        </w:rPr>
        <w:t xml:space="preserve">赵乐际表示，习近平主席昨天同总统先生举行会谈，共同擘画中斯关系未来发展蓝图。中方愿同斯方一道，以两国元首重要共识为遵循，不断增进战略互信，深化高质量共建“一带一路”、经贸、人工智能、新能源等领域互利合作，促进民心相通，携手推动中斯关系高水平发展。中国全国人大愿同斯国民议会密切友好往来，开展立法、监督等工作经验交流，为两国务实合作提供法律保障。</w:t>
      </w:r>
    </w:p>
    <w:p>
      <w:pPr>
        <w:spacing w:after="200" w:line="360"/>
        <w:ind w:firstLine="480"/>
      </w:pPr>
      <w:r>
        <w:rPr>
          <w:sz w:val="24"/>
          <w:szCs w:val="24"/>
        </w:rPr>
        <w:t xml:space="preserve">佩列格里尼表示，斯中两国坚持相互尊重、主权平等、持续对话，为斯中关系长期良好发展奠定基础。斯方愿同中方加强立法机构交往，增进理解，深化互信，拓展人工智能等领域合作。</w:t>
      </w:r>
    </w:p>
    <w:p>
      <w:pPr>
        <w:spacing w:after="200" w:line="360"/>
        <w:ind w:firstLine="480"/>
      </w:pPr>
      <w:r>
        <w:rPr>
          <w:sz w:val="24"/>
          <w:szCs w:val="24"/>
        </w:rPr>
        <w:t xml:space="preserve">李鸿忠参加会见。</w:t>
      </w:r>
    </w:p>
    <w:p>
      <w:pPr>
        <w:spacing w:after="400" w:before="50"/>
      </w:pPr>
      <w:r>
        <w:rPr>
          <w:sz w:val="20"/>
          <w:szCs w:val="20"/>
        </w:rPr>
        <w:t xml:space="preserve">查看原文: </w:t>
      </w:r>
      <w:hyperlink w:history="1" r:id="rIdc7e6jt7x4hbm0o0d6qzh3">
        <w:r>
          <w:rPr>
            <w:rStyle w:val="Hyperlink"/>
            <w:color w:val="0000FF"/>
            <w:u w:val="single" w:color="0000FF"/>
          </w:rPr>
          <w:t xml:space="preserve">https://tv.cctv.com/2026/07/29/VIDEJsfJBcO1XeTks2LWAoDD260729.shtml</w:t>
        </w:r>
      </w:hyperlink>
    </w:p>
    <w:p>
      <w:pPr>
        <w:pStyle w:val="Heading2"/>
        <w:spacing w:after="100" w:before="200"/>
      </w:pPr>
      <w:r>
        <w:t xml:space="preserve">【树立和践行正确政绩观】校准干事创业价值坐标 推动学习教育成果转化</w:t>
      </w:r>
    </w:p>
    <w:p>
      <w:pPr>
        <w:spacing w:after="200" w:line="360"/>
        <w:ind w:firstLine="480"/>
      </w:pPr>
      <w:r>
        <w:rPr>
          <w:sz w:val="24"/>
          <w:szCs w:val="24"/>
        </w:rPr>
        <w:t xml:space="preserve">央视网消息（新闻联播）：树立和践行正确政绩观学习教育在全军持续走深走实，空军航空兵某旅、武警猎鹰突击队紧扣学习教育目标要求，坚持与深化思想整风、推进政治整训统筹起来，一体推进学查改，引导官兵校准干事创业价值坐标，把学习教育收获转化为推动部队高质量发展的动力和实效。</w:t>
      </w:r>
    </w:p>
    <w:p>
      <w:pPr>
        <w:spacing w:after="200" w:line="360"/>
        <w:ind w:firstLine="480"/>
      </w:pPr>
      <w:r>
        <w:rPr>
          <w:sz w:val="24"/>
          <w:szCs w:val="24"/>
        </w:rPr>
        <w:t xml:space="preserve">学习教育开展以来，空军航空兵某旅深入检视查摆备战打仗方面的政绩观偏差，纠治以往“唯飞行小时论”等片面认知，训练重心向实案任务、典型空情等实战实用课目倾斜，鼓励飞行员放手练硬功。</w:t>
      </w:r>
    </w:p>
    <w:p>
      <w:pPr>
        <w:spacing w:after="200" w:line="360"/>
        <w:ind w:firstLine="480"/>
      </w:pPr>
      <w:r>
        <w:rPr>
          <w:sz w:val="24"/>
          <w:szCs w:val="24"/>
        </w:rPr>
        <w:t xml:space="preserve">学习教育中，旅党委围绕“秉公心与谋私利”“争一流与过得去”“实干与躺平”等内容开展反思辨析，深刻检视干事创业的初衷、标准和状态，在叩问反思中不断明职责、强担当。梳理以往工作中涉及“面子工程”“短期效应”的倾向性问题15条，教育引导官兵持续加强党性修养、端正价值追求。</w:t>
      </w:r>
    </w:p>
    <w:p>
      <w:pPr>
        <w:spacing w:after="200" w:line="360"/>
        <w:ind w:firstLine="480"/>
      </w:pPr>
      <w:r>
        <w:rPr>
          <w:sz w:val="24"/>
          <w:szCs w:val="24"/>
        </w:rPr>
        <w:t xml:space="preserve">学习教育开展以来，武警猎鹰突击队党委班子成员下沉班排座谈调研，着力纠治军事训练“重流程轻实战”“重成绩轻能力”等问题，坚决纠正存在的“吃苦时长等同于练兵实效”等错误认知，叫停部队重复叠加、低效加码的粗放训练，在保留极限环境、保持训练标准的同时，坚持从难从严从实战要求出发增设重难点课目。</w:t>
      </w:r>
    </w:p>
    <w:p>
      <w:pPr>
        <w:spacing w:after="200" w:line="360"/>
        <w:ind w:firstLine="480"/>
      </w:pPr>
      <w:r>
        <w:rPr>
          <w:sz w:val="24"/>
          <w:szCs w:val="24"/>
        </w:rPr>
        <w:t xml:space="preserve">学习教育中，部队党委紧紧扭住打仗这个根本职能，对照真实反恐处突任务补齐训练短板弱项，将114个问题纳入清单扎实推进整改整治，已累计解决各类难点问题103个，切实推动战斗力标准贯彻到练兵备战全过程。</w:t>
      </w:r>
    </w:p>
    <w:p>
      <w:pPr>
        <w:spacing w:after="400" w:before="50"/>
      </w:pPr>
      <w:r>
        <w:rPr>
          <w:sz w:val="20"/>
          <w:szCs w:val="20"/>
        </w:rPr>
        <w:t xml:space="preserve">查看原文: </w:t>
      </w:r>
      <w:hyperlink w:history="1" r:id="rIdgae1-dyto9vkckzq68jsy">
        <w:r>
          <w:rPr>
            <w:rStyle w:val="Hyperlink"/>
            <w:color w:val="0000FF"/>
            <w:u w:val="single" w:color="0000FF"/>
          </w:rPr>
          <w:t xml:space="preserve">https://tv.cctv.com/2026/07/29/VIDEAI3hXR0sziSDRUFjyPQX260729.shtml</w:t>
        </w:r>
      </w:hyperlink>
    </w:p>
    <w:p>
      <w:pPr>
        <w:pStyle w:val="Heading2"/>
        <w:spacing w:after="100" w:before="200"/>
      </w:pPr>
      <w:r>
        <w:t xml:space="preserve">【“十五五”开好局起好步】2030年我国知识产权综合实力进一步增强</w:t>
      </w:r>
    </w:p>
    <w:p>
      <w:pPr>
        <w:spacing w:after="200" w:line="360"/>
        <w:ind w:firstLine="480"/>
      </w:pPr>
      <w:r>
        <w:rPr>
          <w:sz w:val="24"/>
          <w:szCs w:val="24"/>
        </w:rPr>
        <w:t xml:space="preserve">央视网消息（新闻联播）：国务院新闻办公室今天（7月29日）上午举行“开局起步‘十五五’”系列主题新闻发布会，国家知识产权局相关负责人介绍，今年以来，我国知识产权各项工作实现平稳起步、良好开局。</w:t>
      </w:r>
    </w:p>
    <w:p>
      <w:pPr>
        <w:spacing w:after="200" w:line="360"/>
        <w:ind w:firstLine="480"/>
      </w:pPr>
      <w:r>
        <w:rPr>
          <w:sz w:val="24"/>
          <w:szCs w:val="24"/>
        </w:rPr>
        <w:t xml:space="preserve">今年上半年，我国共授权发明专利45.3万件，核准注册商标205.5万件，认定地理标志产品64个，我国作为知识产权大国的地位更加巩固。截至6月底，我国高价值发明专利拥有量达到236万件，创新实力持续提升。战略性新兴产业发明专利有效量达到174.6万件，较上年底增长了4.3%，在多个产业领域布局了一批关键核心技术专利。</w:t>
      </w:r>
    </w:p>
    <w:p>
      <w:pPr>
        <w:spacing w:after="200" w:line="360"/>
        <w:ind w:firstLine="480"/>
      </w:pPr>
      <w:r>
        <w:rPr>
          <w:sz w:val="24"/>
          <w:szCs w:val="24"/>
        </w:rPr>
        <w:t xml:space="preserve">国家知识产权局相关负责人介绍，“十五五”时期知识产权工作将突出高质量发展导向，优化“每万人口高价值发明专利拥有量”等指标。进一步完善人工智能、大数据等领域知识产权保护规则。持续推进审查模式创新，不断提升知识产权审查质量和效率。</w:t>
      </w:r>
    </w:p>
    <w:p>
      <w:pPr>
        <w:spacing w:after="400" w:before="50"/>
      </w:pPr>
      <w:r>
        <w:rPr>
          <w:sz w:val="20"/>
          <w:szCs w:val="20"/>
        </w:rPr>
        <w:t xml:space="preserve">查看原文: </w:t>
      </w:r>
      <w:hyperlink w:history="1" r:id="rIdimzifay9ppcfgythz8z7k">
        <w:r>
          <w:rPr>
            <w:rStyle w:val="Hyperlink"/>
            <w:color w:val="0000FF"/>
            <w:u w:val="single" w:color="0000FF"/>
          </w:rPr>
          <w:t xml:space="preserve">https://tv.cctv.com/2026/07/29/VIDEr09JVeS2HRYEgMdoNK65260729.shtml</w:t>
        </w:r>
      </w:hyperlink>
    </w:p>
    <w:p>
      <w:pPr>
        <w:pStyle w:val="Heading2"/>
        <w:spacing w:after="100" w:before="200"/>
      </w:pPr>
      <w:r>
        <w:t xml:space="preserve">“新新三样”成中国出口新名片</w:t>
      </w:r>
    </w:p>
    <w:p>
      <w:pPr>
        <w:spacing w:after="200" w:line="360"/>
        <w:ind w:firstLine="480"/>
      </w:pPr>
      <w:r>
        <w:rPr>
          <w:sz w:val="24"/>
          <w:szCs w:val="24"/>
        </w:rPr>
        <w:t xml:space="preserve">央视网消息（新闻联播）：今年以来，中国制造出海的“货单”上，出现了越来越多新面孔。上半年，机器人、人工智能、创新药等代表未来产业方向的“新新三样”出口增速明显，正在成为中国出口的新名片。</w:t>
      </w:r>
    </w:p>
    <w:p>
      <w:pPr>
        <w:spacing w:after="200" w:line="360"/>
        <w:ind w:firstLine="480"/>
      </w:pPr>
      <w:r>
        <w:rPr>
          <w:sz w:val="24"/>
          <w:szCs w:val="24"/>
        </w:rPr>
        <w:t xml:space="preserve">在广东东莞的这个工厂里，一批用于算力服务器散热的液冷产品正在加紧生产，即将发往海外。随着全球算力中心加快建设，企业的海外订单持续增长。</w:t>
      </w:r>
    </w:p>
    <w:p>
      <w:pPr>
        <w:spacing w:after="200" w:line="360"/>
        <w:ind w:firstLine="480"/>
      </w:pPr>
      <w:r>
        <w:rPr>
          <w:sz w:val="24"/>
          <w:szCs w:val="24"/>
        </w:rPr>
        <w:t xml:space="preserve">今年以来，人工智能产品出口快速增长。从光纤、光模块到服务器，人工智能产业链相关产品贡献了机电产品出口增量的五成以上。</w:t>
      </w:r>
    </w:p>
    <w:p>
      <w:pPr>
        <w:spacing w:after="200" w:line="360"/>
        <w:ind w:firstLine="480"/>
      </w:pPr>
      <w:r>
        <w:rPr>
          <w:sz w:val="24"/>
          <w:szCs w:val="24"/>
        </w:rPr>
        <w:t xml:space="preserve">人工智能技术也不再局限于单一硬件出口，而是向全球输出算法、算力与数字化解决方案。在秘鲁，中国的算法实时计算最优配载方案，提高港口运行效率；在东南亚，中国人工智能技术助力中小企业智能化转型、弥合数智鸿沟。</w:t>
      </w:r>
    </w:p>
    <w:p>
      <w:pPr>
        <w:spacing w:after="200" w:line="360"/>
        <w:ind w:firstLine="480"/>
      </w:pPr>
      <w:r>
        <w:rPr>
          <w:sz w:val="24"/>
          <w:szCs w:val="24"/>
        </w:rPr>
        <w:t xml:space="preserve">能够直接进入生产生活场景的机器人整机，也在加速打开国际市场。在苏州一家机器人企业，各种清洁机器人正在不同场景中进行测试。上半年才投产的工厂里，海外订单已经排到了12月。</w:t>
      </w:r>
    </w:p>
    <w:p>
      <w:pPr>
        <w:spacing w:after="200" w:line="360"/>
        <w:ind w:firstLine="480"/>
      </w:pPr>
      <w:r>
        <w:rPr>
          <w:sz w:val="24"/>
          <w:szCs w:val="24"/>
        </w:rPr>
        <w:t xml:space="preserve">订单增长的背后，是不断加快的创新速度。企业所在的苏州吴中区，围绕机器人整机，集聚了雷达、传感器、核心电机等上下游企业1600多家，供应链半径缩短到10公里以内。一个新想法提出后，附近就能找到技术团队、零部件供应商和测试场景。</w:t>
      </w:r>
    </w:p>
    <w:p>
      <w:pPr>
        <w:spacing w:after="200" w:line="360"/>
        <w:ind w:firstLine="480"/>
      </w:pPr>
      <w:r>
        <w:rPr>
          <w:sz w:val="24"/>
          <w:szCs w:val="24"/>
        </w:rPr>
        <w:t xml:space="preserve">目前，国产机器人出海产品已形成完整梯队，消费、工业、前沿人形机器人全面开花。今年上半年，清洁机器人和智能仿生机器人合计出口180.9亿元；工业机器人出口62.9亿元，增长18.6%，销往全球141个国家和地区。</w:t>
      </w:r>
    </w:p>
    <w:p>
      <w:pPr>
        <w:spacing w:after="200" w:line="360"/>
        <w:ind w:firstLine="480"/>
      </w:pPr>
      <w:r>
        <w:rPr>
          <w:sz w:val="24"/>
          <w:szCs w:val="24"/>
        </w:rPr>
        <w:t xml:space="preserve">出口表现同样亮眼的还有创新药物。上半年我国创新药对外授权交易总额超过1000亿美元，再创历史新高，覆盖肿瘤、代谢、免疫、神经等10个治疗领域，买家遍布美国、英国、法国、意大利等20个国家和地区。</w:t>
      </w:r>
    </w:p>
    <w:p>
      <w:pPr>
        <w:spacing w:after="200" w:line="360"/>
        <w:ind w:firstLine="480"/>
      </w:pPr>
      <w:r>
        <w:rPr>
          <w:sz w:val="24"/>
          <w:szCs w:val="24"/>
        </w:rPr>
        <w:t xml:space="preserve">从人工智能到机器人再到创新药，“新新三样”走向世界，也见证中国产业结构正在发生的深刻变化。</w:t>
      </w:r>
    </w:p>
    <w:p>
      <w:pPr>
        <w:spacing w:after="400" w:before="50"/>
      </w:pPr>
      <w:r>
        <w:rPr>
          <w:sz w:val="20"/>
          <w:szCs w:val="20"/>
        </w:rPr>
        <w:t xml:space="preserve">查看原文: </w:t>
      </w:r>
      <w:hyperlink w:history="1" r:id="rIdygz59n_gxuhpipdhottrq">
        <w:r>
          <w:rPr>
            <w:rStyle w:val="Hyperlink"/>
            <w:color w:val="0000FF"/>
            <w:u w:val="single" w:color="0000FF"/>
          </w:rPr>
          <w:t xml:space="preserve">https://tv.cctv.com/2026/07/29/VIDEu5L8tg7S4YulTUv1LNzi260729.shtml</w:t>
        </w:r>
      </w:hyperlink>
    </w:p>
    <w:p>
      <w:pPr>
        <w:pStyle w:val="Heading2"/>
        <w:spacing w:after="100" w:before="200"/>
      </w:pPr>
      <w:r>
        <w:t xml:space="preserve">中央宣传部授予王戟“时代楷模”称号</w:t>
      </w:r>
    </w:p>
    <w:p>
      <w:pPr>
        <w:spacing w:after="200" w:line="360"/>
        <w:ind w:firstLine="480"/>
      </w:pPr>
      <w:r>
        <w:rPr>
          <w:sz w:val="24"/>
          <w:szCs w:val="24"/>
        </w:rPr>
        <w:t xml:space="preserve">央视网消息（新闻联播）：中央宣传部日前授予王戟“时代楷模”称号。王戟长期奋战在军事教学科研一线，在遭受重大疾病打击、高位截肢的情况下，仍带领团队取得了多项达到国际先进水平的创新成果，为保障多项重大装备关键软件安全可靠作出重要贡献，是新时代军队教育和科技工作者的优秀代表。今晚（7月29日），总台央视综合频道播出的《时代楷模发布厅》栏目将讲述他的先进事迹。</w:t>
      </w:r>
    </w:p>
    <w:p>
      <w:pPr>
        <w:spacing w:after="400" w:before="50"/>
      </w:pPr>
      <w:r>
        <w:rPr>
          <w:sz w:val="20"/>
          <w:szCs w:val="20"/>
        </w:rPr>
        <w:t xml:space="preserve">查看原文: </w:t>
      </w:r>
      <w:hyperlink w:history="1" r:id="rIdpcs0vjutwwrscyuyksdp8">
        <w:r>
          <w:rPr>
            <w:rStyle w:val="Hyperlink"/>
            <w:color w:val="0000FF"/>
            <w:u w:val="single" w:color="0000FF"/>
          </w:rPr>
          <w:t xml:space="preserve">https://tv.cctv.com/2026/07/29/VIDEdW3bqhwkNpo2GAqegc2I260729.shtml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国家防办要求各地切实做好汛期旅游安全工作</w:t>
      </w:r>
    </w:p>
    <w:p>
      <w:pPr>
        <w:spacing w:after="200" w:line="360"/>
        <w:ind w:firstLine="480"/>
      </w:pPr>
      <w:r>
        <w:rPr>
          <w:sz w:val="24"/>
          <w:szCs w:val="24"/>
        </w:rPr>
        <w:t xml:space="preserve">国家防总办公室日前发布通知，当前正值“七下八上”防汛关键期，临水临坡临崖滨海的旅游景区，洪涝地质灾害风险明显增大。各地要压实汛期旅游安全责任，细化完善旅游景区应急预案，强化预警信息发布，深入排查风险隐患。</w:t>
      </w:r>
    </w:p>
    <w:p>
      <w:pPr>
        <w:spacing w:after="200" w:line="360"/>
        <w:ind w:firstLine="480"/>
      </w:pPr>
      <w:r>
        <w:rPr>
          <w:sz w:val="24"/>
          <w:szCs w:val="24"/>
        </w:rPr>
        <w:t xml:space="preserve">我国“十五五”期间单位国内生产总值二氧化碳排放将降17%</w:t>
      </w:r>
    </w:p>
    <w:p>
      <w:pPr>
        <w:spacing w:after="200" w:line="360"/>
        <w:ind w:firstLine="480"/>
      </w:pPr>
      <w:r>
        <w:rPr>
          <w:sz w:val="24"/>
          <w:szCs w:val="24"/>
        </w:rPr>
        <w:t xml:space="preserve">《国家应对气候变化“十五五”规划》今天（7月29日）出台，明确到2030年，我国单位国内生产总值二氧化碳排放较2025年降低17%，全国碳排放权交易市场覆盖行业单位产品二氧化碳排放比2025年下降3%左右。</w:t>
      </w:r>
    </w:p>
    <w:p>
      <w:pPr>
        <w:spacing w:after="200" w:line="360"/>
        <w:ind w:firstLine="480"/>
      </w:pPr>
      <w:r>
        <w:rPr>
          <w:sz w:val="24"/>
          <w:szCs w:val="24"/>
        </w:rPr>
        <w:t xml:space="preserve">我国电动汽车充电基础设施总数超2300万个</w:t>
      </w:r>
    </w:p>
    <w:p>
      <w:pPr>
        <w:spacing w:after="200" w:line="360"/>
        <w:ind w:firstLine="480"/>
      </w:pPr>
      <w:r>
        <w:rPr>
          <w:sz w:val="24"/>
          <w:szCs w:val="24"/>
        </w:rPr>
        <w:t xml:space="preserve">国家能源局发布数据显示，截至6月底，我国电动汽车充电基础设施总数达到2305.7万个，同比增长43.2%。全国县域充电设施覆盖率提升到98.61%，乡镇区域充电服务保障能力稳步增强。</w:t>
      </w:r>
    </w:p>
    <w:p>
      <w:pPr>
        <w:spacing w:after="200" w:line="360"/>
        <w:ind w:firstLine="480"/>
      </w:pPr>
      <w:r>
        <w:rPr>
          <w:sz w:val="24"/>
          <w:szCs w:val="24"/>
        </w:rPr>
        <w:t xml:space="preserve">C919高原型首架机完成首次飞行试验</w:t>
      </w:r>
    </w:p>
    <w:p>
      <w:pPr>
        <w:spacing w:after="200" w:line="360"/>
        <w:ind w:firstLine="480"/>
      </w:pPr>
      <w:r>
        <w:rPr>
          <w:sz w:val="24"/>
          <w:szCs w:val="24"/>
        </w:rPr>
        <w:t xml:space="preserve">今天（7月29日），C919高原型首架机在上海浦东国际机场开展首次飞行试验，完成全部预定试飞科目，标志着C919飞机系列化发展迈出重要一步。C919高原型在基本型基础上，采取了机身缩短、系统功能改进等针对性设计，以满足高原运行要求。</w:t>
      </w:r>
    </w:p>
    <w:p>
      <w:pPr>
        <w:spacing w:after="200" w:line="360"/>
        <w:ind w:firstLine="480"/>
      </w:pPr>
      <w:r>
        <w:rPr>
          <w:sz w:val="24"/>
          <w:szCs w:val="24"/>
        </w:rPr>
        <w:t xml:space="preserve">今年上半年广东外贸进出口值5.49万亿元</w:t>
      </w:r>
    </w:p>
    <w:p>
      <w:pPr>
        <w:spacing w:after="200" w:line="360"/>
        <w:ind w:firstLine="480"/>
      </w:pPr>
      <w:r>
        <w:rPr>
          <w:sz w:val="24"/>
          <w:szCs w:val="24"/>
        </w:rPr>
        <w:t xml:space="preserve">今年上半年广东外贸进出口值5.49万亿元，同比增长20.8%，历史同期首次突破5万亿元大关，其中高端制造和绿色低碳产品展现出较强的国际竞争力。</w:t>
      </w:r>
    </w:p>
    <w:p>
      <w:pPr>
        <w:spacing w:after="200" w:line="360"/>
        <w:ind w:firstLine="480"/>
      </w:pPr>
      <w:r>
        <w:rPr>
          <w:sz w:val="24"/>
          <w:szCs w:val="24"/>
        </w:rPr>
        <w:t xml:space="preserve">贵州德江白果坨大桥顺利完成荷载试验</w:t>
      </w:r>
    </w:p>
    <w:p>
      <w:pPr>
        <w:spacing w:after="200" w:line="360"/>
        <w:ind w:firstLine="480"/>
      </w:pPr>
      <w:r>
        <w:rPr>
          <w:sz w:val="24"/>
          <w:szCs w:val="24"/>
        </w:rPr>
        <w:t xml:space="preserve">昨天（7月28日），贵州德江白果坨大桥改建工程顺利完成全桥荷载试验，预计今年8月下旬通车。白果坨大桥是乌江航运扩能工程重点控制性项目，建成投用后，将同时满足千吨级船舶通行条件。</w:t>
      </w:r>
    </w:p>
    <w:p>
      <w:pPr>
        <w:spacing w:after="200" w:line="360"/>
        <w:ind w:firstLine="480"/>
      </w:pPr>
      <w:r>
        <w:rPr>
          <w:sz w:val="24"/>
          <w:szCs w:val="24"/>
        </w:rPr>
        <w:t xml:space="preserve">新疆伊犁河谷天然草场进入打草季</w:t>
      </w:r>
    </w:p>
    <w:p>
      <w:pPr>
        <w:spacing w:after="200" w:line="360"/>
        <w:ind w:firstLine="480"/>
      </w:pPr>
      <w:r>
        <w:rPr>
          <w:sz w:val="24"/>
          <w:szCs w:val="24"/>
        </w:rPr>
        <w:t xml:space="preserve">新疆伊犁河谷1170多万亩的天然草场进入打草季。目前，伊犁河谷打草从低海拔区域向高海拔区域有序推进，计划于8月中旬全部完成，干草产量预计达到180万吨。</w:t>
      </w:r>
    </w:p>
    <w:p>
      <w:pPr>
        <w:spacing w:after="200" w:line="360"/>
        <w:ind w:firstLine="480"/>
      </w:pPr>
      <w:r>
        <w:rPr>
          <w:sz w:val="24"/>
          <w:szCs w:val="24"/>
        </w:rPr>
        <w:t xml:space="preserve">我国东北虎豹野生种群数量实现恢复性增长</w:t>
      </w:r>
    </w:p>
    <w:p>
      <w:pPr>
        <w:spacing w:after="200" w:line="360"/>
        <w:ind w:firstLine="480"/>
      </w:pPr>
      <w:r>
        <w:rPr>
          <w:sz w:val="24"/>
          <w:szCs w:val="24"/>
        </w:rPr>
        <w:t xml:space="preserve">今天（7月29日）是第十六个“全球老虎日”。国家林草局最新公布的监测数据显示，近十年来，我国东北虎豹野生种群持续恢复。东北虎豹国家公园内，野生东北虎由2017年的27只增长至72只，野生东北豹由42只增长至115只。</w:t>
      </w:r>
    </w:p>
    <w:p>
      <w:pPr>
        <w:spacing w:after="400" w:before="50"/>
      </w:pPr>
      <w:r>
        <w:rPr>
          <w:sz w:val="20"/>
          <w:szCs w:val="20"/>
        </w:rPr>
        <w:t xml:space="preserve">查看原文: </w:t>
      </w:r>
      <w:hyperlink w:history="1" r:id="rId3pdoyteqttfjcv8scl7rg">
        <w:r>
          <w:rPr>
            <w:rStyle w:val="Hyperlink"/>
            <w:color w:val="0000FF"/>
            <w:u w:val="single" w:color="0000FF"/>
          </w:rPr>
          <w:t xml:space="preserve">https://tv.cctv.com/2026/07/29/VIDE92xlREfZhESmSiDrRbaL260729.shtml</w:t>
        </w:r>
      </w:hyperlink>
    </w:p>
    <w:p>
      <w:pPr>
        <w:pStyle w:val="Heading2"/>
        <w:spacing w:after="100" w:before="200"/>
      </w:pPr>
      <w:r>
        <w:t xml:space="preserve">日本熊本县地震已致14人死亡</w:t>
      </w:r>
    </w:p>
    <w:p>
      <w:pPr>
        <w:spacing w:after="200" w:line="360"/>
        <w:ind w:firstLine="480"/>
      </w:pPr>
      <w:r>
        <w:rPr>
          <w:sz w:val="24"/>
          <w:szCs w:val="24"/>
        </w:rPr>
        <w:t xml:space="preserve">央视网消息（新闻联播）：据日本媒体今天（7月29日）报道，熊本县28日发生的地震已导致14人死亡、超过200人受伤、多人下落不明、近9000人避难。搜救工作仍在进行中。</w:t>
      </w:r>
    </w:p>
    <w:p>
      <w:pPr>
        <w:spacing w:after="200" w:line="360"/>
        <w:ind w:firstLine="480"/>
      </w:pPr>
      <w:r>
        <w:rPr>
          <w:sz w:val="24"/>
          <w:szCs w:val="24"/>
        </w:rPr>
        <w:t xml:space="preserve">据日本气象厅发布的消息，熊本县已发生约200次余震。</w:t>
      </w:r>
    </w:p>
    <w:p>
      <w:pPr>
        <w:spacing w:after="200" w:line="360"/>
        <w:ind w:firstLine="480"/>
      </w:pPr>
      <w:r>
        <w:rPr>
          <w:sz w:val="24"/>
          <w:szCs w:val="24"/>
        </w:rPr>
        <w:t xml:space="preserve">地震发生后，熊本县一家购物中心发生爆炸并出现建筑坍塌，造成人员伤亡。当地警方正在对爆炸原因进行调查。据当地媒体报道，可能是购物中心内的餐饮店发生燃气泄漏引发爆炸。</w:t>
      </w:r>
    </w:p>
    <w:p>
      <w:pPr>
        <w:spacing w:after="200" w:line="360"/>
        <w:ind w:firstLine="480"/>
      </w:pPr>
      <w:r>
        <w:rPr>
          <w:sz w:val="24"/>
          <w:szCs w:val="24"/>
        </w:rPr>
        <w:t xml:space="preserve">另据日本媒体报道，地震还造成熊本县一家造纸厂烟囱倒塌，目前仍有4人下落不明。</w:t>
      </w:r>
    </w:p>
    <w:p>
      <w:pPr>
        <w:spacing w:after="200" w:line="360"/>
        <w:ind w:firstLine="480"/>
      </w:pPr>
      <w:r>
        <w:rPr>
          <w:sz w:val="24"/>
          <w:szCs w:val="24"/>
        </w:rPr>
        <w:t xml:space="preserve">熊本县基础设施受损 交通受阻</w:t>
      </w:r>
    </w:p>
    <w:p>
      <w:pPr>
        <w:spacing w:after="200" w:line="360"/>
        <w:ind w:firstLine="480"/>
      </w:pPr>
      <w:r>
        <w:rPr>
          <w:sz w:val="24"/>
          <w:szCs w:val="24"/>
        </w:rPr>
        <w:t xml:space="preserve">熊本县多地基础设施受损，超过3.5万户家庭断电、超过5.7万户家庭断水，多家工厂停产。县内十余处房屋倒塌，部分建筑发生火灾。由于铁路钢轨在地震中断裂，九州新干线今天全线停运。地震造成当地高速公路部分路段路面损伤、暂时封闭。熊本机场一度关闭跑道，多架次航班取消。另据日本厚生劳动省的消息，熊本县共有46家医疗机构报告受灾情况，出现了停水、停电以及医用氧气供应困难。</w:t>
      </w:r>
    </w:p>
    <w:p>
      <w:pPr>
        <w:spacing w:after="400" w:before="50"/>
      </w:pPr>
      <w:r>
        <w:rPr>
          <w:sz w:val="20"/>
          <w:szCs w:val="20"/>
        </w:rPr>
        <w:t xml:space="preserve">查看原文: </w:t>
      </w:r>
      <w:hyperlink w:history="1" r:id="rId-u9crzza6s3geqqh2bpza">
        <w:r>
          <w:rPr>
            <w:rStyle w:val="Hyperlink"/>
            <w:color w:val="0000FF"/>
            <w:u w:val="single" w:color="0000FF"/>
          </w:rPr>
          <w:t xml:space="preserve">https://tv.cctv.com/2026/07/29/VIDE9A0Nbxc2ez9yrGE2T8LF260729.shtml</w:t>
        </w:r>
      </w:hyperlink>
    </w:p>
    <w:p>
      <w:pPr>
        <w:pStyle w:val="Heading2"/>
        <w:spacing w:after="100" w:before="200"/>
      </w:pPr>
      <w:r>
        <w:t xml:space="preserve">美称拦截伊朗多枚导弹 伊称打击约旦的美军基地</w:t>
      </w:r>
    </w:p>
    <w:p>
      <w:pPr>
        <w:spacing w:after="200" w:line="360"/>
        <w:ind w:firstLine="480"/>
      </w:pPr>
      <w:r>
        <w:rPr>
          <w:sz w:val="24"/>
          <w:szCs w:val="24"/>
        </w:rPr>
        <w:t xml:space="preserve">央视网消息（新闻联播）：美国中央司令部28日称，伊朗当天对驻中东美军发射多枚弹道导弹，均被美军拦截。美军目前保持高度警惕和战备状态。</w:t>
      </w:r>
    </w:p>
    <w:p>
      <w:pPr>
        <w:spacing w:after="200" w:line="360"/>
        <w:ind w:firstLine="480"/>
      </w:pPr>
      <w:r>
        <w:rPr>
          <w:sz w:val="24"/>
          <w:szCs w:val="24"/>
        </w:rPr>
        <w:t xml:space="preserve">伊朗伊斯兰革命卫队今天（7月29日）发布公告说，伊朗伊斯兰革命卫队空军当天用导弹打击了位于约旦境内的一处美国空军基地和指挥中心。</w:t>
      </w:r>
    </w:p>
    <w:p>
      <w:pPr>
        <w:spacing w:after="200" w:line="360"/>
        <w:ind w:firstLine="480"/>
      </w:pPr>
      <w:r>
        <w:rPr>
          <w:sz w:val="24"/>
          <w:szCs w:val="24"/>
        </w:rPr>
        <w:t xml:space="preserve">美国总统特朗普28日在接受美国媒体采访时称，他非常清楚伊朗“镐山”的情况，如果美伊谈判达不成协议，就必须打击“镐山”核设施。</w:t>
      </w:r>
    </w:p>
    <w:p>
      <w:pPr>
        <w:spacing w:after="200" w:line="360"/>
        <w:ind w:firstLine="480"/>
      </w:pPr>
      <w:r>
        <w:rPr>
          <w:sz w:val="24"/>
          <w:szCs w:val="24"/>
        </w:rPr>
        <w:t xml:space="preserve">美以领导人会晤 就伊朗战事等展开讨论</w:t>
      </w:r>
    </w:p>
    <w:p>
      <w:pPr>
        <w:spacing w:after="200" w:line="360"/>
        <w:ind w:firstLine="480"/>
      </w:pPr>
      <w:r>
        <w:rPr>
          <w:sz w:val="24"/>
          <w:szCs w:val="24"/>
        </w:rPr>
        <w:t xml:space="preserve">特朗普28日同到访的以色列总理内塔尼亚胡在华盛顿举行会谈。这是自2月底美以对伊朗发动军事行动以来，双方首次会晤。根据白宫发布的消息，双方会谈内容包括伊朗战事、有关以色列与阿拉伯国家关系正常化的“亚伯拉罕协议”。以色列方面表示，美以不存在明显分歧，双方的共同目标是阻止伊朗获得核武器。</w:t>
      </w:r>
    </w:p>
    <w:p>
      <w:pPr>
        <w:spacing w:after="200" w:line="360"/>
        <w:ind w:firstLine="480"/>
      </w:pPr>
      <w:r>
        <w:rPr>
          <w:sz w:val="24"/>
          <w:szCs w:val="24"/>
        </w:rPr>
        <w:t xml:space="preserve">当天，部分民众在华盛顿举行集会，抗议内塔尼亚胡访问美国，反对以色列对巴勒斯坦加沙地带和伊朗的军事行动。</w:t>
      </w:r>
    </w:p>
    <w:p>
      <w:pPr>
        <w:spacing w:after="400" w:before="50"/>
      </w:pPr>
      <w:r>
        <w:rPr>
          <w:sz w:val="20"/>
          <w:szCs w:val="20"/>
        </w:rPr>
        <w:t xml:space="preserve">查看原文: </w:t>
      </w:r>
      <w:hyperlink w:history="1" r:id="rId4xypvvxn8ug417wre6alw">
        <w:r>
          <w:rPr>
            <w:rStyle w:val="Hyperlink"/>
            <w:color w:val="0000FF"/>
            <w:u w:val="single" w:color="0000FF"/>
          </w:rPr>
          <w:t xml:space="preserve">https://tv.cctv.com/2026/07/29/VIDESrfrUj6Eu6NQlz41H9AH260729.shtml</w:t>
        </w:r>
      </w:hyperlink>
    </w:p>
    <w:p/>
    <w:p>
      <w:r>
        <w:t xml:space="preserve">---</w:t>
      </w:r>
    </w:p>
    <w:p>
      <w:pPr>
        <w:spacing w:before="400"/>
        <w:jc w:val="right"/>
      </w:pPr>
      <w:r>
        <w:rPr>
          <w:i/>
          <w:iCs/>
          <w:color w:val="888888"/>
          <w:sz w:val="20"/>
          <w:szCs w:val="20"/>
        </w:rPr>
        <w:t xml:space="preserve">(更新时间戳: 1785339337329)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ihuhjrkm0s-n-uhrnx3" Type="http://schemas.openxmlformats.org/officeDocument/2006/relationships/hyperlink" Target="https://tv.cctv.com/2026/07/29/VIDErK42PN9WCKKIsoO7FRkp260729.shtml" TargetMode="External"/><Relationship Id="rIdz5yyogsrkjbi8ovbz3o00" Type="http://schemas.openxmlformats.org/officeDocument/2006/relationships/hyperlink" Target="https://tv.cctv.com/2026/07/29/VIDEEa7NKiotkEyqphoOBCG7260729.shtml" TargetMode="External"/><Relationship Id="rIdvsk0xuj29bzvyficsf9ae" Type="http://schemas.openxmlformats.org/officeDocument/2006/relationships/hyperlink" Target="https://tv.cctv.com/2026/07/29/VIDEnLpzqMocWh7Zn7t9ZtkA260729.shtml" TargetMode="External"/><Relationship Id="rIdvsgj18pj0-_bzdsid_1ht" Type="http://schemas.openxmlformats.org/officeDocument/2006/relationships/hyperlink" Target="https://tv.cctv.com/2026/07/29/VIDE5FJcfhYSmWrDrdhnoDqj260729.shtml" TargetMode="External"/><Relationship Id="rIdc7e6jt7x4hbm0o0d6qzh3" Type="http://schemas.openxmlformats.org/officeDocument/2006/relationships/hyperlink" Target="https://tv.cctv.com/2026/07/29/VIDEJsfJBcO1XeTks2LWAoDD260729.shtml" TargetMode="External"/><Relationship Id="rIdgae1-dyto9vkckzq68jsy" Type="http://schemas.openxmlformats.org/officeDocument/2006/relationships/hyperlink" Target="https://tv.cctv.com/2026/07/29/VIDEAI3hXR0sziSDRUFjyPQX260729.shtml" TargetMode="External"/><Relationship Id="rIdimzifay9ppcfgythz8z7k" Type="http://schemas.openxmlformats.org/officeDocument/2006/relationships/hyperlink" Target="https://tv.cctv.com/2026/07/29/VIDEr09JVeS2HRYEgMdoNK65260729.shtml" TargetMode="External"/><Relationship Id="rIdygz59n_gxuhpipdhottrq" Type="http://schemas.openxmlformats.org/officeDocument/2006/relationships/hyperlink" Target="https://tv.cctv.com/2026/07/29/VIDEu5L8tg7S4YulTUv1LNzi260729.shtml" TargetMode="External"/><Relationship Id="rIdpcs0vjutwwrscyuyksdp8" Type="http://schemas.openxmlformats.org/officeDocument/2006/relationships/hyperlink" Target="https://tv.cctv.com/2026/07/29/VIDEdW3bqhwkNpo2GAqegc2I260729.shtml" TargetMode="External"/><Relationship Id="rId3pdoyteqttfjcv8scl7rg" Type="http://schemas.openxmlformats.org/officeDocument/2006/relationships/hyperlink" Target="https://tv.cctv.com/2026/07/29/VIDE92xlREfZhESmSiDrRbaL260729.shtml" TargetMode="External"/><Relationship Id="rId-u9crzza6s3geqqh2bpza" Type="http://schemas.openxmlformats.org/officeDocument/2006/relationships/hyperlink" Target="https://tv.cctv.com/2026/07/29/VIDE9A0Nbxc2ez9yrGE2T8LF260729.shtml" TargetMode="External"/><Relationship Id="rId4xypvvxn8ug417wre6alw" Type="http://schemas.openxmlformats.org/officeDocument/2006/relationships/hyperlink" Target="https://tv.cctv.com/2026/07/29/VIDESrfrUj6Eu6NQlz41H9AH26072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2026-07-29T15:35:37.329Z</dcterms:created>
  <dcterms:modified xsi:type="dcterms:W3CDTF">2026-07-29T15:35:37.330Z</dcterms:modified>
</cp:coreProperties>
</file>

<file path=docProps/custom.xml><?xml version="1.0" encoding="utf-8"?>
<Properties xmlns="http://schemas.openxmlformats.org/officeDocument/2006/custom-properties" xmlns:vt="http://schemas.openxmlformats.org/officeDocument/2006/docPropsVTypes"/>
</file>