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(20260805)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1.【奋力开创中国式现代化建设新局面——习近平总书记今年以来治国理政纪实】砥砺初心使命 把党建设得更加坚强有力；</w:t>
      </w:r>
    </w:p>
    <w:p>
      <w:pPr>
        <w:spacing w:after="200" w:line="360"/>
        <w:ind w:firstLine="480"/>
      </w:pPr>
      <w:r>
        <w:rPr>
          <w:sz w:val="24"/>
          <w:szCs w:val="24"/>
        </w:rPr>
        <w:t xml:space="preserve">2.上半年产业创新活力进一步激发；</w:t>
      </w:r>
    </w:p>
    <w:p>
      <w:pPr>
        <w:spacing w:after="200" w:line="360"/>
        <w:ind w:firstLine="480"/>
      </w:pPr>
      <w:r>
        <w:rPr>
          <w:sz w:val="24"/>
          <w:szCs w:val="24"/>
        </w:rPr>
        <w:t xml:space="preserve">3.上半年我国服务进出口总额实现较快增长；</w:t>
      </w:r>
    </w:p>
    <w:p>
      <w:pPr>
        <w:spacing w:after="200" w:line="360"/>
        <w:ind w:firstLine="480"/>
      </w:pPr>
      <w:r>
        <w:rPr>
          <w:sz w:val="24"/>
          <w:szCs w:val="24"/>
        </w:rPr>
        <w:t xml:space="preserve">4.神舟二十一号航天员乘组与记者见面会在北京举行；</w:t>
      </w:r>
    </w:p>
    <w:p>
      <w:pPr>
        <w:spacing w:after="200" w:line="360"/>
        <w:ind w:firstLine="480"/>
      </w:pPr>
      <w:r>
        <w:rPr>
          <w:sz w:val="24"/>
          <w:szCs w:val="24"/>
        </w:rPr>
        <w:t xml:space="preserve">5.【活力中国调研行】人才嵌入产业链；</w:t>
      </w:r>
    </w:p>
    <w:p>
      <w:pPr>
        <w:spacing w:after="200" w:line="360"/>
        <w:ind w:firstLine="480"/>
      </w:pPr>
      <w:r>
        <w:rPr>
          <w:sz w:val="24"/>
          <w:szCs w:val="24"/>
        </w:rPr>
        <w:t xml:space="preserve">6.国内联播快讯：</w:t>
      </w:r>
    </w:p>
    <w:p>
      <w:pPr>
        <w:spacing w:after="200" w:line="360"/>
        <w:ind w:firstLine="480"/>
      </w:pPr>
      <w:r>
        <w:rPr>
          <w:sz w:val="24"/>
          <w:szCs w:val="24"/>
        </w:rPr>
        <w:t xml:space="preserve">（1）今年上半年中国企业信用水平总体平稳；</w:t>
      </w:r>
    </w:p>
    <w:p>
      <w:pPr>
        <w:spacing w:after="200" w:line="360"/>
        <w:ind w:firstLine="480"/>
      </w:pPr>
      <w:r>
        <w:rPr>
          <w:sz w:val="24"/>
          <w:szCs w:val="24"/>
        </w:rPr>
        <w:t xml:space="preserve">（2）财政部在香港发行2026年第四期150亿元人民币国债；</w:t>
      </w:r>
    </w:p>
    <w:p>
      <w:pPr>
        <w:spacing w:after="200" w:line="360"/>
        <w:ind w:firstLine="480"/>
      </w:pPr>
      <w:r>
        <w:rPr>
          <w:sz w:val="24"/>
          <w:szCs w:val="24"/>
        </w:rPr>
        <w:t xml:space="preserve">（3）今年上半年全国发放退役军人创业贷超700亿元；</w:t>
      </w:r>
    </w:p>
    <w:p>
      <w:pPr>
        <w:spacing w:after="200" w:line="360"/>
        <w:ind w:firstLine="480"/>
      </w:pPr>
      <w:r>
        <w:rPr>
          <w:sz w:val="24"/>
          <w:szCs w:val="24"/>
        </w:rPr>
        <w:t xml:space="preserve">（4）今年上半年全国消协组织为消费者挽回经济损失4.47亿元；</w:t>
      </w:r>
    </w:p>
    <w:p>
      <w:pPr>
        <w:spacing w:after="200" w:line="360"/>
        <w:ind w:firstLine="480"/>
      </w:pPr>
      <w:r>
        <w:rPr>
          <w:sz w:val="24"/>
          <w:szCs w:val="24"/>
        </w:rPr>
        <w:t xml:space="preserve">（5）“清风行动2026”取得阶段性成效；</w:t>
      </w:r>
    </w:p>
    <w:p>
      <w:pPr>
        <w:spacing w:after="200" w:line="360"/>
        <w:ind w:firstLine="480"/>
      </w:pPr>
      <w:r>
        <w:rPr>
          <w:sz w:val="24"/>
          <w:szCs w:val="24"/>
        </w:rPr>
        <w:t xml:space="preserve">（6）捷龙三号运载火箭发射AI双星顺利入轨；</w:t>
      </w:r>
    </w:p>
    <w:p>
      <w:pPr>
        <w:spacing w:after="200" w:line="360"/>
        <w:ind w:firstLine="480"/>
      </w:pPr>
      <w:r>
        <w:rPr>
          <w:sz w:val="24"/>
          <w:szCs w:val="24"/>
        </w:rPr>
        <w:t xml:space="preserve">（7）1-7月海南离岛免税购物金额超210亿元；</w:t>
      </w:r>
    </w:p>
    <w:p>
      <w:pPr>
        <w:spacing w:after="200" w:line="360"/>
        <w:ind w:firstLine="480"/>
      </w:pPr>
      <w:r>
        <w:rPr>
          <w:sz w:val="24"/>
          <w:szCs w:val="24"/>
        </w:rPr>
        <w:t xml:space="preserve">（8）今年第13号台风“白海豚”维持强台风级 将影响华东地区；</w:t>
      </w:r>
    </w:p>
    <w:p>
      <w:pPr>
        <w:spacing w:after="200" w:line="360"/>
        <w:ind w:firstLine="480"/>
      </w:pPr>
      <w:r>
        <w:rPr>
          <w:sz w:val="24"/>
          <w:szCs w:val="24"/>
        </w:rPr>
        <w:t xml:space="preserve">7.日本人士反对成立“国家情报局” 反对日本“再军事化” 国际人士表示日本相关举动威胁地区安全与和平；</w:t>
      </w:r>
    </w:p>
    <w:p>
      <w:pPr>
        <w:spacing w:after="200" w:line="360"/>
        <w:ind w:firstLine="480"/>
      </w:pPr>
      <w:r>
        <w:rPr>
          <w:sz w:val="24"/>
          <w:szCs w:val="24"/>
        </w:rPr>
        <w:t xml:space="preserve">8.国际联播快讯：</w:t>
      </w:r>
    </w:p>
    <w:p>
      <w:pPr>
        <w:spacing w:after="200" w:line="360"/>
        <w:ind w:firstLine="480"/>
      </w:pPr>
      <w:r>
        <w:rPr>
          <w:sz w:val="24"/>
          <w:szCs w:val="24"/>
        </w:rPr>
        <w:t xml:space="preserve">（1）美媒称美军关键弹药短缺 美防长否认；</w:t>
      </w:r>
    </w:p>
    <w:p>
      <w:pPr>
        <w:spacing w:after="200" w:line="360"/>
        <w:ind w:firstLine="480"/>
      </w:pPr>
      <w:r>
        <w:rPr>
          <w:sz w:val="24"/>
          <w:szCs w:val="24"/>
        </w:rPr>
        <w:t xml:space="preserve">（2）俄军对乌克兰基辅发动大规模打击；</w:t>
      </w:r>
    </w:p>
    <w:p>
      <w:pPr>
        <w:spacing w:after="200" w:line="360"/>
        <w:ind w:firstLine="480"/>
      </w:pPr>
      <w:r>
        <w:rPr>
          <w:sz w:val="24"/>
          <w:szCs w:val="24"/>
        </w:rPr>
        <w:t xml:space="preserve">（3）巴西政府指责美国撤销巴西驻美大使签证；</w:t>
      </w:r>
    </w:p>
    <w:p>
      <w:pPr>
        <w:spacing w:after="200" w:line="360"/>
        <w:ind w:firstLine="480"/>
      </w:pPr>
      <w:r>
        <w:rPr>
          <w:sz w:val="24"/>
          <w:szCs w:val="24"/>
        </w:rPr>
        <w:t xml:space="preserve">（4）约7万非法入境休达人员已被遣返；</w:t>
      </w:r>
    </w:p>
    <w:p>
      <w:pPr>
        <w:spacing w:after="200" w:line="360"/>
        <w:ind w:firstLine="480"/>
      </w:pPr>
      <w:r>
        <w:rPr>
          <w:sz w:val="24"/>
          <w:szCs w:val="24"/>
        </w:rPr>
        <w:t xml:space="preserve">（5）英媒称欧洲林火及高温损失超31亿欧元；</w:t>
      </w:r>
    </w:p>
    <w:p>
      <w:pPr>
        <w:spacing w:after="200" w:line="360"/>
        <w:ind w:firstLine="480"/>
      </w:pPr>
      <w:r>
        <w:rPr>
          <w:sz w:val="24"/>
          <w:szCs w:val="24"/>
        </w:rPr>
        <w:t xml:space="preserve">（6）媒体称美海关退回约1000亿美元关税。
（《新闻联播》 20260805 19:00）</w:t>
      </w:r>
    </w:p>
    <w:p>
      <w:pPr>
        <w:pStyle w:val="Heading1"/>
        <w:spacing w:after="100" w:before="200"/>
      </w:pPr>
      <w:r>
        <w:t xml:space="preserve">详细新闻</w:t>
      </w:r>
    </w:p>
    <w:p>
      <w:pPr>
        <w:pStyle w:val="Heading2"/>
        <w:spacing w:after="100" w:before="200"/>
      </w:pPr>
      <w:r>
        <w:t xml:space="preserve">【奋力开创中国式现代化建设新局面——习近平总书记今年以来治国理政纪实】砥砺初心使命 把党建设得更加坚强有力</w:t>
      </w:r>
    </w:p>
    <w:p>
      <w:pPr>
        <w:spacing w:after="200" w:line="360"/>
        <w:ind w:firstLine="480"/>
      </w:pPr>
      <w:r>
        <w:rPr>
          <w:sz w:val="24"/>
          <w:szCs w:val="24"/>
        </w:rPr>
        <w:t xml:space="preserve">央视网消息（新闻联播）：“十五五”开局之年，中国共产党迎来成立105周年。以习近平同志为核心的党中央高瞻远瞩、举旗定向，带领全党深入推进新时代党的建设新的伟大工程，以习近平党建思想指引未来航向，以树立和践行正确政绩观砥砺初心使命，持之以恒推进全面从严治党，百年大党在革命性锻造中更加坚强有力。系列报道《奋力开创中国式现代化建设新局面——习近平总书记今年以来治国理政纪实》今天（8月5日）播出《砥砺初心使命 把党建设得更加坚强有力》。</w:t>
      </w:r>
    </w:p>
    <w:p>
      <w:pPr>
        <w:spacing w:after="200" w:line="360"/>
        <w:ind w:firstLine="480"/>
      </w:pPr>
      <w:r>
        <w:rPr>
          <w:sz w:val="24"/>
          <w:szCs w:val="24"/>
        </w:rPr>
        <w:t xml:space="preserve">2026年，当历史迈入新的关键一程，一个为理想和使命矢志不渝、奋斗不息的伟大政党，迎来了她的105岁生日。</w:t>
      </w:r>
    </w:p>
    <w:p>
      <w:pPr>
        <w:spacing w:after="200" w:line="360"/>
        <w:ind w:firstLine="480"/>
      </w:pPr>
      <w:r>
        <w:rPr>
          <w:sz w:val="24"/>
          <w:szCs w:val="24"/>
        </w:rPr>
        <w:t xml:space="preserve">7月1日上午，庆祝中国共产党成立105周年大会在人民大会堂隆重举行。习近平总书记为“七一勋章”获得者一一颁授勋章，并同他们亲切握手、表示祝贺。这些功勋党员，来自人民、为了人民、依靠人民。百年大党以崇高礼遇，向为党和人民事业作出杰出贡献的共产党员致敬。</w:t>
      </w:r>
    </w:p>
    <w:p>
      <w:pPr>
        <w:spacing w:after="200" w:line="360"/>
        <w:ind w:firstLine="480"/>
      </w:pPr>
      <w:r>
        <w:rPr>
          <w:sz w:val="24"/>
          <w:szCs w:val="24"/>
        </w:rPr>
        <w:t xml:space="preserve">勋章闪耀，映照着如磐的初心。会上，习近平总书记从六个方面深刻总结了中国共产党的优秀特质——矢志追求真理，始终把准前进方向；深深植根人民，始终拥有坚实根基；勇担历史使命，始终掌握战略主动；顺应发展潮流，始终走在时代前列；敢于善于斗争，始终保持必胜信心；注重强健自身，始终充满生机活力。</w:t>
      </w:r>
    </w:p>
    <w:p>
      <w:pPr>
        <w:spacing w:after="200" w:line="360"/>
        <w:ind w:firstLine="480"/>
      </w:pPr>
      <w:r>
        <w:rPr>
          <w:sz w:val="24"/>
          <w:szCs w:val="24"/>
        </w:rPr>
        <w:t xml:space="preserve">治国必先治党，党兴才能国强。“十五五”时期是基本实现社会主义现代化夯实基础、全面发力的关键时期。我们党如何团结带领全国各族人民实现“十五五”良好开局，事关长远、意义重大。</w:t>
      </w:r>
    </w:p>
    <w:p>
      <w:pPr>
        <w:spacing w:after="200" w:line="360"/>
        <w:ind w:firstLine="480"/>
      </w:pPr>
      <w:r>
        <w:rPr>
          <w:sz w:val="24"/>
          <w:szCs w:val="24"/>
        </w:rPr>
        <w:t xml:space="preserve">1月，习近平总书记在省部级主要领导干部学习贯彻党的二十届四中全会精神专题研讨班开班式上发表重要讲话。他指出，顺利完成“十五五”时期目标任务，必须着力提高党领导经济社会发展能力和水平。党中央决定今年在全党开展树立和践行正确政绩观学习教育，要引导党员干部特别是领导干部坚持为人民出政绩、以实干出政绩。</w:t>
      </w:r>
    </w:p>
    <w:p>
      <w:pPr>
        <w:spacing w:after="200" w:line="360"/>
        <w:ind w:firstLine="480"/>
      </w:pPr>
      <w:r>
        <w:rPr>
          <w:sz w:val="24"/>
          <w:szCs w:val="24"/>
        </w:rPr>
        <w:t xml:space="preserve">春节假期刚过，树立和践行正确政绩观学习教育在全党开展。今年以来，习近平总书记在国内考察和重要会议中多次强调树立和践行正确政绩观，为全党开展学习教育指明方向。</w:t>
      </w:r>
    </w:p>
    <w:p>
      <w:pPr>
        <w:spacing w:after="200" w:line="360"/>
        <w:ind w:firstLine="480"/>
      </w:pPr>
      <w:r>
        <w:rPr>
          <w:sz w:val="24"/>
          <w:szCs w:val="24"/>
        </w:rPr>
        <w:t xml:space="preserve">在总书记指引下，各地区各部门以立党为公、为民造福、科学决策、真抓实干为总要求，以一体推进学查改为抓手，精心组织实施树立和践行正确政绩观学习教育，推动“十五五”开好局、起好步。</w:t>
      </w:r>
    </w:p>
    <w:p>
      <w:pPr>
        <w:spacing w:after="200" w:line="360"/>
        <w:ind w:firstLine="480"/>
      </w:pPr>
      <w:r>
        <w:rPr>
          <w:sz w:val="24"/>
          <w:szCs w:val="24"/>
        </w:rPr>
        <w:t xml:space="preserve">7月30日，习近平总书记主持中共中央政治局会议。会议指出，要巩固拓展树立和践行正确政绩观学习教育成果，推动各级领导干部以更加昂扬向上的精气神，不断创造高质量发展新业绩。</w:t>
      </w:r>
    </w:p>
    <w:p>
      <w:pPr>
        <w:spacing w:after="200" w:line="360"/>
        <w:ind w:firstLine="480"/>
      </w:pPr>
      <w:r>
        <w:rPr>
          <w:sz w:val="24"/>
          <w:szCs w:val="24"/>
        </w:rPr>
        <w:t xml:space="preserve">全面从严治党永远在路上。新年伊始，习近平总书记在二十届中央纪委五次全会上发表重要讲话，强调要以更高标准、更实举措推进全面从严治党，为实现“十五五”时期目标任务提供坚强保障。</w:t>
      </w:r>
    </w:p>
    <w:p>
      <w:pPr>
        <w:spacing w:after="200" w:line="360"/>
        <w:ind w:firstLine="480"/>
      </w:pPr>
      <w:r>
        <w:rPr>
          <w:sz w:val="24"/>
          <w:szCs w:val="24"/>
        </w:rPr>
        <w:t xml:space="preserve">在庆祝中国共产党成立105周年大会上，总书记对全体中国共产党人坚定信心、接续奋斗提出“五个必须”的明确要求，其中一条是“必须持之以恒推进全面从严治党”。</w:t>
      </w:r>
    </w:p>
    <w:p>
      <w:pPr>
        <w:spacing w:after="200" w:line="360"/>
        <w:ind w:firstLine="480"/>
      </w:pPr>
      <w:r>
        <w:rPr>
          <w:sz w:val="24"/>
          <w:szCs w:val="24"/>
        </w:rPr>
        <w:t xml:space="preserve">从“更高标准、更实举措”到“持之以恒”，传递了我们党全面从严治党、推进自我革命的坚定决心和信心。</w:t>
      </w:r>
    </w:p>
    <w:p>
      <w:pPr>
        <w:spacing w:after="200" w:line="360"/>
        <w:ind w:firstLine="480"/>
      </w:pPr>
      <w:r>
        <w:rPr>
          <w:sz w:val="24"/>
          <w:szCs w:val="24"/>
        </w:rPr>
        <w:t xml:space="preserve">7月25日，中央纪委国家监委通报了今年上半年全国纪检监察机关监督检查、审查调查情况。通报显示，今年上半年，全国纪检监察机关处置问题线索127.4万件，立案53.8万件，处分41.2万人。其中，立案省部级及以上干部50人，处分省部级及以上干部74人。一系列数据，彰显了我们党更加清醒坚定地推进反腐败斗争的鲜明态度和有力行动。</w:t>
      </w:r>
    </w:p>
    <w:p>
      <w:pPr>
        <w:spacing w:after="200" w:line="360"/>
        <w:ind w:firstLine="480"/>
      </w:pPr>
      <w:r>
        <w:rPr>
          <w:sz w:val="24"/>
          <w:szCs w:val="24"/>
        </w:rPr>
        <w:t xml:space="preserve">中共中央政治局7月30日召开会议，决定今年10月在北京召开中国共产党第二十届中央委员会第五次全体会议，主要议程是，中共中央政治局向中央委员会报告工作，研究持之以恒推进全面从严治党若干重大问题。站在新的历史节点，党的二十届五中全会将聚焦全面从严治党进行系统谋划，为新征程管党治党指明方向。</w:t>
      </w:r>
    </w:p>
    <w:p>
      <w:pPr>
        <w:spacing w:after="200" w:line="360"/>
        <w:ind w:firstLine="480"/>
      </w:pPr>
      <w:r>
        <w:rPr>
          <w:sz w:val="24"/>
          <w:szCs w:val="24"/>
        </w:rPr>
        <w:t xml:space="preserve">管党治党越有效，经济社会发展的保障就越有力。</w:t>
      </w:r>
    </w:p>
    <w:p>
      <w:pPr>
        <w:spacing w:after="200" w:line="360"/>
        <w:ind w:firstLine="480"/>
      </w:pPr>
      <w:r>
        <w:rPr>
          <w:sz w:val="24"/>
          <w:szCs w:val="24"/>
        </w:rPr>
        <w:t xml:space="preserve">今年以来，习近平总书记在多个重要会议上强调加强党的领导和党的建设问题，指引我们党不断开辟管党治党、兴党强党新境界。赴地方考察时，总书记多次走进党群服务中心，实地关心指导基层党建工作。</w:t>
      </w:r>
    </w:p>
    <w:p>
      <w:pPr>
        <w:spacing w:after="200" w:line="360"/>
        <w:ind w:firstLine="480"/>
      </w:pPr>
      <w:r>
        <w:rPr>
          <w:sz w:val="24"/>
          <w:szCs w:val="24"/>
        </w:rPr>
        <w:t xml:space="preserve">在习近平总书记掌舵领航下，我们党与时俱进推进党的建设新的伟大工程，在新时代全面从严治党的伟大实践中不断深化对马克思主义执政党建设规律的战略思考。</w:t>
      </w:r>
    </w:p>
    <w:p>
      <w:pPr>
        <w:spacing w:after="200" w:line="360"/>
        <w:ind w:firstLine="480"/>
      </w:pPr>
      <w:r>
        <w:rPr>
          <w:sz w:val="24"/>
          <w:szCs w:val="24"/>
        </w:rPr>
        <w:t xml:space="preserve">这是一个需要理论而且一定能够产生理论的时代，这是一个需要思想而且一定能够产生思想的时代。</w:t>
      </w:r>
    </w:p>
    <w:p>
      <w:pPr>
        <w:spacing w:after="200" w:line="360"/>
        <w:ind w:firstLine="480"/>
      </w:pPr>
      <w:r>
        <w:rPr>
          <w:sz w:val="24"/>
          <w:szCs w:val="24"/>
        </w:rPr>
        <w:t xml:space="preserve">党的十八大以来，以习近平同志为核心的党中央围绕建设什么样的长期执政的马克思主义政党、怎样建设长期执政的马克思主义政党的重大时代课题，提出一系列管党治党、兴党强党新理念新思想新战略，形成习近平党建思想。</w:t>
      </w:r>
    </w:p>
    <w:p>
      <w:pPr>
        <w:spacing w:after="200" w:line="360"/>
        <w:ind w:firstLine="480"/>
      </w:pPr>
      <w:r>
        <w:rPr>
          <w:sz w:val="24"/>
          <w:szCs w:val="24"/>
        </w:rPr>
        <w:t xml:space="preserve">今年6月，全国党建工作座谈会在京召开，会议对学习贯彻习近平党建思想作出工作部署。</w:t>
      </w:r>
    </w:p>
    <w:p>
      <w:pPr>
        <w:spacing w:after="200" w:line="360"/>
        <w:ind w:firstLine="480"/>
      </w:pPr>
      <w:r>
        <w:rPr>
          <w:sz w:val="24"/>
          <w:szCs w:val="24"/>
        </w:rPr>
        <w:t xml:space="preserve">旗帜领航时代，思想指引未来。在习近平党建思想指引下，走过105年奋斗历程的中国共产党，将弘扬伟大建党精神，践行初心使命，团结带领全国各族人民为以中国式现代化全面推进强国建设、民族复兴伟业而不懈奋斗，奋力创造新的历史辉煌。</w:t>
      </w:r>
    </w:p>
    <w:p>
      <w:pPr>
        <w:spacing w:after="400" w:before="50"/>
      </w:pPr>
      <w:r>
        <w:rPr>
          <w:sz w:val="20"/>
          <w:szCs w:val="20"/>
        </w:rPr>
        <w:t xml:space="preserve">查看原文: </w:t>
      </w:r>
      <w:hyperlink w:history="1" r:id="rIdguohyzonnbjxdq4hbbj5y">
        <w:r>
          <w:rPr>
            <w:rStyle w:val="Hyperlink"/>
            <w:color w:val="0000FF"/>
            <w:u w:val="single" w:color="0000FF"/>
          </w:rPr>
          <w:t xml:space="preserve">https://tv.cctv.com/2026/08/05/VIDE7IibFphujvoGJDwivrqW260805.shtml</w:t>
        </w:r>
      </w:hyperlink>
    </w:p>
    <w:p>
      <w:pPr>
        <w:pStyle w:val="Heading2"/>
        <w:spacing w:after="100" w:before="200"/>
      </w:pPr>
      <w:r>
        <w:t xml:space="preserve">上半年产业创新活力进一步激发</w:t>
      </w:r>
    </w:p>
    <w:p>
      <w:pPr>
        <w:spacing w:after="200" w:line="360"/>
        <w:ind w:firstLine="480"/>
      </w:pPr>
      <w:r>
        <w:rPr>
          <w:sz w:val="24"/>
          <w:szCs w:val="24"/>
        </w:rPr>
        <w:t xml:space="preserve">央视网消息（新闻联播）：国家税务总局发布的税收数据显示，今年上半年，全国支持科技创新和制造业发展政策减税降费及退税超1.9万亿元，政策红利持续释放，传统产业转型提速，新兴产业增势强劲，创新发展活力进一步激发。</w:t>
      </w:r>
    </w:p>
    <w:p>
      <w:pPr>
        <w:spacing w:after="200" w:line="360"/>
        <w:ind w:firstLine="480"/>
      </w:pPr>
      <w:r>
        <w:rPr>
          <w:sz w:val="24"/>
          <w:szCs w:val="24"/>
        </w:rPr>
        <w:t xml:space="preserve">今年以来，数字与产业融合持续加深。发票数据显示，上半年，数字经济核心产业销售收入同比增长8.7%，反映数字产业化进程加快。同时，全国企业采购数字技术同比增长8.3%，反映产业数字化动力增强。</w:t>
      </w:r>
    </w:p>
    <w:p>
      <w:pPr>
        <w:spacing w:after="200" w:line="360"/>
        <w:ind w:firstLine="480"/>
      </w:pPr>
      <w:r>
        <w:rPr>
          <w:sz w:val="24"/>
          <w:szCs w:val="24"/>
        </w:rPr>
        <w:t xml:space="preserve">传统产业转型升级步伐加快，食品制造、服装、造纸行业销售收入同比分别增长11.6%、9.2%和8.9%。新兴产业更是保持高速增长态势，智能车载设备、无人机、机器人行业销售收入同比分别增长43%、36.2%、27.3%。</w:t>
      </w:r>
    </w:p>
    <w:p>
      <w:pPr>
        <w:spacing w:after="200" w:line="360"/>
        <w:ind w:firstLine="480"/>
      </w:pPr>
      <w:r>
        <w:rPr>
          <w:sz w:val="24"/>
          <w:szCs w:val="24"/>
        </w:rPr>
        <w:t xml:space="preserve">此外，企业创新投入和产出也持续加大。上半年，全国企业购进研发设备和研发服务金额增幅超过10%。同时，反映创新产出的科学研究和技术服务业、知识产权（专利）密集型产业销售收入均保持两位数以上增长。</w:t>
      </w:r>
    </w:p>
    <w:p>
      <w:pPr>
        <w:spacing w:after="400" w:before="50"/>
      </w:pPr>
      <w:r>
        <w:rPr>
          <w:sz w:val="20"/>
          <w:szCs w:val="20"/>
        </w:rPr>
        <w:t xml:space="preserve">查看原文: </w:t>
      </w:r>
      <w:hyperlink w:history="1" r:id="rIdx9-7mmm4ay28btua8shmf">
        <w:r>
          <w:rPr>
            <w:rStyle w:val="Hyperlink"/>
            <w:color w:val="0000FF"/>
            <w:u w:val="single" w:color="0000FF"/>
          </w:rPr>
          <w:t xml:space="preserve">https://tv.cctv.com/2026/08/05/VIDEGCk6srsRamWt9LSuarD1260805.shtml</w:t>
        </w:r>
      </w:hyperlink>
    </w:p>
    <w:p>
      <w:pPr>
        <w:pStyle w:val="Heading2"/>
        <w:spacing w:after="100" w:before="200"/>
      </w:pPr>
      <w:r>
        <w:t xml:space="preserve">上半年我国服务进出口总额实现较快增长</w:t>
      </w:r>
    </w:p>
    <w:p>
      <w:pPr>
        <w:spacing w:after="200" w:line="360"/>
        <w:ind w:firstLine="480"/>
      </w:pPr>
      <w:r>
        <w:rPr>
          <w:sz w:val="24"/>
          <w:szCs w:val="24"/>
        </w:rPr>
        <w:t xml:space="preserve">央视网消息（新闻联播）：商务部发布的数据显示，今年上半年，我国服务进出口总额37797.5亿元，同比增长8.3%。其中，服务出口同比增长了17.6%，进口同比增长2.9%。来自中国的优质服务正在加快走向全球。</w:t>
      </w:r>
    </w:p>
    <w:p>
      <w:pPr>
        <w:spacing w:after="200" w:line="360"/>
        <w:ind w:firstLine="480"/>
      </w:pPr>
      <w:r>
        <w:rPr>
          <w:sz w:val="24"/>
          <w:szCs w:val="24"/>
        </w:rPr>
        <w:t xml:space="preserve">今年以来，知识密集型服务出口持续保持较快增长，上半年同比增长12.8%，在服务出口总额中的占比达到53.5%。其中，个人文化和娱乐服务、知识产权使用费出口增长最快，产业含金量持续提升。受入境游升温的带动，今年上半年，旅行服务出口也保持了30%以上的较快增速。</w:t>
      </w:r>
    </w:p>
    <w:p>
      <w:pPr>
        <w:spacing w:after="400" w:before="50"/>
      </w:pPr>
      <w:r>
        <w:rPr>
          <w:sz w:val="20"/>
          <w:szCs w:val="20"/>
        </w:rPr>
        <w:t xml:space="preserve">查看原文: </w:t>
      </w:r>
      <w:hyperlink w:history="1" r:id="rId-_jhe_68rg2f6svkpainq">
        <w:r>
          <w:rPr>
            <w:rStyle w:val="Hyperlink"/>
            <w:color w:val="0000FF"/>
            <w:u w:val="single" w:color="0000FF"/>
          </w:rPr>
          <w:t xml:space="preserve">https://tv.cctv.com/2026/08/05/VIDEeBe7jVuh4IOEPfkHIi7K260805.shtml</w:t>
        </w:r>
      </w:hyperlink>
    </w:p>
    <w:p>
      <w:pPr>
        <w:pStyle w:val="Heading2"/>
        <w:spacing w:after="100" w:before="200"/>
      </w:pPr>
      <w:r>
        <w:t xml:space="preserve">神舟二十一号航天员乘组与记者见面会在北京举行</w:t>
      </w:r>
    </w:p>
    <w:p>
      <w:pPr>
        <w:spacing w:after="200" w:line="360"/>
        <w:ind w:firstLine="480"/>
      </w:pPr>
      <w:r>
        <w:rPr>
          <w:sz w:val="24"/>
          <w:szCs w:val="24"/>
        </w:rPr>
        <w:t xml:space="preserve">央视网消息（新闻联播）：今天（8月5日）下午，神舟二十一号航天员乘组与记者见面会在北京航天城举行。这是神舟二十一号航天员张陆、武飞、张洪章返回地球并完成隔离和疗养恢复后，首次面向媒体与社会公众公开亮相。</w:t>
      </w:r>
    </w:p>
    <w:p>
      <w:pPr>
        <w:spacing w:after="200" w:line="360"/>
        <w:ind w:firstLine="480"/>
      </w:pPr>
      <w:r>
        <w:rPr>
          <w:sz w:val="24"/>
          <w:szCs w:val="24"/>
        </w:rPr>
        <w:t xml:space="preserve">会上介绍，神舟二十一号乘组目前身心状态良好，肌肉力量、耐力和运动心肺功能基本恢复至飞行前水平，已转入恢复观察阶段，待完成健康评估总结后，转入正常训练和工作。</w:t>
      </w:r>
    </w:p>
    <w:p>
      <w:pPr>
        <w:spacing w:after="200" w:line="360"/>
        <w:ind w:firstLine="480"/>
      </w:pPr>
      <w:r>
        <w:rPr>
          <w:sz w:val="24"/>
          <w:szCs w:val="24"/>
        </w:rPr>
        <w:t xml:space="preserve">神舟二十一号载人飞船于2025年10月31日在酒泉卫星发射中心发射升空，此次任务创下单次乘组210天在轨驻留时长新纪录。在轨期间，乘组圆满完成3次出舱作业，完成了涉及微重力基础物理、空间材料科学、空间生命科学、航天医学、航天技术等领域大量空间科学实（试）验。此外，乘组在轨亲身经历和见证了我国载人航天工程史上首次飞船受空间碎片撞击推迟返回、首次航天员乘组换船返回、首次飞船应急发射等历史时刻。</w:t>
      </w:r>
    </w:p>
    <w:p>
      <w:pPr>
        <w:spacing w:after="400" w:before="50"/>
      </w:pPr>
      <w:r>
        <w:rPr>
          <w:sz w:val="20"/>
          <w:szCs w:val="20"/>
        </w:rPr>
        <w:t xml:space="preserve">查看原文: </w:t>
      </w:r>
      <w:hyperlink w:history="1" r:id="rId51sfob5yn_b9etwlfykjl">
        <w:r>
          <w:rPr>
            <w:rStyle w:val="Hyperlink"/>
            <w:color w:val="0000FF"/>
            <w:u w:val="single" w:color="0000FF"/>
          </w:rPr>
          <w:t xml:space="preserve">https://tv.cctv.com/2026/08/05/VIDEpjQssBzKQbrb1mxckJBf260805.shtml</w:t>
        </w:r>
      </w:hyperlink>
    </w:p>
    <w:p>
      <w:pPr>
        <w:pStyle w:val="Heading2"/>
        <w:spacing w:after="100" w:before="200"/>
      </w:pPr>
      <w:r>
        <w:t xml:space="preserve">【活力中国调研行】人才嵌入产业链</w:t>
      </w:r>
    </w:p>
    <w:p>
      <w:pPr>
        <w:spacing w:after="200" w:line="360"/>
        <w:ind w:firstLine="480"/>
      </w:pPr>
      <w:r>
        <w:rPr>
          <w:sz w:val="24"/>
          <w:szCs w:val="24"/>
        </w:rPr>
        <w:t xml:space="preserve">央视网消息（新闻联播）：人才是创新的根基。在制造业大市苏州，如今，每一个重点产业集群都会配备相应高校院所的科研人员。当人才嵌入到产业一线，会带来什么？来看今天（8月5日）的《活力中国调研行》。</w:t>
      </w:r>
    </w:p>
    <w:p>
      <w:pPr>
        <w:spacing w:after="200" w:line="360"/>
        <w:ind w:firstLine="480"/>
      </w:pPr>
      <w:r>
        <w:rPr>
          <w:sz w:val="24"/>
          <w:szCs w:val="24"/>
        </w:rPr>
        <w:t xml:space="preserve">上午9时，苏州市具身智能机器人创新中心就忙碌起来。训练场中，这个挂着“哈尔滨工业大学苏州高等研究院”标识的区域格外醒目，不时有企业前来咨询问题。</w:t>
      </w:r>
    </w:p>
    <w:p>
      <w:pPr>
        <w:spacing w:after="200" w:line="360"/>
        <w:ind w:firstLine="480"/>
      </w:pPr>
      <w:r>
        <w:rPr>
          <w:sz w:val="24"/>
          <w:szCs w:val="24"/>
        </w:rPr>
        <w:t xml:space="preserve">胡楠是一家数据采集企业的技术负责人，最近，他们正在升级自己的训练系统，要让机械臂达到手术级的精准操作，这就需要大量的基础数据。如果单靠自己研发，成本高、风险大不说，周期至少得一年。</w:t>
      </w:r>
    </w:p>
    <w:p>
      <w:pPr>
        <w:spacing w:after="200" w:line="360"/>
        <w:ind w:firstLine="480"/>
      </w:pPr>
      <w:r>
        <w:rPr>
          <w:sz w:val="24"/>
          <w:szCs w:val="24"/>
        </w:rPr>
        <w:t xml:space="preserve">胡楠欠缺的，正是哈尔滨工业大学博士后王鹏鸿的专长，多年专注数字孪生与机器人视觉感知技术，他研究出一套“数据飞轮”系统，通过机器人自主学习推演，一个月就能生成10万条有效数据。</w:t>
      </w:r>
    </w:p>
    <w:p>
      <w:pPr>
        <w:spacing w:after="200" w:line="360"/>
        <w:ind w:firstLine="480"/>
      </w:pPr>
      <w:r>
        <w:rPr>
          <w:sz w:val="24"/>
          <w:szCs w:val="24"/>
        </w:rPr>
        <w:t xml:space="preserve">让有需求的企业和有科研的高校精准匹配，这就是苏州制造业转型升级的发力点。采访中，记者发现，如今，在苏州已经形成了一张清晰的科创地图：吴中区和哈尔滨工业大学联手发力具身智能创新；工业园区携手西安交通大学、上海交通大学，主攻生物医药、新材料研究；高新区则集聚清华大学、浙江大学的优势学科，做强光电子产业链。高校师生和科研骨干直接嵌入产业一线。</w:t>
      </w:r>
    </w:p>
    <w:p>
      <w:pPr>
        <w:spacing w:after="200" w:line="360"/>
        <w:ind w:firstLine="480"/>
      </w:pPr>
      <w:r>
        <w:rPr>
          <w:sz w:val="24"/>
          <w:szCs w:val="24"/>
        </w:rPr>
        <w:t xml:space="preserve">实体研究院建起来了，但企业的需求却是千差万别。于是，苏州又推行了“揭榜挂帅”模式，企业提出攻关难题，政府牵线搭桥，精准匹配相应院校的科创人才。</w:t>
      </w:r>
    </w:p>
    <w:p>
      <w:pPr>
        <w:spacing w:after="200" w:line="360"/>
        <w:ind w:firstLine="480"/>
      </w:pPr>
      <w:r>
        <w:rPr>
          <w:sz w:val="24"/>
          <w:szCs w:val="24"/>
        </w:rPr>
        <w:t xml:space="preserve">这家企业的智能焊接机器人研发眼下正处于关键期，亟须解决焊缝自主识别等技术难题。发布需求一个多月后，就迎来哈工大机器人专业的一支科研小分队。</w:t>
      </w:r>
    </w:p>
    <w:p>
      <w:pPr>
        <w:spacing w:after="200" w:line="360"/>
        <w:ind w:firstLine="480"/>
      </w:pPr>
      <w:r>
        <w:rPr>
          <w:sz w:val="24"/>
          <w:szCs w:val="24"/>
        </w:rPr>
        <w:t xml:space="preserve">和这支小分队一起到来的，还有哈工大苏州高等研究院新一批600多名研究生，未来两年，他们将分批进驻本地50多家合作企业。人才公寓、科研经费等配套支持，让他们安心扎根在生产一线。</w:t>
      </w:r>
    </w:p>
    <w:p>
      <w:pPr>
        <w:spacing w:after="200" w:line="360"/>
        <w:ind w:firstLine="480"/>
      </w:pPr>
      <w:r>
        <w:rPr>
          <w:sz w:val="24"/>
          <w:szCs w:val="24"/>
        </w:rPr>
        <w:t xml:space="preserve">产业需求在哪儿，人才就布局到哪儿。如今，苏州已经和200多家国内外高校院所开展创新合作，数万名科创人才嵌入到30个重点产业集群，实施近1万个产学研项目。</w:t>
      </w:r>
    </w:p>
    <w:p>
      <w:pPr>
        <w:spacing w:after="400" w:before="50"/>
      </w:pPr>
      <w:r>
        <w:rPr>
          <w:sz w:val="20"/>
          <w:szCs w:val="20"/>
        </w:rPr>
        <w:t xml:space="preserve">查看原文: </w:t>
      </w:r>
      <w:hyperlink w:history="1" r:id="rIdutqnjphran1jhubgkvvaj">
        <w:r>
          <w:rPr>
            <w:rStyle w:val="Hyperlink"/>
            <w:color w:val="0000FF"/>
            <w:u w:val="single" w:color="0000FF"/>
          </w:rPr>
          <w:t xml:space="preserve">https://tv.cctv.com/2026/08/05/VIDEgG7PUdhcHXyYpqQHNGjV260805.shtml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今年上半年中国企业信用水平总体平稳</w:t>
      </w:r>
    </w:p>
    <w:p>
      <w:pPr>
        <w:spacing w:after="200" w:line="360"/>
        <w:ind w:firstLine="480"/>
      </w:pPr>
      <w:r>
        <w:rPr>
          <w:sz w:val="24"/>
          <w:szCs w:val="24"/>
        </w:rPr>
        <w:t xml:space="preserve">市场监管总局今天（8月5日）公布数据显示，今年上半年中国企业信用指数为161.88，企业信用水平呈现总体平稳。金融业，电力、热力、燃气及水生产和供应业，教育，制造业，水利、环境和公共设施管理业信用指数排名靠前。</w:t>
      </w:r>
    </w:p>
    <w:p>
      <w:pPr>
        <w:spacing w:after="200" w:line="360"/>
        <w:ind w:firstLine="480"/>
      </w:pPr>
      <w:r>
        <w:rPr>
          <w:sz w:val="24"/>
          <w:szCs w:val="24"/>
        </w:rPr>
        <w:t xml:space="preserve">财政部在香港发行2026年第四期150亿元人民币国债</w:t>
      </w:r>
    </w:p>
    <w:p>
      <w:pPr>
        <w:spacing w:after="200" w:line="360"/>
        <w:ind w:firstLine="480"/>
      </w:pPr>
      <w:r>
        <w:rPr>
          <w:sz w:val="24"/>
          <w:szCs w:val="24"/>
        </w:rPr>
        <w:t xml:space="preserve">今天（8月5日），财政部在香港面向机构投资者招标发行2026年第四期150亿元人民币国债，认购倍数4.67倍。本次国债发行包括5个期限品种，发行利率从1.27%到2.24%不等。今年以来，财政部已经在香港招标发行4次共计595亿元人民币国债。</w:t>
      </w:r>
    </w:p>
    <w:p>
      <w:pPr>
        <w:spacing w:after="200" w:line="360"/>
        <w:ind w:firstLine="480"/>
      </w:pPr>
      <w:r>
        <w:rPr>
          <w:sz w:val="24"/>
          <w:szCs w:val="24"/>
        </w:rPr>
        <w:t xml:space="preserve">今年上半年全国发放退役军人创业贷超700亿元</w:t>
      </w:r>
    </w:p>
    <w:p>
      <w:pPr>
        <w:spacing w:after="200" w:line="360"/>
        <w:ind w:firstLine="480"/>
      </w:pPr>
      <w:r>
        <w:rPr>
          <w:sz w:val="24"/>
          <w:szCs w:val="24"/>
        </w:rPr>
        <w:t xml:space="preserve">记者今天（8月5日）从退役军人事务部、金融监管总局了解到，今年上半年，全国共发放退役军人创业贷757亿元，截至目前，退役军人创业贷款余额达1332亿元，累计支持退役军人创办经营主体13.9万户，有效缓解了退役军人创业融资难题。</w:t>
      </w:r>
    </w:p>
    <w:p>
      <w:pPr>
        <w:spacing w:after="200" w:line="360"/>
        <w:ind w:firstLine="480"/>
      </w:pPr>
      <w:r>
        <w:rPr>
          <w:sz w:val="24"/>
          <w:szCs w:val="24"/>
        </w:rPr>
        <w:t xml:space="preserve">今年上半年全国消协组织为消费者挽回经济损失4.47亿元</w:t>
      </w:r>
    </w:p>
    <w:p>
      <w:pPr>
        <w:spacing w:after="200" w:line="360"/>
        <w:ind w:firstLine="480"/>
      </w:pPr>
      <w:r>
        <w:rPr>
          <w:sz w:val="24"/>
          <w:szCs w:val="24"/>
        </w:rPr>
        <w:t xml:space="preserve">中国消费者协会公布投诉情况分析显示，今年上半年全国消协组织共受理消费者投诉985928件，同比下降1.01%，解决567926件，为消费者挽回经济损失4.47亿元。</w:t>
      </w:r>
    </w:p>
    <w:p>
      <w:pPr>
        <w:spacing w:after="200" w:line="360"/>
        <w:ind w:firstLine="480"/>
      </w:pPr>
      <w:r>
        <w:rPr>
          <w:sz w:val="24"/>
          <w:szCs w:val="24"/>
        </w:rPr>
        <w:t xml:space="preserve">“清风行动2026”取得阶段性成效</w:t>
      </w:r>
    </w:p>
    <w:p>
      <w:pPr>
        <w:spacing w:after="200" w:line="360"/>
        <w:ind w:firstLine="480"/>
      </w:pPr>
      <w:r>
        <w:rPr>
          <w:sz w:val="24"/>
          <w:szCs w:val="24"/>
        </w:rPr>
        <w:t xml:space="preserve">聚焦野生动植物非法贸易问题，由国家林草局联合农业农村部等10部门组织开展的“清风行动2026”专项执法行动取得阶段性成效，共查办野生动植物案件6300余起，打掉犯罪团伙400余个。</w:t>
      </w:r>
    </w:p>
    <w:p>
      <w:pPr>
        <w:spacing w:after="200" w:line="360"/>
        <w:ind w:firstLine="480"/>
      </w:pPr>
      <w:r>
        <w:rPr>
          <w:sz w:val="24"/>
          <w:szCs w:val="24"/>
        </w:rPr>
        <w:t xml:space="preserve">捷龙三号运载火箭发射AI双星顺利入轨</w:t>
      </w:r>
    </w:p>
    <w:p>
      <w:pPr>
        <w:spacing w:after="200" w:line="360"/>
        <w:ind w:firstLine="480"/>
      </w:pPr>
      <w:r>
        <w:rPr>
          <w:sz w:val="24"/>
          <w:szCs w:val="24"/>
        </w:rPr>
        <w:t xml:space="preserve">今天（8月5日），捷龙三号运载火箭在山东海阳附近海域成功发射东方慧眼高光谱01、02星，这两颗卫星是高光谱遥感卫星，搭载了AI大模型，主要用于水质、水体悬浮物、植被作物及矿藏监测，服务于农、林、草、水、矿等行业。</w:t>
      </w:r>
    </w:p>
    <w:p>
      <w:pPr>
        <w:spacing w:after="200" w:line="360"/>
        <w:ind w:firstLine="480"/>
      </w:pPr>
      <w:r>
        <w:rPr>
          <w:sz w:val="24"/>
          <w:szCs w:val="24"/>
        </w:rPr>
        <w:t xml:space="preserve">1-7月海南离岛免税购物金额超210亿元</w:t>
      </w:r>
    </w:p>
    <w:p>
      <w:pPr>
        <w:spacing w:after="200" w:line="360"/>
        <w:ind w:firstLine="480"/>
      </w:pPr>
      <w:r>
        <w:rPr>
          <w:sz w:val="24"/>
          <w:szCs w:val="24"/>
        </w:rPr>
        <w:t xml:space="preserve">据海口海关统计，今年1—7月，海南离岛免税购物金额、人数、购物件数分别为216亿元、311.1万人次、1765.3万件，同比分别增长17.9%、11.9%、6.9%。离岛免税正成为拉动消费增长的重要引擎。</w:t>
      </w:r>
    </w:p>
    <w:p>
      <w:pPr>
        <w:spacing w:after="200" w:line="360"/>
        <w:ind w:firstLine="480"/>
      </w:pPr>
      <w:r>
        <w:rPr>
          <w:sz w:val="24"/>
          <w:szCs w:val="24"/>
        </w:rPr>
        <w:t xml:space="preserve">今年第13号台风“白海豚”维持强台风级 将影响华东地区</w:t>
      </w:r>
    </w:p>
    <w:p>
      <w:pPr>
        <w:spacing w:after="200" w:line="360"/>
        <w:ind w:firstLine="480"/>
      </w:pPr>
      <w:r>
        <w:rPr>
          <w:sz w:val="24"/>
          <w:szCs w:val="24"/>
        </w:rPr>
        <w:t xml:space="preserve">今年第13号台风“白海豚”维持强台风级，预计7日移入东海，向华东沿海靠近。今天（8月5日），长江江苏段启动台风Ⅳ级防御响应，暂停全部出江试航作业；浙江、福建等地沿海作业渔船已返航、撤离，做好防台风准备。</w:t>
      </w:r>
    </w:p>
    <w:p>
      <w:pPr>
        <w:spacing w:after="400" w:before="50"/>
      </w:pPr>
      <w:r>
        <w:rPr>
          <w:sz w:val="20"/>
          <w:szCs w:val="20"/>
        </w:rPr>
        <w:t xml:space="preserve">查看原文: </w:t>
      </w:r>
      <w:hyperlink w:history="1" r:id="rId2nzhedkktwlqjxhakgxal">
        <w:r>
          <w:rPr>
            <w:rStyle w:val="Hyperlink"/>
            <w:color w:val="0000FF"/>
            <w:u w:val="single" w:color="0000FF"/>
          </w:rPr>
          <w:t xml:space="preserve">https://tv.cctv.com/2026/08/05/VIDEhrq3sHDi58CLsZ7GtLQ6260805.shtml</w:t>
        </w:r>
      </w:hyperlink>
    </w:p>
    <w:p>
      <w:pPr>
        <w:pStyle w:val="Heading2"/>
        <w:spacing w:after="100" w:before="200"/>
      </w:pPr>
      <w:r>
        <w:t xml:space="preserve">日本人士反对成立“国家情报局” 反对日本“再军事化”</w:t>
      </w:r>
    </w:p>
    <w:p>
      <w:pPr>
        <w:spacing w:after="200" w:line="360"/>
        <w:ind w:firstLine="480"/>
      </w:pPr>
      <w:r>
        <w:rPr>
          <w:sz w:val="24"/>
          <w:szCs w:val="24"/>
        </w:rPr>
        <w:t xml:space="preserve">央视网消息（新闻联播）：针对日本政府近日正式成立“国家情报局”，日本人士和国际人士表示，这是日本试图扩军备武的又一危险举措，必须予以反对。</w:t>
      </w:r>
    </w:p>
    <w:p>
      <w:pPr>
        <w:spacing w:after="200" w:line="360"/>
        <w:ind w:firstLine="480"/>
      </w:pPr>
      <w:r>
        <w:rPr>
          <w:sz w:val="24"/>
          <w:szCs w:val="24"/>
        </w:rPr>
        <w:t xml:space="preserve">国际人士表示日本相关举动威胁地区安全与和平</w:t>
      </w:r>
    </w:p>
    <w:p>
      <w:pPr>
        <w:spacing w:after="200" w:line="360"/>
        <w:ind w:firstLine="480"/>
      </w:pPr>
      <w:r>
        <w:rPr>
          <w:sz w:val="24"/>
          <w:szCs w:val="24"/>
        </w:rPr>
        <w:t xml:space="preserve">国际人士表示，二战时期，情报活动是日本对他国进行侵略和殖民统治的手段之一，如今日本强化国家情报体制，再度威胁地区安全与和平。&amp;nbsp;</w:t>
      </w:r>
    </w:p>
    <w:p>
      <w:pPr>
        <w:spacing w:after="200" w:line="360"/>
        <w:ind w:firstLine="480"/>
      </w:pPr>
      <w:r>
        <w:rPr>
          <w:sz w:val="24"/>
          <w:szCs w:val="24"/>
        </w:rPr>
        <w:t xml:space="preserve">据朝中社今天（8月5日）报道，朝鲜劳动党中央委员会部长金与正今天发表谈话说，日本否认和美化侵略历史，为重新发动侵略一步步打造了政治军事和法律跳板。日本一旦掌握先发制人打击能力，人类很可能再遭受悲剧惨祸。日本加快向“战争国家”转变，国际社会理应提高警惕。</w:t>
      </w:r>
    </w:p>
    <w:p>
      <w:pPr>
        <w:spacing w:after="400" w:before="50"/>
      </w:pPr>
      <w:r>
        <w:rPr>
          <w:sz w:val="20"/>
          <w:szCs w:val="20"/>
        </w:rPr>
        <w:t xml:space="preserve">查看原文: </w:t>
      </w:r>
      <w:hyperlink w:history="1" r:id="rIdf4vwgup__cera3aepgmle">
        <w:r>
          <w:rPr>
            <w:rStyle w:val="Hyperlink"/>
            <w:color w:val="0000FF"/>
            <w:u w:val="single" w:color="0000FF"/>
          </w:rPr>
          <w:t xml:space="preserve">https://tv.cctv.com/2026/08/05/VIDElFeWFarOVVrvEXzBvUg7260805.shtml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美媒称美军关键弹药短缺 美防长否认</w:t>
      </w:r>
    </w:p>
    <w:p>
      <w:pPr>
        <w:spacing w:after="200" w:line="360"/>
        <w:ind w:firstLine="480"/>
      </w:pPr>
      <w:r>
        <w:rPr>
          <w:sz w:val="24"/>
          <w:szCs w:val="24"/>
        </w:rPr>
        <w:t xml:space="preserve">据美国有线电视新闻网4日援引多名消息人士的话报道，自2月28日伊朗战事开始以来，美军已消耗了近五分之四的“萨德”反导系统导弹库存和大约一半的“爱国者”防空系统拦截弹；用于远程打击的“战斧”巡航导弹也消耗了近一半，导弹库存处于严重短缺状态。对此，美国国防部长赫格塞思4日称，美国有线电视新闻网的这则报道不真实，白宫方面称美军拥有足够的弹药和储备，可以满足美国总统的所有战略目标。</w:t>
      </w:r>
    </w:p>
    <w:p>
      <w:pPr>
        <w:spacing w:after="200" w:line="360"/>
        <w:ind w:firstLine="480"/>
      </w:pPr>
      <w:r>
        <w:rPr>
          <w:sz w:val="24"/>
          <w:szCs w:val="24"/>
        </w:rPr>
        <w:t xml:space="preserve">俄军对乌克兰基辅发动大规模打击</w:t>
      </w:r>
    </w:p>
    <w:p>
      <w:pPr>
        <w:spacing w:after="200" w:line="360"/>
        <w:ind w:firstLine="480"/>
      </w:pPr>
      <w:r>
        <w:rPr>
          <w:sz w:val="24"/>
          <w:szCs w:val="24"/>
        </w:rPr>
        <w:t xml:space="preserve">俄罗斯国防部称，4日夜间至今天（8月5日）凌晨，俄军使用高精度武器和无人机，对乌克兰基辅市和基辅州的运输和物流中心发动大规模打击，这些设施用于储存、生产、分发中远程无人机及零部件。此外，俄罗斯图拉州州长米利亚耶夫称，俄大型电商平台野莓公司位于该州的一处分拣中心今天凌晨遭乌克兰无人机袭击。</w:t>
      </w:r>
    </w:p>
    <w:p>
      <w:pPr>
        <w:spacing w:after="200" w:line="360"/>
        <w:ind w:firstLine="480"/>
      </w:pPr>
      <w:r>
        <w:rPr>
          <w:sz w:val="24"/>
          <w:szCs w:val="24"/>
        </w:rPr>
        <w:t xml:space="preserve">乌克兰空军今天称，基辅地区遭俄军袭击，乌防空部队在多地击落或压制98架俄无人机。</w:t>
      </w:r>
    </w:p>
    <w:p>
      <w:pPr>
        <w:spacing w:after="200" w:line="360"/>
        <w:ind w:firstLine="480"/>
      </w:pPr>
      <w:r>
        <w:rPr>
          <w:sz w:val="24"/>
          <w:szCs w:val="24"/>
        </w:rPr>
        <w:t xml:space="preserve">巴西政府指责美国撤销巴西驻美大使签证</w:t>
      </w:r>
    </w:p>
    <w:p>
      <w:pPr>
        <w:spacing w:after="200" w:line="360"/>
        <w:ind w:firstLine="480"/>
      </w:pPr>
      <w:r>
        <w:rPr>
          <w:sz w:val="24"/>
          <w:szCs w:val="24"/>
        </w:rPr>
        <w:t xml:space="preserve">美国媒体4日报道称，美国政府已撤销巴西驻美大使的签证，以报复巴西上月拒绝向两名美国务院官员发放签证，以及迟迟未接受美方驻巴西大使人选。巴西政府当天发表声明指责美国相关行为出于政治动机，旨在影响巴西大选。</w:t>
      </w:r>
    </w:p>
    <w:p>
      <w:pPr>
        <w:spacing w:after="200" w:line="360"/>
        <w:ind w:firstLine="480"/>
      </w:pPr>
      <w:r>
        <w:rPr>
          <w:sz w:val="24"/>
          <w:szCs w:val="24"/>
        </w:rPr>
        <w:t xml:space="preserve">同一天，巴西宣布将与阿根廷的外交关系降为代办级，以抗议阿根廷总统米莱发表针对巴西政府的侮辱性言论。</w:t>
      </w:r>
    </w:p>
    <w:p>
      <w:pPr>
        <w:spacing w:after="200" w:line="360"/>
        <w:ind w:firstLine="480"/>
      </w:pPr>
      <w:r>
        <w:rPr>
          <w:sz w:val="24"/>
          <w:szCs w:val="24"/>
        </w:rPr>
        <w:t xml:space="preserve">约7万非法入境休达人员已被遣返</w:t>
      </w:r>
    </w:p>
    <w:p>
      <w:pPr>
        <w:spacing w:after="200" w:line="360"/>
        <w:ind w:firstLine="480"/>
      </w:pPr>
      <w:r>
        <w:rPr>
          <w:sz w:val="24"/>
          <w:szCs w:val="24"/>
        </w:rPr>
        <w:t xml:space="preserve">欧盟成员国内政部长4日举行紧急视频会议，商讨应对西班牙飞地休达的非法移民危机，呼吁采取更强硬措施打击偷渡网络，并强化遣返政策。西班牙内政大臣马拉斯卡当天称，上周共有约72000人从摩洛哥非法入境休达，其中约70000人已经被遣返。</w:t>
      </w:r>
    </w:p>
    <w:p>
      <w:pPr>
        <w:spacing w:after="200" w:line="360"/>
        <w:ind w:firstLine="480"/>
      </w:pPr>
      <w:r>
        <w:rPr>
          <w:sz w:val="24"/>
          <w:szCs w:val="24"/>
        </w:rPr>
        <w:t xml:space="preserve">西班牙官方4日称，此次非法移民危机已造成至少75人死亡。</w:t>
      </w:r>
    </w:p>
    <w:p>
      <w:pPr>
        <w:spacing w:after="200" w:line="360"/>
        <w:ind w:firstLine="480"/>
      </w:pPr>
      <w:r>
        <w:rPr>
          <w:sz w:val="24"/>
          <w:szCs w:val="24"/>
        </w:rPr>
        <w:t xml:space="preserve">英媒称欧洲林火及高温损失超31亿欧元</w:t>
      </w:r>
    </w:p>
    <w:p>
      <w:pPr>
        <w:spacing w:after="200" w:line="360"/>
        <w:ind w:firstLine="480"/>
      </w:pPr>
      <w:r>
        <w:rPr>
          <w:sz w:val="24"/>
          <w:szCs w:val="24"/>
        </w:rPr>
        <w:t xml:space="preserve">据英国《金融时报》日前发表的分析，今年席卷法国、西班牙等欧洲国家的林火、高温已造成超过31亿欧元（约合241亿元人民币）的损失。其中，火情严重的法国西南部吉伦特省是法国军工和航空航天业重镇，该省工商会说，火灾直接影响至少4万家企业，其中，约1.9万家完全停业。此外，报道还称，火灾造成农作物及旅游资源损失、游客减少等隐性损失将逐渐显现。</w:t>
      </w:r>
    </w:p>
    <w:p>
      <w:pPr>
        <w:spacing w:after="200" w:line="360"/>
        <w:ind w:firstLine="480"/>
      </w:pPr>
      <w:r>
        <w:rPr>
          <w:sz w:val="24"/>
          <w:szCs w:val="24"/>
        </w:rPr>
        <w:t xml:space="preserve">媒体称美海关退回约1000亿美元关税</w:t>
      </w:r>
    </w:p>
    <w:p>
      <w:pPr>
        <w:spacing w:after="200" w:line="360"/>
        <w:ind w:firstLine="480"/>
      </w:pPr>
      <w:r>
        <w:rPr>
          <w:sz w:val="24"/>
          <w:szCs w:val="24"/>
        </w:rPr>
        <w:t xml:space="preserve">据英国媒体4日报道，美国国土安全部下属海关与边境保护局官员透露的数据显示，美国海关已退回约1000亿美元此前根据美国《国际紧急经济权力法》征收的关税。美国海关与边境保护局官员表示，已退款金额大约占特朗普政府援引该法征收的1650亿美元关税的60%。根据美国最高法院今年2月裁定，《国际紧急经济权力法》不授权总统征收大规模关税。美国国际贸易法院随后下令海关办理相关退税。</w:t>
      </w:r>
    </w:p>
    <w:p>
      <w:pPr>
        <w:spacing w:after="400" w:before="50"/>
      </w:pPr>
      <w:r>
        <w:rPr>
          <w:sz w:val="20"/>
          <w:szCs w:val="20"/>
        </w:rPr>
        <w:t xml:space="preserve">查看原文: </w:t>
      </w:r>
      <w:hyperlink w:history="1" r:id="rIdszvbrxr07sdr-ltk_nx4l">
        <w:r>
          <w:rPr>
            <w:rStyle w:val="Hyperlink"/>
            <w:color w:val="0000FF"/>
            <w:u w:val="single" w:color="0000FF"/>
          </w:rPr>
          <w:t xml:space="preserve">https://tv.cctv.com/2026/08/05/VIDEPFJInRRDjetc90kS0jg6260805.shtml</w:t>
        </w:r>
      </w:hyperlink>
    </w:p>
    <w:p/>
    <w:p>
      <w:r>
        <w:t xml:space="preserve">---</w:t>
      </w:r>
    </w:p>
    <w:p>
      <w:pPr>
        <w:spacing w:before="400"/>
        <w:jc w:val="right"/>
      </w:pPr>
      <w:r>
        <w:rPr>
          <w:i/>
          <w:iCs/>
          <w:color w:val="888888"/>
          <w:sz w:val="20"/>
          <w:szCs w:val="20"/>
        </w:rPr>
        <w:t xml:space="preserve">(更新时间戳: 1785944936427)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uohyzonnbjxdq4hbbj5y" Type="http://schemas.openxmlformats.org/officeDocument/2006/relationships/hyperlink" Target="https://tv.cctv.com/2026/08/05/VIDE7IibFphujvoGJDwivrqW260805.shtml" TargetMode="External"/><Relationship Id="rIdx9-7mmm4ay28btua8shmf" Type="http://schemas.openxmlformats.org/officeDocument/2006/relationships/hyperlink" Target="https://tv.cctv.com/2026/08/05/VIDEGCk6srsRamWt9LSuarD1260805.shtml" TargetMode="External"/><Relationship Id="rId-_jhe_68rg2f6svkpainq" Type="http://schemas.openxmlformats.org/officeDocument/2006/relationships/hyperlink" Target="https://tv.cctv.com/2026/08/05/VIDEeBe7jVuh4IOEPfkHIi7K260805.shtml" TargetMode="External"/><Relationship Id="rId51sfob5yn_b9etwlfykjl" Type="http://schemas.openxmlformats.org/officeDocument/2006/relationships/hyperlink" Target="https://tv.cctv.com/2026/08/05/VIDEpjQssBzKQbrb1mxckJBf260805.shtml" TargetMode="External"/><Relationship Id="rIdutqnjphran1jhubgkvvaj" Type="http://schemas.openxmlformats.org/officeDocument/2006/relationships/hyperlink" Target="https://tv.cctv.com/2026/08/05/VIDEgG7PUdhcHXyYpqQHNGjV260805.shtml" TargetMode="External"/><Relationship Id="rId2nzhedkktwlqjxhakgxal" Type="http://schemas.openxmlformats.org/officeDocument/2006/relationships/hyperlink" Target="https://tv.cctv.com/2026/08/05/VIDEhrq3sHDi58CLsZ7GtLQ6260805.shtml" TargetMode="External"/><Relationship Id="rIdf4vwgup__cera3aepgmle" Type="http://schemas.openxmlformats.org/officeDocument/2006/relationships/hyperlink" Target="https://tv.cctv.com/2026/08/05/VIDElFeWFarOVVrvEXzBvUg7260805.shtml" TargetMode="External"/><Relationship Id="rIdszvbrxr07sdr-ltk_nx4l" Type="http://schemas.openxmlformats.org/officeDocument/2006/relationships/hyperlink" Target="https://tv.cctv.com/2026/08/05/VIDEPFJInRRDjetc90kS0jg6260805.shtml"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2026-08-05T15:48:56.428Z</dcterms:created>
  <dcterms:modified xsi:type="dcterms:W3CDTF">2026-08-05T15:48:56.428Z</dcterms:modified>
</cp:coreProperties>
</file>

<file path=docProps/custom.xml><?xml version="1.0" encoding="utf-8"?>
<Properties xmlns="http://schemas.openxmlformats.org/officeDocument/2006/custom-properties" xmlns:vt="http://schemas.openxmlformats.org/officeDocument/2006/docPropsVTypes"/>
</file>