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(20261027)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1.习近平致电祝贺卢拉当选连任巴西总统；</w:t>
      </w:r>
    </w:p>
    <w:p>
      <w:pPr>
        <w:spacing w:after="200" w:line="360"/>
        <w:ind w:firstLine="480"/>
      </w:pPr>
      <w:r>
        <w:rPr>
          <w:sz w:val="24"/>
          <w:szCs w:val="24"/>
        </w:rPr>
        <w:t xml:space="preserve">2.习近平向日本前首相福田康夫遗属致唁电；</w:t>
      </w:r>
    </w:p>
    <w:p>
      <w:pPr>
        <w:spacing w:after="200" w:line="360"/>
        <w:ind w:firstLine="480"/>
      </w:pPr>
      <w:r>
        <w:rPr>
          <w:sz w:val="24"/>
          <w:szCs w:val="24"/>
        </w:rPr>
        <w:t xml:space="preserve">3.【持之以恒推进全面从严治党】以优良作风厚植党的执政根基；</w:t>
      </w:r>
    </w:p>
    <w:p>
      <w:pPr>
        <w:spacing w:after="200" w:line="360"/>
        <w:ind w:firstLine="480"/>
      </w:pPr>
      <w:r>
        <w:rPr>
          <w:sz w:val="24"/>
          <w:szCs w:val="24"/>
        </w:rPr>
        <w:t xml:space="preserve">4.前三季度规模以上工业企业利润实现较快增长；</w:t>
      </w:r>
    </w:p>
    <w:p>
      <w:pPr>
        <w:spacing w:after="200" w:line="360"/>
        <w:ind w:firstLine="480"/>
      </w:pPr>
      <w:r>
        <w:rPr>
          <w:sz w:val="24"/>
          <w:szCs w:val="24"/>
        </w:rPr>
        <w:t xml:space="preserve">5.各地重大水利工程加快建设；</w:t>
      </w:r>
    </w:p>
    <w:p>
      <w:pPr>
        <w:spacing w:after="200" w:line="360"/>
        <w:ind w:firstLine="480"/>
      </w:pPr>
      <w:r>
        <w:rPr>
          <w:sz w:val="24"/>
          <w:szCs w:val="24"/>
        </w:rPr>
        <w:t xml:space="preserve">6.【在希望的田野上】各地秋收秋种有序推进；</w:t>
      </w:r>
    </w:p>
    <w:p>
      <w:pPr>
        <w:spacing w:after="200" w:line="360"/>
        <w:ind w:firstLine="480"/>
      </w:pPr>
      <w:r>
        <w:rPr>
          <w:sz w:val="24"/>
          <w:szCs w:val="24"/>
        </w:rPr>
        <w:t xml:space="preserve">7.我国风电光伏累计装机容量突破20亿千瓦；</w:t>
      </w:r>
    </w:p>
    <w:p>
      <w:pPr>
        <w:spacing w:after="200" w:line="360"/>
        <w:ind w:firstLine="480"/>
      </w:pPr>
      <w:r>
        <w:rPr>
          <w:sz w:val="24"/>
          <w:szCs w:val="24"/>
        </w:rPr>
        <w:t xml:space="preserve">8.第140届广交会第二期线下展今天闭展；</w:t>
      </w:r>
    </w:p>
    <w:p>
      <w:pPr>
        <w:spacing w:after="200" w:line="360"/>
        <w:ind w:firstLine="480"/>
      </w:pPr>
      <w:r>
        <w:rPr>
          <w:sz w:val="24"/>
          <w:szCs w:val="24"/>
        </w:rPr>
        <w:t xml:space="preserve">9.城市公交通行 模式活起来服务暖起来；</w:t>
      </w:r>
    </w:p>
    <w:p>
      <w:pPr>
        <w:spacing w:after="200" w:line="360"/>
        <w:ind w:firstLine="480"/>
      </w:pPr>
      <w:r>
        <w:rPr>
          <w:sz w:val="24"/>
          <w:szCs w:val="24"/>
        </w:rPr>
        <w:t xml:space="preserve">10.国内联播快讯：</w:t>
      </w:r>
    </w:p>
    <w:p>
      <w:pPr>
        <w:spacing w:after="200" w:line="360"/>
        <w:ind w:firstLine="480"/>
      </w:pPr>
      <w:r>
        <w:rPr>
          <w:sz w:val="24"/>
          <w:szCs w:val="24"/>
        </w:rPr>
        <w:t xml:space="preserve">（1）前三季度西部陆海新通道沿线经通道进出口超7870亿元；</w:t>
      </w:r>
    </w:p>
    <w:p>
      <w:pPr>
        <w:spacing w:after="200" w:line="360"/>
        <w:ind w:firstLine="480"/>
      </w:pPr>
      <w:r>
        <w:rPr>
          <w:sz w:val="24"/>
          <w:szCs w:val="24"/>
        </w:rPr>
        <w:t xml:space="preserve">（2）第三季度全国农产品质量安全状况保持稳定；</w:t>
      </w:r>
    </w:p>
    <w:p>
      <w:pPr>
        <w:spacing w:after="200" w:line="360"/>
        <w:ind w:firstLine="480"/>
      </w:pPr>
      <w:r>
        <w:rPr>
          <w:sz w:val="24"/>
          <w:szCs w:val="24"/>
        </w:rPr>
        <w:t xml:space="preserve">（3）民政部部署开展“寒冬送温暖”专项救助行动；</w:t>
      </w:r>
    </w:p>
    <w:p>
      <w:pPr>
        <w:spacing w:after="200" w:line="360"/>
        <w:ind w:firstLine="480"/>
      </w:pPr>
      <w:r>
        <w:rPr>
          <w:sz w:val="24"/>
          <w:szCs w:val="24"/>
        </w:rPr>
        <w:t xml:space="preserve">（4）前三季度全国环境空气质量总体向好；</w:t>
      </w:r>
    </w:p>
    <w:p>
      <w:pPr>
        <w:spacing w:after="200" w:line="360"/>
        <w:ind w:firstLine="480"/>
      </w:pPr>
      <w:r>
        <w:rPr>
          <w:sz w:val="24"/>
          <w:szCs w:val="24"/>
        </w:rPr>
        <w:t xml:space="preserve">（5）我国首条至冰岛定期客运航线正式开通；</w:t>
      </w:r>
    </w:p>
    <w:p>
      <w:pPr>
        <w:spacing w:after="200" w:line="360"/>
        <w:ind w:firstLine="480"/>
      </w:pPr>
      <w:r>
        <w:rPr>
          <w:sz w:val="24"/>
          <w:szCs w:val="24"/>
        </w:rPr>
        <w:t xml:space="preserve">（6）新建银川至巴彦浩特铁路正式启动联调联试；</w:t>
      </w:r>
    </w:p>
    <w:p>
      <w:pPr>
        <w:spacing w:after="200" w:line="360"/>
        <w:ind w:firstLine="480"/>
      </w:pPr>
      <w:r>
        <w:rPr>
          <w:sz w:val="24"/>
          <w:szCs w:val="24"/>
        </w:rPr>
        <w:t xml:space="preserve">（7）2026年电影票房超315亿元；</w:t>
      </w:r>
    </w:p>
    <w:p>
      <w:pPr>
        <w:spacing w:after="200" w:line="360"/>
        <w:ind w:firstLine="480"/>
      </w:pPr>
      <w:r>
        <w:rPr>
          <w:sz w:val="24"/>
          <w:szCs w:val="24"/>
        </w:rPr>
        <w:t xml:space="preserve">11.全面从严治党为世界政党治理提供重要借鉴——国际人士高度关注中国共产党二十届五中全会；</w:t>
      </w:r>
    </w:p>
    <w:p>
      <w:pPr>
        <w:spacing w:after="200" w:line="360"/>
        <w:ind w:firstLine="480"/>
      </w:pPr>
      <w:r>
        <w:rPr>
          <w:sz w:val="24"/>
          <w:szCs w:val="24"/>
        </w:rPr>
        <w:t xml:space="preserve">12.纪念东京审判开庭80周年图片展在纽约联合国总部开幕；</w:t>
      </w:r>
    </w:p>
    <w:p>
      <w:pPr>
        <w:spacing w:after="200" w:line="360"/>
        <w:ind w:firstLine="480"/>
      </w:pPr>
      <w:r>
        <w:rPr>
          <w:sz w:val="24"/>
          <w:szCs w:val="24"/>
        </w:rPr>
        <w:t xml:space="preserve">13.国际联播快讯：</w:t>
      </w:r>
    </w:p>
    <w:p>
      <w:pPr>
        <w:spacing w:after="200" w:line="360"/>
        <w:ind w:firstLine="480"/>
      </w:pPr>
      <w:r>
        <w:rPr>
          <w:sz w:val="24"/>
          <w:szCs w:val="24"/>
        </w:rPr>
        <w:t xml:space="preserve">（1）俄乌在阿列什基实行人道主义停火；</w:t>
      </w:r>
    </w:p>
    <w:p>
      <w:pPr>
        <w:spacing w:after="200" w:line="360"/>
        <w:ind w:firstLine="480"/>
      </w:pPr>
      <w:r>
        <w:rPr>
          <w:sz w:val="24"/>
          <w:szCs w:val="24"/>
        </w:rPr>
        <w:t xml:space="preserve">（2）胡塞武装称打击沙特军队和机场等目标；</w:t>
      </w:r>
    </w:p>
    <w:p>
      <w:pPr>
        <w:spacing w:after="200" w:line="360"/>
        <w:ind w:firstLine="480"/>
      </w:pPr>
      <w:r>
        <w:rPr>
          <w:sz w:val="24"/>
          <w:szCs w:val="24"/>
        </w:rPr>
        <w:t xml:space="preserve">（3）伊沙土巴四国同意磋商以加强安全合作；</w:t>
      </w:r>
    </w:p>
    <w:p>
      <w:pPr>
        <w:spacing w:after="200" w:line="360"/>
        <w:ind w:firstLine="480"/>
      </w:pPr>
      <w:r>
        <w:rPr>
          <w:sz w:val="24"/>
          <w:szCs w:val="24"/>
        </w:rPr>
        <w:t xml:space="preserve">（4）欧洲天然气价格升至近四年来最高水平。
（《新闻联播》 20261027 19:00）</w:t>
      </w:r>
    </w:p>
    <w:p>
      <w:pPr>
        <w:pStyle w:val="Heading1"/>
        <w:spacing w:after="100" w:before="200"/>
      </w:pPr>
      <w:r>
        <w:t xml:space="preserve">详细新闻</w:t>
      </w:r>
    </w:p>
    <w:p>
      <w:pPr>
        <w:pStyle w:val="Heading2"/>
        <w:spacing w:after="100" w:before="200"/>
      </w:pPr>
      <w:r>
        <w:t xml:space="preserve">习近平致电祝贺卢拉当选连任巴西总统</w:t>
      </w:r>
    </w:p>
    <w:p>
      <w:pPr>
        <w:spacing w:after="200" w:line="360"/>
        <w:ind w:firstLine="480"/>
      </w:pPr>
      <w:r>
        <w:rPr>
          <w:sz w:val="24"/>
          <w:szCs w:val="24"/>
        </w:rPr>
        <w:t xml:space="preserve">央视网消息（新闻联播）：10月27日，国家主席习近平致电卢拉，祝贺他当选连任巴西联邦共和国总统。</w:t>
      </w:r>
    </w:p>
    <w:p>
      <w:pPr>
        <w:spacing w:after="200" w:line="360"/>
        <w:ind w:firstLine="480"/>
      </w:pPr>
      <w:r>
        <w:rPr>
          <w:sz w:val="24"/>
          <w:szCs w:val="24"/>
        </w:rPr>
        <w:t xml:space="preserve">习近平指出，卢拉总统为推动中巴关系发展作出重要贡献。近年来，我和卢拉总统通过不同方式保持密切沟通，共同引领携手构建更公正世界和更可持续星球的中巴命运共同体取得新进展，两国关系的全球性、战略性、长远性更加突出，成为全球南方国家团结合作的典范。我高度重视中巴关系发展，愿同卢拉总统一道努力，引领中巴命运共同体建设不断迈上新台阶，为两国全方位战略协作开辟更广阔前景，持续增进两国人民福祉。</w:t>
      </w:r>
    </w:p>
    <w:p>
      <w:pPr>
        <w:spacing w:after="200" w:line="360"/>
        <w:ind w:firstLine="480"/>
      </w:pPr>
      <w:r>
        <w:rPr>
          <w:sz w:val="24"/>
          <w:szCs w:val="24"/>
        </w:rPr>
        <w:t xml:space="preserve">同日，国家副主席韩正向巴西连任副总统阿尔克明致贺电。</w:t>
      </w:r>
    </w:p>
    <w:p>
      <w:pPr>
        <w:spacing w:after="400" w:before="50"/>
      </w:pPr>
      <w:r>
        <w:rPr>
          <w:sz w:val="20"/>
          <w:szCs w:val="20"/>
        </w:rPr>
        <w:t xml:space="preserve">查看原文: </w:t>
      </w:r>
      <w:hyperlink w:history="1" r:id="rIdf7vaeaykl6wcxntk7v3vw">
        <w:r>
          <w:rPr>
            <w:rStyle w:val="Hyperlink"/>
            <w:color w:val="0000FF"/>
            <w:u w:val="single" w:color="0000FF"/>
          </w:rPr>
          <w:t xml:space="preserve">https://tv.cctv.com/2026/10/27/VIDEyTA70kLPTPskV0CI67lC261027.shtml</w:t>
        </w:r>
      </w:hyperlink>
    </w:p>
    <w:p>
      <w:pPr>
        <w:pStyle w:val="Heading2"/>
        <w:spacing w:after="100" w:before="200"/>
      </w:pPr>
      <w:r>
        <w:t xml:space="preserve">习近平向日本前首相福田康夫遗属致唁电</w:t>
      </w:r>
    </w:p>
    <w:p>
      <w:pPr>
        <w:spacing w:after="200" w:line="360"/>
        <w:ind w:firstLine="480"/>
      </w:pPr>
      <w:r>
        <w:rPr>
          <w:sz w:val="24"/>
          <w:szCs w:val="24"/>
        </w:rPr>
        <w:t xml:space="preserve">央视网消息（新闻联播）：10月27日，国家主席习近平向日本前首相福田康夫遗属致唁电，对福田康夫逝世表示哀悼，向其遗属表示慰问。</w:t>
      </w:r>
    </w:p>
    <w:p>
      <w:pPr>
        <w:spacing w:after="200" w:line="360"/>
        <w:ind w:firstLine="480"/>
      </w:pPr>
      <w:r>
        <w:rPr>
          <w:sz w:val="24"/>
          <w:szCs w:val="24"/>
        </w:rPr>
        <w:t xml:space="preserve">习近平指出，福田先生是日本有信义、有担当的政治家，也是中国人民的老朋友，长期心系中日友好、秉持正确历史观，在任期间同中方签署中日第四个政治文件，为两国关系发展明确了重要原则。福田先生曾担任博鳌亚洲论坛理事长，为促进亚洲地区交流合作发挥了重要作用。中方将铭记福田先生为中日关系和亚洲发展所作的贡献。期待遗属继承福田先生遗志，继续致力于中日友好事业。希望日本当政者珍视老一辈政治家的心血和努力，恪守中日四个政治文件，切实维护双边关系政治基础。</w:t>
      </w:r>
    </w:p>
    <w:p>
      <w:pPr>
        <w:spacing w:after="400" w:before="50"/>
      </w:pPr>
      <w:r>
        <w:rPr>
          <w:sz w:val="20"/>
          <w:szCs w:val="20"/>
        </w:rPr>
        <w:t xml:space="preserve">查看原文: </w:t>
      </w:r>
      <w:hyperlink w:history="1" r:id="rId0kbxxqzsuooiizfie6scc">
        <w:r>
          <w:rPr>
            <w:rStyle w:val="Hyperlink"/>
            <w:color w:val="0000FF"/>
            <w:u w:val="single" w:color="0000FF"/>
          </w:rPr>
          <w:t xml:space="preserve">https://tv.cctv.com/2026/10/27/VIDEmHv9xpg7h1SoaPzmLhk7261027.shtml</w:t>
        </w:r>
      </w:hyperlink>
    </w:p>
    <w:p>
      <w:pPr>
        <w:pStyle w:val="Heading2"/>
        <w:spacing w:after="100" w:before="200"/>
      </w:pPr>
      <w:r>
        <w:t xml:space="preserve">【持之以恒推进全面从严治党】以优良作风厚植党的执政根基</w:t>
      </w:r>
    </w:p>
    <w:p>
      <w:pPr>
        <w:spacing w:after="200" w:line="360"/>
        <w:ind w:firstLine="480"/>
      </w:pPr>
      <w:r>
        <w:rPr>
          <w:sz w:val="24"/>
          <w:szCs w:val="24"/>
        </w:rPr>
        <w:t xml:space="preserve">央视网消息（新闻联播）：习近平总书记强调，党的作风就是党的形象，关系人心向背，关系党的生死存亡。党的十八大以来，以习近平同志为核心的党中央从制定实施中央八项规定开局破题，以钉钉子精神纠治“四风”，党风政风焕然一新，社风民风持续向好，清风正气激荡神州大地，凝聚起不断推进强国建设、民族复兴伟业的坚定信心和磅礴力量。</w:t>
      </w:r>
    </w:p>
    <w:p>
      <w:pPr>
        <w:spacing w:after="200" w:line="360"/>
        <w:ind w:firstLine="480"/>
      </w:pPr>
      <w:r>
        <w:rPr>
          <w:sz w:val="24"/>
          <w:szCs w:val="24"/>
        </w:rPr>
        <w:t xml:space="preserve">眼下，正是赶海的旺季。在福建省霞浦县，牙城镇村民因为传统道路被截断，曾冒险横穿高速公路前往虎屿岛赶海，安全隐患突出。当地党员干部在“四下基层”中将这一问题列入现场办公清单，联合交通、交管等多部门成立专班深入调研，最终开通“赶海公交”专线，解决了村民安全出行难题。</w:t>
      </w:r>
    </w:p>
    <w:p>
      <w:pPr>
        <w:spacing w:after="200" w:line="360"/>
        <w:ind w:firstLine="480"/>
      </w:pPr>
      <w:r>
        <w:rPr>
          <w:sz w:val="24"/>
          <w:szCs w:val="24"/>
        </w:rPr>
        <w:t xml:space="preserve">习近平党建思想鲜明提出，坚持推进作风建设常态化长效化。在深入基层一线的过程中，广大党员干部越来越认识到，群众评判作风从来不是看文件写得多厚、口号喊得多响，而是看诉求有没有人听、难题有没有人管、事情有没有人办，是不是件件有着落、事事有回音。</w:t>
      </w:r>
    </w:p>
    <w:p>
      <w:pPr>
        <w:spacing w:after="200" w:line="360"/>
        <w:ind w:firstLine="480"/>
      </w:pPr>
      <w:r>
        <w:rPr>
          <w:sz w:val="24"/>
          <w:szCs w:val="24"/>
        </w:rPr>
        <w:t xml:space="preserve">新时代以来，以习近平同志为核心的党中央从制定和落实中央八项规定开局破题，解决了新形势下作风建设抓什么、怎么抓的问题，开启了新时代中国共产党人激浊扬清的新篇章。八项规定成为长期有效的铁规矩、硬杠杠。</w:t>
      </w:r>
    </w:p>
    <w:p>
      <w:pPr>
        <w:spacing w:after="200" w:line="360"/>
        <w:ind w:firstLine="480"/>
      </w:pPr>
      <w:r>
        <w:rPr>
          <w:sz w:val="24"/>
          <w:szCs w:val="24"/>
        </w:rPr>
        <w:t xml:space="preserve">八项规定一子落地，作风建设满盘皆活。</w:t>
      </w:r>
    </w:p>
    <w:p>
      <w:pPr>
        <w:spacing w:after="200" w:line="360"/>
        <w:ind w:firstLine="480"/>
      </w:pPr>
      <w:r>
        <w:rPr>
          <w:sz w:val="24"/>
          <w:szCs w:val="24"/>
        </w:rPr>
        <w:t xml:space="preserve">新时代以来，习近平总书记坚持以身作则、以上率下，国内考察调研上百次，足迹遍布大江南北，身影总在人民之中，察实情、重实效，为全党重视调研、深入调研、善于调研树立了榜样。</w:t>
      </w:r>
    </w:p>
    <w:p>
      <w:pPr>
        <w:spacing w:after="200" w:line="360"/>
        <w:ind w:firstLine="480"/>
      </w:pPr>
      <w:r>
        <w:rPr>
          <w:sz w:val="24"/>
          <w:szCs w:val="24"/>
        </w:rPr>
        <w:t xml:space="preserve">新时代以来，以习近平同志为核心的党中央坚持有什么问题就解决什么问题，什么问题突出就重点整治什么问题，以纠治“四风”发力，向形式主义、官僚主义、享乐主义、奢靡之风问题亮剑。从遏制“舌尖上的浪费”、刹住“车轮上的腐败”、整治“会所里的歪风”到纠治“政绩工程”“面子工程”，破解基层治理“小马拉大车”突出问题，整治形式主义为基层减负，整治文山会海、多头考核、过度留痕、表态多落实差等问题，推动干部从重材料、重留痕转向重实效，一个节点一个节点坚守，以常态化、长效化固本，刹住了一些长期没有刹住的歪风，纠治了一些多年未除的顽瘴痼疾。</w:t>
      </w:r>
    </w:p>
    <w:p>
      <w:pPr>
        <w:spacing w:after="200" w:line="360"/>
        <w:ind w:firstLine="480"/>
      </w:pPr>
      <w:r>
        <w:rPr>
          <w:sz w:val="24"/>
          <w:szCs w:val="24"/>
        </w:rPr>
        <w:t xml:space="preserve">作风连着民心，民心关乎执政根基。正如习近平总书记所指出的，党的作风正，人民的心气顺，党和人民就能同甘共苦。</w:t>
      </w:r>
    </w:p>
    <w:p>
      <w:pPr>
        <w:spacing w:after="200" w:line="360"/>
        <w:ind w:firstLine="480"/>
      </w:pPr>
      <w:r>
        <w:rPr>
          <w:sz w:val="24"/>
          <w:szCs w:val="24"/>
        </w:rPr>
        <w:t xml:space="preserve">新时代以来，全国共查处“四风”问题164.4万起，处分149.9万人。2025年国家统计局调查显示，95.5％的受访群众对中央八项规定精神贯彻成效表示肯定，92.2％的受访群众对党风政风转变带动社会风气好转的效果表示满意。厉行节约、反对浪费深入人心，崇廉尚俭、文明理性的社会氛围不断形成，实现党风政风、社风民风一体好转。</w:t>
      </w:r>
    </w:p>
    <w:p>
      <w:pPr>
        <w:spacing w:after="200" w:line="360"/>
        <w:ind w:firstLine="480"/>
      </w:pPr>
      <w:r>
        <w:rPr>
          <w:sz w:val="24"/>
          <w:szCs w:val="24"/>
        </w:rPr>
        <w:t xml:space="preserve">党风政风转变，让干部敢干、作风清爽、群众叫好。</w:t>
      </w:r>
    </w:p>
    <w:p>
      <w:pPr>
        <w:spacing w:after="200" w:line="360"/>
        <w:ind w:firstLine="480"/>
      </w:pPr>
      <w:r>
        <w:rPr>
          <w:sz w:val="24"/>
          <w:szCs w:val="24"/>
        </w:rPr>
        <w:t xml:space="preserve">如今，越来越多的基层干部走出机关、走近群众，把更多精力放在抓发展、惠民生、防风险上，在乡村振兴、基层治理、重大项目一线担当作为，推动基层治理体系和治理能力现代化建设持续加强，党群干群联系更加紧密。</w:t>
      </w:r>
    </w:p>
    <w:p>
      <w:pPr>
        <w:spacing w:after="200" w:line="360"/>
        <w:ind w:firstLine="480"/>
      </w:pPr>
      <w:r>
        <w:rPr>
          <w:sz w:val="24"/>
          <w:szCs w:val="24"/>
        </w:rPr>
        <w:t xml:space="preserve">作风建设只有进行时，没有完成时。</w:t>
      </w:r>
    </w:p>
    <w:p>
      <w:pPr>
        <w:spacing w:after="200" w:line="360"/>
        <w:ind w:firstLine="480"/>
      </w:pPr>
      <w:r>
        <w:rPr>
          <w:sz w:val="24"/>
          <w:szCs w:val="24"/>
        </w:rPr>
        <w:t xml:space="preserve">“十五五”时期，改革深水区、发展主战场、群众急难处，都在考验干部的作风成色。各级党员干部正以优良作风凝心聚力，确保党中央决策部署不折不扣落到实处、见到实效，为中国式现代化提供最广泛、最可靠、最牢固的群众基础和力量源泉。</w:t>
      </w:r>
    </w:p>
    <w:p>
      <w:pPr>
        <w:spacing w:after="200" w:line="360"/>
        <w:ind w:firstLine="480"/>
      </w:pPr>
      <w:r>
        <w:rPr>
          <w:sz w:val="24"/>
          <w:szCs w:val="24"/>
        </w:rPr>
        <w:t xml:space="preserve">这，就是新时代中国共产党人的作风答卷。</w:t>
      </w:r>
    </w:p>
    <w:p>
      <w:pPr>
        <w:spacing w:after="400" w:before="50"/>
      </w:pPr>
      <w:r>
        <w:rPr>
          <w:sz w:val="20"/>
          <w:szCs w:val="20"/>
        </w:rPr>
        <w:t xml:space="preserve">查看原文: </w:t>
      </w:r>
      <w:hyperlink w:history="1" r:id="rIdgevethfmzcudn8o274gbg">
        <w:r>
          <w:rPr>
            <w:rStyle w:val="Hyperlink"/>
            <w:color w:val="0000FF"/>
            <w:u w:val="single" w:color="0000FF"/>
          </w:rPr>
          <w:t xml:space="preserve">https://tv.cctv.com/2026/10/27/VIDEIZpmEaFYOKOfmHFyP4C9261027.shtml</w:t>
        </w:r>
      </w:hyperlink>
    </w:p>
    <w:p>
      <w:pPr>
        <w:pStyle w:val="Heading2"/>
        <w:spacing w:after="100" w:before="200"/>
      </w:pPr>
      <w:r>
        <w:t xml:space="preserve">前三季度规模以上工业企业利润实现较快增长</w:t>
      </w:r>
    </w:p>
    <w:p>
      <w:pPr>
        <w:spacing w:after="200" w:line="360"/>
        <w:ind w:firstLine="480"/>
      </w:pPr>
      <w:r>
        <w:rPr>
          <w:sz w:val="24"/>
          <w:szCs w:val="24"/>
        </w:rPr>
        <w:t xml:space="preserve">央视网消息（新闻联播）：国家统计局今天（10月27日）发布的数据显示，今年前三季度，我国工业经济高质量发展稳步推进，规模以上工业企业利润实现较快增长。</w:t>
      </w:r>
    </w:p>
    <w:p>
      <w:pPr>
        <w:spacing w:after="200" w:line="360"/>
        <w:ind w:firstLine="480"/>
      </w:pPr>
      <w:r>
        <w:rPr>
          <w:sz w:val="24"/>
          <w:szCs w:val="24"/>
        </w:rPr>
        <w:t xml:space="preserve">数据显示，1—9月份，全国规模以上工业企业实现利润总额60337.4亿元，同比增长15.5%。</w:t>
      </w:r>
    </w:p>
    <w:p>
      <w:pPr>
        <w:spacing w:after="200" w:line="360"/>
        <w:ind w:firstLine="480"/>
      </w:pPr>
      <w:r>
        <w:rPr>
          <w:sz w:val="24"/>
          <w:szCs w:val="24"/>
        </w:rPr>
        <w:t xml:space="preserve">新动能对工业企业效益的引领作用更为明显。前三季度，规模以上高技术制造业利润同比增长52.0%，占全部规模以上工业企业利润的比重超四分之一。从行业看，算力与数据中心建设带动光纤制造、光缆制造行业利润同比分别增长5.7倍和1.1倍。</w:t>
      </w:r>
    </w:p>
    <w:p>
      <w:pPr>
        <w:spacing w:after="200" w:line="360"/>
        <w:ind w:firstLine="480"/>
      </w:pPr>
      <w:r>
        <w:rPr>
          <w:sz w:val="24"/>
          <w:szCs w:val="24"/>
        </w:rPr>
        <w:t xml:space="preserve">电子行业对利润增长贡献显著。今年，产业升级与技术迭代不断推进，电子行业发展动能持续释放。1—9月份，电子行业利润同比增长1.0倍，是规模以上工业企业利润较快增长的重要支撑。从细分行业看，新一代信息技术加速发展，AI算力、先进存储等领域需求增加，带动光电子器件制造、电子专用材料制造利润同比增长较快。</w:t>
      </w:r>
    </w:p>
    <w:p>
      <w:pPr>
        <w:spacing w:after="400" w:before="50"/>
      </w:pPr>
      <w:r>
        <w:rPr>
          <w:sz w:val="20"/>
          <w:szCs w:val="20"/>
        </w:rPr>
        <w:t xml:space="preserve">查看原文: </w:t>
      </w:r>
      <w:hyperlink w:history="1" r:id="rIdb3ywpfx1bedw6k1k82ggf">
        <w:r>
          <w:rPr>
            <w:rStyle w:val="Hyperlink"/>
            <w:color w:val="0000FF"/>
            <w:u w:val="single" w:color="0000FF"/>
          </w:rPr>
          <w:t xml:space="preserve">https://tv.cctv.com/2026/10/27/VIDE3bbGnTTV3WMkFfbu1Mf3261027.shtml</w:t>
        </w:r>
      </w:hyperlink>
    </w:p>
    <w:p>
      <w:pPr>
        <w:pStyle w:val="Heading2"/>
        <w:spacing w:after="100" w:before="200"/>
      </w:pPr>
      <w:r>
        <w:t xml:space="preserve">各地重大水利工程加快建设</w:t>
      </w:r>
    </w:p>
    <w:p>
      <w:pPr>
        <w:spacing w:after="200" w:line="360"/>
        <w:ind w:firstLine="480"/>
      </w:pPr>
      <w:r>
        <w:rPr>
          <w:sz w:val="24"/>
          <w:szCs w:val="24"/>
        </w:rPr>
        <w:t xml:space="preserve">央视网消息（新闻联播）：各地加快建设重大水利工程，不断提升水资源优化配置能力，助力经济社会高质量发展。</w:t>
      </w:r>
    </w:p>
    <w:p>
      <w:pPr>
        <w:spacing w:after="200" w:line="360"/>
        <w:ind w:firstLine="480"/>
      </w:pPr>
      <w:r>
        <w:rPr>
          <w:sz w:val="24"/>
          <w:szCs w:val="24"/>
        </w:rPr>
        <w:t xml:space="preserve">25日，向家坝灌区控制性节点马耳岩渡槽中心拱圈完成合龙。向家坝灌区是金沙江到长江的首个大型灌区，去年2月，向家坝灌区一期一步工程已建成通水，目前在建的一期二步工程预计将于2028年底建成。届时，从金沙江引用的水将输送到宜宾、自贡、内江、泸州4个城市的11个县市区。</w:t>
      </w:r>
    </w:p>
    <w:p>
      <w:pPr>
        <w:spacing w:after="200" w:line="360"/>
        <w:ind w:firstLine="480"/>
      </w:pPr>
      <w:r>
        <w:rPr>
          <w:sz w:val="24"/>
          <w:szCs w:val="24"/>
        </w:rPr>
        <w:t xml:space="preserve">滇中引水工程是西南地区规模最大的水资源配置工程，日前工程迎来新进展。工程龙头水源——石鼓水源工程正在收尾冲刺，金沙江的第一道关口——香炉山隧洞目前开挖过半，剩下不到30公里，建设者采用传统钻爆法一点一点向前掘进。截至10月中旬，滇中引水一期工程输水干渠累计掘进637公里，占总长的96%。</w:t>
      </w:r>
    </w:p>
    <w:p>
      <w:pPr>
        <w:spacing w:after="200" w:line="360"/>
        <w:ind w:firstLine="480"/>
      </w:pPr>
      <w:r>
        <w:rPr>
          <w:sz w:val="24"/>
          <w:szCs w:val="24"/>
        </w:rPr>
        <w:t xml:space="preserve">引江济淮蜀山枢纽迎来新跨越，其关键航运枢纽——蜀山复线船闸试运行，复线船闸与一线船闸实现“双闸并联、双向通行”。至此，江淮运河的航运枢纽能力实现提质升级。随着引江济淮工程推进，江淮运河与上游沙颍河、下游芜申运河等连通，已经成为我国第二条南北水运大通道，让大宗货物的南北运输航程缩短了200—600公里。</w:t>
      </w:r>
    </w:p>
    <w:p>
      <w:pPr>
        <w:spacing w:after="200" w:line="360"/>
        <w:ind w:firstLine="480"/>
      </w:pPr>
      <w:r>
        <w:rPr>
          <w:sz w:val="24"/>
          <w:szCs w:val="24"/>
        </w:rPr>
        <w:t xml:space="preserve">作为国家水网主骨架和大动脉的标志性工程——南水北调中线引江补汉工程迎来关键节点。9台超大直径硬岩掘进机同步作业，主隧洞掘进突破40公里，已完成总里程的五分之一。同时，作为工程的信息中枢，数字孪生平台能实时采集硬岩掘进机设备7大类9000余项参数，让散布在大山之下，彼此相隔数十公里的掘进设备协同运行。</w:t>
      </w:r>
    </w:p>
    <w:p>
      <w:pPr>
        <w:spacing w:after="400" w:before="50"/>
      </w:pPr>
      <w:r>
        <w:rPr>
          <w:sz w:val="20"/>
          <w:szCs w:val="20"/>
        </w:rPr>
        <w:t xml:space="preserve">查看原文: </w:t>
      </w:r>
      <w:hyperlink w:history="1" r:id="rIdqj-8qj2i9r8kp4c_qgyys">
        <w:r>
          <w:rPr>
            <w:rStyle w:val="Hyperlink"/>
            <w:color w:val="0000FF"/>
            <w:u w:val="single" w:color="0000FF"/>
          </w:rPr>
          <w:t xml:space="preserve">https://tv.cctv.com/2026/10/27/VIDEpSRKmZPc4HSuC4tELZtA261027.shtml</w:t>
        </w:r>
      </w:hyperlink>
    </w:p>
    <w:p>
      <w:pPr>
        <w:pStyle w:val="Heading2"/>
        <w:spacing w:after="100" w:before="200"/>
      </w:pPr>
      <w:r>
        <w:t xml:space="preserve">【在希望的田野上】各地秋收秋种有序推进</w:t>
      </w:r>
    </w:p>
    <w:p>
      <w:pPr>
        <w:spacing w:after="200" w:line="360"/>
        <w:ind w:firstLine="480"/>
      </w:pPr>
      <w:r>
        <w:rPr>
          <w:sz w:val="24"/>
          <w:szCs w:val="24"/>
        </w:rPr>
        <w:t xml:space="preserve">央视网消息（新闻联播）：眼下，各地加快秋季农业生产进度，有序推进秋粮收获和冬麦播种。</w:t>
      </w:r>
    </w:p>
    <w:p>
      <w:pPr>
        <w:spacing w:after="200" w:line="360"/>
        <w:ind w:firstLine="480"/>
      </w:pPr>
      <w:r>
        <w:rPr>
          <w:sz w:val="24"/>
          <w:szCs w:val="24"/>
        </w:rPr>
        <w:t xml:space="preserve">南方水稻正陆续收获。在江苏，3300万亩水稻陆续成熟，当地农业部门组织调度履带式联合收割机8.1万台、烘干机3.4万台，全力投入抢收烘作业，确保水稻机收率稳定在99%以上。目前，江苏全省水稻收获进度近三成。在浙江，单季晚稻已经收获超186万亩，整体进度近三成，当地农事服务部门提前与农户对接收割、运输时间，做好湿稻谷接收、烘干、入仓等环节有序衔接，确保粮食安全入仓。</w:t>
      </w:r>
    </w:p>
    <w:p>
      <w:pPr>
        <w:spacing w:after="200" w:line="360"/>
        <w:ind w:firstLine="480"/>
      </w:pPr>
      <w:r>
        <w:rPr>
          <w:sz w:val="24"/>
          <w:szCs w:val="24"/>
        </w:rPr>
        <w:t xml:space="preserve">黑龙江省秋粮收获目前已超九成，当地抢抓晴好天气收尾。在肇源县浩德蒙古族乡，近4万亩玉米抓紧收割。当地调配20多台大型农机在田间昼夜作业，每天可高效抢收玉米近5000亩。</w:t>
      </w:r>
    </w:p>
    <w:p>
      <w:pPr>
        <w:spacing w:after="200" w:line="360"/>
        <w:ind w:firstLine="480"/>
      </w:pPr>
      <w:r>
        <w:rPr>
          <w:sz w:val="24"/>
          <w:szCs w:val="24"/>
        </w:rPr>
        <w:t xml:space="preserve">粮食一归仓，黑土地就进入了“保养期”。黑龙江各地正利用大马力农机进行秋整地，通过粉碎秸秆，土壤深松，耙地、起垄，秸秆还田等，增强土壤蓄水保墒能力，提升土壤肥力。</w:t>
      </w:r>
    </w:p>
    <w:p>
      <w:pPr>
        <w:spacing w:after="200" w:line="360"/>
        <w:ind w:firstLine="480"/>
      </w:pPr>
      <w:r>
        <w:rPr>
          <w:sz w:val="24"/>
          <w:szCs w:val="24"/>
        </w:rPr>
        <w:t xml:space="preserve">各地秋种也陆续展开。目前，河北省冬小麦已播种3300多万亩，占计划播种面积的近98%。在武邑县，加装了北斗导航辅助驾驶系统的大马力拖拉机牵引翻转犁，精准完成土地深耕作业，依次推进施肥、旋耕等工序，再利用耙播一体精量播种机播种。</w:t>
      </w:r>
    </w:p>
    <w:p>
      <w:pPr>
        <w:spacing w:after="400" w:before="50"/>
      </w:pPr>
      <w:r>
        <w:rPr>
          <w:sz w:val="20"/>
          <w:szCs w:val="20"/>
        </w:rPr>
        <w:t xml:space="preserve">查看原文: </w:t>
      </w:r>
      <w:hyperlink w:history="1" r:id="rIdeqy553q9ygtc5we8ul-yo">
        <w:r>
          <w:rPr>
            <w:rStyle w:val="Hyperlink"/>
            <w:color w:val="0000FF"/>
            <w:u w:val="single" w:color="0000FF"/>
          </w:rPr>
          <w:t xml:space="preserve">https://tv.cctv.com/2026/10/27/VIDEd49CufTNs95UDEqpz7Y6261027.shtml</w:t>
        </w:r>
      </w:hyperlink>
    </w:p>
    <w:p>
      <w:pPr>
        <w:pStyle w:val="Heading2"/>
        <w:spacing w:after="100" w:before="200"/>
      </w:pPr>
      <w:r>
        <w:t xml:space="preserve">我国风电光伏累计装机容量突破20亿千瓦</w:t>
      </w:r>
    </w:p>
    <w:p>
      <w:pPr>
        <w:spacing w:after="200" w:line="360"/>
        <w:ind w:firstLine="480"/>
      </w:pPr>
      <w:r>
        <w:rPr>
          <w:sz w:val="24"/>
          <w:szCs w:val="24"/>
        </w:rPr>
        <w:t xml:space="preserve">央视网消息（新闻联播）：国家能源局最新发布的数据显示，今年前三季度，风电光伏发电新增装机容量约1.7亿千瓦。截至9月底，全国风电光伏累计装机容量突破20亿千瓦，达到20.1亿千瓦。风光发电增量占全社会新增用电量的64%，新能源大规模替代传统化石能源的减碳效益持续释放。</w:t>
      </w:r>
    </w:p>
    <w:p>
      <w:pPr>
        <w:spacing w:after="200" w:line="360"/>
        <w:ind w:firstLine="480"/>
      </w:pPr>
      <w:r>
        <w:rPr>
          <w:sz w:val="24"/>
          <w:szCs w:val="24"/>
        </w:rPr>
        <w:t xml:space="preserve">新能源也成为拉动能源投资的重要引擎。今年前三季度，全国风电和太阳能发电完成投资额约占能源领域完成投资额的三分之一，有力带动了新能源装备制造、材料研发、智能运维等上下游产业的协同发展。</w:t>
      </w:r>
    </w:p>
    <w:p>
      <w:pPr>
        <w:spacing w:after="400" w:before="50"/>
      </w:pPr>
      <w:r>
        <w:rPr>
          <w:sz w:val="20"/>
          <w:szCs w:val="20"/>
        </w:rPr>
        <w:t xml:space="preserve">查看原文: </w:t>
      </w:r>
      <w:hyperlink w:history="1" r:id="rIdx-7_ttwsblro7k9g94e-c">
        <w:r>
          <w:rPr>
            <w:rStyle w:val="Hyperlink"/>
            <w:color w:val="0000FF"/>
            <w:u w:val="single" w:color="0000FF"/>
          </w:rPr>
          <w:t xml:space="preserve">https://tv.cctv.com/2026/10/27/VIDE7IJJKWWoUa6RkdXtgpex261027.shtml</w:t>
        </w:r>
      </w:hyperlink>
    </w:p>
    <w:p>
      <w:pPr>
        <w:pStyle w:val="Heading2"/>
        <w:spacing w:after="100" w:before="200"/>
      </w:pPr>
      <w:r>
        <w:t xml:space="preserve">第140届广交会第二期线下展今天闭展</w:t>
      </w:r>
    </w:p>
    <w:p>
      <w:pPr>
        <w:spacing w:after="200" w:line="360"/>
        <w:ind w:firstLine="480"/>
      </w:pPr>
      <w:r>
        <w:rPr>
          <w:sz w:val="24"/>
          <w:szCs w:val="24"/>
        </w:rPr>
        <w:t xml:space="preserve">央视网消息（新闻联播）：第140届广交会第二期今天（10月27日）闭展，共有1.1万家企业参展。其中，专精特新、单项冠军等优质企业超3600家，同比增长约7.6%。围绕全球采购商差异化的采购需求，多元供采对接活动成为本届广交会配套服务的一大亮点。截至目前，本届广交会线下已累计举办近20场供采对接活动，线上组织22场选品活动，助力企业精准对接全球市场。</w:t>
      </w:r>
    </w:p>
    <w:p>
      <w:pPr>
        <w:spacing w:after="200" w:line="360"/>
        <w:ind w:firstLine="480"/>
      </w:pPr>
      <w:r>
        <w:rPr>
          <w:sz w:val="24"/>
          <w:szCs w:val="24"/>
        </w:rPr>
        <w:t xml:space="preserve">第二期还举办了178场新品首发活动，首发新品较上届增长约15%。</w:t>
      </w:r>
    </w:p>
    <w:p>
      <w:pPr>
        <w:spacing w:after="200" w:line="360"/>
        <w:ind w:firstLine="480"/>
      </w:pPr>
      <w:r>
        <w:rPr>
          <w:sz w:val="24"/>
          <w:szCs w:val="24"/>
        </w:rPr>
        <w:t xml:space="preserve">本届广交会第三期线下展将以“美好生活”为主题，在10月31日至11月4日举行，五天展期里将集中展出玩具、时尚、家用纺织品、文具、健康休闲五大板块产品。</w:t>
      </w:r>
    </w:p>
    <w:p>
      <w:pPr>
        <w:spacing w:after="400" w:before="50"/>
      </w:pPr>
      <w:r>
        <w:rPr>
          <w:sz w:val="20"/>
          <w:szCs w:val="20"/>
        </w:rPr>
        <w:t xml:space="preserve">查看原文: </w:t>
      </w:r>
      <w:hyperlink w:history="1" r:id="rIdxjmgfjzim22ahep8dcblr">
        <w:r>
          <w:rPr>
            <w:rStyle w:val="Hyperlink"/>
            <w:color w:val="0000FF"/>
            <w:u w:val="single" w:color="0000FF"/>
          </w:rPr>
          <w:t xml:space="preserve">https://tv.cctv.com/2026/10/27/VIDEC0FSkHSZjqDDElz6HJnw261027.shtml</w:t>
        </w:r>
      </w:hyperlink>
    </w:p>
    <w:p>
      <w:pPr>
        <w:pStyle w:val="Heading2"/>
        <w:spacing w:after="100" w:before="200"/>
      </w:pPr>
      <w:r>
        <w:t xml:space="preserve">城市公交通行 模式活起来服务暖起来</w:t>
      </w:r>
    </w:p>
    <w:p>
      <w:pPr>
        <w:spacing w:after="200" w:line="360"/>
        <w:ind w:firstLine="480"/>
      </w:pPr>
      <w:r>
        <w:rPr>
          <w:sz w:val="24"/>
          <w:szCs w:val="24"/>
        </w:rPr>
        <w:t xml:space="preserve">央视网消息（新闻联播）：每天，我国有超1亿人次通过城市公交出行。今年以来，多地正通过按需服务、末端接驳等精细化改革，让公交出行更高效、更灵活。</w:t>
      </w:r>
    </w:p>
    <w:p>
      <w:pPr>
        <w:spacing w:after="200" w:line="360"/>
        <w:ind w:firstLine="480"/>
      </w:pPr>
      <w:r>
        <w:rPr>
          <w:sz w:val="24"/>
          <w:szCs w:val="24"/>
        </w:rPr>
        <w:t xml:space="preserve">今年以来，我国城市公交正加快向按需服务转变。在江苏苏州，不少乘客发现在公交车车窗、扶手上都贴有“不是站站停，下车请按铃”的提示。站点无候车乘客，车内无乘客按铃，车辆便减速通过。</w:t>
      </w:r>
    </w:p>
    <w:p>
      <w:pPr>
        <w:spacing w:after="200" w:line="360"/>
        <w:ind w:firstLine="480"/>
      </w:pPr>
      <w:r>
        <w:rPr>
          <w:sz w:val="24"/>
          <w:szCs w:val="24"/>
        </w:rPr>
        <w:t xml:space="preserve">这种创新模式让车跑一趟，启停频次减少约10%。截至目前，全国已有30余座城市推行这种模式。</w:t>
      </w:r>
    </w:p>
    <w:p>
      <w:pPr>
        <w:spacing w:after="200" w:line="360"/>
        <w:ind w:firstLine="480"/>
      </w:pPr>
      <w:r>
        <w:rPr>
          <w:sz w:val="24"/>
          <w:szCs w:val="24"/>
        </w:rPr>
        <w:t xml:space="preserve">与此同时，公交末端接驳加快成网。广东、四川等地以“短距离、快频次、灵调度”为特色，开通地铁微巴、园区巴士等线路，推动末端出行无缝衔接。</w:t>
      </w:r>
    </w:p>
    <w:p>
      <w:pPr>
        <w:spacing w:after="200" w:line="360"/>
        <w:ind w:firstLine="480"/>
      </w:pPr>
      <w:r>
        <w:rPr>
          <w:sz w:val="24"/>
          <w:szCs w:val="24"/>
        </w:rPr>
        <w:t xml:space="preserve">末端接驳让出行更顺畅，适老化服务则让出行更有温度。对老年乘客和行动不便的乘客来说，公交的“温度”往往藏在踏板高度、扶手冷暖和司机叮嘱里。</w:t>
      </w:r>
    </w:p>
    <w:p>
      <w:pPr>
        <w:spacing w:after="200" w:line="360"/>
        <w:ind w:firstLine="480"/>
      </w:pPr>
      <w:r>
        <w:rPr>
          <w:sz w:val="24"/>
          <w:szCs w:val="24"/>
        </w:rPr>
        <w:t xml:space="preserve">不只在运营模式上，城市公交的变化也体现在机制改革中。今年以来，天津通过成本绩效管理改革和线网重构优化，调整284条公交线路，约占中心城区线路一半。</w:t>
      </w:r>
    </w:p>
    <w:p>
      <w:pPr>
        <w:spacing w:after="200" w:line="360"/>
        <w:ind w:firstLine="480"/>
      </w:pPr>
      <w:r>
        <w:rPr>
          <w:sz w:val="24"/>
          <w:szCs w:val="24"/>
        </w:rPr>
        <w:t xml:space="preserve">交通运输部表示，未来，在超大特大城市和轨道交通成网的大城市，将加快构建以轨道交通为骨干、公交为基础的公共交通系统；轨道交通未成网的大城市，构建快干支微分层布局的公交网络；中小城市充分发挥公交对老年人、低收入群体等的基本出行保障作用。</w:t>
      </w:r>
    </w:p>
    <w:p>
      <w:pPr>
        <w:spacing w:after="400" w:before="50"/>
      </w:pPr>
      <w:r>
        <w:rPr>
          <w:sz w:val="20"/>
          <w:szCs w:val="20"/>
        </w:rPr>
        <w:t xml:space="preserve">查看原文: </w:t>
      </w:r>
      <w:hyperlink w:history="1" r:id="rIdnjxaxeqhg2zhtth4h2yqa">
        <w:r>
          <w:rPr>
            <w:rStyle w:val="Hyperlink"/>
            <w:color w:val="0000FF"/>
            <w:u w:val="single" w:color="0000FF"/>
          </w:rPr>
          <w:t xml:space="preserve">https://tv.cctv.com/2026/10/27/VIDEhNCrVUOUKpiinPw5woMb261027.shtml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前三季度西部陆海新通道沿线经通道进出口超7870亿元</w:t>
      </w:r>
    </w:p>
    <w:p>
      <w:pPr>
        <w:spacing w:after="200" w:line="360"/>
        <w:ind w:firstLine="480"/>
      </w:pPr>
      <w:r>
        <w:rPr>
          <w:sz w:val="24"/>
          <w:szCs w:val="24"/>
        </w:rPr>
        <w:t xml:space="preserve">今年前三季度，西部陆海新通道沿线“13+2”省区市经通道进出口7870.6亿元，同比增长11.5%，创历史同期新高。沿线高新技术产品经通道加速走向海外市场，同比增长30%。同时，来自世界各地的大宗商品、特色农产品经通道源源不断进入我国西部内陆地区。</w:t>
      </w:r>
    </w:p>
    <w:p>
      <w:pPr>
        <w:spacing w:after="200" w:line="360"/>
        <w:ind w:firstLine="480"/>
      </w:pPr>
      <w:r>
        <w:rPr>
          <w:sz w:val="24"/>
          <w:szCs w:val="24"/>
        </w:rPr>
        <w:t xml:space="preserve">第三季度全国农产品质量安全状况保持稳定</w:t>
      </w:r>
    </w:p>
    <w:p>
      <w:pPr>
        <w:spacing w:after="200" w:line="360"/>
        <w:ind w:firstLine="480"/>
      </w:pPr>
      <w:r>
        <w:rPr>
          <w:sz w:val="24"/>
          <w:szCs w:val="24"/>
        </w:rPr>
        <w:t xml:space="preserve">今年第三季度，国家农产品质量安全例行监测抽检蔬菜、水果、畜禽和水产品共4大类111个品种，监测合格率达98.3%，农产品质量安全状况总体保持稳定。针对例行监测发现的问题，不合格样品信息已转地方农业农村部门及时处置。</w:t>
      </w:r>
    </w:p>
    <w:p>
      <w:pPr>
        <w:spacing w:after="200" w:line="360"/>
        <w:ind w:firstLine="480"/>
      </w:pPr>
      <w:r>
        <w:rPr>
          <w:sz w:val="24"/>
          <w:szCs w:val="24"/>
        </w:rPr>
        <w:t xml:space="preserve">民政部部署开展“寒冬送温暖”专项救助行动</w:t>
      </w:r>
    </w:p>
    <w:p>
      <w:pPr>
        <w:spacing w:after="200" w:line="360"/>
        <w:ind w:firstLine="480"/>
      </w:pPr>
      <w:r>
        <w:rPr>
          <w:sz w:val="24"/>
          <w:szCs w:val="24"/>
        </w:rPr>
        <w:t xml:space="preserve">民政部日前印发通知，部署开展“寒冬送温暖”专项救助行动。要求各地救助管理机构确保救助热线全天畅通，建立气象预警联动机制，会同相关部门快速响应处置救助线索，为各类临时遇困群众提供基本生活保障，确保温暖过冬。</w:t>
      </w:r>
    </w:p>
    <w:p>
      <w:pPr>
        <w:spacing w:after="200" w:line="360"/>
        <w:ind w:firstLine="480"/>
      </w:pPr>
      <w:r>
        <w:rPr>
          <w:sz w:val="24"/>
          <w:szCs w:val="24"/>
        </w:rPr>
        <w:t xml:space="preserve">前三季度全国环境空气质量总体向好</w:t>
      </w:r>
    </w:p>
    <w:p>
      <w:pPr>
        <w:spacing w:after="200" w:line="360"/>
        <w:ind w:firstLine="480"/>
      </w:pPr>
      <w:r>
        <w:rPr>
          <w:sz w:val="24"/>
          <w:szCs w:val="24"/>
        </w:rPr>
        <w:t xml:space="preserve">今年1—9月，全国339个地级及以上城市PM2.5平均浓度为24.9微克/立方米，同比下降3.9%；平均空气质量优良天数比例为86.6%，同比上升2.8个百分点；平均重度及以上污染天数比例为0.7%，同比下降0.4个百分点。</w:t>
      </w:r>
    </w:p>
    <w:p>
      <w:pPr>
        <w:spacing w:after="200" w:line="360"/>
        <w:ind w:firstLine="480"/>
      </w:pPr>
      <w:r>
        <w:rPr>
          <w:sz w:val="24"/>
          <w:szCs w:val="24"/>
        </w:rPr>
        <w:t xml:space="preserve">我国首条至冰岛定期客运航线正式开通</w:t>
      </w:r>
    </w:p>
    <w:p>
      <w:pPr>
        <w:spacing w:after="200" w:line="360"/>
        <w:ind w:firstLine="480"/>
      </w:pPr>
      <w:r>
        <w:rPr>
          <w:sz w:val="24"/>
          <w:szCs w:val="24"/>
        </w:rPr>
        <w:t xml:space="preserve">冰岛当地时间10月26日上午，国航北京—哥本哈根—雷克雅未克首航航班CA807平稳降落在冰岛凯夫拉维克国际机场，标志着中国大陆航空公司首条通往冰岛的定期客运航线正式开通。这也是目前东亚和东南亚地区到冰岛的唯一一条定期客运航线。</w:t>
      </w:r>
    </w:p>
    <w:p>
      <w:pPr>
        <w:spacing w:after="200" w:line="360"/>
        <w:ind w:firstLine="480"/>
      </w:pPr>
      <w:r>
        <w:rPr>
          <w:sz w:val="24"/>
          <w:szCs w:val="24"/>
        </w:rPr>
        <w:t xml:space="preserve">新建银川至巴彦浩特铁路正式启动联调联试</w:t>
      </w:r>
    </w:p>
    <w:p>
      <w:pPr>
        <w:spacing w:after="200" w:line="360"/>
        <w:ind w:firstLine="480"/>
      </w:pPr>
      <w:r>
        <w:rPr>
          <w:sz w:val="24"/>
          <w:szCs w:val="24"/>
        </w:rPr>
        <w:t xml:space="preserve">昨天（10月26日），新建银川至巴彦浩特铁路正式启动联调联试，进入工程验收关键阶段。新建银巴铁路正线长约111公里，设计速度200公里/小时。开通后，将彻底打通内蒙古阿拉善盟对外快速铁路通道，进一步完善区域路网布局。</w:t>
      </w:r>
    </w:p>
    <w:p>
      <w:pPr>
        <w:spacing w:after="200" w:line="360"/>
        <w:ind w:firstLine="480"/>
      </w:pPr>
      <w:r>
        <w:rPr>
          <w:sz w:val="24"/>
          <w:szCs w:val="24"/>
        </w:rPr>
        <w:t xml:space="preserve">2026年电影票房超315亿元</w:t>
      </w:r>
    </w:p>
    <w:p>
      <w:pPr>
        <w:spacing w:after="200" w:line="360"/>
        <w:ind w:firstLine="480"/>
      </w:pPr>
      <w:r>
        <w:rPr>
          <w:sz w:val="24"/>
          <w:szCs w:val="24"/>
        </w:rPr>
        <w:t xml:space="preserve">截至昨天（10月26日），2026年中国电影票房已经突破315亿元，放映场次超1.22亿场，观影人次超8亿。其中，《飞驰人生3》以超44亿票房暂列年度票房冠军，票房前十名的影片中国产片占据八席。与此同时，丰富的“电影+”活动带动银幕外产业链不断延长，持续激活文旅体消费新动能。据测算，今年以来，电影全产业链产值已经接近5000亿元。</w:t>
      </w:r>
    </w:p>
    <w:p>
      <w:pPr>
        <w:spacing w:after="400" w:before="50"/>
      </w:pPr>
      <w:r>
        <w:rPr>
          <w:sz w:val="20"/>
          <w:szCs w:val="20"/>
        </w:rPr>
        <w:t xml:space="preserve">查看原文: </w:t>
      </w:r>
      <w:hyperlink w:history="1" r:id="rIduqpwo7j6oqhs_-ldxdte2">
        <w:r>
          <w:rPr>
            <w:rStyle w:val="Hyperlink"/>
            <w:color w:val="0000FF"/>
            <w:u w:val="single" w:color="0000FF"/>
          </w:rPr>
          <w:t xml:space="preserve">https://tv.cctv.com/2026/10/27/VIDE6bu8ON9IGGljNxEatfwZ261027.shtml</w:t>
        </w:r>
      </w:hyperlink>
    </w:p>
    <w:p>
      <w:pPr>
        <w:pStyle w:val="Heading2"/>
        <w:spacing w:after="100" w:before="200"/>
      </w:pPr>
      <w:r>
        <w:t xml:space="preserve">全面从严治党为世界政党治理提供重要借鉴——国际人士高度关注中国共产党二十届五中全会</w:t>
      </w:r>
    </w:p>
    <w:p>
      <w:pPr>
        <w:spacing w:after="200" w:line="360"/>
        <w:ind w:firstLine="480"/>
      </w:pPr>
      <w:r>
        <w:rPr>
          <w:sz w:val="24"/>
          <w:szCs w:val="24"/>
        </w:rPr>
        <w:t xml:space="preserve">央视网消息（新闻联播）：国际人士持续关注中国共产党二十届五中全会，认为持之以恒推进全面从严治党，展现了中国共产党强大的组织力、执行力和生命力，不仅是中国取得巨大发展成就的关键保障，也为世界政党治理提供了重要借鉴。</w:t>
      </w:r>
    </w:p>
    <w:p>
      <w:pPr>
        <w:spacing w:after="400" w:before="50"/>
      </w:pPr>
      <w:r>
        <w:rPr>
          <w:sz w:val="20"/>
          <w:szCs w:val="20"/>
        </w:rPr>
        <w:t xml:space="preserve">查看原文: </w:t>
      </w:r>
      <w:hyperlink w:history="1" r:id="rId3c18_fcne8kzeguvth33v">
        <w:r>
          <w:rPr>
            <w:rStyle w:val="Hyperlink"/>
            <w:color w:val="0000FF"/>
            <w:u w:val="single" w:color="0000FF"/>
          </w:rPr>
          <w:t xml:space="preserve">https://tv.cctv.com/2026/10/27/VIDEv0ErIO9cirEaZvnkhjHF261027.shtml</w:t>
        </w:r>
      </w:hyperlink>
    </w:p>
    <w:p>
      <w:pPr>
        <w:pStyle w:val="Heading2"/>
        <w:spacing w:after="100" w:before="200"/>
      </w:pPr>
      <w:r>
        <w:t xml:space="preserve">纪念东京审判开庭80周年图片展在纽约联合国总部开幕</w:t>
      </w:r>
    </w:p>
    <w:p>
      <w:pPr>
        <w:spacing w:after="200" w:line="360"/>
        <w:ind w:firstLine="480"/>
      </w:pPr>
      <w:r>
        <w:rPr>
          <w:sz w:val="24"/>
          <w:szCs w:val="24"/>
        </w:rPr>
        <w:t xml:space="preserve">央视网消息（新闻联播）：26日，“为了人类的正义与和平”——纪念东京审判开庭80周年图片展在纽约联合国总部开幕。</w:t>
      </w:r>
    </w:p>
    <w:p>
      <w:pPr>
        <w:spacing w:after="200" w:line="360"/>
        <w:ind w:firstLine="480"/>
      </w:pPr>
      <w:r>
        <w:rPr>
          <w:sz w:val="24"/>
          <w:szCs w:val="24"/>
        </w:rPr>
        <w:t xml:space="preserve">中国代表在开幕式上表示，东京审判巩固了战后国际秩序，捍卫了国际公平正义，具有划时代的政治意义和历史意义。但遗憾的是，日方右翼势力以各种理由质疑东京审判的合法性，借此掩盖侵略历史。</w:t>
      </w:r>
    </w:p>
    <w:p>
      <w:pPr>
        <w:spacing w:after="200" w:line="360"/>
        <w:ind w:firstLine="480"/>
      </w:pPr>
      <w:r>
        <w:rPr>
          <w:sz w:val="24"/>
          <w:szCs w:val="24"/>
        </w:rPr>
        <w:t xml:space="preserve">参观展览的多国常驻联合国代表表示，要以史为鉴，铭记战争苦难，共同防范和阻止新型军国主义成势为患，共同警惕和抵制侵略势力卷土重来。</w:t>
      </w:r>
    </w:p>
    <w:p>
      <w:pPr>
        <w:spacing w:after="400" w:before="50"/>
      </w:pPr>
      <w:r>
        <w:rPr>
          <w:sz w:val="20"/>
          <w:szCs w:val="20"/>
        </w:rPr>
        <w:t xml:space="preserve">查看原文: </w:t>
      </w:r>
      <w:hyperlink w:history="1" r:id="rId8hogq0n6iwhcktqkncn3a">
        <w:r>
          <w:rPr>
            <w:rStyle w:val="Hyperlink"/>
            <w:color w:val="0000FF"/>
            <w:u w:val="single" w:color="0000FF"/>
          </w:rPr>
          <w:t xml:space="preserve">https://tv.cctv.com/2026/10/27/VIDENiHZRyaxU1MOTbdaboke261027.shtml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俄乌在阿列什基实行人道主义停火</w:t>
      </w:r>
    </w:p>
    <w:p>
      <w:pPr>
        <w:spacing w:after="200" w:line="360"/>
        <w:ind w:firstLine="480"/>
      </w:pPr>
      <w:r>
        <w:rPr>
          <w:sz w:val="24"/>
          <w:szCs w:val="24"/>
        </w:rPr>
        <w:t xml:space="preserve">俄罗斯国防部称，莫斯科时间今天（10月27日）凌晨4时开始，俄武装部队在赫尔松方向实施停火，以配合在该地区阿列什基开展人道主义行动。乌克兰武装部队也表示，今天早上开始在阿列什基停火。</w:t>
      </w:r>
    </w:p>
    <w:p>
      <w:pPr>
        <w:spacing w:after="200" w:line="360"/>
        <w:ind w:firstLine="480"/>
      </w:pPr>
      <w:r>
        <w:rPr>
          <w:sz w:val="24"/>
          <w:szCs w:val="24"/>
        </w:rPr>
        <w:t xml:space="preserve">俄总统新闻秘书佩斯科夫26日表示，决定恢复俄美乌三方会谈并不意味着将对军事行动进行限制，俄方正继续打击乌克兰军工联合体、军事和准军事目标。</w:t>
      </w:r>
    </w:p>
    <w:p>
      <w:pPr>
        <w:spacing w:after="200" w:line="360"/>
        <w:ind w:firstLine="480"/>
      </w:pPr>
      <w:r>
        <w:rPr>
          <w:sz w:val="24"/>
          <w:szCs w:val="24"/>
        </w:rPr>
        <w:t xml:space="preserve">胡塞武装称打击沙特军队和机场等目标</w:t>
      </w:r>
    </w:p>
    <w:p>
      <w:pPr>
        <w:spacing w:after="200" w:line="360"/>
        <w:ind w:firstLine="480"/>
      </w:pPr>
      <w:r>
        <w:rPr>
          <w:sz w:val="24"/>
          <w:szCs w:val="24"/>
        </w:rPr>
        <w:t xml:space="preserve">也门胡塞武装26日称，使用导弹、无人机等对沙特阿拉伯军队的人员和车辆、利雅得哈立德国王国际机场及输油管道泵站等目标发动打击。</w:t>
      </w:r>
    </w:p>
    <w:p>
      <w:pPr>
        <w:spacing w:after="200" w:line="360"/>
        <w:ind w:firstLine="480"/>
      </w:pPr>
      <w:r>
        <w:rPr>
          <w:sz w:val="24"/>
          <w:szCs w:val="24"/>
        </w:rPr>
        <w:t xml:space="preserve">沙特主导的多国联军今天（10月27日）称，拦截了胡塞武装向沙特发射的多枚弹道导弹和多架无人机。</w:t>
      </w:r>
    </w:p>
    <w:p>
      <w:pPr>
        <w:spacing w:after="200" w:line="360"/>
        <w:ind w:firstLine="480"/>
      </w:pPr>
      <w:r>
        <w:rPr>
          <w:sz w:val="24"/>
          <w:szCs w:val="24"/>
        </w:rPr>
        <w:t xml:space="preserve">26日，埃及议会批准授权埃及总统塞西采取一切必要措施，支持沙特抵御外部袭击。</w:t>
      </w:r>
    </w:p>
    <w:p>
      <w:pPr>
        <w:spacing w:after="200" w:line="360"/>
        <w:ind w:firstLine="480"/>
      </w:pPr>
      <w:r>
        <w:rPr>
          <w:sz w:val="24"/>
          <w:szCs w:val="24"/>
        </w:rPr>
        <w:t xml:space="preserve">伊沙土巴四国同意磋商以加强安全合作</w:t>
      </w:r>
    </w:p>
    <w:p>
      <w:pPr>
        <w:spacing w:after="200" w:line="360"/>
        <w:ind w:firstLine="480"/>
      </w:pPr>
      <w:r>
        <w:rPr>
          <w:sz w:val="24"/>
          <w:szCs w:val="24"/>
        </w:rPr>
        <w:t xml:space="preserve">伊朗、沙特阿拉伯、土耳其和巴基斯坦四国26日在伊朗首都德黑兰举行地区安全会议并达成共识，同意继续磋商，加强在确保西亚地区和平与安全方面的合作。这是伊朗首次与签署《麦加共同防务协议》的沙土巴三国举行高级别会谈。</w:t>
      </w:r>
    </w:p>
    <w:p>
      <w:pPr>
        <w:spacing w:after="200" w:line="360"/>
        <w:ind w:firstLine="480"/>
      </w:pPr>
      <w:r>
        <w:rPr>
          <w:sz w:val="24"/>
          <w:szCs w:val="24"/>
        </w:rPr>
        <w:t xml:space="preserve">欧洲天然气价格升至近四年来最高水平</w:t>
      </w:r>
    </w:p>
    <w:p>
      <w:pPr>
        <w:spacing w:after="200" w:line="360"/>
        <w:ind w:firstLine="480"/>
      </w:pPr>
      <w:r>
        <w:rPr>
          <w:sz w:val="24"/>
          <w:szCs w:val="24"/>
        </w:rPr>
        <w:t xml:space="preserve">受冬季能源供应紧张及中东冲突持续的影响，26日，欧洲天然气基准价格——荷兰所有权转让中心天然气11月期货价格一度突破每兆瓦时97欧元，为2022年12月以来的最高水平。今年2月中东战事爆发前，这一价格约为每兆瓦时32欧元。</w:t>
      </w:r>
    </w:p>
    <w:p>
      <w:pPr>
        <w:spacing w:after="400" w:before="50"/>
      </w:pPr>
      <w:r>
        <w:rPr>
          <w:sz w:val="20"/>
          <w:szCs w:val="20"/>
        </w:rPr>
        <w:t xml:space="preserve">查看原文: </w:t>
      </w:r>
      <w:hyperlink w:history="1" r:id="rIddesgl6ijvj02mkml2zn2l">
        <w:r>
          <w:rPr>
            <w:rStyle w:val="Hyperlink"/>
            <w:color w:val="0000FF"/>
            <w:u w:val="single" w:color="0000FF"/>
          </w:rPr>
          <w:t xml:space="preserve">https://tv.cctv.com/2026/10/27/VIDEr4smtiK94KmMj30FL4kP261027.shtml</w:t>
        </w:r>
      </w:hyperlink>
    </w:p>
    <w:p/>
    <w:p>
      <w:r>
        <w:t xml:space="preserve">---</w:t>
      </w:r>
    </w:p>
    <w:p>
      <w:pPr>
        <w:spacing w:before="400"/>
        <w:jc w:val="right"/>
      </w:pPr>
      <w:r>
        <w:rPr>
          <w:i/>
          <w:iCs/>
          <w:color w:val="888888"/>
          <w:sz w:val="20"/>
          <w:szCs w:val="20"/>
        </w:rPr>
        <w:t xml:space="preserve">(更新时间戳: 1793127466390)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7vaeaykl6wcxntk7v3vw" Type="http://schemas.openxmlformats.org/officeDocument/2006/relationships/hyperlink" Target="https://tv.cctv.com/2026/10/27/VIDEyTA70kLPTPskV0CI67lC261027.shtml" TargetMode="External"/><Relationship Id="rId0kbxxqzsuooiizfie6scc" Type="http://schemas.openxmlformats.org/officeDocument/2006/relationships/hyperlink" Target="https://tv.cctv.com/2026/10/27/VIDEmHv9xpg7h1SoaPzmLhk7261027.shtml" TargetMode="External"/><Relationship Id="rIdgevethfmzcudn8o274gbg" Type="http://schemas.openxmlformats.org/officeDocument/2006/relationships/hyperlink" Target="https://tv.cctv.com/2026/10/27/VIDEIZpmEaFYOKOfmHFyP4C9261027.shtml" TargetMode="External"/><Relationship Id="rIdb3ywpfx1bedw6k1k82ggf" Type="http://schemas.openxmlformats.org/officeDocument/2006/relationships/hyperlink" Target="https://tv.cctv.com/2026/10/27/VIDE3bbGnTTV3WMkFfbu1Mf3261027.shtml" TargetMode="External"/><Relationship Id="rIdqj-8qj2i9r8kp4c_qgyys" Type="http://schemas.openxmlformats.org/officeDocument/2006/relationships/hyperlink" Target="https://tv.cctv.com/2026/10/27/VIDEpSRKmZPc4HSuC4tELZtA261027.shtml" TargetMode="External"/><Relationship Id="rIdeqy553q9ygtc5we8ul-yo" Type="http://schemas.openxmlformats.org/officeDocument/2006/relationships/hyperlink" Target="https://tv.cctv.com/2026/10/27/VIDEd49CufTNs95UDEqpz7Y6261027.shtml" TargetMode="External"/><Relationship Id="rIdx-7_ttwsblro7k9g94e-c" Type="http://schemas.openxmlformats.org/officeDocument/2006/relationships/hyperlink" Target="https://tv.cctv.com/2026/10/27/VIDE7IJJKWWoUa6RkdXtgpex261027.shtml" TargetMode="External"/><Relationship Id="rIdxjmgfjzim22ahep8dcblr" Type="http://schemas.openxmlformats.org/officeDocument/2006/relationships/hyperlink" Target="https://tv.cctv.com/2026/10/27/VIDEC0FSkHSZjqDDElz6HJnw261027.shtml" TargetMode="External"/><Relationship Id="rIdnjxaxeqhg2zhtth4h2yqa" Type="http://schemas.openxmlformats.org/officeDocument/2006/relationships/hyperlink" Target="https://tv.cctv.com/2026/10/27/VIDEhNCrVUOUKpiinPw5woMb261027.shtml" TargetMode="External"/><Relationship Id="rIduqpwo7j6oqhs_-ldxdte2" Type="http://schemas.openxmlformats.org/officeDocument/2006/relationships/hyperlink" Target="https://tv.cctv.com/2026/10/27/VIDE6bu8ON9IGGljNxEatfwZ261027.shtml" TargetMode="External"/><Relationship Id="rId3c18_fcne8kzeguvth33v" Type="http://schemas.openxmlformats.org/officeDocument/2006/relationships/hyperlink" Target="https://tv.cctv.com/2026/10/27/VIDEv0ErIO9cirEaZvnkhjHF261027.shtml" TargetMode="External"/><Relationship Id="rId8hogq0n6iwhcktqkncn3a" Type="http://schemas.openxmlformats.org/officeDocument/2006/relationships/hyperlink" Target="https://tv.cctv.com/2026/10/27/VIDENiHZRyaxU1MOTbdaboke261027.shtml" TargetMode="External"/><Relationship Id="rIddesgl6ijvj02mkml2zn2l" Type="http://schemas.openxmlformats.org/officeDocument/2006/relationships/hyperlink" Target="https://tv.cctv.com/2026/10/27/VIDEr4smtiK94KmMj30FL4kP261027.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2026-10-27T18:57:46.390Z</dcterms:created>
  <dcterms:modified xsi:type="dcterms:W3CDTF">2026-10-27T18:57:46.390Z</dcterms:modified>
</cp:coreProperties>
</file>

<file path=docProps/custom.xml><?xml version="1.0" encoding="utf-8"?>
<Properties xmlns="http://schemas.openxmlformats.org/officeDocument/2006/custom-properties" xmlns:vt="http://schemas.openxmlformats.org/officeDocument/2006/docPropsVTypes"/>
</file>