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1.【持之以恒推进全面从严治党】严明纪律规矩 推动营造风清气正的政治生态；</w:t>
      </w:r>
    </w:p>
    <w:p>
      <w:pPr>
        <w:spacing w:after="200" w:line="360"/>
        <w:ind w:firstLine="480"/>
      </w:pPr>
      <w:r>
        <w:rPr>
          <w:sz w:val="24"/>
          <w:szCs w:val="24"/>
        </w:rPr>
        <w:t xml:space="preserve">2.新型电网加快建设 为高质量发展提供坚实支撑；</w:t>
      </w:r>
    </w:p>
    <w:p>
      <w:pPr>
        <w:spacing w:after="200" w:line="360"/>
        <w:ind w:firstLine="480"/>
      </w:pPr>
      <w:r>
        <w:rPr>
          <w:sz w:val="24"/>
          <w:szCs w:val="24"/>
        </w:rPr>
        <w:t xml:space="preserve">3.中国持续扩大进口 与世界共享发展机遇；</w:t>
      </w:r>
    </w:p>
    <w:p>
      <w:pPr>
        <w:spacing w:after="200" w:line="360"/>
        <w:ind w:firstLine="480"/>
      </w:pPr>
      <w:r>
        <w:rPr>
          <w:sz w:val="24"/>
          <w:szCs w:val="24"/>
        </w:rPr>
        <w:t xml:space="preserve">4.财政金融促内需“组合拳”政策效能加速释放；</w:t>
      </w:r>
    </w:p>
    <w:p>
      <w:pPr>
        <w:spacing w:after="200" w:line="360"/>
        <w:ind w:firstLine="480"/>
      </w:pPr>
      <w:r>
        <w:rPr>
          <w:sz w:val="24"/>
          <w:szCs w:val="24"/>
        </w:rPr>
        <w:t xml:space="preserve">5.2030年我国产业基础自主可控能力全面提升；</w:t>
      </w:r>
    </w:p>
    <w:p>
      <w:pPr>
        <w:spacing w:after="200" w:line="360"/>
        <w:ind w:firstLine="480"/>
      </w:pPr>
      <w:r>
        <w:rPr>
          <w:sz w:val="24"/>
          <w:szCs w:val="24"/>
        </w:rPr>
        <w:t xml:space="preserve">6.我国铁路物流提质增效步伐加快；</w:t>
      </w:r>
    </w:p>
    <w:p>
      <w:pPr>
        <w:spacing w:after="200" w:line="360"/>
        <w:ind w:firstLine="480"/>
      </w:pPr>
      <w:r>
        <w:rPr>
          <w:sz w:val="24"/>
          <w:szCs w:val="24"/>
        </w:rPr>
        <w:t xml:space="preserve">7.8位在韩中国人民志愿军烈士身份确认；</w:t>
      </w:r>
    </w:p>
    <w:p>
      <w:pPr>
        <w:spacing w:after="200" w:line="360"/>
        <w:ind w:firstLine="480"/>
      </w:pPr>
      <w:r>
        <w:rPr>
          <w:sz w:val="24"/>
          <w:szCs w:val="24"/>
        </w:rPr>
        <w:t xml:space="preserve">8.刘延东同志逝世；</w:t>
      </w:r>
    </w:p>
    <w:p>
      <w:pPr>
        <w:spacing w:after="200" w:line="360"/>
        <w:ind w:firstLine="480"/>
      </w:pPr>
      <w:r>
        <w:rPr>
          <w:sz w:val="24"/>
          <w:szCs w:val="24"/>
        </w:rPr>
        <w:t xml:space="preserve">9.国内联播快讯：</w:t>
      </w:r>
    </w:p>
    <w:p>
      <w:pPr>
        <w:spacing w:after="200" w:line="360"/>
        <w:ind w:firstLine="480"/>
      </w:pPr>
      <w:r>
        <w:rPr>
          <w:sz w:val="24"/>
          <w:szCs w:val="24"/>
        </w:rPr>
        <w:t xml:space="preserve">（1）前三季度我国对自贸伙伴进出口额同比增长30%；</w:t>
      </w:r>
    </w:p>
    <w:p>
      <w:pPr>
        <w:spacing w:after="200" w:line="360"/>
        <w:ind w:firstLine="480"/>
      </w:pPr>
      <w:r>
        <w:rPr>
          <w:sz w:val="24"/>
          <w:szCs w:val="24"/>
        </w:rPr>
        <w:t xml:space="preserve">（2）我国协作帮扶已实现消费帮扶2400多亿元；</w:t>
      </w:r>
    </w:p>
    <w:p>
      <w:pPr>
        <w:spacing w:after="200" w:line="360"/>
        <w:ind w:firstLine="480"/>
      </w:pPr>
      <w:r>
        <w:rPr>
          <w:sz w:val="24"/>
          <w:szCs w:val="24"/>
        </w:rPr>
        <w:t xml:space="preserve">（3）中国等26国签署《联合国可转让货物单证公约》；</w:t>
      </w:r>
    </w:p>
    <w:p>
      <w:pPr>
        <w:spacing w:after="200" w:line="360"/>
        <w:ind w:firstLine="480"/>
      </w:pPr>
      <w:r>
        <w:rPr>
          <w:sz w:val="24"/>
          <w:szCs w:val="24"/>
        </w:rPr>
        <w:t xml:space="preserve">（4）全国劳动模范和大国工匠代表团赴港澳交流；</w:t>
      </w:r>
    </w:p>
    <w:p>
      <w:pPr>
        <w:spacing w:after="200" w:line="360"/>
        <w:ind w:firstLine="480"/>
      </w:pPr>
      <w:r>
        <w:rPr>
          <w:sz w:val="24"/>
          <w:szCs w:val="24"/>
        </w:rPr>
        <w:t xml:space="preserve">（5）雄安新区12345热线搭建起四级诉求办理体系；</w:t>
      </w:r>
    </w:p>
    <w:p>
      <w:pPr>
        <w:spacing w:after="200" w:line="360"/>
        <w:ind w:firstLine="480"/>
      </w:pPr>
      <w:r>
        <w:rPr>
          <w:sz w:val="24"/>
          <w:szCs w:val="24"/>
        </w:rPr>
        <w:t xml:space="preserve">（6）澳大利亚向我国返还2件流失文物；</w:t>
      </w:r>
    </w:p>
    <w:p>
      <w:pPr>
        <w:spacing w:after="200" w:line="360"/>
        <w:ind w:firstLine="480"/>
      </w:pPr>
      <w:r>
        <w:rPr>
          <w:sz w:val="24"/>
          <w:szCs w:val="24"/>
        </w:rPr>
        <w:t xml:space="preserve">（7）国家防减救灾办会商部署西藏强降雪天气防范应对；</w:t>
      </w:r>
    </w:p>
    <w:p>
      <w:pPr>
        <w:spacing w:after="200" w:line="360"/>
        <w:ind w:firstLine="480"/>
      </w:pPr>
      <w:r>
        <w:rPr>
          <w:sz w:val="24"/>
          <w:szCs w:val="24"/>
        </w:rPr>
        <w:t xml:space="preserve">（8）明天起新一轮冷空气影响北方多地 气温下降明显；</w:t>
      </w:r>
    </w:p>
    <w:p>
      <w:pPr>
        <w:spacing w:after="200" w:line="360"/>
        <w:ind w:firstLine="480"/>
      </w:pPr>
      <w:r>
        <w:rPr>
          <w:sz w:val="24"/>
          <w:szCs w:val="24"/>
        </w:rPr>
        <w:t xml:space="preserve">10.全面从严治党为推进中国式现代化提供坚强保障——国际人士高度关注中国共产党二十届五中全会；</w:t>
      </w:r>
    </w:p>
    <w:p>
      <w:pPr>
        <w:spacing w:after="200" w:line="360"/>
        <w:ind w:firstLine="480"/>
      </w:pPr>
      <w:r>
        <w:rPr>
          <w:sz w:val="24"/>
          <w:szCs w:val="24"/>
        </w:rPr>
        <w:t xml:space="preserve">11.国际联播快讯：</w:t>
      </w:r>
    </w:p>
    <w:p>
      <w:pPr>
        <w:spacing w:after="200" w:line="360"/>
        <w:ind w:firstLine="480"/>
      </w:pPr>
      <w:r>
        <w:rPr>
          <w:sz w:val="24"/>
          <w:szCs w:val="24"/>
        </w:rPr>
        <w:t xml:space="preserve">（1）俄总统与北欧两国领导人通话；</w:t>
      </w:r>
    </w:p>
    <w:p>
      <w:pPr>
        <w:spacing w:after="200" w:line="360"/>
        <w:ind w:firstLine="480"/>
      </w:pPr>
      <w:r>
        <w:rPr>
          <w:sz w:val="24"/>
          <w:szCs w:val="24"/>
        </w:rPr>
        <w:t xml:space="preserve">（2）美古代表在联大就终结对古封锁激烈交锋；</w:t>
      </w:r>
    </w:p>
    <w:p>
      <w:pPr>
        <w:spacing w:after="200" w:line="360"/>
        <w:ind w:firstLine="480"/>
      </w:pPr>
      <w:r>
        <w:rPr>
          <w:sz w:val="24"/>
          <w:szCs w:val="24"/>
        </w:rPr>
        <w:t xml:space="preserve">（3）美媒称巴西败选总统候选人抵美；</w:t>
      </w:r>
    </w:p>
    <w:p>
      <w:pPr>
        <w:spacing w:after="200" w:line="360"/>
        <w:ind w:firstLine="480"/>
      </w:pPr>
      <w:r>
        <w:rPr>
          <w:sz w:val="24"/>
          <w:szCs w:val="24"/>
        </w:rPr>
        <w:t xml:space="preserve">（4）西班牙发生列车相撞事故造成严重伤亡；</w:t>
      </w:r>
    </w:p>
    <w:p>
      <w:pPr>
        <w:spacing w:after="200" w:line="360"/>
        <w:ind w:firstLine="480"/>
      </w:pPr>
      <w:r>
        <w:rPr>
          <w:sz w:val="24"/>
          <w:szCs w:val="24"/>
        </w:rPr>
        <w:t xml:space="preserve">（5）天然气出口国论坛发表《莫斯科宣言》；</w:t>
      </w:r>
    </w:p>
    <w:p>
      <w:pPr>
        <w:spacing w:after="200" w:line="360"/>
        <w:ind w:firstLine="480"/>
      </w:pPr>
      <w:r>
        <w:rPr>
          <w:sz w:val="24"/>
          <w:szCs w:val="24"/>
        </w:rPr>
        <w:t xml:space="preserve">（6）世界气象组织称温室气体浓度再创新高。
（《新闻联播》 20261028 19:00）</w:t>
      </w:r>
    </w:p>
    <w:p>
      <w:pPr>
        <w:pStyle w:val="Heading1"/>
        <w:spacing w:after="100" w:before="200"/>
      </w:pPr>
      <w:r>
        <w:t xml:space="preserve">详细新闻</w:t>
      </w:r>
    </w:p>
    <w:p>
      <w:pPr>
        <w:pStyle w:val="Heading2"/>
        <w:spacing w:after="100" w:before="200"/>
      </w:pPr>
      <w:r>
        <w:t xml:space="preserve">【持之以恒推进全面从严治党】严明纪律规矩 推动营造风清气正的政治生态</w:t>
      </w:r>
    </w:p>
    <w:p>
      <w:pPr>
        <w:spacing w:after="200" w:line="360"/>
        <w:ind w:firstLine="480"/>
      </w:pPr>
      <w:r>
        <w:rPr>
          <w:sz w:val="24"/>
          <w:szCs w:val="24"/>
        </w:rPr>
        <w:t xml:space="preserve">央视网消息（新闻联播）：习近平总书记指出，党要管党、从严治党，靠什么管，凭什么治？就要靠严明纪律。党的十八大以来，以习近平同志为核心的党中央把党的纪律建设纳入新时代党的建设总体布局，把纪律规矩挺在前面，不断扎紧制度笼子，一体推进不敢腐、不能腐、不想腐，持之以恒净化政治生态，从根本上扭转了管党治党宽松软状况，为以中国式现代化全面推进强国建设、民族复兴伟业提供坚强保障。</w:t>
      </w:r>
    </w:p>
    <w:p>
      <w:pPr>
        <w:spacing w:after="200" w:line="360"/>
        <w:ind w:firstLine="480"/>
      </w:pPr>
      <w:r>
        <w:rPr>
          <w:sz w:val="24"/>
          <w:szCs w:val="24"/>
        </w:rPr>
        <w:t xml:space="preserve">群众身边的不正之风和腐败问题，侵蚀群众获得感和党的执政根基。新时代以来，全面从严治党不断向基层延伸。自2024年开始，按照党中央部署，中央纪委国家监委在全国开展群众身边不正之风和腐败问题集中整治，推动解决群众“急难愁盼”问题。</w:t>
      </w:r>
    </w:p>
    <w:p>
      <w:pPr>
        <w:spacing w:after="200" w:line="360"/>
        <w:ind w:firstLine="480"/>
      </w:pPr>
      <w:r>
        <w:rPr>
          <w:sz w:val="24"/>
          <w:szCs w:val="24"/>
        </w:rPr>
        <w:t xml:space="preserve">前不久，四川成都龙泉驿区平安村完成了多处积水点改造。新增排水口、新建沟渠，雨水汇入管网，村民出行不再受困，这笔改造资金是从被村干部贪占的集体资金中追回来的。</w:t>
      </w:r>
    </w:p>
    <w:p>
      <w:pPr>
        <w:spacing w:after="200" w:line="360"/>
        <w:ind w:firstLine="480"/>
      </w:pPr>
      <w:r>
        <w:rPr>
          <w:sz w:val="24"/>
          <w:szCs w:val="24"/>
        </w:rPr>
        <w:t xml:space="preserve">整治群众身边不正之风和腐败问题，让群众真切感受到全面从严治党就在身边，是新时代中国共产党以严明纪律保障政策落地见效、切实维护群众利益的生动实践。</w:t>
      </w:r>
    </w:p>
    <w:p>
      <w:pPr>
        <w:spacing w:after="200" w:line="360"/>
        <w:ind w:firstLine="480"/>
      </w:pPr>
      <w:r>
        <w:rPr>
          <w:sz w:val="24"/>
          <w:szCs w:val="24"/>
        </w:rPr>
        <w:t xml:space="preserve">习近平党建思想创造性提出，加强纪律建设是全面从严治党的治本之策。一个拥有一亿多名党员的执政党，靠什么来管好自己的队伍？靠什么来战胜风险挑战？除了正确理论和路线方针政策外，必须靠严明规范和纪律。</w:t>
      </w:r>
    </w:p>
    <w:p>
      <w:pPr>
        <w:spacing w:after="200" w:line="360"/>
        <w:ind w:firstLine="480"/>
      </w:pPr>
      <w:r>
        <w:rPr>
          <w:sz w:val="24"/>
          <w:szCs w:val="24"/>
        </w:rPr>
        <w:t xml:space="preserve">立足新时代全面从严治党伟大实践，习近平总书记作出一系列重要论述，为纪律建设提供根本遵循。习近平总书记深刻指出，纪律面前一律平等，党内不允许有不受纪律约束的特殊党员；明确强调加强党的纪律建设是一项经常性工作，要引导党员、干部把他律转化为自律，内化为日用而不觉的言行准则；深入阐明要把纪律建设摆在更加突出位置，党规制定、党纪教育、执纪监督全过程都要贯彻严的要求。</w:t>
      </w:r>
    </w:p>
    <w:p>
      <w:pPr>
        <w:spacing w:after="200" w:line="360"/>
        <w:ind w:firstLine="480"/>
      </w:pPr>
      <w:r>
        <w:rPr>
          <w:sz w:val="24"/>
          <w:szCs w:val="24"/>
        </w:rPr>
        <w:t xml:space="preserve">有纪可依是严明纪律的前提。习近平党建思想鲜明提出，坚持制度治党、依规治党。</w:t>
      </w:r>
    </w:p>
    <w:p>
      <w:pPr>
        <w:spacing w:after="200" w:line="360"/>
        <w:ind w:firstLine="480"/>
      </w:pPr>
      <w:r>
        <w:rPr>
          <w:sz w:val="24"/>
          <w:szCs w:val="24"/>
        </w:rPr>
        <w:t xml:space="preserve">新时代以来，以习近平同志为核心的党中央加强顶层设计和统筹规划，出台《中共中央关于加强党内法规制度建设的意见》，这是党的历史上首个专门部署推进党内法规制度建设的中央文件，确立起党内法规制度体系“1+4”的基本框架。</w:t>
      </w:r>
    </w:p>
    <w:p>
      <w:pPr>
        <w:spacing w:after="200" w:line="360"/>
        <w:ind w:firstLine="480"/>
      </w:pPr>
      <w:r>
        <w:rPr>
          <w:sz w:val="24"/>
          <w:szCs w:val="24"/>
        </w:rPr>
        <w:t xml:space="preserve">制定出台《中国共产党中央委员会工作条例》《中共中央政治局关于加强和维护党中央集中统一领导的若干规定》《中国共产党重大事项请示报告条例》等一系列党内法规，在制度层面把党总揽全局、协调各方，特别是“两个维护”落到实处，有力扭转了党的领导淡化、弱化、虚化倾向。</w:t>
      </w:r>
    </w:p>
    <w:p>
      <w:pPr>
        <w:spacing w:after="200" w:line="360"/>
        <w:ind w:firstLine="480"/>
      </w:pPr>
      <w:r>
        <w:rPr>
          <w:sz w:val="24"/>
          <w:szCs w:val="24"/>
        </w:rPr>
        <w:t xml:space="preserve">制定修订《关于新形势下党内政治生活的若干准则》、党内监督条例、纪律处分条例、问责条例、巡视工作条例等一批重要党内法规，在依规治党轨道上推进全面从严治党不断深化，让管党治党的“螺栓”越拧越紧。</w:t>
      </w:r>
    </w:p>
    <w:p>
      <w:pPr>
        <w:spacing w:after="200" w:line="360"/>
        <w:ind w:firstLine="480"/>
      </w:pPr>
      <w:r>
        <w:rPr>
          <w:sz w:val="24"/>
          <w:szCs w:val="24"/>
        </w:rPr>
        <w:t xml:space="preserve">党的十八大以来，以习近平同志为核心的党中央坚持打铁必须自身硬，以“得罪千百人、不负十四亿”的使命担当祛疴治乱，开展了史无前例的反腐败斗争，坚持无禁区、全覆盖、零容忍，坚持重遏制、强高压、长震慑，“打虎”“拍蝇”“猎狐”多管齐下，受贿行贿一起查，反腐败斗争取得压倒性胜利并全面巩固。我们党成功走出一条在党中央集中统一领导下，标本兼治、一体推进不敢腐不能腐不想腐的中国特色反腐败之路。</w:t>
      </w:r>
    </w:p>
    <w:p>
      <w:pPr>
        <w:spacing w:after="200" w:line="360"/>
        <w:ind w:firstLine="480"/>
      </w:pPr>
      <w:r>
        <w:rPr>
          <w:sz w:val="24"/>
          <w:szCs w:val="24"/>
        </w:rPr>
        <w:t xml:space="preserve">2026年1至9月，全国纪检监察机关共立案80万件，处分68万人，其中立案省部级及以上干部73人，处分省部级及以上干部105人。</w:t>
      </w:r>
    </w:p>
    <w:p>
      <w:pPr>
        <w:spacing w:after="200" w:line="360"/>
        <w:ind w:firstLine="480"/>
      </w:pPr>
      <w:r>
        <w:rPr>
          <w:sz w:val="24"/>
          <w:szCs w:val="24"/>
        </w:rPr>
        <w:t xml:space="preserve">踏上以中国式现代化全面推进强国建设民族复兴伟业的新征程，在习近平党建思想科学指引下，全党上下持之以恒正风肃纪反腐，不断涵养海晏河清、朗朗乾坤的良好政治生态，把纪律严明的政治优势转化为解民忧、促发展的实际成效，在新征程上奋力创造经得起实践、人民、历史检验的实绩。</w:t>
      </w:r>
    </w:p>
    <w:p>
      <w:pPr>
        <w:spacing w:after="400" w:before="50"/>
      </w:pPr>
      <w:r>
        <w:rPr>
          <w:sz w:val="20"/>
          <w:szCs w:val="20"/>
        </w:rPr>
        <w:t xml:space="preserve">查看原文: </w:t>
      </w:r>
      <w:hyperlink w:history="1" r:id="rId32ooqgnd1vktbmwjqpt8d">
        <w:r>
          <w:rPr>
            <w:rStyle w:val="Hyperlink"/>
            <w:color w:val="0000FF"/>
            <w:u w:val="single" w:color="0000FF"/>
          </w:rPr>
          <w:t xml:space="preserve">https://tv.cctv.com/2026/10/28/VIDEhKU45XsMemFa02wG4CLv261028.shtml</w:t>
        </w:r>
      </w:hyperlink>
    </w:p>
    <w:p>
      <w:pPr>
        <w:pStyle w:val="Heading2"/>
        <w:spacing w:after="100" w:before="200"/>
      </w:pPr>
      <w:r>
        <w:t xml:space="preserve">新型电网加快建设 为高质量发展提供坚实支撑</w:t>
      </w:r>
    </w:p>
    <w:p>
      <w:pPr>
        <w:spacing w:after="200" w:line="360"/>
        <w:ind w:firstLine="480"/>
      </w:pPr>
      <w:r>
        <w:rPr>
          <w:sz w:val="24"/>
          <w:szCs w:val="24"/>
        </w:rPr>
        <w:t xml:space="preserve">央视网消息（新闻联播）：“六张网”中的电网是经济社会发展的“硬支撑”。从高山到戈壁，从沙漠到深海，各地大型电网加快建设，更绿的电能、更智能的调节正加速升级。</w:t>
      </w:r>
    </w:p>
    <w:p>
      <w:pPr>
        <w:spacing w:after="200" w:line="360"/>
        <w:ind w:firstLine="480"/>
      </w:pPr>
      <w:r>
        <w:rPr>
          <w:sz w:val="24"/>
          <w:szCs w:val="24"/>
        </w:rPr>
        <w:t xml:space="preserve">在海拔3600多米的四川阿坝米亚罗山，国家西南立体枢纽大电网重点工程——阿坝至成都东特高压工程进入投运前的冲刺，年底建成后，川西北的水、风、光等清洁能源能直送川渝负荷中心，每年可向川渝地区输送清洁电能超150亿千瓦时，助力成渝双城经济圈发展。</w:t>
      </w:r>
    </w:p>
    <w:p>
      <w:pPr>
        <w:spacing w:after="200" w:line="360"/>
        <w:ind w:firstLine="480"/>
      </w:pPr>
      <w:r>
        <w:rPr>
          <w:sz w:val="24"/>
          <w:szCs w:val="24"/>
        </w:rPr>
        <w:t xml:space="preserve">在内蒙古的沙漠边缘，蒙西—京津冀±800千伏特高压直流输电工程进入全线铁塔组立关键节点，这条跨区域的电力“大动脉”输送的主要是库布其1200万千瓦沙戈荒基地的绿电。明年投产后，大漠绿电将点对点直送河北，赋能京津冀绿色低碳发展。</w:t>
      </w:r>
    </w:p>
    <w:p>
      <w:pPr>
        <w:spacing w:after="200" w:line="360"/>
        <w:ind w:firstLine="480"/>
      </w:pPr>
      <w:r>
        <w:rPr>
          <w:sz w:val="24"/>
          <w:szCs w:val="24"/>
        </w:rPr>
        <w:t xml:space="preserve">新疆的戈壁风区里，哈密1500兆瓦光热储一体化项目的土建工程日前已完成约95%。项目依托丰富的太阳能资源，创新采用“光伏+光热+储热”一体化协同模式，在夜间或阴天也能持续向电网输出稳定、可调节的绿色电力。</w:t>
      </w:r>
    </w:p>
    <w:p>
      <w:pPr>
        <w:spacing w:after="200" w:line="360"/>
        <w:ind w:firstLine="480"/>
      </w:pPr>
      <w:r>
        <w:rPr>
          <w:sz w:val="24"/>
          <w:szCs w:val="24"/>
        </w:rPr>
        <w:t xml:space="preserve">在广东，汇集了4个海上风电场电能的三山岛海上风电柔直输电工程完成建设，进入海上换流站的联调联试。这个被称为“海上电力心脏”的换流站把收集的风电，通过上百公里的海底电缆输送至陆地，并入电网。投产后，每年可向粤港澳大湾区输送清洁电能约60亿千瓦时，满足粤港澳大湾区200万户家庭全年的用电需求。</w:t>
      </w:r>
    </w:p>
    <w:p>
      <w:pPr>
        <w:spacing w:after="200" w:line="360"/>
        <w:ind w:firstLine="480"/>
      </w:pPr>
      <w:r>
        <w:rPr>
          <w:sz w:val="24"/>
          <w:szCs w:val="24"/>
        </w:rPr>
        <w:t xml:space="preserve">数字智慧电网建设取得新进展。近日，浙江虚拟电厂完成新一轮与大电网的互动，常态化参与发电端和用电端的市场调节，依托人工智能大模型智能调控，实时预判用电需求变化，快速给出解决方案，以实现富余电力合理调配运用。目前，我国已建成虚拟电厂超530个。预计2030年，全国虚拟电厂最大调节能力将突破5000万千瓦。</w:t>
      </w:r>
    </w:p>
    <w:p>
      <w:pPr>
        <w:spacing w:after="400" w:before="50"/>
      </w:pPr>
      <w:r>
        <w:rPr>
          <w:sz w:val="20"/>
          <w:szCs w:val="20"/>
        </w:rPr>
        <w:t xml:space="preserve">查看原文: </w:t>
      </w:r>
      <w:hyperlink w:history="1" r:id="rIdjm68tjep-chp7hktal41d">
        <w:r>
          <w:rPr>
            <w:rStyle w:val="Hyperlink"/>
            <w:color w:val="0000FF"/>
            <w:u w:val="single" w:color="0000FF"/>
          </w:rPr>
          <w:t xml:space="preserve">https://tv.cctv.com/2026/10/28/VIDEWGVbDBJYTZSVZRITVT26261028.shtml</w:t>
        </w:r>
      </w:hyperlink>
    </w:p>
    <w:p>
      <w:pPr>
        <w:pStyle w:val="Heading2"/>
        <w:spacing w:after="100" w:before="200"/>
      </w:pPr>
      <w:r>
        <w:t xml:space="preserve">中国持续扩大进口 与世界共享发展机遇</w:t>
      </w:r>
    </w:p>
    <w:p>
      <w:pPr>
        <w:spacing w:after="200" w:line="360"/>
        <w:ind w:firstLine="480"/>
      </w:pPr>
      <w:r>
        <w:rPr>
          <w:sz w:val="24"/>
          <w:szCs w:val="24"/>
        </w:rPr>
        <w:t xml:space="preserve">央视网消息（新闻联播）：今年以来，中国推动进出口平衡发展，加大力度扩大进口。作为全球“超级买家”，中国超大规模市场与持续开放正为世界各国带来广阔的市场机遇。不久前，首批秘鲁鲜食香蕉经“钱凯—上海”海运航线运抵中国，这条航线把南美发往中国的海运时间压缩了三分之一。在中部航空货运枢纽湖北鄂州，从埃塞俄比亚首都飞来的全货机刚刚满载抵达。目前，“亚的斯亚贝巴—鄂州”货运航线已加密至每周7班。今年前9个月，这条航线执飞架次比去年同期增长了近六成。</w:t>
      </w:r>
    </w:p>
    <w:p>
      <w:pPr>
        <w:spacing w:after="200" w:line="360"/>
        <w:ind w:firstLine="480"/>
      </w:pPr>
      <w:r>
        <w:rPr>
          <w:sz w:val="24"/>
          <w:szCs w:val="24"/>
        </w:rPr>
        <w:t xml:space="preserve">开放的中国正在向全球释放更多市场红利。今年以来，近百场“共享大市场·出口中国”活动为各国优质产品进入中国市场拓宽渠道。特别是5月1日起，我国对53个非洲建交国全面实施100%税目产品零关税，一大批来自非洲的特色商品跨越山海，进入中国市场。数据显示，今年5—9月，我国自非洲进口同比增速超过了20%。</w:t>
      </w:r>
    </w:p>
    <w:p>
      <w:pPr>
        <w:spacing w:after="200" w:line="360"/>
        <w:ind w:firstLine="480"/>
      </w:pPr>
      <w:r>
        <w:rPr>
          <w:sz w:val="24"/>
          <w:szCs w:val="24"/>
        </w:rPr>
        <w:t xml:space="preserve">不断扩大的进口，不仅更好满足了国内产业转型升级需要，也为全球产业链供应链的稳定提供有力支撑。今年，人工智能产业发展迅猛，高端存储部件进口持续增长。前三季度，我国进口存储部件增长1.5倍。深圳这家企业生产的存储模组广泛应用于智能手机、智能汽车和各类AI终端，今年企业进口保持了高速增长。</w:t>
      </w:r>
    </w:p>
    <w:p>
      <w:pPr>
        <w:spacing w:after="200" w:line="360"/>
        <w:ind w:firstLine="480"/>
      </w:pPr>
      <w:r>
        <w:rPr>
          <w:sz w:val="24"/>
          <w:szCs w:val="24"/>
        </w:rPr>
        <w:t xml:space="preserve">今年前三季度，我国货物贸易进口16.7万亿元，同比增长22.3%，高于同期出口增速5.9个百分点，也创下2021年以来最快增速。</w:t>
      </w:r>
    </w:p>
    <w:p>
      <w:pPr>
        <w:spacing w:after="400" w:before="50"/>
      </w:pPr>
      <w:r>
        <w:rPr>
          <w:sz w:val="20"/>
          <w:szCs w:val="20"/>
        </w:rPr>
        <w:t xml:space="preserve">查看原文: </w:t>
      </w:r>
      <w:hyperlink w:history="1" r:id="rIdmoepzjjtq62sdhxtj7agw">
        <w:r>
          <w:rPr>
            <w:rStyle w:val="Hyperlink"/>
            <w:color w:val="0000FF"/>
            <w:u w:val="single" w:color="0000FF"/>
          </w:rPr>
          <w:t xml:space="preserve">https://tv.cctv.com/2026/10/28/VIDEemPrPU1JWLkZKhLnFATE261028.shtml</w:t>
        </w:r>
      </w:hyperlink>
    </w:p>
    <w:p>
      <w:pPr>
        <w:pStyle w:val="Heading2"/>
        <w:spacing w:after="100" w:before="200"/>
      </w:pPr>
      <w:r>
        <w:t xml:space="preserve">财政金融促内需“组合拳”政策效能加速释放</w:t>
      </w:r>
    </w:p>
    <w:p>
      <w:pPr>
        <w:spacing w:after="200" w:line="360"/>
        <w:ind w:firstLine="480"/>
      </w:pPr>
      <w:r>
        <w:rPr>
          <w:sz w:val="24"/>
          <w:szCs w:val="24"/>
        </w:rPr>
        <w:t xml:space="preserve">央视网消息（新闻联播）：我国财政金融协同促内需一揽子政策实施以来，财政资金牵引金融资源发挥乘数效应，着力激发民间投资，促进居民消费，政策效能加速释放。</w:t>
      </w:r>
    </w:p>
    <w:p>
      <w:pPr>
        <w:spacing w:after="200" w:line="360"/>
        <w:ind w:firstLine="480"/>
      </w:pPr>
      <w:r>
        <w:rPr>
          <w:sz w:val="24"/>
          <w:szCs w:val="24"/>
        </w:rPr>
        <w:t xml:space="preserve">长沙这家企业最近新签了不少新订单，生产线已经满负荷运转，原材料备货量也跟着大增，现金流压力不小。企业最近跟银行申请贷款，不仅更便捷，还享受到了国家给的一个点的贷款贴息。</w:t>
      </w:r>
    </w:p>
    <w:p>
      <w:pPr>
        <w:spacing w:after="200" w:line="360"/>
        <w:ind w:firstLine="480"/>
      </w:pPr>
      <w:r>
        <w:rPr>
          <w:sz w:val="24"/>
          <w:szCs w:val="24"/>
        </w:rPr>
        <w:t xml:space="preserve">今年8月起，符合条件的中小微民营企业的新发放流动资金贷款纳入贴息政策支持范围。仅8月、9月两个月，全国已有50多万家中小微企业享受政策红利，对应新增流动资金贷款超1.8万亿元。餐饮住宿、健康养老、文旅体育、零售服务等领域月均新发放贷款环比增长约30%。</w:t>
      </w:r>
    </w:p>
    <w:p>
      <w:pPr>
        <w:spacing w:after="200" w:line="360"/>
        <w:ind w:firstLine="480"/>
      </w:pPr>
      <w:r>
        <w:rPr>
          <w:sz w:val="24"/>
          <w:szCs w:val="24"/>
        </w:rPr>
        <w:t xml:space="preserve">政策既发力支持企业投资端，也激活居民消费端。今年8月起，汽车、家装等信用卡分期业务纳入个人消费贴息范畴，贴息上限由3000元上调至5000元。</w:t>
      </w:r>
    </w:p>
    <w:p>
      <w:pPr>
        <w:spacing w:after="200" w:line="360"/>
        <w:ind w:firstLine="480"/>
      </w:pPr>
      <w:r>
        <w:rPr>
          <w:sz w:val="24"/>
          <w:szCs w:val="24"/>
        </w:rPr>
        <w:t xml:space="preserve">最新数据显示，今年前三季度，财政金融协同促内需一揽子政策，惠及民间投资和居民消费均超过2万亿元，累计惠及企业836万家、居民1.47亿人次。</w:t>
      </w:r>
    </w:p>
    <w:p>
      <w:pPr>
        <w:spacing w:after="200" w:line="360"/>
        <w:ind w:firstLine="480"/>
      </w:pPr>
      <w:r>
        <w:rPr>
          <w:sz w:val="24"/>
          <w:szCs w:val="24"/>
        </w:rPr>
        <w:t xml:space="preserve">下一步，财政金融协同政策将简化操作流程、创新产品服务；同时，紧扣居民消费、民间投资、供需结构优化等关键环节，丰富政策工具箱，推动财政金融联动常态长效。</w:t>
      </w:r>
    </w:p>
    <w:p>
      <w:pPr>
        <w:spacing w:after="400" w:before="50"/>
      </w:pPr>
      <w:r>
        <w:rPr>
          <w:sz w:val="20"/>
          <w:szCs w:val="20"/>
        </w:rPr>
        <w:t xml:space="preserve">查看原文: </w:t>
      </w:r>
      <w:hyperlink w:history="1" r:id="rIdivc7gp-cwgvxs_gpcfekv">
        <w:r>
          <w:rPr>
            <w:rStyle w:val="Hyperlink"/>
            <w:color w:val="0000FF"/>
            <w:u w:val="single" w:color="0000FF"/>
          </w:rPr>
          <w:t xml:space="preserve">https://tv.cctv.com/2026/10/28/VIDESjEQR1yPVfVxQaWBL3Sf261028.shtml</w:t>
        </w:r>
      </w:hyperlink>
    </w:p>
    <w:p>
      <w:pPr>
        <w:pStyle w:val="Heading2"/>
        <w:spacing w:after="100" w:before="200"/>
      </w:pPr>
      <w:r>
        <w:t xml:space="preserve">2030年我国产业基础自主可控能力全面提升</w:t>
      </w:r>
    </w:p>
    <w:p>
      <w:pPr>
        <w:spacing w:after="200" w:line="360"/>
        <w:ind w:firstLine="480"/>
      </w:pPr>
      <w:r>
        <w:rPr>
          <w:sz w:val="24"/>
          <w:szCs w:val="24"/>
        </w:rPr>
        <w:t xml:space="preserve">央视网消息（新闻联播）：工业和信息化部等八部门近日印发《产业基础能力提升“十五五”规划》，围绕提升产业基础自主可控能力、增强产业基础创新能力等7个方面提出22项重点任务。</w:t>
      </w:r>
    </w:p>
    <w:p>
      <w:pPr>
        <w:spacing w:after="200" w:line="360"/>
        <w:ind w:firstLine="480"/>
      </w:pPr>
      <w:r>
        <w:rPr>
          <w:sz w:val="24"/>
          <w:szCs w:val="24"/>
        </w:rPr>
        <w:t xml:space="preserve">“十五五”时期，我国将建立产业基础竞争力调查制度，摸清产业底数；构建一批产业基础高能级创新平台，强化共性技术供给；加强产业基础领域通用大模型和行业大模型研发布局。到2030年，形成一批引领整机创新的关键基础产品和若干具有国际影响力的知名品牌，产业基础能力总体进入国际先进行列。</w:t>
      </w:r>
    </w:p>
    <w:p>
      <w:pPr>
        <w:spacing w:after="400" w:before="50"/>
      </w:pPr>
      <w:r>
        <w:rPr>
          <w:sz w:val="20"/>
          <w:szCs w:val="20"/>
        </w:rPr>
        <w:t xml:space="preserve">查看原文: </w:t>
      </w:r>
      <w:hyperlink w:history="1" r:id="rIdb3fmpxiz4bqyvzvthkuni">
        <w:r>
          <w:rPr>
            <w:rStyle w:val="Hyperlink"/>
            <w:color w:val="0000FF"/>
            <w:u w:val="single" w:color="0000FF"/>
          </w:rPr>
          <w:t xml:space="preserve">https://tv.cctv.com/2026/10/28/VIDEaFurHujQ3D0jdXgHADbs261028.shtml</w:t>
        </w:r>
      </w:hyperlink>
    </w:p>
    <w:p>
      <w:pPr>
        <w:pStyle w:val="Heading2"/>
        <w:spacing w:after="100" w:before="200"/>
      </w:pPr>
      <w:r>
        <w:t xml:space="preserve">我国铁路物流提质增效步伐加快</w:t>
      </w:r>
    </w:p>
    <w:p>
      <w:pPr>
        <w:spacing w:after="200" w:line="360"/>
        <w:ind w:firstLine="480"/>
      </w:pPr>
      <w:r>
        <w:rPr>
          <w:sz w:val="24"/>
          <w:szCs w:val="24"/>
        </w:rPr>
        <w:t xml:space="preserve">央视网消息（新闻联播）：前三季度，我国铁路货运量稳步增长，物流产品不断丰富，通道效率显著提升。</w:t>
      </w:r>
    </w:p>
    <w:p>
      <w:pPr>
        <w:spacing w:after="200" w:line="360"/>
        <w:ind w:firstLine="480"/>
      </w:pPr>
      <w:r>
        <w:rPr>
          <w:sz w:val="24"/>
          <w:szCs w:val="24"/>
        </w:rPr>
        <w:t xml:space="preserve">这两天，云南玉溪的菜农正忙着采收白花菜和西蓝花。以往，当地蔬菜主要依靠公路外销，成本高、损耗大。今年，随着中老铁路冷链班列常态化运行，越来越多的菜农选择通过铁路运输。</w:t>
      </w:r>
    </w:p>
    <w:p>
      <w:pPr>
        <w:spacing w:after="200" w:line="360"/>
        <w:ind w:firstLine="480"/>
      </w:pPr>
      <w:r>
        <w:rPr>
          <w:sz w:val="24"/>
          <w:szCs w:val="24"/>
        </w:rPr>
        <w:t xml:space="preserve">高铁快运也在不断扩容。去年底开通的包银高铁让内蒙古乌海接入全国高铁网。这个秋天，乌海葡萄“坐着高铁闯市场”，新鲜葡萄上了高铁，5个小时就可以运到北京，西安、成都也可“当日达”。</w:t>
      </w:r>
    </w:p>
    <w:p>
      <w:pPr>
        <w:spacing w:after="200" w:line="360"/>
        <w:ind w:firstLine="480"/>
      </w:pPr>
      <w:r>
        <w:rPr>
          <w:sz w:val="24"/>
          <w:szCs w:val="24"/>
        </w:rPr>
        <w:t xml:space="preserve">今年以来，全国铁路充分发挥一张网的优势，主动对接国内外市场运输需求，不断丰富物流产品，提高运输效率。前三季度，国家铁路累计发送货物30.5亿吨，日均装车18.8万车，持续保持高位运行。</w:t>
      </w:r>
    </w:p>
    <w:p>
      <w:pPr>
        <w:spacing w:after="200" w:line="360"/>
        <w:ind w:firstLine="480"/>
      </w:pPr>
      <w:r>
        <w:rPr>
          <w:sz w:val="24"/>
          <w:szCs w:val="24"/>
        </w:rPr>
        <w:t xml:space="preserve">最新调整的全国铁路货物列车运行图显示，京津冀、长三角、粤港澳大湾区、成渝等主要经济区域间将按需增开时速120公里快捷物流示范班列，并实行网上公开订舱，进一步提升跨区域货物运输效率，动态优化西部陆海新通道海铁联运班列开行方案，服务沿线内外贸运输。</w:t>
      </w:r>
    </w:p>
    <w:p>
      <w:pPr>
        <w:spacing w:after="400" w:before="50"/>
      </w:pPr>
      <w:r>
        <w:rPr>
          <w:sz w:val="20"/>
          <w:szCs w:val="20"/>
        </w:rPr>
        <w:t xml:space="preserve">查看原文: </w:t>
      </w:r>
      <w:hyperlink w:history="1" r:id="rIdpswhxrgw-uvb_wja_uwou">
        <w:r>
          <w:rPr>
            <w:rStyle w:val="Hyperlink"/>
            <w:color w:val="0000FF"/>
            <w:u w:val="single" w:color="0000FF"/>
          </w:rPr>
          <w:t xml:space="preserve">https://tv.cctv.com/2026/10/28/VIDEw0kyBoFfxFwW4AaTdL59261028.shtml</w:t>
        </w:r>
      </w:hyperlink>
    </w:p>
    <w:p>
      <w:pPr>
        <w:pStyle w:val="Heading2"/>
        <w:spacing w:after="100" w:before="200"/>
      </w:pPr>
      <w:r>
        <w:t xml:space="preserve">8位在韩中国人民志愿军烈士身份确认</w:t>
      </w:r>
    </w:p>
    <w:p>
      <w:pPr>
        <w:spacing w:after="200" w:line="360"/>
        <w:ind w:firstLine="480"/>
      </w:pPr>
      <w:r>
        <w:rPr>
          <w:sz w:val="24"/>
          <w:szCs w:val="24"/>
        </w:rPr>
        <w:t xml:space="preserve">央视网消息（新闻联播）：记者今天（10月28日）从退役军人事务部获悉，在韩中国人民志愿军烈士遗骸鉴定有了新进展，8位志愿军烈士身份得以确认。最新确认身份的8位志愿军烈士分别是施志成、夏小龙、张振法、任殿义、焦得正、夏宗栺、陈志国、张长兴。</w:t>
      </w:r>
    </w:p>
    <w:p>
      <w:pPr>
        <w:spacing w:after="200" w:line="360"/>
        <w:ind w:firstLine="480"/>
      </w:pPr>
      <w:r>
        <w:rPr>
          <w:sz w:val="24"/>
          <w:szCs w:val="24"/>
        </w:rPr>
        <w:t xml:space="preserve">据介绍，2014年以来，我国已迎回十三批1023位在韩中国人民志愿军烈士遗骸归国安葬，在做好迎回安葬工作的同时，烈士身份确认和寻亲工作同步推进。截至目前，已为44位在韩志愿军烈士确认身份，找到亲人。</w:t>
      </w:r>
    </w:p>
    <w:p>
      <w:pPr>
        <w:spacing w:after="400" w:before="50"/>
      </w:pPr>
      <w:r>
        <w:rPr>
          <w:sz w:val="20"/>
          <w:szCs w:val="20"/>
        </w:rPr>
        <w:t xml:space="preserve">查看原文: </w:t>
      </w:r>
      <w:hyperlink w:history="1" r:id="rId9kabm3zuqn6niw7teszky">
        <w:r>
          <w:rPr>
            <w:rStyle w:val="Hyperlink"/>
            <w:color w:val="0000FF"/>
            <w:u w:val="single" w:color="0000FF"/>
          </w:rPr>
          <w:t xml:space="preserve">https://tv.cctv.com/2026/10/28/VIDEJRXE4ueXyFAEJDDbH1QX261028.shtml</w:t>
        </w:r>
      </w:hyperlink>
    </w:p>
    <w:p>
      <w:pPr>
        <w:pStyle w:val="Heading2"/>
        <w:spacing w:after="100" w:before="200"/>
      </w:pPr>
      <w:r>
        <w:t xml:space="preserve">刘延东同志逝世</w:t>
      </w:r>
    </w:p>
    <w:p>
      <w:pPr>
        <w:spacing w:after="200" w:line="360"/>
        <w:ind w:firstLine="480"/>
      </w:pPr>
      <w:r>
        <w:rPr>
          <w:sz w:val="24"/>
          <w:szCs w:val="24"/>
        </w:rPr>
        <w:t xml:space="preserve">央视网消息（新闻联播）：中国共产党的优秀党员，久经考验的忠诚的共产主义战士，我党统一战线工作和我国教育科技、医疗卫生、妇女儿童工作的杰出领导人，中国共产党第十七届、十八届中央政治局委员，中国人民政治协商会议第十届全国委员会副主席，原国务委员，国务院原副总理刘延东同志，因病于2026年10月28日14时53分在北京逝世，享年81岁。</w:t>
      </w:r>
    </w:p>
    <w:p>
      <w:pPr>
        <w:spacing w:after="400" w:before="50"/>
      </w:pPr>
      <w:r>
        <w:rPr>
          <w:sz w:val="20"/>
          <w:szCs w:val="20"/>
        </w:rPr>
        <w:t xml:space="preserve">查看原文: </w:t>
      </w:r>
      <w:hyperlink w:history="1" r:id="rId_sceam3gf4nmq1irtnwmg">
        <w:r>
          <w:rPr>
            <w:rStyle w:val="Hyperlink"/>
            <w:color w:val="0000FF"/>
            <w:u w:val="single" w:color="0000FF"/>
          </w:rPr>
          <w:t xml:space="preserve">https://tv.cctv.com/2026/10/28/VIDEVKLoU7kNFZuwtANWsApc261028.shtml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前三季度我国对自贸伙伴进出口额同比增长30%</w:t>
      </w:r>
    </w:p>
    <w:p>
      <w:pPr>
        <w:spacing w:after="200" w:line="360"/>
        <w:ind w:firstLine="480"/>
      </w:pPr>
      <w:r>
        <w:rPr>
          <w:sz w:val="24"/>
          <w:szCs w:val="24"/>
        </w:rPr>
        <w:t xml:space="preserve">今年前三季度，我国对自贸伙伴的进出口额达到19.55万亿元，同比增长30%，贡献了超过七成的外贸增量。自2002年与东盟达成首个自贸协定以来，我国已经与33个国家和地区签署了26个自贸协定。</w:t>
      </w:r>
    </w:p>
    <w:p>
      <w:pPr>
        <w:spacing w:after="200" w:line="360"/>
        <w:ind w:firstLine="480"/>
      </w:pPr>
      <w:r>
        <w:rPr>
          <w:sz w:val="24"/>
          <w:szCs w:val="24"/>
        </w:rPr>
        <w:t xml:space="preserve">我国协作帮扶已实现消费帮扶2400多亿元</w:t>
      </w:r>
    </w:p>
    <w:p>
      <w:pPr>
        <w:spacing w:after="200" w:line="360"/>
        <w:ind w:firstLine="480"/>
      </w:pPr>
      <w:r>
        <w:rPr>
          <w:sz w:val="24"/>
          <w:szCs w:val="24"/>
        </w:rPr>
        <w:t xml:space="preserve">记者从农业农村部了解到，我国协作帮扶专项工作开展近两年来，东西部协作省份聚焦欠发达地区产业链培育等方面，筛选农产品生产经营主体与购销主体进行产销对接，带动群众增收。截至8月，专项工作已累计实现消费帮扶2400多亿元。</w:t>
      </w:r>
    </w:p>
    <w:p>
      <w:pPr>
        <w:spacing w:after="200" w:line="360"/>
        <w:ind w:firstLine="480"/>
      </w:pPr>
      <w:r>
        <w:rPr>
          <w:sz w:val="24"/>
          <w:szCs w:val="24"/>
        </w:rPr>
        <w:t xml:space="preserve">中国等26国签署《联合国可转让货物单证公约》</w:t>
      </w:r>
    </w:p>
    <w:p>
      <w:pPr>
        <w:spacing w:after="200" w:line="360"/>
        <w:ind w:firstLine="480"/>
      </w:pPr>
      <w:r>
        <w:rPr>
          <w:sz w:val="24"/>
          <w:szCs w:val="24"/>
        </w:rPr>
        <w:t xml:space="preserve">记者从商务部了解到，日前，中国等26个国家作为首批签约国签署《联合国可转让货物单证公约》（以下简称《公约》）。《公约》由中国发起并引领达成，通过在国际规则层面创设适用于所有跨境运输方式的“可转让货物单证”，创新填补了国际规则空白，将有效降低跨境陆上贸易交易成本。</w:t>
      </w:r>
    </w:p>
    <w:p>
      <w:pPr>
        <w:spacing w:after="200" w:line="360"/>
        <w:ind w:firstLine="480"/>
      </w:pPr>
      <w:r>
        <w:rPr>
          <w:sz w:val="24"/>
          <w:szCs w:val="24"/>
        </w:rPr>
        <w:t xml:space="preserve">全国劳动模范和大国工匠代表团赴港澳交流</w:t>
      </w:r>
    </w:p>
    <w:p>
      <w:pPr>
        <w:spacing w:after="200" w:line="360"/>
        <w:ind w:firstLine="480"/>
      </w:pPr>
      <w:r>
        <w:rPr>
          <w:sz w:val="24"/>
          <w:szCs w:val="24"/>
        </w:rPr>
        <w:t xml:space="preserve">应香港工会联合会和澳门工会联合总会邀请，由中华全国总工会组派的全国劳动模范和大国工匠代表团，近日在香港、澳门开展为期6天的交流访问。旨在深化内地与港澳工会和职工的交流合作，弘扬劳模精神、劳动精神、工匠精神。</w:t>
      </w:r>
    </w:p>
    <w:p>
      <w:pPr>
        <w:spacing w:after="200" w:line="360"/>
        <w:ind w:firstLine="480"/>
      </w:pPr>
      <w:r>
        <w:rPr>
          <w:sz w:val="24"/>
          <w:szCs w:val="24"/>
        </w:rPr>
        <w:t xml:space="preserve">雄安新区12345热线搭建起四级诉求办理体系</w:t>
      </w:r>
    </w:p>
    <w:p>
      <w:pPr>
        <w:spacing w:after="200" w:line="360"/>
        <w:ind w:firstLine="480"/>
      </w:pPr>
      <w:r>
        <w:rPr>
          <w:sz w:val="24"/>
          <w:szCs w:val="24"/>
        </w:rPr>
        <w:t xml:space="preserve">记者今天（10月28日）从雄安新区了解到，雄安新区12345政务服务便民热线自2021年开通运行以来，已搭建起新区、片区、社区、专员四级诉求办理体系，已为141.5万企业群众解决190.4万件“急难愁盼”诉求，接通率、办结率、服务满意率均保持在99%以上。</w:t>
      </w:r>
    </w:p>
    <w:p>
      <w:pPr>
        <w:spacing w:after="200" w:line="360"/>
        <w:ind w:firstLine="480"/>
      </w:pPr>
      <w:r>
        <w:rPr>
          <w:sz w:val="24"/>
          <w:szCs w:val="24"/>
        </w:rPr>
        <w:t xml:space="preserve">澳大利亚向我国返还2件流失文物</w:t>
      </w:r>
    </w:p>
    <w:p>
      <w:pPr>
        <w:spacing w:after="200" w:line="360"/>
        <w:ind w:firstLine="480"/>
      </w:pPr>
      <w:r>
        <w:rPr>
          <w:sz w:val="24"/>
          <w:szCs w:val="24"/>
        </w:rPr>
        <w:t xml:space="preserve">今天（10月28日），国家文物局在澳大利亚接收了澳方向我国返还的2件流失文物——中国北宋皇陵永昌陵文官像头部和永裕陵武官像头部，它们属于宋代石刻艺术的代表性遗存。国家文物局会同公安部等部门于2025年启动对这两件文物的追索，中澳双方密切协作，最终实现2件流失文物回归祖国。</w:t>
      </w:r>
    </w:p>
    <w:p>
      <w:pPr>
        <w:spacing w:after="200" w:line="360"/>
        <w:ind w:firstLine="480"/>
      </w:pPr>
      <w:r>
        <w:rPr>
          <w:sz w:val="24"/>
          <w:szCs w:val="24"/>
        </w:rPr>
        <w:t xml:space="preserve">国家防减救灾办会商部署西藏强降雪天气防范应对</w:t>
      </w:r>
    </w:p>
    <w:p>
      <w:pPr>
        <w:spacing w:after="200" w:line="360"/>
        <w:ind w:firstLine="480"/>
      </w:pPr>
      <w:r>
        <w:rPr>
          <w:sz w:val="24"/>
          <w:szCs w:val="24"/>
        </w:rPr>
        <w:t xml:space="preserve">今天（10月28日），国家防减救灾办、应急管理部组织联合会商指出，预计明天起青藏高原高海拔区域有大暴雪。有关部门和地区要加强监测预报预警，严防边境冰湖溃决、冰川崩塌等灾害风险，全力保障那曲巴青和日喀则吉隆受灾群众基本生活和安全温暖过冬。</w:t>
      </w:r>
    </w:p>
    <w:p>
      <w:pPr>
        <w:spacing w:after="200" w:line="360"/>
        <w:ind w:firstLine="480"/>
      </w:pPr>
      <w:r>
        <w:rPr>
          <w:sz w:val="24"/>
          <w:szCs w:val="24"/>
        </w:rPr>
        <w:t xml:space="preserve">明天起新一轮冷空气影响北方多地 气温下降明显</w:t>
      </w:r>
    </w:p>
    <w:p>
      <w:pPr>
        <w:spacing w:after="200" w:line="360"/>
        <w:ind w:firstLine="480"/>
      </w:pPr>
      <w:r>
        <w:rPr>
          <w:sz w:val="24"/>
          <w:szCs w:val="24"/>
        </w:rPr>
        <w:t xml:space="preserve">中央气象台预计，明天（10月29日）起，新一股冷空气将再次影响我国北方大部地区，内蒙古中东部、东北地区和华北北部都将有4℃—8℃降温，部分地区降幅可达10℃以上，内蒙古、黑龙江部分地区有小到中雪，局地大到暴雪。</w:t>
      </w:r>
    </w:p>
    <w:p>
      <w:pPr>
        <w:spacing w:after="400" w:before="50"/>
      </w:pPr>
      <w:r>
        <w:rPr>
          <w:sz w:val="20"/>
          <w:szCs w:val="20"/>
        </w:rPr>
        <w:t xml:space="preserve">查看原文: </w:t>
      </w:r>
      <w:hyperlink w:history="1" r:id="rIdcvqyi-bka5e6dhpjavokp">
        <w:r>
          <w:rPr>
            <w:rStyle w:val="Hyperlink"/>
            <w:color w:val="0000FF"/>
            <w:u w:val="single" w:color="0000FF"/>
          </w:rPr>
          <w:t xml:space="preserve">https://tv.cctv.com/2026/10/28/VIDExZlO07UBHgatZ0rEYMlm261028.shtml</w:t>
        </w:r>
      </w:hyperlink>
    </w:p>
    <w:p>
      <w:pPr>
        <w:pStyle w:val="Heading2"/>
        <w:spacing w:after="100" w:before="200"/>
      </w:pPr>
      <w:r>
        <w:t xml:space="preserve">全面从严治党为推进中国式现代化提供坚强保障——国际人士高度关注中国共产党二十届五中全会</w:t>
      </w:r>
    </w:p>
    <w:p>
      <w:pPr>
        <w:spacing w:after="200" w:line="360"/>
        <w:ind w:firstLine="480"/>
      </w:pPr>
      <w:r>
        <w:rPr>
          <w:sz w:val="24"/>
          <w:szCs w:val="24"/>
        </w:rPr>
        <w:t xml:space="preserve">央视网消息（新闻联播）：国际人士高度关注中国共产党二十届五中全会。他们表示，中国共产党持续推进全面从严治党意义重大，为引领高质量发展和推进中国式现代化提供坚实支撑。</w:t>
      </w:r>
    </w:p>
    <w:p>
      <w:pPr>
        <w:spacing w:after="400" w:before="50"/>
      </w:pPr>
      <w:r>
        <w:rPr>
          <w:sz w:val="20"/>
          <w:szCs w:val="20"/>
        </w:rPr>
        <w:t xml:space="preserve">查看原文: </w:t>
      </w:r>
      <w:hyperlink w:history="1" r:id="rIduv1flgzwmflugwbw3dala">
        <w:r>
          <w:rPr>
            <w:rStyle w:val="Hyperlink"/>
            <w:color w:val="0000FF"/>
            <w:u w:val="single" w:color="0000FF"/>
          </w:rPr>
          <w:t xml:space="preserve">https://tv.cctv.com/2026/10/28/VIDEqMfbjXDU2yFbPaHnzpxr261028.shtml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俄总统与北欧两国领导人通话</w:t>
      </w:r>
    </w:p>
    <w:p>
      <w:pPr>
        <w:spacing w:after="200" w:line="360"/>
        <w:ind w:firstLine="480"/>
      </w:pPr>
      <w:r>
        <w:rPr>
          <w:sz w:val="24"/>
          <w:szCs w:val="24"/>
        </w:rPr>
        <w:t xml:space="preserve">据俄罗斯克里姆林宫27日发布的消息，应挪威与芬兰约请，俄罗斯总统普京当天与挪威首相斯特勒、芬兰总统斯图布通电话，就解决乌克兰危机交换意见。普京强调，只有充分、无条件考虑俄方合法利益，才可能实现公正持久的和平。他还表示，欧盟和北约的对立政策致使俄乌冲突延宕。</w:t>
      </w:r>
    </w:p>
    <w:p>
      <w:pPr>
        <w:spacing w:after="200" w:line="360"/>
        <w:ind w:firstLine="480"/>
      </w:pPr>
      <w:r>
        <w:rPr>
          <w:sz w:val="24"/>
          <w:szCs w:val="24"/>
        </w:rPr>
        <w:t xml:space="preserve">挪威首相斯特勒当天晚些时候表示，此次通话是为了向俄罗斯领导人直接传递信息，欧洲不应将与俄罗斯的沟通完全交给美国。</w:t>
      </w:r>
    </w:p>
    <w:p>
      <w:pPr>
        <w:spacing w:after="200" w:line="360"/>
        <w:ind w:firstLine="480"/>
      </w:pPr>
      <w:r>
        <w:rPr>
          <w:sz w:val="24"/>
          <w:szCs w:val="24"/>
        </w:rPr>
        <w:t xml:space="preserve">乌克兰方面称，北欧两国在通话前与乌方进行了协调。</w:t>
      </w:r>
    </w:p>
    <w:p>
      <w:pPr>
        <w:spacing w:after="200" w:line="360"/>
        <w:ind w:firstLine="480"/>
      </w:pPr>
      <w:r>
        <w:rPr>
          <w:sz w:val="24"/>
          <w:szCs w:val="24"/>
        </w:rPr>
        <w:t xml:space="preserve">美古代表在联大就终结对古封锁激烈交锋</w:t>
      </w:r>
    </w:p>
    <w:p>
      <w:pPr>
        <w:spacing w:after="200" w:line="360"/>
        <w:ind w:firstLine="480"/>
      </w:pPr>
      <w:r>
        <w:rPr>
          <w:sz w:val="24"/>
          <w:szCs w:val="24"/>
        </w:rPr>
        <w:t xml:space="preserve">27日，第81届联合国大会审议“终止美国对古巴封锁”议题期间，美国常驻联合国代表华尔兹声称美国没有封锁古巴，并将古巴当前的经济困难归咎于古巴政府。古巴代表团当即敲桌抗议。双方在会场发生激烈言语冲突。古巴外长罗德里格斯谴责华尔兹撒谎，并批评其言论不尊重联合国大会、会员国以及古巴人民和政府。</w:t>
      </w:r>
    </w:p>
    <w:p>
      <w:pPr>
        <w:spacing w:after="200" w:line="360"/>
        <w:ind w:firstLine="480"/>
      </w:pPr>
      <w:r>
        <w:rPr>
          <w:sz w:val="24"/>
          <w:szCs w:val="24"/>
        </w:rPr>
        <w:t xml:space="preserve">美媒称巴西败选总统候选人抵美</w:t>
      </w:r>
    </w:p>
    <w:p>
      <w:pPr>
        <w:spacing w:after="200" w:line="360"/>
        <w:ind w:firstLine="480"/>
      </w:pPr>
      <w:r>
        <w:rPr>
          <w:sz w:val="24"/>
          <w:szCs w:val="24"/>
        </w:rPr>
        <w:t xml:space="preserve">美国媒体27日报道，在巴西总统选举中落败的自由党候选人弗拉维奥·博索纳罗当天已入境美国。巴西自由党随后紧急举行高层特别会议。自由党参议员马里尼奥当天称，弗拉维奥·博索纳罗的核心竞选团队对其离境计划事先并不知情。</w:t>
      </w:r>
    </w:p>
    <w:p>
      <w:pPr>
        <w:spacing w:after="200" w:line="360"/>
        <w:ind w:firstLine="480"/>
      </w:pPr>
      <w:r>
        <w:rPr>
          <w:sz w:val="24"/>
          <w:szCs w:val="24"/>
        </w:rPr>
        <w:t xml:space="preserve">巴西最高法院法官此前裁定，禁止弗拉维奥·博索纳罗离境，要求就其在竞选活动中涉嫌接受外国资金、操纵社交媒体一事展开调查。</w:t>
      </w:r>
    </w:p>
    <w:p>
      <w:pPr>
        <w:spacing w:after="200" w:line="360"/>
        <w:ind w:firstLine="480"/>
      </w:pPr>
      <w:r>
        <w:rPr>
          <w:sz w:val="24"/>
          <w:szCs w:val="24"/>
        </w:rPr>
        <w:t xml:space="preserve">西班牙发生列车相撞事故造成严重伤亡</w:t>
      </w:r>
    </w:p>
    <w:p>
      <w:pPr>
        <w:spacing w:after="200" w:line="360"/>
        <w:ind w:firstLine="480"/>
      </w:pPr>
      <w:r>
        <w:rPr>
          <w:sz w:val="24"/>
          <w:szCs w:val="24"/>
        </w:rPr>
        <w:t xml:space="preserve">西班牙首都马德里与安达卢西亚之间的高速铁路今天（10月28日）发生两列列车相撞事故。据当地媒体报道，事故地点位于马德里以南的托莱多附近，已造成至少50人死亡，事故原因可能是控制中心人员发出错误指令。</w:t>
      </w:r>
    </w:p>
    <w:p>
      <w:pPr>
        <w:spacing w:after="200" w:line="360"/>
        <w:ind w:firstLine="480"/>
      </w:pPr>
      <w:r>
        <w:rPr>
          <w:sz w:val="24"/>
          <w:szCs w:val="24"/>
        </w:rPr>
        <w:t xml:space="preserve">天然气出口国论坛发表《莫斯科宣言》</w:t>
      </w:r>
    </w:p>
    <w:p>
      <w:pPr>
        <w:spacing w:after="200" w:line="360"/>
        <w:ind w:firstLine="480"/>
      </w:pPr>
      <w:r>
        <w:rPr>
          <w:sz w:val="24"/>
          <w:szCs w:val="24"/>
        </w:rPr>
        <w:t xml:space="preserve">在俄罗斯首都莫斯科举行的天然气出口国论坛第八次峰会27日发表《莫斯科宣言》，对地缘政治局势给全球天然气市场稳定、安全和可持续性造成的不利影响深表关切，重申天然气出口国对本国自然资源拥有绝对、不可动摇的主权权利，坚决反对未经联合国批准的单边制裁措施。</w:t>
      </w:r>
    </w:p>
    <w:p>
      <w:pPr>
        <w:spacing w:after="200" w:line="360"/>
        <w:ind w:firstLine="480"/>
      </w:pPr>
      <w:r>
        <w:rPr>
          <w:sz w:val="24"/>
          <w:szCs w:val="24"/>
        </w:rPr>
        <w:t xml:space="preserve">天然气出口国论坛于2008年12月以组织形式正式确立，成员包括俄罗斯、伊朗、阿联酋、埃及、尼日利亚等12个国家。</w:t>
      </w:r>
    </w:p>
    <w:p>
      <w:pPr>
        <w:spacing w:after="200" w:line="360"/>
        <w:ind w:firstLine="480"/>
      </w:pPr>
      <w:r>
        <w:rPr>
          <w:sz w:val="24"/>
          <w:szCs w:val="24"/>
        </w:rPr>
        <w:t xml:space="preserve">世界气象组织称温室气体浓度再创新高</w:t>
      </w:r>
    </w:p>
    <w:p>
      <w:pPr>
        <w:spacing w:after="200" w:line="360"/>
        <w:ind w:firstLine="480"/>
      </w:pPr>
      <w:r>
        <w:rPr>
          <w:sz w:val="24"/>
          <w:szCs w:val="24"/>
        </w:rPr>
        <w:t xml:space="preserve">世界气象组织27日发布的最新《温室气体公报》显示，2025年，地球大气中二氧化碳和其他主要温室气体的浓度升至历史新高，达到1750年工业化前水平的153%。世界气象组织副秘书长科·巴雷特说，温室气体截留在大气中的热量前所未有，这增加了极端天气事件出现的可能性，给经济和社会带来风险。</w:t>
      </w:r>
    </w:p>
    <w:p>
      <w:pPr>
        <w:spacing w:after="400" w:before="50"/>
      </w:pPr>
      <w:r>
        <w:rPr>
          <w:sz w:val="20"/>
          <w:szCs w:val="20"/>
        </w:rPr>
        <w:t xml:space="preserve">查看原文: </w:t>
      </w:r>
      <w:hyperlink w:history="1" r:id="rIdcry4g04t6ifv9lfeeowk6">
        <w:r>
          <w:rPr>
            <w:rStyle w:val="Hyperlink"/>
            <w:color w:val="0000FF"/>
            <w:u w:val="single" w:color="0000FF"/>
          </w:rPr>
          <w:t xml:space="preserve">https://tv.cctv.com/2026/10/28/VIDEEJimFm9DLAOisMJSFMhu261028.shtml</w:t>
        </w:r>
      </w:hyperlink>
    </w:p>
    <w:p/>
    <w:p>
      <w:r>
        <w:t xml:space="preserve">---</w:t>
      </w:r>
    </w:p>
    <w:p>
      <w:pPr>
        <w:spacing w:before="400"/>
        <w:jc w:val="right"/>
      </w:pPr>
      <w:r>
        <w:rPr>
          <w:i/>
          <w:iCs/>
          <w:color w:val="888888"/>
          <w:sz w:val="20"/>
          <w:szCs w:val="20"/>
        </w:rPr>
        <w:t xml:space="preserve">(更新时间戳: 1793214362679)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2ooqgnd1vktbmwjqpt8d" Type="http://schemas.openxmlformats.org/officeDocument/2006/relationships/hyperlink" Target="https://tv.cctv.com/2026/10/28/VIDEhKU45XsMemFa02wG4CLv261028.shtml" TargetMode="External"/><Relationship Id="rIdjm68tjep-chp7hktal41d" Type="http://schemas.openxmlformats.org/officeDocument/2006/relationships/hyperlink" Target="https://tv.cctv.com/2026/10/28/VIDEWGVbDBJYTZSVZRITVT26261028.shtml" TargetMode="External"/><Relationship Id="rIdmoepzjjtq62sdhxtj7agw" Type="http://schemas.openxmlformats.org/officeDocument/2006/relationships/hyperlink" Target="https://tv.cctv.com/2026/10/28/VIDEemPrPU1JWLkZKhLnFATE261028.shtml" TargetMode="External"/><Relationship Id="rIdivc7gp-cwgvxs_gpcfekv" Type="http://schemas.openxmlformats.org/officeDocument/2006/relationships/hyperlink" Target="https://tv.cctv.com/2026/10/28/VIDESjEQR1yPVfVxQaWBL3Sf261028.shtml" TargetMode="External"/><Relationship Id="rIdb3fmpxiz4bqyvzvthkuni" Type="http://schemas.openxmlformats.org/officeDocument/2006/relationships/hyperlink" Target="https://tv.cctv.com/2026/10/28/VIDEaFurHujQ3D0jdXgHADbs261028.shtml" TargetMode="External"/><Relationship Id="rIdpswhxrgw-uvb_wja_uwou" Type="http://schemas.openxmlformats.org/officeDocument/2006/relationships/hyperlink" Target="https://tv.cctv.com/2026/10/28/VIDEw0kyBoFfxFwW4AaTdL59261028.shtml" TargetMode="External"/><Relationship Id="rId9kabm3zuqn6niw7teszky" Type="http://schemas.openxmlformats.org/officeDocument/2006/relationships/hyperlink" Target="https://tv.cctv.com/2026/10/28/VIDEJRXE4ueXyFAEJDDbH1QX261028.shtml" TargetMode="External"/><Relationship Id="rId_sceam3gf4nmq1irtnwmg" Type="http://schemas.openxmlformats.org/officeDocument/2006/relationships/hyperlink" Target="https://tv.cctv.com/2026/10/28/VIDEVKLoU7kNFZuwtANWsApc261028.shtml" TargetMode="External"/><Relationship Id="rIdcvqyi-bka5e6dhpjavokp" Type="http://schemas.openxmlformats.org/officeDocument/2006/relationships/hyperlink" Target="https://tv.cctv.com/2026/10/28/VIDExZlO07UBHgatZ0rEYMlm261028.shtml" TargetMode="External"/><Relationship Id="rIduv1flgzwmflugwbw3dala" Type="http://schemas.openxmlformats.org/officeDocument/2006/relationships/hyperlink" Target="https://tv.cctv.com/2026/10/28/VIDEqMfbjXDU2yFbPaHnzpxr261028.shtml" TargetMode="External"/><Relationship Id="rIdcry4g04t6ifv9lfeeowk6" Type="http://schemas.openxmlformats.org/officeDocument/2006/relationships/hyperlink" Target="https://tv.cctv.com/2026/10/28/VIDEEJimFm9DLAOisMJSFMhu261028.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2026-10-28T19:06:02.679Z</dcterms:created>
  <dcterms:modified xsi:type="dcterms:W3CDTF">2026-10-28T19:06:02.679Z</dcterms:modified>
</cp:coreProperties>
</file>

<file path=docProps/custom.xml><?xml version="1.0" encoding="utf-8"?>
<Properties xmlns="http://schemas.openxmlformats.org/officeDocument/2006/custom-properties" xmlns:vt="http://schemas.openxmlformats.org/officeDocument/2006/docPropsVTypes"/>
</file>