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(20260809)</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1.【新思想引领新征程】丰收背后的“稳”与“进”；</w:t>
      </w:r>
    </w:p>
    <w:p>
      <w:pPr>
        <w:spacing w:after="200" w:line="360"/>
        <w:ind w:firstLine="480"/>
      </w:pPr>
      <w:r>
        <w:rPr>
          <w:sz w:val="24"/>
          <w:szCs w:val="24"/>
        </w:rPr>
        <w:t xml:space="preserve">2.我国加快推进算力网建设；</w:t>
      </w:r>
    </w:p>
    <w:p>
      <w:pPr>
        <w:spacing w:after="200" w:line="360"/>
        <w:ind w:firstLine="480"/>
      </w:pPr>
      <w:r>
        <w:rPr>
          <w:sz w:val="24"/>
          <w:szCs w:val="24"/>
        </w:rPr>
        <w:t xml:space="preserve">3.我国加强对基础研究的长期稳定支持；</w:t>
      </w:r>
    </w:p>
    <w:p>
      <w:pPr>
        <w:spacing w:after="200" w:line="360"/>
        <w:ind w:firstLine="480"/>
      </w:pPr>
      <w:r>
        <w:rPr>
          <w:sz w:val="24"/>
          <w:szCs w:val="24"/>
        </w:rPr>
        <w:t xml:space="preserve">4.台风“白海豚”登陆 各地各部门全力应对；</w:t>
      </w:r>
    </w:p>
    <w:p>
      <w:pPr>
        <w:spacing w:after="200" w:line="360"/>
        <w:ind w:firstLine="480"/>
      </w:pPr>
      <w:r>
        <w:rPr>
          <w:sz w:val="24"/>
          <w:szCs w:val="24"/>
        </w:rPr>
        <w:t xml:space="preserve">5.7月份居民消费价格指数保持温和上涨；</w:t>
      </w:r>
    </w:p>
    <w:p>
      <w:pPr>
        <w:spacing w:after="200" w:line="360"/>
        <w:ind w:firstLine="480"/>
      </w:pPr>
      <w:r>
        <w:rPr>
          <w:sz w:val="24"/>
          <w:szCs w:val="24"/>
        </w:rPr>
        <w:t xml:space="preserve">6.我国加快自然资源“一张图”平台建设；</w:t>
      </w:r>
    </w:p>
    <w:p>
      <w:pPr>
        <w:spacing w:after="200" w:line="360"/>
        <w:ind w:firstLine="480"/>
      </w:pPr>
      <w:r>
        <w:rPr>
          <w:sz w:val="24"/>
          <w:szCs w:val="24"/>
        </w:rPr>
        <w:t xml:space="preserve">7.我国生态修复治理取得新成效；</w:t>
      </w:r>
    </w:p>
    <w:p>
      <w:pPr>
        <w:spacing w:after="200" w:line="360"/>
        <w:ind w:firstLine="480"/>
      </w:pPr>
      <w:r>
        <w:rPr>
          <w:sz w:val="24"/>
          <w:szCs w:val="24"/>
        </w:rPr>
        <w:t xml:space="preserve">8.【文化中国行】平遥古城活态保护焕发新光彩；</w:t>
      </w:r>
    </w:p>
    <w:p>
      <w:pPr>
        <w:spacing w:after="200" w:line="360"/>
        <w:ind w:firstLine="480"/>
      </w:pPr>
      <w:r>
        <w:rPr>
          <w:sz w:val="24"/>
          <w:szCs w:val="24"/>
        </w:rPr>
        <w:t xml:space="preserve">9.国内联播快讯：</w:t>
      </w:r>
    </w:p>
    <w:p>
      <w:pPr>
        <w:spacing w:after="200" w:line="360"/>
        <w:ind w:firstLine="480"/>
      </w:pPr>
      <w:r>
        <w:rPr>
          <w:sz w:val="24"/>
          <w:szCs w:val="24"/>
        </w:rPr>
        <w:t xml:space="preserve">（1）我国地热资源直接利用规模稳居世界首位；</w:t>
      </w:r>
    </w:p>
    <w:p>
      <w:pPr>
        <w:spacing w:after="200" w:line="360"/>
        <w:ind w:firstLine="480"/>
      </w:pPr>
      <w:r>
        <w:rPr>
          <w:sz w:val="24"/>
          <w:szCs w:val="24"/>
        </w:rPr>
        <w:t xml:space="preserve">（2）7月下旬全国在田蔬菜面积1.06亿亩 供应充足；</w:t>
      </w:r>
    </w:p>
    <w:p>
      <w:pPr>
        <w:spacing w:after="200" w:line="360"/>
        <w:ind w:firstLine="480"/>
      </w:pPr>
      <w:r>
        <w:rPr>
          <w:sz w:val="24"/>
          <w:szCs w:val="24"/>
        </w:rPr>
        <w:t xml:space="preserve">（3）我国渤海首个千亿方大气田一期开发项目全面投产；</w:t>
      </w:r>
    </w:p>
    <w:p>
      <w:pPr>
        <w:spacing w:after="200" w:line="360"/>
        <w:ind w:firstLine="480"/>
      </w:pPr>
      <w:r>
        <w:rPr>
          <w:sz w:val="24"/>
          <w:szCs w:val="24"/>
        </w:rPr>
        <w:t xml:space="preserve">（4）2026“百县对百校促就业行动”校地人才供需对接会举行；</w:t>
      </w:r>
    </w:p>
    <w:p>
      <w:pPr>
        <w:spacing w:after="200" w:line="360"/>
        <w:ind w:firstLine="480"/>
      </w:pPr>
      <w:r>
        <w:rPr>
          <w:sz w:val="24"/>
          <w:szCs w:val="24"/>
        </w:rPr>
        <w:t xml:space="preserve">（5）第16届全国残疾人健身周活动启动；</w:t>
      </w:r>
    </w:p>
    <w:p>
      <w:pPr>
        <w:spacing w:after="200" w:line="360"/>
        <w:ind w:firstLine="480"/>
      </w:pPr>
      <w:r>
        <w:rPr>
          <w:sz w:val="24"/>
          <w:szCs w:val="24"/>
        </w:rPr>
        <w:t xml:space="preserve">（6）《2026中国AI盛典》今晚总台央视综合频道播出；</w:t>
      </w:r>
    </w:p>
    <w:p>
      <w:pPr>
        <w:spacing w:after="200" w:line="360"/>
        <w:ind w:firstLine="480"/>
      </w:pPr>
      <w:r>
        <w:rPr>
          <w:sz w:val="24"/>
          <w:szCs w:val="24"/>
        </w:rPr>
        <w:t xml:space="preserve">10.伊朗称在美国接受其条件前不会重新开放霍尔木兹海峡：</w:t>
      </w:r>
    </w:p>
    <w:p>
      <w:pPr>
        <w:spacing w:after="200" w:line="360"/>
        <w:ind w:firstLine="480"/>
      </w:pPr>
      <w:r>
        <w:rPr>
          <w:sz w:val="24"/>
          <w:szCs w:val="24"/>
        </w:rPr>
        <w:t xml:space="preserve">（1）伊媒称有证据显示 美军在对伊朗的军事行动中使用含磷弹药；</w:t>
      </w:r>
    </w:p>
    <w:p>
      <w:pPr>
        <w:spacing w:after="200" w:line="360"/>
        <w:ind w:firstLine="480"/>
      </w:pPr>
      <w:r>
        <w:rPr>
          <w:sz w:val="24"/>
          <w:szCs w:val="24"/>
        </w:rPr>
        <w:t xml:space="preserve">（2）美媒称美“爱国者”导弹库存不足1700枚；</w:t>
      </w:r>
    </w:p>
    <w:p>
      <w:pPr>
        <w:spacing w:after="200" w:line="360"/>
        <w:ind w:firstLine="480"/>
      </w:pPr>
      <w:r>
        <w:rPr>
          <w:sz w:val="24"/>
          <w:szCs w:val="24"/>
        </w:rPr>
        <w:t xml:space="preserve">11.加拿大不列颠哥伦比亚省因林火快速蔓延进入紧急状态 大批居民撤离 美犹他州两处林火仍失控 消防直升机坠毁致两人死亡；</w:t>
      </w:r>
    </w:p>
    <w:p>
      <w:pPr>
        <w:spacing w:after="200" w:line="360"/>
        <w:ind w:firstLine="480"/>
      </w:pPr>
      <w:r>
        <w:rPr>
          <w:sz w:val="24"/>
          <w:szCs w:val="24"/>
        </w:rPr>
        <w:t xml:space="preserve">12.国际联播快讯：</w:t>
      </w:r>
    </w:p>
    <w:p>
      <w:pPr>
        <w:spacing w:after="200" w:line="360"/>
        <w:ind w:firstLine="480"/>
      </w:pPr>
      <w:r>
        <w:rPr>
          <w:sz w:val="24"/>
          <w:szCs w:val="24"/>
        </w:rPr>
        <w:t xml:space="preserve">（1）俄驻日大使称日本谋“核”将招致反制；</w:t>
      </w:r>
    </w:p>
    <w:p>
      <w:pPr>
        <w:spacing w:after="200" w:line="360"/>
        <w:ind w:firstLine="480"/>
      </w:pPr>
      <w:r>
        <w:rPr>
          <w:sz w:val="24"/>
          <w:szCs w:val="24"/>
        </w:rPr>
        <w:t xml:space="preserve">（2）保加利亚称境内爆炸无人机或来自乌克兰；</w:t>
      </w:r>
    </w:p>
    <w:p>
      <w:pPr>
        <w:spacing w:after="200" w:line="360"/>
        <w:ind w:firstLine="480"/>
      </w:pPr>
      <w:r>
        <w:rPr>
          <w:sz w:val="24"/>
          <w:szCs w:val="24"/>
        </w:rPr>
        <w:t xml:space="preserve">（3）台风“白海豚”在日本和菲律宾引发灾情；</w:t>
      </w:r>
    </w:p>
    <w:p>
      <w:pPr>
        <w:spacing w:after="200" w:line="360"/>
        <w:ind w:firstLine="480"/>
      </w:pPr>
      <w:r>
        <w:rPr>
          <w:sz w:val="24"/>
          <w:szCs w:val="24"/>
        </w:rPr>
        <w:t xml:space="preserve">（4）意大利埃特纳火山喷发影响机场航班。
（《新闻联播》 20260809 21:00）</w:t>
      </w:r>
    </w:p>
    <w:p>
      <w:pPr>
        <w:pStyle w:val="Heading1"/>
        <w:spacing w:after="100" w:before="200"/>
      </w:pPr>
      <w:r>
        <w:t xml:space="preserve">详细新闻</w:t>
      </w:r>
    </w:p>
    <w:p>
      <w:pPr>
        <w:pStyle w:val="Heading2"/>
        <w:spacing w:after="100" w:before="200"/>
      </w:pPr>
      <w:r>
        <w:t xml:space="preserve">【新思想引领新征程】丰收背后的“稳”与“进”</w:t>
      </w:r>
    </w:p>
    <w:p>
      <w:pPr>
        <w:spacing w:after="200" w:line="360"/>
        <w:ind w:firstLine="480"/>
      </w:pPr>
      <w:r>
        <w:rPr>
          <w:sz w:val="24"/>
          <w:szCs w:val="24"/>
        </w:rPr>
        <w:t xml:space="preserve">央视网消息（新闻联播）：习近平总书记强调，“在粮食安全这个问题上不能有丝毫麻痹大意，不能认为进入工业化，吃饭问题就可有可无，也不要指望依靠国际市场来解决。要未雨绸缪，始终绷紧粮食安全这根弦”。今年以来，我国深入实施国家粮食安全战略，把“藏粮于地、藏粮于技”真正落实到位。夏粮生产首战告捷，全年粮食丰收基础扎实，大国粮仓的成色更足。&amp;nbsp;</w:t>
      </w:r>
    </w:p>
    <w:p>
      <w:pPr>
        <w:spacing w:after="200" w:line="360"/>
        <w:ind w:firstLine="480"/>
      </w:pPr>
      <w:r>
        <w:rPr>
          <w:sz w:val="24"/>
          <w:szCs w:val="24"/>
        </w:rPr>
        <w:t xml:space="preserve">河南是我国夏粮生产第一大省。眼下，这儿的农田里正在紧锣密鼓干着一件事：建气象站。“十五五”期间，河南将聚焦66个粮食产能提升重点县，迭代升级1566个超期运行的气象观测装备。</w:t>
      </w:r>
    </w:p>
    <w:p>
      <w:pPr>
        <w:spacing w:after="200" w:line="360"/>
        <w:ind w:firstLine="480"/>
      </w:pPr>
      <w:r>
        <w:rPr>
          <w:sz w:val="24"/>
          <w:szCs w:val="24"/>
        </w:rPr>
        <w:t xml:space="preserve">气象站为什么要建在庄稼地里？这张图是今年麦收期间主产区的日雨量图。为期22天的大规模机收过程中，短时强降雨一波接着一波，但当我们把小麦收获速度图叠上去，会发现：雨线变陡之前，收获速度率先提升，几乎“压”着雨线跑。正是这些田间地头气象站织成的监测网，让抢收总是比雨快一步。</w:t>
      </w:r>
    </w:p>
    <w:p>
      <w:pPr>
        <w:spacing w:after="200" w:line="360"/>
        <w:ind w:firstLine="480"/>
      </w:pPr>
      <w:r>
        <w:rPr>
          <w:sz w:val="24"/>
          <w:szCs w:val="24"/>
        </w:rPr>
        <w:t xml:space="preserve">而快这一步，抢回来的是实打实的丰收：今年夏粮总产量首次突破3000亿斤，再创历史新高。那么，丰收从何而来？</w:t>
      </w:r>
    </w:p>
    <w:p>
      <w:pPr>
        <w:spacing w:after="200" w:line="360"/>
        <w:ind w:firstLine="480"/>
      </w:pPr>
      <w:r>
        <w:rPr>
          <w:sz w:val="24"/>
          <w:szCs w:val="24"/>
        </w:rPr>
        <w:t xml:space="preserve">2013年，习近平总书记提出“确保谷物基本自给、口粮绝对安全”的新粮食安全观，确立“以我为主、立足国内、确保产能、适度进口、科技支撑”的国家粮食安全战略；在反复谋划和探索的基础上，他作出“保障粮食安全，关键在于落实藏粮于地、藏粮于技战略”的重大论断。对于全方位夯实粮食安全根基，习近平总书记作出具体部署，要求逐步把永久基本农田全部建成高标准农田；加大农业重要装备自主研制力度；实现种业科技自立自强、种源自主可控。今年是“十五五”开局之年，习近平总书记再次强调，“积极推广先进适用品种、技术、装备，稳步提高单产和效益，力争全年粮食丰收”。</w:t>
      </w:r>
    </w:p>
    <w:p>
      <w:pPr>
        <w:spacing w:after="200" w:line="360"/>
        <w:ind w:firstLine="480"/>
      </w:pPr>
      <w:r>
        <w:rPr>
          <w:sz w:val="24"/>
          <w:szCs w:val="24"/>
        </w:rPr>
        <w:t xml:space="preserve">习近平总书记一直强调要“居安思危”。今年，国际市场的剧烈波动让我们感受到了这个“危”字的分量。上半年，承担全球30%化肥运输量的霍尔木兹海峡一度封锁，国际化肥价格随之大涨，很多人开始担心，我们的粮食生产会不会受到冲击。这张中外农资价格对比图给出了答案：今年1至7月，国际尿素批发价格大起大落，最高时翻了一倍多；而同一时期，国内尿素批发价格却始终保持着近乎水平的稳定走势。</w:t>
      </w:r>
    </w:p>
    <w:p>
      <w:pPr>
        <w:spacing w:after="200" w:line="360"/>
        <w:ind w:firstLine="480"/>
      </w:pPr>
      <w:r>
        <w:rPr>
          <w:sz w:val="24"/>
          <w:szCs w:val="24"/>
        </w:rPr>
        <w:t xml:space="preserve">化肥价格稳住了，种粮成本就稳住了，但要把饭碗端牢，还得靠耕地。目前，全国已建成高标准农田超过10亿亩，超七成位于粮食主产区。眼下在我国粮食产量第一大省黑龙江，松花江、黑龙江干流相继发生今年第1号洪水，多地农田积水，而在建成高标准农田的地块，灌排渠系畅通，大型泵车昼夜强排，积水消退明显更快。</w:t>
      </w:r>
    </w:p>
    <w:p>
      <w:pPr>
        <w:spacing w:after="200" w:line="360"/>
        <w:ind w:firstLine="480"/>
      </w:pPr>
      <w:r>
        <w:rPr>
          <w:sz w:val="24"/>
          <w:szCs w:val="24"/>
        </w:rPr>
        <w:t xml:space="preserve">高标准农田建设为粮食增产提供了基础，而更多的增产潜力则正在通过科技持续释放。在山东潍坊，一家农机企业的试验基地里，一台最新迭代升级的收割机正在进行田间模拟测试，喂入量达到每秒16公斤。技术人员要赶在明年夏收前，把国产收割机的“饭量”，也就是作业效率，再往上抬高一档。而在几年前，国产轮式收割机主流机型的喂入量还在每秒6到8公斤；2021年到2024年提升到每秒10公斤，2025年以来主流机型提升到每秒12公斤。</w:t>
      </w:r>
    </w:p>
    <w:p>
      <w:pPr>
        <w:spacing w:after="200" w:line="360"/>
        <w:ind w:firstLine="480"/>
      </w:pPr>
      <w:r>
        <w:rPr>
          <w:sz w:val="24"/>
          <w:szCs w:val="24"/>
        </w:rPr>
        <w:t xml:space="preserve">农机装备的升级不止在地上。空中，全国农用无人机保有量已超过30万架，天上地下协同作战；而增产的另一个关键——种子，也在同步发力。一批高产优质、节水抗旱、抗赤霉病的小麦新品种加快选育推广，为夏粮抗灾夺丰收提供了硬核支撑。耐密植、抗倒伏且适宜机收的玉米新品种正在大面积推广，引领新一轮品种更新换代和单产提升。</w:t>
      </w:r>
    </w:p>
    <w:p>
      <w:pPr>
        <w:spacing w:after="200" w:line="360"/>
        <w:ind w:firstLine="480"/>
      </w:pPr>
      <w:r>
        <w:rPr>
          <w:sz w:val="24"/>
          <w:szCs w:val="24"/>
        </w:rPr>
        <w:t xml:space="preserve">夏粮归仓，秋粮正在拔节生长。超强厄尔尼诺的影响还很难预测，国际市场的风浪也不会就此停歇。只有不断提升农业综合生产能力，全方位夯实粮食安全根基，才能在风雨中多一分从容，在风浪中多一分底气，把14亿多中国人的饭碗端得更稳、更牢。</w:t>
      </w:r>
    </w:p>
    <w:p>
      <w:pPr>
        <w:spacing w:after="400" w:before="50"/>
      </w:pPr>
      <w:r>
        <w:rPr>
          <w:sz w:val="20"/>
          <w:szCs w:val="20"/>
        </w:rPr>
        <w:t xml:space="preserve">查看原文: </w:t>
      </w:r>
      <w:hyperlink w:history="1" r:id="rIdeomj4nrtfympgr2dgbtjz">
        <w:r>
          <w:rPr>
            <w:rStyle w:val="Hyperlink"/>
            <w:color w:val="0000FF"/>
            <w:u w:val="single" w:color="0000FF"/>
          </w:rPr>
          <w:t xml:space="preserve">https://tv.cctv.com/2026/08/09/VIDEabECLRQCah67lR6gS0gu260809.shtml</w:t>
        </w:r>
      </w:hyperlink>
    </w:p>
    <w:p>
      <w:pPr>
        <w:pStyle w:val="Heading2"/>
        <w:spacing w:after="100" w:before="200"/>
      </w:pPr>
      <w:r>
        <w:t xml:space="preserve">我国加快推进算力网建设</w:t>
      </w:r>
    </w:p>
    <w:p>
      <w:pPr>
        <w:spacing w:after="200" w:line="360"/>
        <w:ind w:firstLine="480"/>
      </w:pPr>
      <w:r>
        <w:rPr>
          <w:sz w:val="24"/>
          <w:szCs w:val="24"/>
        </w:rPr>
        <w:t xml:space="preserve">央视网消息（新闻联播）：今年以来，全国一体化算力网加快建设，算力底座进一步夯实，更好赋能产业创新发展。</w:t>
      </w:r>
    </w:p>
    <w:p>
      <w:pPr>
        <w:spacing w:after="200" w:line="360"/>
        <w:ind w:firstLine="480"/>
      </w:pPr>
      <w:r>
        <w:rPr>
          <w:sz w:val="24"/>
          <w:szCs w:val="24"/>
        </w:rPr>
        <w:t xml:space="preserve">最近一段时间，全国多个算力节点迎来新一轮算力扩容。位于郑州的国家超算互联网核心节点，采用首个全国产10万卡算力集群，为新材料、创新药等26个领域提供融合算力支持；“东数西算”粤港澳大湾区国家枢纽节点，则直接瞄准新一代大模型研发的智能算力需求。</w:t>
      </w:r>
    </w:p>
    <w:p>
      <w:pPr>
        <w:spacing w:after="200" w:line="360"/>
        <w:ind w:firstLine="480"/>
      </w:pPr>
      <w:r>
        <w:rPr>
          <w:sz w:val="24"/>
          <w:szCs w:val="24"/>
        </w:rPr>
        <w:t xml:space="preserve">进入“十五五”以来，我国算力网加快布局建设，整体规模持续扩大。截至6月底，全国智能算力规模同比增长177%，达到每秒可执行2185百亿亿次浮点运算，为人工智能等新兴产业加快发展提供更坚实的算力支撑。</w:t>
      </w:r>
    </w:p>
    <w:p>
      <w:pPr>
        <w:spacing w:after="200" w:line="360"/>
        <w:ind w:firstLine="480"/>
      </w:pPr>
      <w:r>
        <w:rPr>
          <w:sz w:val="24"/>
          <w:szCs w:val="24"/>
        </w:rPr>
        <w:t xml:space="preserve">瞄准算力资源分布不均，算力网调度大通道建设提速。在鹏城国家实验室里，研究人员正在发起新一轮科技攻关。在显微镜下，这样只有头发丝粗细的新型光纤，却拥有4路通道，传输容量可以提升4倍以上，将为算力调度提供新的物理底座。</w:t>
      </w:r>
    </w:p>
    <w:p>
      <w:pPr>
        <w:spacing w:after="200" w:line="360"/>
        <w:ind w:firstLine="480"/>
      </w:pPr>
      <w:r>
        <w:rPr>
          <w:sz w:val="24"/>
          <w:szCs w:val="24"/>
        </w:rPr>
        <w:t xml:space="preserve">算力资源在算力网上加快流动。围绕“东数西算”八大国家枢纽节点，全国东西部主要地区已形成毫秒级算力服务圈。目前，全新的全国一体化算力网监测调度试验验证平台进入试运行，全国超六成算力已纳入统一监测，算力接入和精准匹配能力不断提升，服务人工智能、工业制造、科学研究等上百个应用场景。</w:t>
      </w:r>
    </w:p>
    <w:p>
      <w:pPr>
        <w:spacing w:after="400" w:before="50"/>
      </w:pPr>
      <w:r>
        <w:rPr>
          <w:sz w:val="20"/>
          <w:szCs w:val="20"/>
        </w:rPr>
        <w:t xml:space="preserve">查看原文: </w:t>
      </w:r>
      <w:hyperlink w:history="1" r:id="rIdbchjhjjpfvwhlxk0yaa0h">
        <w:r>
          <w:rPr>
            <w:rStyle w:val="Hyperlink"/>
            <w:color w:val="0000FF"/>
            <w:u w:val="single" w:color="0000FF"/>
          </w:rPr>
          <w:t xml:space="preserve">https://tv.cctv.com/2026/08/09/VIDEoO2S1rOKRHhoRQpgf6zD260809.shtml</w:t>
        </w:r>
      </w:hyperlink>
    </w:p>
    <w:p>
      <w:pPr>
        <w:pStyle w:val="Heading2"/>
        <w:spacing w:after="100" w:before="200"/>
      </w:pPr>
      <w:r>
        <w:t xml:space="preserve">我国加强对基础研究的长期稳定支持</w:t>
      </w:r>
    </w:p>
    <w:p>
      <w:pPr>
        <w:spacing w:after="200" w:line="360"/>
        <w:ind w:firstLine="480"/>
      </w:pPr>
      <w:r>
        <w:rPr>
          <w:sz w:val="24"/>
          <w:szCs w:val="24"/>
        </w:rPr>
        <w:t xml:space="preserve">央视网消息（新闻联播）：“十五五”开局之年，我国稳步增加基础研究投入，强化科研支持保障，同时积极引导社会资本参与科研创新，加快形成基础研究多元化投入格局。</w:t>
      </w:r>
    </w:p>
    <w:p>
      <w:pPr>
        <w:spacing w:after="200" w:line="360"/>
        <w:ind w:firstLine="480"/>
      </w:pPr>
      <w:r>
        <w:rPr>
          <w:sz w:val="24"/>
          <w:szCs w:val="24"/>
        </w:rPr>
        <w:t xml:space="preserve">前不久，广东公布首批基础与应用基础研究非共识项目拟支持名单，单个项目资助金额达200万元，重点支持35周岁以下的青年科研骨干从事原创性、颠覆性创新研究。</w:t>
      </w:r>
    </w:p>
    <w:p>
      <w:pPr>
        <w:spacing w:after="200" w:line="360"/>
        <w:ind w:firstLine="480"/>
      </w:pPr>
      <w:r>
        <w:rPr>
          <w:sz w:val="24"/>
          <w:szCs w:val="24"/>
        </w:rPr>
        <w:t xml:space="preserve">科研人员周小霞进入了拟立项名单，此前她牵头的水稻重金属污染阻隔研究，因缺乏成熟的研究先例，难以通过常规评审立项。</w:t>
      </w:r>
    </w:p>
    <w:p>
      <w:pPr>
        <w:spacing w:after="200" w:line="360"/>
        <w:ind w:firstLine="480"/>
      </w:pPr>
      <w:r>
        <w:rPr>
          <w:sz w:val="24"/>
          <w:szCs w:val="24"/>
        </w:rPr>
        <w:t xml:space="preserve">从原来立不了项到现在能够拿到科研经费，这背后是今年国家把科技作为重点领域予以优先支持。</w:t>
      </w:r>
    </w:p>
    <w:p>
      <w:pPr>
        <w:spacing w:after="200" w:line="360"/>
        <w:ind w:firstLine="480"/>
      </w:pPr>
      <w:r>
        <w:rPr>
          <w:sz w:val="24"/>
          <w:szCs w:val="24"/>
        </w:rPr>
        <w:t xml:space="preserve">数据显示，今年中央本级安排基础研究预算1169.38亿元，比上年执行数增长16.3%，显著高于科技支出10%的整体增速。</w:t>
      </w:r>
    </w:p>
    <w:p>
      <w:pPr>
        <w:spacing w:after="200" w:line="360"/>
        <w:ind w:firstLine="480"/>
      </w:pPr>
      <w:r>
        <w:rPr>
          <w:sz w:val="24"/>
          <w:szCs w:val="24"/>
        </w:rPr>
        <w:t xml:space="preserve">为健全多元投入机制，今年以来，中央财政依托转移支付、税收优惠等多项扶持政策，发挥财政资金杠杆效应，撬动地方、企业参与基础研究。</w:t>
      </w:r>
    </w:p>
    <w:p>
      <w:pPr>
        <w:spacing w:after="200" w:line="360"/>
        <w:ind w:firstLine="480"/>
      </w:pPr>
      <w:r>
        <w:rPr>
          <w:sz w:val="24"/>
          <w:szCs w:val="24"/>
        </w:rPr>
        <w:t xml:space="preserve">今年，国家自然科学基金委员会与江苏一家医药企业按照1:10的比例，设立7700万元联合基金，专项赋能医学基础研究。</w:t>
      </w:r>
    </w:p>
    <w:p>
      <w:pPr>
        <w:spacing w:after="200" w:line="360"/>
        <w:ind w:firstLine="480"/>
      </w:pPr>
      <w:r>
        <w:rPr>
          <w:sz w:val="24"/>
          <w:szCs w:val="24"/>
        </w:rPr>
        <w:t xml:space="preserve">今年以来，江苏已有8家龙头企业参与科研联合资助项目，撬动社会资本投入1.24亿元。</w:t>
      </w:r>
    </w:p>
    <w:p>
      <w:pPr>
        <w:spacing w:after="200" w:line="360"/>
        <w:ind w:firstLine="480"/>
      </w:pPr>
      <w:r>
        <w:rPr>
          <w:sz w:val="24"/>
          <w:szCs w:val="24"/>
        </w:rPr>
        <w:t xml:space="preserve">下一步，中央财政将加强对基础研究的长期稳定支持，逐步提高基础研究经费占比，完善多元化投入体系，培育壮大青年科研后备力量，不断提升我国原始创新能力。</w:t>
      </w:r>
    </w:p>
    <w:p>
      <w:pPr>
        <w:spacing w:after="400" w:before="50"/>
      </w:pPr>
      <w:r>
        <w:rPr>
          <w:sz w:val="20"/>
          <w:szCs w:val="20"/>
        </w:rPr>
        <w:t xml:space="preserve">查看原文: </w:t>
      </w:r>
      <w:hyperlink w:history="1" r:id="rIdzp_9qx7pjv5k4lnbvgvdq">
        <w:r>
          <w:rPr>
            <w:rStyle w:val="Hyperlink"/>
            <w:color w:val="0000FF"/>
            <w:u w:val="single" w:color="0000FF"/>
          </w:rPr>
          <w:t xml:space="preserve">https://tv.cctv.com/2026/08/09/VIDE8pU23H91dRc8UaIrUUaX260809.shtml</w:t>
        </w:r>
      </w:hyperlink>
    </w:p>
    <w:p>
      <w:pPr>
        <w:pStyle w:val="Heading2"/>
        <w:spacing w:after="100" w:before="200"/>
      </w:pPr>
      <w:r>
        <w:t xml:space="preserve">台风“白海豚”登陆 各地各部门全力应对</w:t>
      </w:r>
    </w:p>
    <w:p>
      <w:pPr>
        <w:spacing w:after="200" w:line="360"/>
        <w:ind w:firstLine="480"/>
      </w:pPr>
      <w:r>
        <w:rPr>
          <w:sz w:val="24"/>
          <w:szCs w:val="24"/>
        </w:rPr>
        <w:t xml:space="preserve">央视网消息（新闻联播）：今天（8月9日）17时30分前后，今年第13号台风“白海豚”在浙江玉环沿海登陆。“白海豚”给我国多地带来强风雨，相关地区全力应对，切实保障人民群众生命财产安全。&amp;nbsp;</w:t>
      </w:r>
    </w:p>
    <w:p>
      <w:pPr>
        <w:spacing w:after="200" w:line="360"/>
        <w:ind w:firstLine="480"/>
      </w:pPr>
      <w:r>
        <w:rPr>
          <w:sz w:val="24"/>
          <w:szCs w:val="24"/>
        </w:rPr>
        <w:t xml:space="preserve">登陆时，台风中心最大风力达14级，为强台风级。浙江玉环风雨猛烈，海浪冲上堤岸，部分沿海房屋受到冲击。当地提前采取交通管控措施，确保人员安全。</w:t>
      </w:r>
    </w:p>
    <w:p>
      <w:pPr>
        <w:spacing w:after="200" w:line="360"/>
        <w:ind w:firstLine="480"/>
      </w:pPr>
      <w:r>
        <w:rPr>
          <w:sz w:val="24"/>
          <w:szCs w:val="24"/>
        </w:rPr>
        <w:t xml:space="preserve">受台风“白海豚”影响，从昨晚开始，浙江省防指将防台风应急响应提升至一级。沿海各地按照“停工、停课、停业、停运”要求，积极部署应对。截至今天下午3时，浙江平原河网累计排水5.16亿方，大中型水库累计泄洪9亿方以上。在宁波樟树下村，党员干部连夜开展隐患排查，加固老旧房屋及附属设施，同时守好避灾安置点。台州三门县花桥镇舒岐村避灾安置点，党员干部和志愿者们将一道道家常菜送到每位群众手中。</w:t>
      </w:r>
    </w:p>
    <w:p>
      <w:pPr>
        <w:spacing w:after="200" w:line="360"/>
        <w:ind w:firstLine="480"/>
      </w:pPr>
      <w:r>
        <w:rPr>
          <w:sz w:val="24"/>
          <w:szCs w:val="24"/>
        </w:rPr>
        <w:t xml:space="preserve">今天，福建中北部沿海出现10级以上大风，福建宁德有37个有人海岛，共有常住居民近3万人。为保障海岛居民的生活物资，当地政府赶在台风来临前的窗口期，给各个海岛送去饮用水、方便面等生活物资，以及冲锋舟、抽水泵等防汛物资。</w:t>
      </w:r>
    </w:p>
    <w:p>
      <w:pPr>
        <w:spacing w:after="200" w:line="360"/>
        <w:ind w:firstLine="480"/>
      </w:pPr>
      <w:r>
        <w:rPr>
          <w:sz w:val="24"/>
          <w:szCs w:val="24"/>
        </w:rPr>
        <w:t xml:space="preserve">上海从今天早晨开始出现大范围风雨天气。城区部分低洼区域出现积水倒灌险情，救援人员全力投入排涝抢险工作。同时，上海启动人员转移安置工作，目前各安置点已落实物资储备、人员配备及后勤保障工作。</w:t>
      </w:r>
    </w:p>
    <w:p>
      <w:pPr>
        <w:spacing w:after="200" w:line="360"/>
        <w:ind w:firstLine="480"/>
      </w:pPr>
      <w:r>
        <w:rPr>
          <w:sz w:val="24"/>
          <w:szCs w:val="24"/>
        </w:rPr>
        <w:t xml:space="preserve">铁路部门今天进一步动态调整列车开行方案，杭深铁路往杭州方向，沪昆高铁往杭州、上海方向等部分列车停运；截至今天下午5时，长三角多地机场已取消航班超1700架次。</w:t>
      </w:r>
    </w:p>
    <w:p>
      <w:pPr>
        <w:spacing w:after="200" w:line="360"/>
        <w:ind w:firstLine="480"/>
      </w:pPr>
      <w:r>
        <w:rPr>
          <w:sz w:val="24"/>
          <w:szCs w:val="24"/>
        </w:rPr>
        <w:t xml:space="preserve">中央气象台今天上午发布台风红色预警。未来几天，华东地区风雨范围持续扩大、强度升级，其中浙江、上海均处于风雨最强的范围。浙江、安徽、河南等局地发生山洪、地质灾害、中小河流洪水的气象风险高，请公众避免前往海边、山区、河谷等危险区域。</w:t>
      </w:r>
    </w:p>
    <w:p>
      <w:pPr>
        <w:spacing w:after="200" w:line="360"/>
        <w:ind w:firstLine="480"/>
      </w:pPr>
      <w:r>
        <w:rPr>
          <w:sz w:val="24"/>
          <w:szCs w:val="24"/>
        </w:rPr>
        <w:t xml:space="preserve">今天，国家防总针对上海、江西启动防汛防台风四级应急响应。应急管理部于8月8日针对安徽启动地质灾害四级应急响应。</w:t>
      </w:r>
    </w:p>
    <w:p>
      <w:pPr>
        <w:spacing w:after="400" w:before="50"/>
      </w:pPr>
      <w:r>
        <w:rPr>
          <w:sz w:val="20"/>
          <w:szCs w:val="20"/>
        </w:rPr>
        <w:t xml:space="preserve">查看原文: </w:t>
      </w:r>
      <w:hyperlink w:history="1" r:id="rIdey2nnds44mtoi35mocxsu">
        <w:r>
          <w:rPr>
            <w:rStyle w:val="Hyperlink"/>
            <w:color w:val="0000FF"/>
            <w:u w:val="single" w:color="0000FF"/>
          </w:rPr>
          <w:t xml:space="preserve">https://tv.cctv.com/2026/08/09/VIDEEZGTozXF67kBayc5SChA260809.shtml</w:t>
        </w:r>
      </w:hyperlink>
    </w:p>
    <w:p>
      <w:pPr>
        <w:pStyle w:val="Heading2"/>
        <w:spacing w:after="100" w:before="200"/>
      </w:pPr>
      <w:r>
        <w:t xml:space="preserve">7月份居民消费价格指数保持温和上涨</w:t>
      </w:r>
    </w:p>
    <w:p>
      <w:pPr>
        <w:spacing w:after="200" w:line="360"/>
        <w:ind w:firstLine="480"/>
      </w:pPr>
      <w:r>
        <w:rPr>
          <w:sz w:val="24"/>
          <w:szCs w:val="24"/>
        </w:rPr>
        <w:t xml:space="preserve">央视网消息（新闻联播）：国家统计局今天（8月9日）发布的数据显示，7月份，反映居民衣食住行等八大类商品的居民消费价格指数（CPI）同比上涨0.5%，上涨态势温和。其中，粮食、鲜菜、鲜果等食品价格同比略有下降，家政服务、在外餐饮等服务价格有所上涨，涨幅总体稳定。</w:t>
      </w:r>
    </w:p>
    <w:p>
      <w:pPr>
        <w:spacing w:after="200" w:line="360"/>
        <w:ind w:firstLine="480"/>
      </w:pPr>
      <w:r>
        <w:rPr>
          <w:sz w:val="24"/>
          <w:szCs w:val="24"/>
        </w:rPr>
        <w:t xml:space="preserve">从生产领域看，7月份，工业生产者出厂价格指数（PPI）同比上涨3.5%，受国际原油价格回调等输入性因素影响，PPI同比涨幅有所回落。</w:t>
      </w:r>
    </w:p>
    <w:p>
      <w:pPr>
        <w:spacing w:after="400" w:before="50"/>
      </w:pPr>
      <w:r>
        <w:rPr>
          <w:sz w:val="20"/>
          <w:szCs w:val="20"/>
        </w:rPr>
        <w:t xml:space="preserve">查看原文: </w:t>
      </w:r>
      <w:hyperlink w:history="1" r:id="rIdh9mbtpfmhgddkqoq8njhd">
        <w:r>
          <w:rPr>
            <w:rStyle w:val="Hyperlink"/>
            <w:color w:val="0000FF"/>
            <w:u w:val="single" w:color="0000FF"/>
          </w:rPr>
          <w:t xml:space="preserve">https://tv.cctv.com/2026/08/09/VIDEJaRlAbduybx5gQ6J1GBK260809.shtml</w:t>
        </w:r>
      </w:hyperlink>
    </w:p>
    <w:p>
      <w:pPr>
        <w:pStyle w:val="Heading2"/>
        <w:spacing w:after="100" w:before="200"/>
      </w:pPr>
      <w:r>
        <w:t xml:space="preserve">我国加快自然资源“一张图”平台建设</w:t>
      </w:r>
    </w:p>
    <w:p>
      <w:pPr>
        <w:spacing w:after="200" w:line="360"/>
        <w:ind w:firstLine="480"/>
      </w:pPr>
      <w:r>
        <w:rPr>
          <w:sz w:val="24"/>
          <w:szCs w:val="24"/>
        </w:rPr>
        <w:t xml:space="preserve">央视网消息（新闻联播）：记者今天（8月9日）从自然资源部获悉，今年以来，我国不断加快自然资源“一张图”平台建设，推动跨部门跨层级数据共享共用，国土空间数字化治理能力持续提升。</w:t>
      </w:r>
    </w:p>
    <w:p>
      <w:pPr>
        <w:spacing w:after="200" w:line="360"/>
        <w:ind w:firstLine="480"/>
      </w:pPr>
      <w:r>
        <w:rPr>
          <w:sz w:val="24"/>
          <w:szCs w:val="24"/>
        </w:rPr>
        <w:t xml:space="preserve">截至目前，我国自然资源“一张图”已汇集41.4亿条空间数据，推动各级自然资源部门“三区三线”管控、确权登记等工作实现“一张图”上一起办。</w:t>
      </w:r>
    </w:p>
    <w:p>
      <w:pPr>
        <w:spacing w:after="200" w:line="360"/>
        <w:ind w:firstLine="480"/>
      </w:pPr>
      <w:r>
        <w:rPr>
          <w:sz w:val="24"/>
          <w:szCs w:val="24"/>
        </w:rPr>
        <w:t xml:space="preserve">在江苏，重大项目前置审查时，可以依据“一张图”平台上的遥感影像、年度变更调查、自然保护地、生态保护红线、永久基本农田等信息，实现多图层叠加、自动比对分析。</w:t>
      </w:r>
    </w:p>
    <w:p>
      <w:pPr>
        <w:spacing w:after="200" w:line="360"/>
        <w:ind w:firstLine="480"/>
      </w:pPr>
      <w:r>
        <w:rPr>
          <w:sz w:val="24"/>
          <w:szCs w:val="24"/>
        </w:rPr>
        <w:t xml:space="preserve">在浙江，“一张图”平台整合了45个省级部门的数据，耕地保护、用地审批等实现跨部门联动，“一张图”累计调用量已经超过91亿次。</w:t>
      </w:r>
    </w:p>
    <w:p>
      <w:pPr>
        <w:spacing w:after="200" w:line="360"/>
        <w:ind w:firstLine="480"/>
      </w:pPr>
      <w:r>
        <w:rPr>
          <w:sz w:val="24"/>
          <w:szCs w:val="24"/>
        </w:rPr>
        <w:t xml:space="preserve">目前，依托“一张图”系统，全国各级自然资源部门还实现了用地、用林、用草、用海联动审批。下一步，我国将继续深化“一张图”建设与应用，拓展数据集成能力，推动跨部门跨层级共建共享共用，建立健全业务协同工作机制和标准规范，提升智能化水平，支撑“一类事”在“一张图”上一起办。</w:t>
      </w:r>
    </w:p>
    <w:p>
      <w:pPr>
        <w:spacing w:after="400" w:before="50"/>
      </w:pPr>
      <w:r>
        <w:rPr>
          <w:sz w:val="20"/>
          <w:szCs w:val="20"/>
        </w:rPr>
        <w:t xml:space="preserve">查看原文: </w:t>
      </w:r>
      <w:hyperlink w:history="1" r:id="rIdfkm9hll_zmd4cqzqyetba">
        <w:r>
          <w:rPr>
            <w:rStyle w:val="Hyperlink"/>
            <w:color w:val="0000FF"/>
            <w:u w:val="single" w:color="0000FF"/>
          </w:rPr>
          <w:t xml:space="preserve">https://tv.cctv.com/2026/08/09/VIDE2hlaQwjCek3sSXEuqof4260809.shtml</w:t>
        </w:r>
      </w:hyperlink>
    </w:p>
    <w:p>
      <w:pPr>
        <w:pStyle w:val="Heading2"/>
        <w:spacing w:after="100" w:before="200"/>
      </w:pPr>
      <w:r>
        <w:t xml:space="preserve">我国生态修复治理取得新成效</w:t>
      </w:r>
    </w:p>
    <w:p>
      <w:pPr>
        <w:spacing w:after="200" w:line="360"/>
        <w:ind w:firstLine="480"/>
      </w:pPr>
      <w:r>
        <w:rPr>
          <w:sz w:val="24"/>
          <w:szCs w:val="24"/>
        </w:rPr>
        <w:t xml:space="preserve">央视网消息（新闻联播）：今年以来，我国坚持山水林田湖草沙一体化保护和系统治理，以科技创新赋能生态修复，推动我国生态修复治理取得新成效。</w:t>
      </w:r>
    </w:p>
    <w:p>
      <w:pPr>
        <w:spacing w:after="200" w:line="360"/>
        <w:ind w:firstLine="480"/>
      </w:pPr>
      <w:r>
        <w:rPr>
          <w:sz w:val="24"/>
          <w:szCs w:val="24"/>
        </w:rPr>
        <w:t xml:space="preserve">在河北张家口，当地通过专用导根筒培育苗木，引导树苗根系向下延伸，自主汲取地下水分，改变了传统沙地造林依赖大水漫灌的模式，近万亩沙地苗木存活率提升到了92%。</w:t>
      </w:r>
    </w:p>
    <w:p>
      <w:pPr>
        <w:spacing w:after="200" w:line="360"/>
        <w:ind w:firstLine="480"/>
      </w:pPr>
      <w:r>
        <w:rPr>
          <w:sz w:val="24"/>
          <w:szCs w:val="24"/>
        </w:rPr>
        <w:t xml:space="preserve">科技赋能的同时，生态修复工程也在同步推进。在海南，热带雨林生态廊道已初现规模，工人们在闲置地块种植土沉香、青梅等乡土树种，打通了碎片化的雨林生态环境。</w:t>
      </w:r>
    </w:p>
    <w:p>
      <w:pPr>
        <w:spacing w:after="200" w:line="360"/>
        <w:ind w:firstLine="480"/>
      </w:pPr>
      <w:r>
        <w:rPr>
          <w:sz w:val="24"/>
          <w:szCs w:val="24"/>
        </w:rPr>
        <w:t xml:space="preserve">今年，国家将在青藏高原生态屏障区、黄河、长江等重点区域启动新一批山水工程。此外，中央财政将继续优化山水工程资金奖补政策，首次明确支持跨省域联合申报立项，协同治理，全面筑牢美丽中国生态安全屏障。</w:t>
      </w:r>
    </w:p>
    <w:p>
      <w:pPr>
        <w:spacing w:after="400" w:before="50"/>
      </w:pPr>
      <w:r>
        <w:rPr>
          <w:sz w:val="20"/>
          <w:szCs w:val="20"/>
        </w:rPr>
        <w:t xml:space="preserve">查看原文: </w:t>
      </w:r>
      <w:hyperlink w:history="1" r:id="rIdr03patrg2goyoenryaajh">
        <w:r>
          <w:rPr>
            <w:rStyle w:val="Hyperlink"/>
            <w:color w:val="0000FF"/>
            <w:u w:val="single" w:color="0000FF"/>
          </w:rPr>
          <w:t xml:space="preserve">https://tv.cctv.com/2026/08/09/VIDEYZaJY7RtREc6DzM6WMBU260809.shtml</w:t>
        </w:r>
      </w:hyperlink>
    </w:p>
    <w:p>
      <w:pPr>
        <w:pStyle w:val="Heading2"/>
        <w:spacing w:after="100" w:before="200"/>
      </w:pPr>
      <w:r>
        <w:t xml:space="preserve">【文化中国行】平遥古城活态保护焕发新光彩</w:t>
      </w:r>
    </w:p>
    <w:p>
      <w:pPr>
        <w:spacing w:after="200" w:line="360"/>
        <w:ind w:firstLine="480"/>
      </w:pPr>
      <w:r>
        <w:rPr>
          <w:sz w:val="24"/>
          <w:szCs w:val="24"/>
        </w:rPr>
        <w:t xml:space="preserve">央视网消息（新闻联播）：作为开创了中国以整座古城列入世界文化遗产名录先河的平遥古城，历经2800余年岁月洗礼，至今烟火不息。多年来，当地守护好古城的历史风貌和文化根脉，因地制宜兼顾文旅发展与居民生活，让这座“活着的古城”在新时代重焕光彩。</w:t>
      </w:r>
    </w:p>
    <w:p>
      <w:pPr>
        <w:spacing w:after="200" w:line="360"/>
        <w:ind w:firstLine="480"/>
      </w:pPr>
      <w:r>
        <w:rPr>
          <w:sz w:val="24"/>
          <w:szCs w:val="24"/>
        </w:rPr>
        <w:t xml:space="preserve">平遥古城在这个暑期全新上线了《一镜千年·寻梦平遥》虚拟空间体验馆，游客沉浸其中，了解古城起源和历史变迁，感受晋商经济、文化的发展脉络。</w:t>
      </w:r>
    </w:p>
    <w:p>
      <w:pPr>
        <w:spacing w:after="200" w:line="360"/>
        <w:ind w:firstLine="480"/>
      </w:pPr>
      <w:r>
        <w:rPr>
          <w:sz w:val="24"/>
          <w:szCs w:val="24"/>
        </w:rPr>
        <w:t xml:space="preserve">平遥古城始建于2800多年前的周宣王时期，是现今我国唯一保存最完整的一座古代县城。古城中有全国重点文物保护单位9处、不可移动文物1075处，完整呈现出在明清时期这里作为全国贸易和货币中转中心的鼎盛风貌。</w:t>
      </w:r>
    </w:p>
    <w:p>
      <w:pPr>
        <w:spacing w:after="200" w:line="360"/>
        <w:ind w:firstLine="480"/>
      </w:pPr>
      <w:r>
        <w:rPr>
          <w:sz w:val="24"/>
          <w:szCs w:val="24"/>
        </w:rPr>
        <w:t xml:space="preserve">1997年，古城与城外的双林寺和镇国寺，以“一城双寺”整体被列入世界文化遗产名录。目前，古城里仍有1万多常住居民，年均接待游客1000多万人次，古城的规划保护和修复建设面临挑战。2020年，在确保古城遗产安全、历史风貌和保障居民正常生活前提下，历时4年的平遥古城基础设施改造工程全面启动。改造工程覆盖城内121条街巷，统一升级了电力、通信、雨污排放、燃气、消防等六大地下管网。</w:t>
      </w:r>
    </w:p>
    <w:p>
      <w:pPr>
        <w:spacing w:after="200" w:line="360"/>
        <w:ind w:firstLine="480"/>
      </w:pPr>
      <w:r>
        <w:rPr>
          <w:sz w:val="24"/>
          <w:szCs w:val="24"/>
        </w:rPr>
        <w:t xml:space="preserve">民居修缮是古城活态保护的关键一环，平遥设立专项资金鼓励历史民居“修旧如旧”，进行活化展示。晋商老宅“栖凤楼”已经有670多年历史，是古城一级保护院落，经过修缮，目前作为活态文化遗产免费开放。</w:t>
      </w:r>
    </w:p>
    <w:p>
      <w:pPr>
        <w:spacing w:after="200" w:line="360"/>
        <w:ind w:firstLine="480"/>
      </w:pPr>
      <w:r>
        <w:rPr>
          <w:sz w:val="24"/>
          <w:szCs w:val="24"/>
        </w:rPr>
        <w:t xml:space="preserve">位于古城外的双林寺保存有元代至明代2000余尊彩塑造像，作为国风游戏《黑神话：悟空》场景原型，近年吸引了大批中外游客前来感受这座“东方彩塑艺术宝库”的魅力。当地文物保护部门与浙江大学合作，对双林寺进行为期两年的现场勘测与数字化重建。</w:t>
      </w:r>
    </w:p>
    <w:p>
      <w:pPr>
        <w:spacing w:after="200" w:line="360"/>
        <w:ind w:firstLine="480"/>
      </w:pPr>
      <w:r>
        <w:rPr>
          <w:sz w:val="24"/>
          <w:szCs w:val="24"/>
        </w:rPr>
        <w:t xml:space="preserve">如今，“一城双寺”中的镇国寺和古城市楼等保护建筑、历史文物，也正在建立新的数字分身。“在保护中发展、在传承中利用”，这座“活着的古城”正以数字化方式焕新，拥抱新的可能和未来。</w:t>
      </w:r>
    </w:p>
    <w:p>
      <w:pPr>
        <w:spacing w:after="400" w:before="50"/>
      </w:pPr>
      <w:r>
        <w:rPr>
          <w:sz w:val="20"/>
          <w:szCs w:val="20"/>
        </w:rPr>
        <w:t xml:space="preserve">查看原文: </w:t>
      </w:r>
      <w:hyperlink w:history="1" r:id="rIdmfqn23xo7l4amrhkht9c4">
        <w:r>
          <w:rPr>
            <w:rStyle w:val="Hyperlink"/>
            <w:color w:val="0000FF"/>
            <w:u w:val="single" w:color="0000FF"/>
          </w:rPr>
          <w:t xml:space="preserve">https://tv.cctv.com/2026/08/09/VIDEIhAm4EqEp0BSNMKvj4sF260809.shtml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我国地热资源直接利用规模稳居世界首位</w:t>
      </w:r>
    </w:p>
    <w:p>
      <w:pPr>
        <w:spacing w:after="200" w:line="360"/>
        <w:ind w:firstLine="480"/>
      </w:pPr>
      <w:r>
        <w:rPr>
          <w:sz w:val="24"/>
          <w:szCs w:val="24"/>
        </w:rPr>
        <w:t xml:space="preserve">记者今天（8月9日）从中国地质调查局了解到，目前我国地热资源供暖（制冷）规模已达16.5亿平方米，稳居世界首位。“十五五”期间，我国将聚焦华北、东北、长江中下游3个地热区和东南沿海等4个地热带，圈定一批勘查开发靶区。</w:t>
      </w:r>
    </w:p>
    <w:p>
      <w:pPr>
        <w:spacing w:after="200" w:line="360"/>
        <w:ind w:firstLine="480"/>
      </w:pPr>
      <w:r>
        <w:rPr>
          <w:sz w:val="24"/>
          <w:szCs w:val="24"/>
        </w:rPr>
        <w:t xml:space="preserve">7月下旬全国在田蔬菜面积1.06亿亩 供应充足</w:t>
      </w:r>
    </w:p>
    <w:p>
      <w:pPr>
        <w:spacing w:after="200" w:line="360"/>
        <w:ind w:firstLine="480"/>
      </w:pPr>
      <w:r>
        <w:rPr>
          <w:sz w:val="24"/>
          <w:szCs w:val="24"/>
        </w:rPr>
        <w:t xml:space="preserve">记者从农业农村部了解到，目前，黄土高原、云贵高原、北部高纬度的三大夏秋蔬菜产区，迎来集中采收期。最新农情调度显示，7月下旬全国在田蔬菜面积1.06亿亩，产量2600多万吨，供应充足。</w:t>
      </w:r>
    </w:p>
    <w:p>
      <w:pPr>
        <w:spacing w:after="200" w:line="360"/>
        <w:ind w:firstLine="480"/>
      </w:pPr>
      <w:r>
        <w:rPr>
          <w:sz w:val="24"/>
          <w:szCs w:val="24"/>
        </w:rPr>
        <w:t xml:space="preserve">我国渤海首个千亿方大气田一期开发项目全面投产</w:t>
      </w:r>
    </w:p>
    <w:p>
      <w:pPr>
        <w:spacing w:after="200" w:line="360"/>
        <w:ind w:firstLine="480"/>
      </w:pPr>
      <w:r>
        <w:rPr>
          <w:sz w:val="24"/>
          <w:szCs w:val="24"/>
        </w:rPr>
        <w:t xml:space="preserve">今天（8月9日），我国渤海首个千亿方大气田——渤中19-6气田一期开发项目全面投产，该气田日产油气当量超5800立方米。作为我国东部最大的海上气田，目前探明天然气地质储量超2000亿立方米、探明石油液体地质储量超2亿立方米。</w:t>
      </w:r>
    </w:p>
    <w:p>
      <w:pPr>
        <w:spacing w:after="200" w:line="360"/>
        <w:ind w:firstLine="480"/>
      </w:pPr>
      <w:r>
        <w:rPr>
          <w:sz w:val="24"/>
          <w:szCs w:val="24"/>
        </w:rPr>
        <w:t xml:space="preserve">2026“百县对百校促就业行动”校地人才供需对接会举行</w:t>
      </w:r>
    </w:p>
    <w:p>
      <w:pPr>
        <w:spacing w:after="200" w:line="360"/>
        <w:ind w:firstLine="480"/>
      </w:pPr>
      <w:r>
        <w:rPr>
          <w:sz w:val="24"/>
          <w:szCs w:val="24"/>
        </w:rPr>
        <w:t xml:space="preserve">今天（8月9日），教育部、人力资源社会保障部主办的2026“百县对百校促就业行动”校地人才供需对接会在江苏无锡举行，吸引全国经济百强县市的500多家优质企业与全国104所高校开展岗位需求与毕业生源信息对接，提供就业岗位超1.3万个。</w:t>
      </w:r>
    </w:p>
    <w:p>
      <w:pPr>
        <w:spacing w:after="200" w:line="360"/>
        <w:ind w:firstLine="480"/>
      </w:pPr>
      <w:r>
        <w:rPr>
          <w:sz w:val="24"/>
          <w:szCs w:val="24"/>
        </w:rPr>
        <w:t xml:space="preserve">第16届全国残疾人健身周活动启动</w:t>
      </w:r>
    </w:p>
    <w:p>
      <w:pPr>
        <w:spacing w:after="200" w:line="360"/>
        <w:ind w:firstLine="480"/>
      </w:pPr>
      <w:r>
        <w:rPr>
          <w:sz w:val="24"/>
          <w:szCs w:val="24"/>
        </w:rPr>
        <w:t xml:space="preserve">第16届全国残疾人健身周活动在山东烟台启动，未来两个月，全国各地将以“加强残疾人体育服务，提升健康生活水平”为主题，举办形式多样的残疾人体育健身赛事活动，带动更多残疾人科学健身、融入社会。</w:t>
      </w:r>
    </w:p>
    <w:p>
      <w:pPr>
        <w:spacing w:after="200" w:line="360"/>
        <w:ind w:firstLine="480"/>
      </w:pPr>
      <w:r>
        <w:rPr>
          <w:sz w:val="24"/>
          <w:szCs w:val="24"/>
        </w:rPr>
        <w:t xml:space="preserve">《2026中国AI盛典》今晚总台央视综合频道播出</w:t>
      </w:r>
    </w:p>
    <w:p>
      <w:pPr>
        <w:spacing w:after="200" w:line="360"/>
        <w:ind w:firstLine="480"/>
      </w:pPr>
      <w:r>
        <w:rPr>
          <w:sz w:val="24"/>
          <w:szCs w:val="24"/>
        </w:rPr>
        <w:t xml:space="preserve">《2026中国AI盛典》今晚（8月9日）八点在央视综合频道、央视频等平台播出。通过人机共舞、智能装置舞蹈等多元跨界节目，呈现一场科技与艺术共舞的视听盛宴。“2026年度AI人物”同步揭晓。</w:t>
      </w:r>
    </w:p>
    <w:p>
      <w:pPr>
        <w:spacing w:after="400" w:before="50"/>
      </w:pPr>
      <w:r>
        <w:rPr>
          <w:sz w:val="20"/>
          <w:szCs w:val="20"/>
        </w:rPr>
        <w:t xml:space="preserve">查看原文: </w:t>
      </w:r>
      <w:hyperlink w:history="1" r:id="rIdywdzqhsu9hn-79eruwoee">
        <w:r>
          <w:rPr>
            <w:rStyle w:val="Hyperlink"/>
            <w:color w:val="0000FF"/>
            <w:u w:val="single" w:color="0000FF"/>
          </w:rPr>
          <w:t xml:space="preserve">https://tv.cctv.com/2026/08/09/VIDEgtK4YldahFTctiC6Qqe9260809.shtml</w:t>
        </w:r>
      </w:hyperlink>
    </w:p>
    <w:p>
      <w:pPr>
        <w:pStyle w:val="Heading2"/>
        <w:spacing w:after="100" w:before="200"/>
      </w:pPr>
      <w:r>
        <w:t xml:space="preserve">伊朗称在美国接受其条件前不会重新开放霍尔木兹海峡</w:t>
      </w:r>
    </w:p>
    <w:p>
      <w:pPr>
        <w:spacing w:after="200" w:line="360"/>
        <w:ind w:firstLine="480"/>
      </w:pPr>
      <w:r>
        <w:rPr>
          <w:sz w:val="24"/>
          <w:szCs w:val="24"/>
        </w:rPr>
        <w:t xml:space="preserve">央视网消息（新闻联播）：伊朗8日就霍尔木兹海峡开放向美国提出多项条件。据伊朗媒体报道，伊朗最高国家安全委员会秘书佐勒加德尔当天发文列出的条件包括：永久停止对伊朗及其地区盟友的军事行动、结束对伊朗的海上封锁、对伊朗进行战争赔偿以及解除制裁等。佐勒加德尔称，在美国纠正其行为之前，霍尔木兹海峡不会重新开放。</w:t>
      </w:r>
    </w:p>
    <w:p>
      <w:pPr>
        <w:spacing w:after="200" w:line="360"/>
        <w:ind w:firstLine="480"/>
      </w:pPr>
      <w:r>
        <w:rPr>
          <w:sz w:val="24"/>
          <w:szCs w:val="24"/>
        </w:rPr>
        <w:t xml:space="preserve">美国副总统万斯8日在接受美国媒体采访时称，美伊冲突没有结束，美国正在运用外交、经济和军事等一系列手段与伊朗进行博弈。</w:t>
      </w:r>
    </w:p>
    <w:p>
      <w:pPr>
        <w:spacing w:after="200" w:line="360"/>
        <w:ind w:firstLine="480"/>
      </w:pPr>
      <w:r>
        <w:rPr>
          <w:sz w:val="24"/>
          <w:szCs w:val="24"/>
        </w:rPr>
        <w:t xml:space="preserve">伊媒称有证据显示美军在对伊朗的军事行动中使用含磷弹药</w:t>
      </w:r>
    </w:p>
    <w:p>
      <w:pPr>
        <w:spacing w:after="200" w:line="360"/>
        <w:ind w:firstLine="480"/>
      </w:pPr>
      <w:r>
        <w:rPr>
          <w:sz w:val="24"/>
          <w:szCs w:val="24"/>
        </w:rPr>
        <w:t xml:space="preserve">另据伊朗媒体8日报道，有证据显示，美军在此前对伊朗法尔斯省和布什尔省的军事行动中使用了含磷弹药。美方对此暂未回应。含磷弹药燃烧会产生极高温火焰，并释放出具有化学毒性的烟雾。</w:t>
      </w:r>
    </w:p>
    <w:p>
      <w:pPr>
        <w:spacing w:after="200" w:line="360"/>
        <w:ind w:firstLine="480"/>
      </w:pPr>
      <w:r>
        <w:rPr>
          <w:sz w:val="24"/>
          <w:szCs w:val="24"/>
        </w:rPr>
        <w:t xml:space="preserve">美媒称美“爱国者”导弹库存不足1700枚</w:t>
      </w:r>
    </w:p>
    <w:p>
      <w:pPr>
        <w:spacing w:after="200" w:line="360"/>
        <w:ind w:firstLine="480"/>
      </w:pPr>
      <w:r>
        <w:rPr>
          <w:sz w:val="24"/>
          <w:szCs w:val="24"/>
        </w:rPr>
        <w:t xml:space="preserve">同一天，美国媒体报道称，美国在对伊朗的战争中消耗了1500多枚“爱国者”防空系统拦截弹，目前美国该类型导弹库存已不足1700枚。报道说，美国国防部已要求美军工企业提高关键武器的产能，加快交付进度。</w:t>
      </w:r>
    </w:p>
    <w:p>
      <w:pPr>
        <w:spacing w:after="400" w:before="50"/>
      </w:pPr>
      <w:r>
        <w:rPr>
          <w:sz w:val="20"/>
          <w:szCs w:val="20"/>
        </w:rPr>
        <w:t xml:space="preserve">查看原文: </w:t>
      </w:r>
      <w:hyperlink w:history="1" r:id="rIdflhwiu9u_b7uwz0nblfkn">
        <w:r>
          <w:rPr>
            <w:rStyle w:val="Hyperlink"/>
            <w:color w:val="0000FF"/>
            <w:u w:val="single" w:color="0000FF"/>
          </w:rPr>
          <w:t xml:space="preserve">https://tv.cctv.com/2026/08/09/VIDEGHeHVJz7pdAM7RwQlMkf260809.shtml</w:t>
        </w:r>
      </w:hyperlink>
    </w:p>
    <w:p>
      <w:pPr>
        <w:pStyle w:val="Heading2"/>
        <w:spacing w:after="100" w:before="200"/>
      </w:pPr>
      <w:r>
        <w:t xml:space="preserve">加拿大不列颠哥伦比亚省因林火快速蔓延进入紧急状态 大批居民撤离</w:t>
      </w:r>
    </w:p>
    <w:p>
      <w:pPr>
        <w:spacing w:after="200" w:line="360"/>
        <w:ind w:firstLine="480"/>
      </w:pPr>
      <w:r>
        <w:rPr>
          <w:sz w:val="24"/>
          <w:szCs w:val="24"/>
        </w:rPr>
        <w:t xml:space="preserve">央视网消息（新闻联播）：受炎热干燥的天气影响，加拿大不列颠哥伦比亚省多地的林火日前迅速蔓延。该省政府8日宣布全省进入紧急状态，已有超过2万人被迫撤离，多栋房屋被烧毁。当地媒体报道称，该省目前有100多处火点，多地火势处于失控状态。据加拿大跨部门森林消防中心数据，今年加拿大全国林火过火面积已达4万平方公里。</w:t>
      </w:r>
    </w:p>
    <w:p>
      <w:pPr>
        <w:spacing w:after="200" w:line="360"/>
        <w:ind w:firstLine="480"/>
      </w:pPr>
      <w:r>
        <w:rPr>
          <w:sz w:val="24"/>
          <w:szCs w:val="24"/>
        </w:rPr>
        <w:t xml:space="preserve">美犹他州两处林火仍失控 消防直升机坠毁致两人死亡</w:t>
      </w:r>
    </w:p>
    <w:p>
      <w:pPr>
        <w:spacing w:after="200" w:line="360"/>
        <w:ind w:firstLine="480"/>
      </w:pPr>
      <w:r>
        <w:rPr>
          <w:sz w:val="24"/>
          <w:szCs w:val="24"/>
        </w:rPr>
        <w:t xml:space="preserve">在美国犹他州，两处大型林火仍处于失控状态。7日，当地一架消防直升机坠毁，机上两人死亡。据美国消防部门消息，全美目前有近100处大型林火正在燃烧。今年美国林火过火面积超过25000平方公里。</w:t>
      </w:r>
    </w:p>
    <w:p>
      <w:pPr>
        <w:spacing w:after="400" w:before="50"/>
      </w:pPr>
      <w:r>
        <w:rPr>
          <w:sz w:val="20"/>
          <w:szCs w:val="20"/>
        </w:rPr>
        <w:t xml:space="preserve">查看原文: </w:t>
      </w:r>
      <w:hyperlink w:history="1" r:id="rId_rzrrzorqough5hv_yrcu">
        <w:r>
          <w:rPr>
            <w:rStyle w:val="Hyperlink"/>
            <w:color w:val="0000FF"/>
            <w:u w:val="single" w:color="0000FF"/>
          </w:rPr>
          <w:t xml:space="preserve">https://tv.cctv.com/2026/08/09/VIDEjvrE2j09HPrx8sNDhbjM260809.shtml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央视网消息（新闻联播）：&amp;nbsp;</w:t>
      </w:r>
    </w:p>
    <w:p>
      <w:pPr>
        <w:spacing w:after="200" w:line="360"/>
        <w:ind w:firstLine="480"/>
      </w:pPr>
      <w:r>
        <w:rPr>
          <w:sz w:val="24"/>
          <w:szCs w:val="24"/>
        </w:rPr>
        <w:t xml:space="preserve">俄驻日大使称日本谋“核”将招致反制</w:t>
      </w:r>
    </w:p>
    <w:p>
      <w:pPr>
        <w:spacing w:after="200" w:line="360"/>
        <w:ind w:firstLine="480"/>
      </w:pPr>
      <w:r>
        <w:rPr>
          <w:sz w:val="24"/>
          <w:szCs w:val="24"/>
        </w:rPr>
        <w:t xml:space="preserve">据俄罗斯媒体今天（8月9日）报道，俄罗斯驻日本大使尼古拉·诺兹德廖夫表示，日本推翻“无核三原则”将直接违背其加入的《不扩散核武器条约》所规定的国际义务，导致亚太地区安全局势严重恶化，必然招致地区其他国家的反制措施。日本首相高市早苗今天在长崎市致辞时仅提及“日本现在坚持‘无核三原则’”，未明确表示日本今后将继续坚持该原则。日本共同社报道说，高市的发言仅提及现状，反映出其一贯主张修改“无核三原则”的意向。</w:t>
      </w:r>
    </w:p>
    <w:p>
      <w:pPr>
        <w:spacing w:after="200" w:line="360"/>
        <w:ind w:firstLine="480"/>
      </w:pPr>
      <w:r>
        <w:rPr>
          <w:sz w:val="24"/>
          <w:szCs w:val="24"/>
        </w:rPr>
        <w:t xml:space="preserve">保加利亚称境内爆炸无人机或来自乌克兰</w:t>
      </w:r>
    </w:p>
    <w:p>
      <w:pPr>
        <w:spacing w:after="200" w:line="360"/>
        <w:ind w:firstLine="480"/>
      </w:pPr>
      <w:r>
        <w:rPr>
          <w:sz w:val="24"/>
          <w:szCs w:val="24"/>
        </w:rPr>
        <w:t xml:space="preserve">保加利亚总理拉德夫8日说，一架无人机当天自罗马尼亚方向进入保加利亚领空并在该国境内爆炸，未造成人员伤亡。拉德夫说，爆炸地点距离跨巴尔干天然气管道上的保加利亚压缩机站仅约1000米。保加利亚国防部称，该无人机极有可能来自乌克兰。乌克兰外交部回应称，乌军没有蓄意向保加利亚方向发射任何装备，乌方正与保加利亚保持联系，以查明情况。</w:t>
      </w:r>
    </w:p>
    <w:p>
      <w:pPr>
        <w:spacing w:after="200" w:line="360"/>
        <w:ind w:firstLine="480"/>
      </w:pPr>
      <w:r>
        <w:rPr>
          <w:sz w:val="24"/>
          <w:szCs w:val="24"/>
        </w:rPr>
        <w:t xml:space="preserve">台风“白海豚”在日本和菲律宾引发灾情</w:t>
      </w:r>
    </w:p>
    <w:p>
      <w:pPr>
        <w:spacing w:after="200" w:line="360"/>
        <w:ind w:firstLine="480"/>
      </w:pPr>
      <w:r>
        <w:rPr>
          <w:sz w:val="24"/>
          <w:szCs w:val="24"/>
        </w:rPr>
        <w:t xml:space="preserve">台风“白海豚”8日影响日本冲绳县和鹿儿岛县奄美地区等地，给当地带来大风和强降雨，超5万用户停电。全日空和日本航空公司取消往返冲绳的航班。</w:t>
      </w:r>
    </w:p>
    <w:p>
      <w:pPr>
        <w:spacing w:after="200" w:line="360"/>
        <w:ind w:firstLine="480"/>
      </w:pPr>
      <w:r>
        <w:rPr>
          <w:sz w:val="24"/>
          <w:szCs w:val="24"/>
        </w:rPr>
        <w:t xml:space="preserve">菲律宾国家减灾委今天（8月9日）称，受台风“白海豚”和台风“鲸鱼”影响，菲律宾有超38万人受灾、6人死亡。首都马尼拉在内的多地发布暴雨红色警报。</w:t>
      </w:r>
    </w:p>
    <w:p>
      <w:pPr>
        <w:spacing w:after="200" w:line="360"/>
        <w:ind w:firstLine="480"/>
      </w:pPr>
      <w:r>
        <w:rPr>
          <w:sz w:val="24"/>
          <w:szCs w:val="24"/>
        </w:rPr>
        <w:t xml:space="preserve">意大利埃特纳火山喷发影响机场航班</w:t>
      </w:r>
    </w:p>
    <w:p>
      <w:pPr>
        <w:spacing w:after="200" w:line="360"/>
        <w:ind w:firstLine="480"/>
      </w:pPr>
      <w:r>
        <w:rPr>
          <w:sz w:val="24"/>
          <w:szCs w:val="24"/>
        </w:rPr>
        <w:t xml:space="preserve">位于意大利西西里岛东岸的埃特纳火山8日持续喷发，飞往岛上卡塔尼亚机场的航班运行受到影响，进出港航班均出现取消或延误的情况。埃特纳火山海拔3300多米，是欧洲海拔最高、活动最频繁的活火山。</w:t>
      </w:r>
    </w:p>
    <w:p>
      <w:pPr>
        <w:spacing w:after="400" w:before="50"/>
      </w:pPr>
      <w:r>
        <w:rPr>
          <w:sz w:val="20"/>
          <w:szCs w:val="20"/>
        </w:rPr>
        <w:t xml:space="preserve">查看原文: </w:t>
      </w:r>
      <w:hyperlink w:history="1" r:id="rIdfzk2bpdkwrvxrmfc_-_38">
        <w:r>
          <w:rPr>
            <w:rStyle w:val="Hyperlink"/>
            <w:color w:val="0000FF"/>
            <w:u w:val="single" w:color="0000FF"/>
          </w:rPr>
          <w:t xml:space="preserve">https://tv.cctv.com/2026/08/09/VIDEaFRSZOyU0pcQluqWKqHM260809.shtml</w:t>
        </w:r>
      </w:hyperlink>
    </w:p>
    <w:p/>
    <w:p>
      <w:r>
        <w:t xml:space="preserve">---</w:t>
      </w:r>
    </w:p>
    <w:p>
      <w:pPr>
        <w:spacing w:before="400"/>
        <w:jc w:val="right"/>
      </w:pPr>
      <w:r>
        <w:rPr>
          <w:i/>
          <w:iCs/>
          <w:color w:val="888888"/>
          <w:sz w:val="20"/>
          <w:szCs w:val="20"/>
        </w:rPr>
        <w:t xml:space="preserve">(更新时间戳: 1786285084788)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omj4nrtfympgr2dgbtjz" Type="http://schemas.openxmlformats.org/officeDocument/2006/relationships/hyperlink" Target="https://tv.cctv.com/2026/08/09/VIDEabECLRQCah67lR6gS0gu260809.shtml" TargetMode="External"/><Relationship Id="rIdbchjhjjpfvwhlxk0yaa0h" Type="http://schemas.openxmlformats.org/officeDocument/2006/relationships/hyperlink" Target="https://tv.cctv.com/2026/08/09/VIDEoO2S1rOKRHhoRQpgf6zD260809.shtml" TargetMode="External"/><Relationship Id="rIdzp_9qx7pjv5k4lnbvgvdq" Type="http://schemas.openxmlformats.org/officeDocument/2006/relationships/hyperlink" Target="https://tv.cctv.com/2026/08/09/VIDE8pU23H91dRc8UaIrUUaX260809.shtml" TargetMode="External"/><Relationship Id="rIdey2nnds44mtoi35mocxsu" Type="http://schemas.openxmlformats.org/officeDocument/2006/relationships/hyperlink" Target="https://tv.cctv.com/2026/08/09/VIDEEZGTozXF67kBayc5SChA260809.shtml" TargetMode="External"/><Relationship Id="rIdh9mbtpfmhgddkqoq8njhd" Type="http://schemas.openxmlformats.org/officeDocument/2006/relationships/hyperlink" Target="https://tv.cctv.com/2026/08/09/VIDEJaRlAbduybx5gQ6J1GBK260809.shtml" TargetMode="External"/><Relationship Id="rIdfkm9hll_zmd4cqzqyetba" Type="http://schemas.openxmlformats.org/officeDocument/2006/relationships/hyperlink" Target="https://tv.cctv.com/2026/08/09/VIDE2hlaQwjCek3sSXEuqof4260809.shtml" TargetMode="External"/><Relationship Id="rIdr03patrg2goyoenryaajh" Type="http://schemas.openxmlformats.org/officeDocument/2006/relationships/hyperlink" Target="https://tv.cctv.com/2026/08/09/VIDEYZaJY7RtREc6DzM6WMBU260809.shtml" TargetMode="External"/><Relationship Id="rIdmfqn23xo7l4amrhkht9c4" Type="http://schemas.openxmlformats.org/officeDocument/2006/relationships/hyperlink" Target="https://tv.cctv.com/2026/08/09/VIDEIhAm4EqEp0BSNMKvj4sF260809.shtml" TargetMode="External"/><Relationship Id="rIdywdzqhsu9hn-79eruwoee" Type="http://schemas.openxmlformats.org/officeDocument/2006/relationships/hyperlink" Target="https://tv.cctv.com/2026/08/09/VIDEgtK4YldahFTctiC6Qqe9260809.shtml" TargetMode="External"/><Relationship Id="rIdflhwiu9u_b7uwz0nblfkn" Type="http://schemas.openxmlformats.org/officeDocument/2006/relationships/hyperlink" Target="https://tv.cctv.com/2026/08/09/VIDEGHeHVJz7pdAM7RwQlMkf260809.shtml" TargetMode="External"/><Relationship Id="rId_rzrrzorqough5hv_yrcu" Type="http://schemas.openxmlformats.org/officeDocument/2006/relationships/hyperlink" Target="https://tv.cctv.com/2026/08/09/VIDEjvrE2j09HPrx8sNDhbjM260809.shtml" TargetMode="External"/><Relationship Id="rIdfzk2bpdkwrvxrmfc_-_38" Type="http://schemas.openxmlformats.org/officeDocument/2006/relationships/hyperlink" Target="https://tv.cctv.com/2026/08/09/VIDEaFRSZOyU0pcQluqWKqHM260809.shtml"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2026-08-09T14:18:04.789Z</dcterms:created>
  <dcterms:modified xsi:type="dcterms:W3CDTF">2026-08-09T14:18:04.789Z</dcterms:modified>
</cp:coreProperties>
</file>

<file path=docProps/custom.xml><?xml version="1.0" encoding="utf-8"?>
<Properties xmlns="http://schemas.openxmlformats.org/officeDocument/2006/custom-properties" xmlns:vt="http://schemas.openxmlformats.org/officeDocument/2006/docPropsVTypes"/>
</file>