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1.做大做强先进制造业 巩固壮大实体经济根基——习近平总书记就发展先进制造业作出的重要指示引发热烈反响；</w:t>
      </w:r>
    </w:p>
    <w:p>
      <w:pPr>
        <w:spacing w:after="200" w:line="360"/>
        <w:ind w:firstLine="480"/>
      </w:pPr>
      <w:r>
        <w:rPr>
          <w:sz w:val="24"/>
          <w:szCs w:val="24"/>
        </w:rPr>
        <w:t xml:space="preserve">2.李强主持召开国务院常务会议；</w:t>
      </w:r>
    </w:p>
    <w:p>
      <w:pPr>
        <w:spacing w:after="200" w:line="360"/>
        <w:ind w:firstLine="480"/>
      </w:pPr>
      <w:r>
        <w:rPr>
          <w:sz w:val="24"/>
          <w:szCs w:val="24"/>
        </w:rPr>
        <w:t xml:space="preserve">3.赵乐际会见埃及参议长；</w:t>
      </w:r>
    </w:p>
    <w:p>
      <w:pPr>
        <w:spacing w:after="200" w:line="360"/>
        <w:ind w:firstLine="480"/>
      </w:pPr>
      <w:r>
        <w:rPr>
          <w:sz w:val="24"/>
          <w:szCs w:val="24"/>
        </w:rPr>
        <w:t xml:space="preserve">4.王沪宁会见埃及参议长；</w:t>
      </w:r>
    </w:p>
    <w:p>
      <w:pPr>
        <w:spacing w:after="200" w:line="360"/>
        <w:ind w:firstLine="480"/>
      </w:pPr>
      <w:r>
        <w:rPr>
          <w:sz w:val="24"/>
          <w:szCs w:val="24"/>
        </w:rPr>
        <w:t xml:space="preserve">5.勿忘九一八撞钟鸣警仪式在沈阳举行；</w:t>
      </w:r>
    </w:p>
    <w:p>
      <w:pPr>
        <w:spacing w:after="200" w:line="360"/>
        <w:ind w:firstLine="480"/>
      </w:pPr>
      <w:r>
        <w:rPr>
          <w:sz w:val="24"/>
          <w:szCs w:val="24"/>
        </w:rPr>
        <w:t xml:space="preserve">6.各地举行活动纪念九一八事变爆发95周年；</w:t>
      </w:r>
    </w:p>
    <w:p>
      <w:pPr>
        <w:spacing w:after="200" w:line="360"/>
        <w:ind w:firstLine="480"/>
      </w:pPr>
      <w:r>
        <w:rPr>
          <w:sz w:val="24"/>
          <w:szCs w:val="24"/>
        </w:rPr>
        <w:t xml:space="preserve">7.【“十五五”开好局起好步】大力实施城市更新 推动城市高质量发展；</w:t>
      </w:r>
    </w:p>
    <w:p>
      <w:pPr>
        <w:spacing w:after="200" w:line="360"/>
        <w:ind w:firstLine="480"/>
      </w:pPr>
      <w:r>
        <w:rPr>
          <w:sz w:val="24"/>
          <w:szCs w:val="24"/>
        </w:rPr>
        <w:t xml:space="preserve">8.第140届广交会将于10月15日至11月4日在广州举办；</w:t>
      </w:r>
    </w:p>
    <w:p>
      <w:pPr>
        <w:spacing w:after="200" w:line="360"/>
        <w:ind w:firstLine="480"/>
      </w:pPr>
      <w:r>
        <w:rPr>
          <w:sz w:val="24"/>
          <w:szCs w:val="24"/>
        </w:rPr>
        <w:t xml:space="preserve">9.金秋丰收季 乡村产业富农家；</w:t>
      </w:r>
    </w:p>
    <w:p>
      <w:pPr>
        <w:spacing w:after="200" w:line="360"/>
        <w:ind w:firstLine="480"/>
      </w:pPr>
      <w:r>
        <w:rPr>
          <w:sz w:val="24"/>
          <w:szCs w:val="24"/>
        </w:rPr>
        <w:t xml:space="preserve">10.国务院新闻办举行“新征程上的奋斗者”中外记者见面会；</w:t>
      </w:r>
    </w:p>
    <w:p>
      <w:pPr>
        <w:spacing w:after="200" w:line="360"/>
        <w:ind w:firstLine="480"/>
      </w:pPr>
      <w:r>
        <w:rPr>
          <w:sz w:val="24"/>
          <w:szCs w:val="24"/>
        </w:rPr>
        <w:t xml:space="preserve">11.美国向我国返还64件（套）文物艺术品和古生物化石；</w:t>
      </w:r>
    </w:p>
    <w:p>
      <w:pPr>
        <w:spacing w:after="200" w:line="360"/>
        <w:ind w:firstLine="480"/>
      </w:pPr>
      <w:r>
        <w:rPr>
          <w:sz w:val="24"/>
          <w:szCs w:val="24"/>
        </w:rPr>
        <w:t xml:space="preserve">12.国内联播快讯：</w:t>
      </w:r>
    </w:p>
    <w:p>
      <w:pPr>
        <w:spacing w:after="200" w:line="360"/>
        <w:ind w:firstLine="480"/>
      </w:pPr>
      <w:r>
        <w:rPr>
          <w:sz w:val="24"/>
          <w:szCs w:val="24"/>
        </w:rPr>
        <w:t xml:space="preserve">（1）国务院食安办部署各地开展中秋、国庆期间食品安全检查；</w:t>
      </w:r>
    </w:p>
    <w:p>
      <w:pPr>
        <w:spacing w:after="200" w:line="360"/>
        <w:ind w:firstLine="480"/>
      </w:pPr>
      <w:r>
        <w:rPr>
          <w:sz w:val="24"/>
          <w:szCs w:val="24"/>
        </w:rPr>
        <w:t xml:space="preserve">（2）强制性产品认证守底线专项行动取得成效；</w:t>
      </w:r>
    </w:p>
    <w:p>
      <w:pPr>
        <w:spacing w:after="200" w:line="360"/>
        <w:ind w:firstLine="480"/>
      </w:pPr>
      <w:r>
        <w:rPr>
          <w:sz w:val="24"/>
          <w:szCs w:val="24"/>
        </w:rPr>
        <w:t xml:space="preserve">（3）今年以来公安机关侦办网络违法犯罪案件3.6万余起；</w:t>
      </w:r>
    </w:p>
    <w:p>
      <w:pPr>
        <w:spacing w:after="200" w:line="360"/>
        <w:ind w:firstLine="480"/>
      </w:pPr>
      <w:r>
        <w:rPr>
          <w:sz w:val="24"/>
          <w:szCs w:val="24"/>
        </w:rPr>
        <w:t xml:space="preserve">（4）“十五五”期间国家电网将完成县域电网薄弱区域主干网架升级改造；</w:t>
      </w:r>
    </w:p>
    <w:p>
      <w:pPr>
        <w:spacing w:after="200" w:line="360"/>
        <w:ind w:firstLine="480"/>
      </w:pPr>
      <w:r>
        <w:rPr>
          <w:sz w:val="24"/>
          <w:szCs w:val="24"/>
        </w:rPr>
        <w:t xml:space="preserve">（5）我国今年以来已批准上市创新药59个；</w:t>
      </w:r>
    </w:p>
    <w:p>
      <w:pPr>
        <w:spacing w:after="200" w:line="360"/>
        <w:ind w:firstLine="480"/>
      </w:pPr>
      <w:r>
        <w:rPr>
          <w:sz w:val="24"/>
          <w:szCs w:val="24"/>
        </w:rPr>
        <w:t xml:space="preserve">（6）第五届“央企消费帮扶兴农周”成交额已超6亿元；</w:t>
      </w:r>
    </w:p>
    <w:p>
      <w:pPr>
        <w:spacing w:after="200" w:line="360"/>
        <w:ind w:firstLine="480"/>
      </w:pPr>
      <w:r>
        <w:rPr>
          <w:sz w:val="24"/>
          <w:szCs w:val="24"/>
        </w:rPr>
        <w:t xml:space="preserve">（7）“南宁—洋浦”江海直达航线首航船舶抵达海南洋浦港；</w:t>
      </w:r>
    </w:p>
    <w:p>
      <w:pPr>
        <w:spacing w:after="200" w:line="360"/>
        <w:ind w:firstLine="480"/>
      </w:pPr>
      <w:r>
        <w:rPr>
          <w:sz w:val="24"/>
          <w:szCs w:val="24"/>
        </w:rPr>
        <w:t xml:space="preserve">（8）北京年底将建成20万平米农业创新空间；</w:t>
      </w:r>
    </w:p>
    <w:p>
      <w:pPr>
        <w:spacing w:after="200" w:line="360"/>
        <w:ind w:firstLine="480"/>
      </w:pPr>
      <w:r>
        <w:rPr>
          <w:sz w:val="24"/>
          <w:szCs w:val="24"/>
        </w:rPr>
        <w:t xml:space="preserve">（9）澳门创新主体专利快速预审服务今天落地；</w:t>
      </w:r>
    </w:p>
    <w:p>
      <w:pPr>
        <w:spacing w:after="200" w:line="360"/>
        <w:ind w:firstLine="480"/>
      </w:pPr>
      <w:r>
        <w:rPr>
          <w:sz w:val="24"/>
          <w:szCs w:val="24"/>
        </w:rPr>
        <w:t xml:space="preserve">（10）《高端访谈》今晚播出对安哥拉国民议会议长德阿尔梅达的专访；</w:t>
      </w:r>
    </w:p>
    <w:p>
      <w:pPr>
        <w:spacing w:after="200" w:line="360"/>
        <w:ind w:firstLine="480"/>
      </w:pPr>
      <w:r>
        <w:rPr>
          <w:sz w:val="24"/>
          <w:szCs w:val="24"/>
        </w:rPr>
        <w:t xml:space="preserve">13.联合国安理会否决伊朗制裁委员会专家小组授权延期决议草案；</w:t>
      </w:r>
    </w:p>
    <w:p>
      <w:pPr>
        <w:spacing w:after="200" w:line="360"/>
        <w:ind w:firstLine="480"/>
      </w:pPr>
      <w:r>
        <w:rPr>
          <w:sz w:val="24"/>
          <w:szCs w:val="24"/>
        </w:rPr>
        <w:t xml:space="preserve">14.国际联播快讯：</w:t>
      </w:r>
    </w:p>
    <w:p>
      <w:pPr>
        <w:spacing w:after="200" w:line="360"/>
        <w:ind w:firstLine="480"/>
      </w:pPr>
      <w:r>
        <w:rPr>
          <w:sz w:val="24"/>
          <w:szCs w:val="24"/>
        </w:rPr>
        <w:t xml:space="preserve">（1）也门政府军与胡塞在曼德海峡附近激战；</w:t>
      </w:r>
    </w:p>
    <w:p>
      <w:pPr>
        <w:spacing w:after="200" w:line="360"/>
        <w:ind w:firstLine="480"/>
      </w:pPr>
      <w:r>
        <w:rPr>
          <w:sz w:val="24"/>
          <w:szCs w:val="24"/>
        </w:rPr>
        <w:t xml:space="preserve">（2）联合国官员称以持续侵犯叙主权；</w:t>
      </w:r>
    </w:p>
    <w:p>
      <w:pPr>
        <w:spacing w:after="200" w:line="360"/>
        <w:ind w:firstLine="480"/>
      </w:pPr>
      <w:r>
        <w:rPr>
          <w:sz w:val="24"/>
          <w:szCs w:val="24"/>
        </w:rPr>
        <w:t xml:space="preserve">（3）俄国家杜马选举投票今天开始举行；</w:t>
      </w:r>
    </w:p>
    <w:p>
      <w:pPr>
        <w:spacing w:after="200" w:line="360"/>
        <w:ind w:firstLine="480"/>
      </w:pPr>
      <w:r>
        <w:rPr>
          <w:sz w:val="24"/>
          <w:szCs w:val="24"/>
        </w:rPr>
        <w:t xml:space="preserve">（4）日本央行年内第二次加息；</w:t>
      </w:r>
    </w:p>
    <w:p>
      <w:pPr>
        <w:spacing w:after="200" w:line="360"/>
        <w:ind w:firstLine="480"/>
      </w:pPr>
      <w:r>
        <w:rPr>
          <w:sz w:val="24"/>
          <w:szCs w:val="24"/>
        </w:rPr>
        <w:t xml:space="preserve">（5）加拿大7月抛售美股创纪录；</w:t>
      </w:r>
    </w:p>
    <w:p>
      <w:pPr>
        <w:spacing w:after="200" w:line="360"/>
        <w:ind w:firstLine="480"/>
      </w:pPr>
      <w:r>
        <w:rPr>
          <w:sz w:val="24"/>
          <w:szCs w:val="24"/>
        </w:rPr>
        <w:t xml:space="preserve">（6）格陵兰岛和南极洲冰量减少致海平面上升。
（《新闻联播》 20260918 19:00）</w:t>
      </w:r>
    </w:p>
    <w:p>
      <w:pPr>
        <w:pStyle w:val="Heading1"/>
        <w:spacing w:after="100" w:before="200"/>
      </w:pPr>
      <w:r>
        <w:t xml:space="preserve">详细新闻</w:t>
      </w:r>
    </w:p>
    <w:p>
      <w:pPr>
        <w:pStyle w:val="Heading2"/>
        <w:spacing w:after="100" w:before="200"/>
      </w:pPr>
      <w:r>
        <w:t xml:space="preserve">做大做强先进制造业 巩固壮大实体经济根基——习近平总书记就发展先进制造业作出的重要指示引发热烈反响</w:t>
      </w:r>
    </w:p>
    <w:p>
      <w:pPr>
        <w:spacing w:after="200" w:line="360"/>
        <w:ind w:firstLine="480"/>
      </w:pPr>
      <w:r>
        <w:rPr>
          <w:sz w:val="24"/>
          <w:szCs w:val="24"/>
        </w:rPr>
        <w:t xml:space="preserve">央视网消息（新闻联播）：习近平总书记近日就发展先进制造业作出重要指示，强调持续做大做强先进制造业，为推进中国式现代化提供有力支撑。</w:t>
      </w:r>
    </w:p>
    <w:p>
      <w:pPr>
        <w:spacing w:after="200" w:line="360"/>
        <w:ind w:firstLine="480"/>
      </w:pPr>
      <w:r>
        <w:rPr>
          <w:sz w:val="24"/>
          <w:szCs w:val="24"/>
        </w:rPr>
        <w:t xml:space="preserve">总书记的重要指示在广大干部群众中引发热烈反响。大家表示，将把发展先进制造业作为一项重要战略任务，持续用力、久久为功，坚定不移朝着建设制造强国目标迈进。</w:t>
      </w:r>
    </w:p>
    <w:p>
      <w:pPr>
        <w:spacing w:after="200" w:line="360"/>
        <w:ind w:firstLine="480"/>
      </w:pPr>
      <w:r>
        <w:rPr>
          <w:sz w:val="24"/>
          <w:szCs w:val="24"/>
        </w:rPr>
        <w:t xml:space="preserve">习近平总书记指出，党的十八大以来，我国先进制造业不断发展壮大，创新力、竞争力、综合实力显著增强，制造强国建设迈出坚实步伐。</w:t>
      </w:r>
    </w:p>
    <w:p>
      <w:pPr>
        <w:spacing w:after="200" w:line="360"/>
        <w:ind w:firstLine="480"/>
      </w:pPr>
      <w:r>
        <w:rPr>
          <w:sz w:val="24"/>
          <w:szCs w:val="24"/>
        </w:rPr>
        <w:t xml:space="preserve">习近平总书记强调，新征程上，要以新时代中国特色社会主义思想为指导，完整准确全面贯彻新发展理念，统筹高质量发展和高水平安全，坚持智能化、绿色化、融合化方向，持续做大做强先进制造业，提升产业链自主可控水平，加快构建以先进制造业为骨干的现代化产业体系，巩固壮大实体经济根基，为推进中国式现代化提供有力支撑。</w:t>
      </w:r>
    </w:p>
    <w:p>
      <w:pPr>
        <w:spacing w:after="200" w:line="360"/>
        <w:ind w:firstLine="480"/>
      </w:pPr>
      <w:r>
        <w:rPr>
          <w:sz w:val="24"/>
          <w:szCs w:val="24"/>
        </w:rPr>
        <w:t xml:space="preserve">大家表示，习近平总书记的重要指示深刻阐述了发展先进制造业的重大意义、方向路径和重点任务，具有很强的战略性、指导性、针对性，为做好相关工作提供了重要遵循。</w:t>
      </w:r>
    </w:p>
    <w:p>
      <w:pPr>
        <w:spacing w:after="200" w:line="360"/>
        <w:ind w:firstLine="480"/>
      </w:pPr>
      <w:r>
        <w:rPr>
          <w:sz w:val="24"/>
          <w:szCs w:val="24"/>
        </w:rPr>
        <w:t xml:space="preserve">发展先进制造业离不开各方的共同努力。大家一致表示，要聚焦重点领域综合施策、精准发力，扎实推动各项任务落实，不断提升先进制造业的创新力、竞争力、综合实力。</w:t>
      </w:r>
    </w:p>
    <w:p>
      <w:pPr>
        <w:spacing w:after="400" w:before="50"/>
      </w:pPr>
      <w:r>
        <w:rPr>
          <w:sz w:val="20"/>
          <w:szCs w:val="20"/>
        </w:rPr>
        <w:t xml:space="preserve">查看原文: </w:t>
      </w:r>
      <w:hyperlink w:history="1" r:id="rIdlglbil0pkvplvfmej8e0x">
        <w:r>
          <w:rPr>
            <w:rStyle w:val="Hyperlink"/>
            <w:color w:val="0000FF"/>
            <w:u w:val="single" w:color="0000FF"/>
          </w:rPr>
          <w:t xml:space="preserve">https://tv.cctv.com/2026/09/18/VIDEQIKzKkAHDPYnsOPH1pgG260918.shtml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9月18日主持召开国务院常务会议，听取老龄工作情况汇报，研究推动体育赛事健康发展有关工作，部署实施医疗康复护理扩容提升工程，审议通过《中医药传统知识保护条例（草案）》，讨论《〈中华人民共和国突发事件应对法〉等15部法律的修正案（草案）》。</w:t>
      </w:r>
    </w:p>
    <w:p>
      <w:pPr>
        <w:spacing w:after="200" w:line="360"/>
        <w:ind w:firstLine="480"/>
      </w:pPr>
      <w:r>
        <w:rPr>
          <w:sz w:val="24"/>
          <w:szCs w:val="24"/>
        </w:rPr>
        <w:t xml:space="preserve">会议指出，要全面客观认识人口老龄化带来的影响，深入实施积极应对人口老龄化国家战略，推动老龄事业全面发展进步。要着力提升老年人服务保障水平，在养老服务、健康促进、社会保障等方面持续用力，健全多层次多支柱养老保险体系，打通居家、社区、机构养老服务联动渠道，扩大普惠养老服务。要针对老年群体特征，丰富银发产品和服务，培育银发消费新场景，更好满足老年人消费需求。</w:t>
      </w:r>
    </w:p>
    <w:p>
      <w:pPr>
        <w:spacing w:after="200" w:line="360"/>
        <w:ind w:firstLine="480"/>
      </w:pPr>
      <w:r>
        <w:rPr>
          <w:sz w:val="24"/>
          <w:szCs w:val="24"/>
        </w:rPr>
        <w:t xml:space="preserve">会议指出，体育赛事对于满足群众多元化生活需求、提高人民生活品质具有重要意义。要增加高质量体育赛事供给，盘活用好各类体育场地设施和赛事资源，统筹发展竞技体育赛事、职业赛事和群众赛事。要推动体育赛事与文化、旅游、商务等融合发展，提升观赛体验，放大综合效应。要提高赛事管理保障能力，培育一批专业化赛事运营主体，健全场地、人员和机构管理制度，促进各类赛事安全发展。</w:t>
      </w:r>
    </w:p>
    <w:p>
      <w:pPr>
        <w:spacing w:after="200" w:line="360"/>
        <w:ind w:firstLine="480"/>
      </w:pPr>
      <w:r>
        <w:rPr>
          <w:sz w:val="24"/>
          <w:szCs w:val="24"/>
        </w:rPr>
        <w:t xml:space="preserve">会议指出，要以基层为重点建强医疗康复护理服务体系，推动康复护理资源向社区、家庭延伸，增强城乡居民康复护理服务可及性。要依靠科技创新提升医疗康复护理水平，开发更多智能康复技术和设备，丰富服务场景。要强化医疗康复护理支持保障，动态调整康复医疗、长期照护服务项目目录，深化医疗康复护理服务价格改革，完善人才培养政策，不断增强职业吸引力。</w:t>
      </w:r>
    </w:p>
    <w:p>
      <w:pPr>
        <w:spacing w:after="200" w:line="360"/>
        <w:ind w:firstLine="480"/>
      </w:pPr>
      <w:r>
        <w:rPr>
          <w:sz w:val="24"/>
          <w:szCs w:val="24"/>
        </w:rPr>
        <w:t xml:space="preserve">会议指出，要全面加强中医药传统知识保护管理，守护好中医药生存发展根基。要统筹做好中医药资源保护和利用，持续深化对中医药基础理论、诊疗规律、作用机理的研究阐释，加大中医药传统知识推广应用力度，加强对外交流合作，在互学互鉴中提升我国传统医药国际影响力。</w:t>
      </w:r>
    </w:p>
    <w:p>
      <w:pPr>
        <w:spacing w:after="200" w:line="360"/>
        <w:ind w:firstLine="480"/>
      </w:pPr>
      <w:r>
        <w:rPr>
          <w:sz w:val="24"/>
          <w:szCs w:val="24"/>
        </w:rPr>
        <w:t xml:space="preserve">会议讨论并原则通过《〈中华人民共和国突发事件应对法〉等15部法律的修正案（草案）》，决定将草案提请全国人大常委会审议。</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1np8rt9v125ghawqhxrl6">
        <w:r>
          <w:rPr>
            <w:rStyle w:val="Hyperlink"/>
            <w:color w:val="0000FF"/>
            <w:u w:val="single" w:color="0000FF"/>
          </w:rPr>
          <w:t xml:space="preserve">https://tv.cctv.com/2026/09/18/VIDEBhgmdVoUIALh0mU3UgYm260918.shtml</w:t>
        </w:r>
      </w:hyperlink>
    </w:p>
    <w:p>
      <w:pPr>
        <w:pStyle w:val="Heading2"/>
        <w:spacing w:after="100" w:before="200"/>
      </w:pPr>
      <w:r>
        <w:t xml:space="preserve">赵乐际会见埃及参议长</w:t>
      </w:r>
    </w:p>
    <w:p>
      <w:pPr>
        <w:spacing w:after="200" w:line="360"/>
        <w:ind w:firstLine="480"/>
      </w:pPr>
      <w:r>
        <w:rPr>
          <w:sz w:val="24"/>
          <w:szCs w:val="24"/>
        </w:rPr>
        <w:t xml:space="preserve">央视网消息（新闻联播）：全国人大常委会委员长赵乐际18日在北京会见埃及参议长法里德。</w:t>
      </w:r>
    </w:p>
    <w:p>
      <w:pPr>
        <w:spacing w:after="200" w:line="360"/>
        <w:ind w:firstLine="480"/>
      </w:pPr>
      <w:r>
        <w:rPr>
          <w:sz w:val="24"/>
          <w:szCs w:val="24"/>
        </w:rPr>
        <w:t xml:space="preserve">赵乐际表示，本月初习近平主席对埃及成功进行历史性访问，两国元首一致同意推进中埃命运共同体建设，为新形势下双边关系发展擘画了新蓝图。中方愿同埃方一道，落实两国元首达成的重要共识，赓续传统友谊，夯实政治互信，深化务实合作，共同开创中埃关系更加美好的未来。中国全国人大愿同埃及议会加强各层级、多领域交往，深入开展民主法治建设经验交流，助力中埃命运共同体建设。</w:t>
      </w:r>
    </w:p>
    <w:p>
      <w:pPr>
        <w:spacing w:after="200" w:line="360"/>
        <w:ind w:firstLine="480"/>
      </w:pPr>
      <w:r>
        <w:rPr>
          <w:sz w:val="24"/>
          <w:szCs w:val="24"/>
        </w:rPr>
        <w:t xml:space="preserve">法里德表示，埃中全面战略伙伴关系在各领域取得务实成果。埃方坚定恪守一个中国原则，愿与中方共同把两国元首达成的重要共识落到实处。埃参议院愿与中国全国人大加强交流合作，为两国发展提供保障。</w:t>
      </w:r>
    </w:p>
    <w:p>
      <w:pPr>
        <w:spacing w:after="400" w:before="50"/>
      </w:pPr>
      <w:r>
        <w:rPr>
          <w:sz w:val="20"/>
          <w:szCs w:val="20"/>
        </w:rPr>
        <w:t xml:space="preserve">查看原文: </w:t>
      </w:r>
      <w:hyperlink w:history="1" r:id="rIdz_8733aofuyp8iygzdi3r">
        <w:r>
          <w:rPr>
            <w:rStyle w:val="Hyperlink"/>
            <w:color w:val="0000FF"/>
            <w:u w:val="single" w:color="0000FF"/>
          </w:rPr>
          <w:t xml:space="preserve">https://tv.cctv.com/2026/09/18/VIDE8Ue8fbHjcxnZmJVN8Yo1260918.shtml</w:t>
        </w:r>
      </w:hyperlink>
    </w:p>
    <w:p>
      <w:pPr>
        <w:pStyle w:val="Heading2"/>
        <w:spacing w:after="100" w:before="200"/>
      </w:pPr>
      <w:r>
        <w:t xml:space="preserve">王沪宁会见埃及参议长</w:t>
      </w:r>
    </w:p>
    <w:p>
      <w:pPr>
        <w:spacing w:after="200" w:line="360"/>
        <w:ind w:firstLine="480"/>
      </w:pPr>
      <w:r>
        <w:rPr>
          <w:sz w:val="24"/>
          <w:szCs w:val="24"/>
        </w:rPr>
        <w:t xml:space="preserve">央视网消息（新闻联播）：全国政协主席王沪宁18日在京会见埃及参议长法里德。</w:t>
      </w:r>
    </w:p>
    <w:p>
      <w:pPr>
        <w:spacing w:after="200" w:line="360"/>
        <w:ind w:firstLine="480"/>
      </w:pPr>
      <w:r>
        <w:rPr>
          <w:sz w:val="24"/>
          <w:szCs w:val="24"/>
        </w:rPr>
        <w:t xml:space="preserve">王沪宁表示，前不久习近平主席对埃及成功进行历史性访问，两国元首达成广泛共识，为双边关系发展进一步指明方向。中方愿同埃方一道，全力落实好两国元首重要共识，赓续传统友谊，拓展互利合作，推进中埃命运共同体建设。中国全国政协愿进一步加强同埃方的交流交往，为推动中埃全面战略伙伴关系发展贡献力量。</w:t>
      </w:r>
    </w:p>
    <w:p>
      <w:pPr>
        <w:spacing w:after="200" w:line="360"/>
        <w:ind w:firstLine="480"/>
      </w:pPr>
      <w:r>
        <w:rPr>
          <w:sz w:val="24"/>
          <w:szCs w:val="24"/>
        </w:rPr>
        <w:t xml:space="preserve">法里德表示，70年来，埃中两国关系保持健康稳定发展，合作成果丰硕。埃及坚定恪守一个中国原则，愿积极参与“一带一路”建设，加强与中方在经贸、科技等领域合作。埃参议院愿与中国全国政协加强交流，积极参加中国经济社会论坛等活动，服务两国经济社会发展。</w:t>
      </w:r>
    </w:p>
    <w:p>
      <w:pPr>
        <w:spacing w:after="200" w:line="360"/>
        <w:ind w:firstLine="480"/>
      </w:pPr>
      <w:r>
        <w:rPr>
          <w:sz w:val="24"/>
          <w:szCs w:val="24"/>
        </w:rPr>
        <w:t xml:space="preserve">穆虹、王东峰等参加会见。</w:t>
      </w:r>
    </w:p>
    <w:p>
      <w:pPr>
        <w:spacing w:after="400" w:before="50"/>
      </w:pPr>
      <w:r>
        <w:rPr>
          <w:sz w:val="20"/>
          <w:szCs w:val="20"/>
        </w:rPr>
        <w:t xml:space="preserve">查看原文: </w:t>
      </w:r>
      <w:hyperlink w:history="1" r:id="rId92wki5l_qozqrtohzjc5g">
        <w:r>
          <w:rPr>
            <w:rStyle w:val="Hyperlink"/>
            <w:color w:val="0000FF"/>
            <w:u w:val="single" w:color="0000FF"/>
          </w:rPr>
          <w:t xml:space="preserve">https://tv.cctv.com/2026/09/18/VIDELBRZCQjXyBTMQyrkR7J6260918.shtml</w:t>
        </w:r>
      </w:hyperlink>
    </w:p>
    <w:p>
      <w:pPr>
        <w:pStyle w:val="Heading2"/>
        <w:spacing w:after="100" w:before="200"/>
      </w:pPr>
      <w:r>
        <w:t xml:space="preserve">勿忘九一八撞钟鸣警仪式在沈阳举行</w:t>
      </w:r>
    </w:p>
    <w:p>
      <w:pPr>
        <w:spacing w:after="200" w:line="360"/>
        <w:ind w:firstLine="480"/>
      </w:pPr>
      <w:r>
        <w:rPr>
          <w:sz w:val="24"/>
          <w:szCs w:val="24"/>
        </w:rPr>
        <w:t xml:space="preserve">央视网消息（新闻联播）：九一八事变发生95周年之际，勿忘九一八撞钟鸣警仪式18日上午在辽宁省沈阳市“九·一八”历史博物馆残历碑广场举行。中共中央政治局委员、全国人大常委会副委员长李鸿忠出席仪式并讲话。</w:t>
      </w:r>
    </w:p>
    <w:p>
      <w:pPr>
        <w:spacing w:after="200" w:line="360"/>
        <w:ind w:firstLine="480"/>
      </w:pPr>
      <w:r>
        <w:rPr>
          <w:sz w:val="24"/>
          <w:szCs w:val="24"/>
        </w:rPr>
        <w:t xml:space="preserve">上午9时许，仪式开始。全场高唱国歌。9时18分，击响“警世钟”。14响钟声，寓意着中国人民14年艰苦卓绝的抗战历程。沈阳全城拉响防空警报，火车、轮船、汽车鸣笛。</w:t>
      </w:r>
    </w:p>
    <w:p>
      <w:pPr>
        <w:spacing w:after="200" w:line="360"/>
        <w:ind w:firstLine="480"/>
      </w:pPr>
      <w:r>
        <w:rPr>
          <w:sz w:val="24"/>
          <w:szCs w:val="24"/>
        </w:rPr>
        <w:t xml:space="preserve">王小洪等出席仪式。在辽参加过抗日战争的老战士老同志代表，抗战烈士遗属代表，中央党政军群有关部门和各界群众代表等约1000人参加仪式。</w:t>
      </w:r>
    </w:p>
    <w:p>
      <w:pPr>
        <w:spacing w:after="400" w:before="50"/>
      </w:pPr>
      <w:r>
        <w:rPr>
          <w:sz w:val="20"/>
          <w:szCs w:val="20"/>
        </w:rPr>
        <w:t xml:space="preserve">查看原文: </w:t>
      </w:r>
      <w:hyperlink w:history="1" r:id="rIdofkpm49yyypwwlyahxdgd">
        <w:r>
          <w:rPr>
            <w:rStyle w:val="Hyperlink"/>
            <w:color w:val="0000FF"/>
            <w:u w:val="single" w:color="0000FF"/>
          </w:rPr>
          <w:t xml:space="preserve">https://tv.cctv.com/2026/09/18/VIDEhCIVyK0TwUIzdlCwwytV260918.shtml</w:t>
        </w:r>
      </w:hyperlink>
    </w:p>
    <w:p>
      <w:pPr>
        <w:pStyle w:val="Heading2"/>
        <w:spacing w:after="100" w:before="200"/>
      </w:pPr>
      <w:r>
        <w:t xml:space="preserve">各地举行活动纪念九一八事变爆发95周年</w:t>
      </w:r>
    </w:p>
    <w:p>
      <w:pPr>
        <w:spacing w:after="200" w:line="360"/>
        <w:ind w:firstLine="480"/>
      </w:pPr>
      <w:r>
        <w:rPr>
          <w:sz w:val="24"/>
          <w:szCs w:val="24"/>
        </w:rPr>
        <w:t xml:space="preserve">央视网消息（新闻联播）：各地举行活动纪念九一八事变爆发95周年，铭记历史、珍爱和平，汲取前行力量。</w:t>
      </w:r>
    </w:p>
    <w:p>
      <w:pPr>
        <w:spacing w:after="200" w:line="360"/>
        <w:ind w:firstLine="480"/>
      </w:pPr>
      <w:r>
        <w:rPr>
          <w:sz w:val="24"/>
          <w:szCs w:val="24"/>
        </w:rPr>
        <w:t xml:space="preserve">今天（9月18日）上午，防空警报响彻城市上空，机动车停驶鸣笛，港口船舶拉响汽笛，共同悼念为中华民族独立和人民解放而英勇献身的革命先烈，缅怀罹难同胞。</w:t>
      </w:r>
    </w:p>
    <w:p>
      <w:pPr>
        <w:spacing w:after="200" w:line="360"/>
        <w:ind w:firstLine="480"/>
      </w:pPr>
      <w:r>
        <w:rPr>
          <w:sz w:val="24"/>
          <w:szCs w:val="24"/>
        </w:rPr>
        <w:t xml:space="preserve">上海淞沪抗战纪念馆，庄重肃穆的氛围中，人们整齐列队，向抗战英烈鞠躬致敬。南京大屠杀遇难同胞纪念馆，社会各界群众肃立默哀，用鲜花表达深切缅怀。</w:t>
      </w:r>
    </w:p>
    <w:p>
      <w:pPr>
        <w:spacing w:after="200" w:line="360"/>
        <w:ind w:firstLine="480"/>
      </w:pPr>
      <w:r>
        <w:rPr>
          <w:sz w:val="24"/>
          <w:szCs w:val="24"/>
        </w:rPr>
        <w:t xml:space="preserve">中国人民抗日战争纪念馆举行系列主题活动，人们走进《为了民族解放与世界和平》主题展览，了解抗战故事，传承和弘扬伟大抗战精神。湖南芷江中国人民抗日战争胜利受降纪念馆，抗战老兵带着观众回顾峥嵘岁月，赓续红色血脉。侵华日军细菌战衢州陈列馆，学生近距离感受民族苦难历史，厚植爱国情怀。吉林多个红色文化场馆组织勿忘九一八纪念活动，一张张照片、一件件实物展示了东北军民艰苦卓绝的抗日斗争。</w:t>
      </w:r>
    </w:p>
    <w:p>
      <w:pPr>
        <w:spacing w:after="200" w:line="360"/>
        <w:ind w:firstLine="480"/>
      </w:pPr>
      <w:r>
        <w:rPr>
          <w:sz w:val="24"/>
          <w:szCs w:val="24"/>
        </w:rPr>
        <w:t xml:space="preserve">黑龙江哈尔滨组织开展青少年爱国主义教育示范活动，通过情景剧演绎、集体朗诵等形式，激励青少年传承红色基因、坚定理想信念。八路军兰州办事处纪念馆里，讲解员深情诵读抗战烈士家书，再现烽火岁月里的赤诚初心与家国大爱。</w:t>
      </w:r>
    </w:p>
    <w:p>
      <w:pPr>
        <w:spacing w:after="200" w:line="360"/>
        <w:ind w:firstLine="480"/>
      </w:pPr>
      <w:r>
        <w:rPr>
          <w:sz w:val="24"/>
          <w:szCs w:val="24"/>
        </w:rPr>
        <w:t xml:space="preserve">英魂不朽，激励强军之志。全军各部队开展多种形式的纪念活动，从野外驻训一线到历史纪念场馆，广大官兵缅怀英雄先烈，把爱国情、强军志转化为练兵备战的实际行动，以实战本领守护万家灯火、捍卫山河安宁。</w:t>
      </w:r>
    </w:p>
    <w:p>
      <w:pPr>
        <w:spacing w:after="400" w:before="50"/>
      </w:pPr>
      <w:r>
        <w:rPr>
          <w:sz w:val="20"/>
          <w:szCs w:val="20"/>
        </w:rPr>
        <w:t xml:space="preserve">查看原文: </w:t>
      </w:r>
      <w:hyperlink w:history="1" r:id="rIdwee237eg-unruas73_4ha">
        <w:r>
          <w:rPr>
            <w:rStyle w:val="Hyperlink"/>
            <w:color w:val="0000FF"/>
            <w:u w:val="single" w:color="0000FF"/>
          </w:rPr>
          <w:t xml:space="preserve">https://tv.cctv.com/2026/09/18/VIDEsbgCoHQWwCkAvSDb0SKQ260918.shtml</w:t>
        </w:r>
      </w:hyperlink>
    </w:p>
    <w:p>
      <w:pPr>
        <w:pStyle w:val="Heading2"/>
        <w:spacing w:after="100" w:before="200"/>
      </w:pPr>
      <w:r>
        <w:t xml:space="preserve">【“十五五”开好局起好步】大力实施城市更新 推动城市高质量发展</w:t>
      </w:r>
    </w:p>
    <w:p>
      <w:pPr>
        <w:spacing w:after="200" w:line="360"/>
        <w:ind w:firstLine="480"/>
      </w:pPr>
      <w:r>
        <w:rPr>
          <w:sz w:val="24"/>
          <w:szCs w:val="24"/>
        </w:rPr>
        <w:t xml:space="preserve">央视网消息（新闻联播）：国务院新闻办公室今天（9月18日）举行“开局起步‘十五五’”系列主题新闻发布会，住房城乡建设部有关负责人介绍“十五五”时期推进住房城乡建设事业高质量发展有关情况。</w:t>
      </w:r>
    </w:p>
    <w:p>
      <w:pPr>
        <w:spacing w:after="200" w:line="360"/>
        <w:ind w:firstLine="480"/>
      </w:pPr>
      <w:r>
        <w:rPr>
          <w:sz w:val="24"/>
          <w:szCs w:val="24"/>
        </w:rPr>
        <w:t xml:space="preserve">“十五五”规划纲要明确提出高质量推进城市更新，住房城乡建设部目前正会同相关部门完善规划、用地、财税、金融等配套政策，重点围绕提升人居品质、增强发展动力、守牢安全底线三方面开展工作，5年计划新开工改造11.5万个城镇老旧小区，更新和加装住宅电梯57.5万台，还要推动1500个老旧街区厂区改造提升，积极推动导入新产业新业态，以存量资源的盘活利用，为城市发展注入新动能。同时，各地还将有序推进危旧房改造、城中村改造和城市地下管网建设改造，着力补短板、强弱项、促提升。</w:t>
      </w:r>
    </w:p>
    <w:p>
      <w:pPr>
        <w:spacing w:after="200" w:line="360"/>
        <w:ind w:firstLine="480"/>
      </w:pPr>
      <w:r>
        <w:rPr>
          <w:sz w:val="24"/>
          <w:szCs w:val="24"/>
        </w:rPr>
        <w:t xml:space="preserve">为推动城市历史文化遗产活化利用和活态传承，“十五五”时期，全国还将新认定历史文化街区100片以上，新确定历史建筑1万处以上，进一步完善保护名录，确保不同年代、不同类型、不同民族的文化遗产都得到保护。</w:t>
      </w:r>
    </w:p>
    <w:p>
      <w:pPr>
        <w:spacing w:after="400" w:before="50"/>
      </w:pPr>
      <w:r>
        <w:rPr>
          <w:sz w:val="20"/>
          <w:szCs w:val="20"/>
        </w:rPr>
        <w:t xml:space="preserve">查看原文: </w:t>
      </w:r>
      <w:hyperlink w:history="1" r:id="rIdav5b8gaamfocvlvoej466">
        <w:r>
          <w:rPr>
            <w:rStyle w:val="Hyperlink"/>
            <w:color w:val="0000FF"/>
            <w:u w:val="single" w:color="0000FF"/>
          </w:rPr>
          <w:t xml:space="preserve">https://tv.cctv.com/2026/09/18/VIDE5sHKmhf7UjLowxpqdSgy260918.shtml</w:t>
        </w:r>
      </w:hyperlink>
    </w:p>
    <w:p>
      <w:pPr>
        <w:pStyle w:val="Heading2"/>
        <w:spacing w:after="100" w:before="200"/>
      </w:pPr>
      <w:r>
        <w:t xml:space="preserve">第140届广交会将于10月15日至11月4日在广州举办</w:t>
      </w:r>
    </w:p>
    <w:p>
      <w:pPr>
        <w:spacing w:after="200" w:line="360"/>
        <w:ind w:firstLine="480"/>
      </w:pPr>
      <w:r>
        <w:rPr>
          <w:sz w:val="24"/>
          <w:szCs w:val="24"/>
        </w:rPr>
        <w:t xml:space="preserve">央视网消息（新闻联播）：国务院新闻办公室今天（9月18日）举行新闻发布会，据商务部和广东有关负责人介绍，第140届广交会将于10月15日至11月4日分三期在广州举办。本届广交会3.2万家参展企业中，专精特新、单项冠军等优质企业超1.1万家。64%的参展企业应用工业互联网、人工智能等新技术。展出的新产品和绿色产品占比分别达到23.2%、26%。本届广交会还首次推出22个智慧应用场景和16项AI特色应用，在国内率先实现全馆展位级导航和展位增强现实技术信息展示，将全方位提升参展体验。截至目前，超过21万境外采购商已完成预登记。</w:t>
      </w:r>
    </w:p>
    <w:p>
      <w:pPr>
        <w:spacing w:after="400" w:before="50"/>
      </w:pPr>
      <w:r>
        <w:rPr>
          <w:sz w:val="20"/>
          <w:szCs w:val="20"/>
        </w:rPr>
        <w:t xml:space="preserve">查看原文: </w:t>
      </w:r>
      <w:hyperlink w:history="1" r:id="rIdhbjwmpsx5fxui5dv79p7p">
        <w:r>
          <w:rPr>
            <w:rStyle w:val="Hyperlink"/>
            <w:color w:val="0000FF"/>
            <w:u w:val="single" w:color="0000FF"/>
          </w:rPr>
          <w:t xml:space="preserve">https://tv.cctv.com/2026/09/18/VIDEV30xNMdfHW4a6UTwieyE260918.shtml</w:t>
        </w:r>
      </w:hyperlink>
    </w:p>
    <w:p>
      <w:pPr>
        <w:pStyle w:val="Heading2"/>
        <w:spacing w:after="100" w:before="200"/>
      </w:pPr>
      <w:r>
        <w:t xml:space="preserve">金秋丰收季 乡村产业富农家</w:t>
      </w:r>
    </w:p>
    <w:p>
      <w:pPr>
        <w:spacing w:after="200" w:line="360"/>
        <w:ind w:firstLine="480"/>
      </w:pPr>
      <w:r>
        <w:rPr>
          <w:sz w:val="24"/>
          <w:szCs w:val="24"/>
        </w:rPr>
        <w:t xml:space="preserve">央视网消息（新闻联播）：又是一年收获季，田间地头一派丰收景象。大江南北各具特色的农产品既富了农民腰包，也为乡村振兴持续注入发展动能。</w:t>
      </w:r>
    </w:p>
    <w:p>
      <w:pPr>
        <w:spacing w:after="200" w:line="360"/>
        <w:ind w:firstLine="480"/>
      </w:pPr>
      <w:r>
        <w:rPr>
          <w:sz w:val="24"/>
          <w:szCs w:val="24"/>
        </w:rPr>
        <w:t xml:space="preserve">黑龙江鲜食玉米收获进入高峰期，桦南县4500亩鲜食玉米迎来集中采收加工季。玉米地里，收割机加紧作业，当日采收当日运往加工车间，依次经过剥皮、真空封装、灭菌等流程工艺，最大限度锁住原生风味。目前，桦南县已有8家鲜食玉米加工企业，形成集玉米种植、精深加工于一体的全产业链，持续稳定助农增收。</w:t>
      </w:r>
    </w:p>
    <w:p>
      <w:pPr>
        <w:spacing w:after="200" w:line="360"/>
        <w:ind w:firstLine="480"/>
      </w:pPr>
      <w:r>
        <w:rPr>
          <w:sz w:val="24"/>
          <w:szCs w:val="24"/>
        </w:rPr>
        <w:t xml:space="preserve">新疆辣椒也在收获期。在沙湾市，新采摘的红辣椒铺展在戈壁滩上，蔚为壮观。全市近5万亩辣椒全面进入采收期，现在当地辣椒采收基本实现了机械化，像这样的国产辣椒采收机一天可以作业100到120亩地，相当于过去500人一天的手工采摘量，采收成本只有原来的十分之一。</w:t>
      </w:r>
    </w:p>
    <w:p>
      <w:pPr>
        <w:spacing w:after="200" w:line="360"/>
        <w:ind w:firstLine="480"/>
      </w:pPr>
      <w:r>
        <w:rPr>
          <w:sz w:val="24"/>
          <w:szCs w:val="24"/>
        </w:rPr>
        <w:t xml:space="preserve">丰收时节，田野上瓜果飘香。在江西寻乌，依山而种的6000亩猕猴桃相继成熟。近年来，寻乌充分利用闲置荒山、撂荒地推广种植红心、绿心等不同品类的猕猴桃，延长采摘周期，提升果农效益。昔日荒山披上了绿装，也同时带动乡村游、采摘游等新业态发展。</w:t>
      </w:r>
    </w:p>
    <w:p>
      <w:pPr>
        <w:spacing w:after="200" w:line="360"/>
        <w:ind w:firstLine="480"/>
      </w:pPr>
      <w:r>
        <w:rPr>
          <w:sz w:val="24"/>
          <w:szCs w:val="24"/>
        </w:rPr>
        <w:t xml:space="preserve">四川凉山会理的石榴声名在外。今年丰收，当地谋划的是进一步降低运输成本，减少损耗。在田间，无人机吊装替代了人工背运；鲜果出山，坐上了冷藏集装箱班列，从产地预冷、集装箱自主控温到运输，果品损耗率从原来的6%左右降至3%以内。</w:t>
      </w:r>
    </w:p>
    <w:p>
      <w:pPr>
        <w:spacing w:after="400" w:before="50"/>
      </w:pPr>
      <w:r>
        <w:rPr>
          <w:sz w:val="20"/>
          <w:szCs w:val="20"/>
        </w:rPr>
        <w:t xml:space="preserve">查看原文: </w:t>
      </w:r>
      <w:hyperlink w:history="1" r:id="rIdnlxeddfoemorlijmuddga">
        <w:r>
          <w:rPr>
            <w:rStyle w:val="Hyperlink"/>
            <w:color w:val="0000FF"/>
            <w:u w:val="single" w:color="0000FF"/>
          </w:rPr>
          <w:t xml:space="preserve">https://tv.cctv.com/2026/09/18/VIDEYsxkfKbTnu58QHBr8pse260918.shtml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央视网消息（新闻联播）：国务院新闻办公室今天（9月18日）举行“新征程上的奋斗者”中外记者见面会，4位退役军人事务领域代表围绕“永葆军人本色 退役再续荣光”与中外记者见面交流，分享各自在基层治理、移民管理、英烈褒扬、建设航天强国等领域扎根基层、实干担当的先进事迹，在“十五五”宏伟蓝图中勇毅前行、再续荣光的自觉追求，展现了新时代退役军人主动融入社会、不懈拼搏进取的昂扬风采和崭新面貌。</w:t>
      </w:r>
    </w:p>
    <w:p>
      <w:pPr>
        <w:spacing w:after="400" w:before="50"/>
      </w:pPr>
      <w:r>
        <w:rPr>
          <w:sz w:val="20"/>
          <w:szCs w:val="20"/>
        </w:rPr>
        <w:t xml:space="preserve">查看原文: </w:t>
      </w:r>
      <w:hyperlink w:history="1" r:id="rIdfmva8sdcwh-dcgv1xyzdi">
        <w:r>
          <w:rPr>
            <w:rStyle w:val="Hyperlink"/>
            <w:color w:val="0000FF"/>
            <w:u w:val="single" w:color="0000FF"/>
          </w:rPr>
          <w:t xml:space="preserve">https://tv.cctv.com/2026/09/18/VIDE1SjRWN6WKTE1CGiFm4e1260918.shtml</w:t>
        </w:r>
      </w:hyperlink>
    </w:p>
    <w:p>
      <w:pPr>
        <w:pStyle w:val="Heading2"/>
        <w:spacing w:after="100" w:before="200"/>
      </w:pPr>
      <w:r>
        <w:t xml:space="preserve">美国向我国返还64件（套）文物艺术品和古生物化石</w:t>
      </w:r>
    </w:p>
    <w:p>
      <w:pPr>
        <w:spacing w:after="200" w:line="360"/>
        <w:ind w:firstLine="480"/>
      </w:pPr>
      <w:r>
        <w:rPr>
          <w:sz w:val="24"/>
          <w:szCs w:val="24"/>
        </w:rPr>
        <w:t xml:space="preserve">央视网消息（新闻联播）：北京时间9月16日、18日，美国分两批次向我国返还64件（套）文物艺术品和古生物化石。</w:t>
      </w:r>
    </w:p>
    <w:p>
      <w:pPr>
        <w:spacing w:after="200" w:line="360"/>
        <w:ind w:firstLine="480"/>
      </w:pPr>
      <w:r>
        <w:rPr>
          <w:sz w:val="24"/>
          <w:szCs w:val="24"/>
        </w:rPr>
        <w:t xml:space="preserve">国家文物局在华盛顿和纽约分别接收了此次美国返还的文物艺术品和古生物化石，其中包括天龙山第17窟西壁北侧菩萨身躯，以及造像、陶俑和恐龙骨架化石、鱼类化石、恐龙蛋化石等。这些文物艺术品和古生物化石均为美国执法部门在工作中查获，国家文物局会同中国驻美国使领馆与美方密切协作，成功实现此次返还。</w:t>
      </w:r>
    </w:p>
    <w:p>
      <w:pPr>
        <w:spacing w:after="200" w:line="360"/>
        <w:ind w:firstLine="480"/>
      </w:pPr>
      <w:r>
        <w:rPr>
          <w:sz w:val="24"/>
          <w:szCs w:val="24"/>
        </w:rPr>
        <w:t xml:space="preserve">2009年，中美首次签署关于限制中国文物非法入境美国的政府间谅解备忘录，此后又3次续签。依据谅解备忘录，两国政府部门积极开展返还合作，已实现多批次流失美国的中国文物回归祖国。</w:t>
      </w:r>
    </w:p>
    <w:p>
      <w:pPr>
        <w:spacing w:after="400" w:before="50"/>
      </w:pPr>
      <w:r>
        <w:rPr>
          <w:sz w:val="20"/>
          <w:szCs w:val="20"/>
        </w:rPr>
        <w:t xml:space="preserve">查看原文: </w:t>
      </w:r>
      <w:hyperlink w:history="1" r:id="rIdqpmkrwgp6bbz5dgsn8leh">
        <w:r>
          <w:rPr>
            <w:rStyle w:val="Hyperlink"/>
            <w:color w:val="0000FF"/>
            <w:u w:val="single" w:color="0000FF"/>
          </w:rPr>
          <w:t xml:space="preserve">https://tv.cctv.com/2026/09/18/VIDE4aTQdocOxrXgQViyHfy0260918.shtml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国务院食安办部署各地开展中秋、国庆期间食品安全检查</w:t>
      </w:r>
    </w:p>
    <w:p>
      <w:pPr>
        <w:spacing w:after="200" w:line="360"/>
        <w:ind w:firstLine="480"/>
      </w:pPr>
      <w:r>
        <w:rPr>
          <w:sz w:val="24"/>
          <w:szCs w:val="24"/>
        </w:rPr>
        <w:t xml:space="preserve">国务院食安办近日要求各地督促平台经营者和食品生产经营主体落实食品安全主体责任，相关部门组织开展月饼、酒类等节日热销食品专项抽检和“你点我检”活动，发现不合格和问题食品要及时开展核查处置。</w:t>
      </w:r>
    </w:p>
    <w:p>
      <w:pPr>
        <w:spacing w:after="200" w:line="360"/>
        <w:ind w:firstLine="480"/>
      </w:pPr>
      <w:r>
        <w:rPr>
          <w:sz w:val="24"/>
          <w:szCs w:val="24"/>
        </w:rPr>
        <w:t xml:space="preserve">强制性产品认证守底线专项行动取得成效</w:t>
      </w:r>
    </w:p>
    <w:p>
      <w:pPr>
        <w:spacing w:after="200" w:line="360"/>
        <w:ind w:firstLine="480"/>
      </w:pPr>
      <w:r>
        <w:rPr>
          <w:sz w:val="24"/>
          <w:szCs w:val="24"/>
        </w:rPr>
        <w:t xml:space="preserve">市场监管总局今年启动强制性产品认证守底线专项行动，加严对认证机构、生产企业的要求，对违法违规现象“零容忍”，截至目前，累计撤销强制性认证证书4.49万张，涉及生产企业1.3万家次。</w:t>
      </w:r>
    </w:p>
    <w:p>
      <w:pPr>
        <w:spacing w:after="200" w:line="360"/>
        <w:ind w:firstLine="480"/>
      </w:pPr>
      <w:r>
        <w:rPr>
          <w:sz w:val="24"/>
          <w:szCs w:val="24"/>
        </w:rPr>
        <w:t xml:space="preserve">今年以来公安机关侦办网络违法犯罪案件3.6万余起</w:t>
      </w:r>
    </w:p>
    <w:p>
      <w:pPr>
        <w:spacing w:after="200" w:line="360"/>
        <w:ind w:firstLine="480"/>
      </w:pPr>
      <w:r>
        <w:rPr>
          <w:sz w:val="24"/>
          <w:szCs w:val="24"/>
        </w:rPr>
        <w:t xml:space="preserve">今年以来，全国公安机关网安部门持续深化“净网—2026”专项行动，累计侦办网络违法犯罪案件3.6万余起。其中，侦破侵犯公民个人信息犯罪相关案件4100余起，网络谣言相关案件1.1万余起。</w:t>
      </w:r>
    </w:p>
    <w:p>
      <w:pPr>
        <w:spacing w:after="200" w:line="360"/>
        <w:ind w:firstLine="480"/>
      </w:pPr>
      <w:r>
        <w:rPr>
          <w:sz w:val="24"/>
          <w:szCs w:val="24"/>
        </w:rPr>
        <w:t xml:space="preserve">“十五五”期间国家电网将完成县域电网薄弱区域主干网架升级改造</w:t>
      </w:r>
    </w:p>
    <w:p>
      <w:pPr>
        <w:spacing w:after="200" w:line="360"/>
        <w:ind w:firstLine="480"/>
      </w:pPr>
      <w:r>
        <w:rPr>
          <w:sz w:val="24"/>
          <w:szCs w:val="24"/>
        </w:rPr>
        <w:t xml:space="preserve">记者从国家电网了解到，“十五五”期间，国家电网将完成对县域电网薄弱区域主干网架的升级改造，同时优化农村地区排灌排涝等季节性、临时性、流动性用电流程，提升农村地区用电营商环境。</w:t>
      </w:r>
    </w:p>
    <w:p>
      <w:pPr>
        <w:spacing w:after="200" w:line="360"/>
        <w:ind w:firstLine="480"/>
      </w:pPr>
      <w:r>
        <w:rPr>
          <w:sz w:val="24"/>
          <w:szCs w:val="24"/>
        </w:rPr>
        <w:t xml:space="preserve">我国今年以来已批准上市创新药59个</w:t>
      </w:r>
    </w:p>
    <w:p>
      <w:pPr>
        <w:spacing w:after="200" w:line="360"/>
        <w:ind w:firstLine="480"/>
      </w:pPr>
      <w:r>
        <w:rPr>
          <w:sz w:val="24"/>
          <w:szCs w:val="24"/>
        </w:rPr>
        <w:t xml:space="preserve">记者从上海国际生物医药产业周上获悉，今年以来，我国已批准上市创新药59个，其中有13个为新机制、新靶点药物，原始创新能力实现稳步提升。今年以来，全国创新药出海对外授权交易总额突破1200亿美元，同比增长36%。</w:t>
      </w:r>
    </w:p>
    <w:p>
      <w:pPr>
        <w:spacing w:after="200" w:line="360"/>
        <w:ind w:firstLine="480"/>
      </w:pPr>
      <w:r>
        <w:rPr>
          <w:sz w:val="24"/>
          <w:szCs w:val="24"/>
        </w:rPr>
        <w:t xml:space="preserve">第五届“央企消费帮扶兴农周”成交额已超6亿元</w:t>
      </w:r>
    </w:p>
    <w:p>
      <w:pPr>
        <w:spacing w:after="200" w:line="360"/>
        <w:ind w:firstLine="480"/>
      </w:pPr>
      <w:r>
        <w:rPr>
          <w:sz w:val="24"/>
          <w:szCs w:val="24"/>
        </w:rPr>
        <w:t xml:space="preserve">第五届“央企消费帮扶兴农周”活动昨天（9月17日）在北京启动。来自中央企业定点帮扶的256个县，共带来1.5万余款特色农产品。活动前两日，成交额已经超过6亿元。&amp;nbsp;</w:t>
      </w:r>
    </w:p>
    <w:p>
      <w:pPr>
        <w:spacing w:after="200" w:line="360"/>
        <w:ind w:firstLine="480"/>
      </w:pPr>
      <w:r>
        <w:rPr>
          <w:sz w:val="24"/>
          <w:szCs w:val="24"/>
        </w:rPr>
        <w:t xml:space="preserve">“南宁—洋浦”江海直达航线首航船舶抵达海南洋浦港</w:t>
      </w:r>
    </w:p>
    <w:p>
      <w:pPr>
        <w:spacing w:after="200" w:line="360"/>
        <w:ind w:firstLine="480"/>
      </w:pPr>
      <w:r>
        <w:rPr>
          <w:sz w:val="24"/>
          <w:szCs w:val="24"/>
        </w:rPr>
        <w:t xml:space="preserve">今天（9月18日），“南宁—洋浦”江海直达航线首航船舶经平陆运河抵达洋浦港。随着该航线的首航，一条连接广西、西南腹地与海南自贸港的水上新通道正式开启。</w:t>
      </w:r>
    </w:p>
    <w:p>
      <w:pPr>
        <w:spacing w:after="200" w:line="360"/>
        <w:ind w:firstLine="480"/>
      </w:pPr>
      <w:r>
        <w:rPr>
          <w:sz w:val="24"/>
          <w:szCs w:val="24"/>
        </w:rPr>
        <w:t xml:space="preserve">北京年底将建成20万平米农业创新空间</w:t>
      </w:r>
    </w:p>
    <w:p>
      <w:pPr>
        <w:spacing w:after="200" w:line="360"/>
        <w:ind w:firstLine="480"/>
      </w:pPr>
      <w:r>
        <w:rPr>
          <w:sz w:val="24"/>
          <w:szCs w:val="24"/>
        </w:rPr>
        <w:t xml:space="preserve">记者从2026世界农业科技创新大会上获悉，北京加快农业中关村建设，将在年底前建成20万平方米创新空间，承接生物育种、智慧农业等农业领域的科研机构、相关企业落地。</w:t>
      </w:r>
    </w:p>
    <w:p>
      <w:pPr>
        <w:spacing w:after="200" w:line="360"/>
        <w:ind w:firstLine="480"/>
      </w:pPr>
      <w:r>
        <w:rPr>
          <w:sz w:val="24"/>
          <w:szCs w:val="24"/>
        </w:rPr>
        <w:t xml:space="preserve">澳门创新主体专利快速预审服务今天落地</w:t>
      </w:r>
    </w:p>
    <w:p>
      <w:pPr>
        <w:spacing w:after="200" w:line="360"/>
        <w:ind w:firstLine="480"/>
      </w:pPr>
      <w:r>
        <w:rPr>
          <w:sz w:val="24"/>
          <w:szCs w:val="24"/>
        </w:rPr>
        <w:t xml:space="preserve">今天（9月18日），在横琴粤澳深度合作区，国家知识产权局向澳门科技大学等澳门创新主体，颁发首批通过快速预审获得的专利授权证明，通过快速预审通道，授权周期由平均15个月压缩至3个月以内。</w:t>
      </w:r>
    </w:p>
    <w:p>
      <w:pPr>
        <w:spacing w:after="200" w:line="360"/>
        <w:ind w:firstLine="480"/>
      </w:pPr>
      <w:r>
        <w:rPr>
          <w:sz w:val="24"/>
          <w:szCs w:val="24"/>
        </w:rPr>
        <w:t xml:space="preserve">《高端访谈》今晚播出对安哥拉国民议会议长德阿尔梅达的专访</w:t>
      </w:r>
    </w:p>
    <w:p>
      <w:pPr>
        <w:spacing w:after="200" w:line="360"/>
        <w:ind w:firstLine="480"/>
      </w:pPr>
      <w:r>
        <w:rPr>
          <w:sz w:val="24"/>
          <w:szCs w:val="24"/>
        </w:rPr>
        <w:t xml:space="preserve">今晚（9月18日），总台央视新闻频道《高端访谈》栏目将播出对安哥拉国民议会议长德阿尔梅达的专访。德阿尔梅达积极评价习近平主席提出的四大全球倡议，表示愿同中方加强合作，共同维护多边主义。节目还将在央视新闻、央视频、央视网等新媒体平台同步上线。</w:t>
      </w:r>
    </w:p>
    <w:p>
      <w:pPr>
        <w:spacing w:after="400" w:before="50"/>
      </w:pPr>
      <w:r>
        <w:rPr>
          <w:sz w:val="20"/>
          <w:szCs w:val="20"/>
        </w:rPr>
        <w:t xml:space="preserve">查看原文: </w:t>
      </w:r>
      <w:hyperlink w:history="1" r:id="rId-qp6ft3wqte5sp9e4k0h-">
        <w:r>
          <w:rPr>
            <w:rStyle w:val="Hyperlink"/>
            <w:color w:val="0000FF"/>
            <w:u w:val="single" w:color="0000FF"/>
          </w:rPr>
          <w:t xml:space="preserve">https://tv.cctv.com/2026/09/18/VIDErEIYEnSDkGETroSBVMGs260918.shtml</w:t>
        </w:r>
      </w:hyperlink>
    </w:p>
    <w:p>
      <w:pPr>
        <w:pStyle w:val="Heading2"/>
        <w:spacing w:after="100" w:before="200"/>
      </w:pPr>
      <w:r>
        <w:t xml:space="preserve">联合国安理会否决伊朗制裁委员会专家小组授权延期决议草案</w:t>
      </w:r>
    </w:p>
    <w:p>
      <w:pPr>
        <w:spacing w:after="200" w:line="360"/>
        <w:ind w:firstLine="480"/>
      </w:pPr>
      <w:r>
        <w:rPr>
          <w:sz w:val="24"/>
          <w:szCs w:val="24"/>
        </w:rPr>
        <w:t xml:space="preserve">央视网消息（新闻联播）：联合国安理会17日就伊朗制裁委员会专家小组授权延期决议草案进行投票，安理会常任理事国俄罗斯和中国投了反对票，决议草案被否决。中国代表在投票后发言表示，国际社会包括安理会的当务之急是推动当事方保持冷静克制，停止使用武力或以武力相威胁，缓和紧张局势，积极为当事方恢复落实停火、重返谈判、达成和平协议创造必要条件。军事手段和制裁施压无助于解决问题，只会加剧紧张，升级局势不符合任何一方利益，平等对话谈判才是唯一正途。</w:t>
      </w:r>
    </w:p>
    <w:p>
      <w:pPr>
        <w:spacing w:after="200" w:line="360"/>
        <w:ind w:firstLine="480"/>
      </w:pPr>
      <w:r>
        <w:rPr>
          <w:sz w:val="24"/>
          <w:szCs w:val="24"/>
        </w:rPr>
        <w:t xml:space="preserve">此外，据美国媒体17日报道，美国政府已同意向参加下周联合国大会高级别会议的伊朗领导人发放签证，但伊朗代表团将面临出行限制。第81届联合国大会一般性辩论将于22日在纽约拉开帷幕。伊朗总统佩泽希齐扬预计23日在大会上发表讲话。</w:t>
      </w:r>
    </w:p>
    <w:p>
      <w:pPr>
        <w:spacing w:after="400" w:before="50"/>
      </w:pPr>
      <w:r>
        <w:rPr>
          <w:sz w:val="20"/>
          <w:szCs w:val="20"/>
        </w:rPr>
        <w:t xml:space="preserve">查看原文: </w:t>
      </w:r>
      <w:hyperlink w:history="1" r:id="rIdk6hfnrui-1mumb0pukh77">
        <w:r>
          <w:rPr>
            <w:rStyle w:val="Hyperlink"/>
            <w:color w:val="0000FF"/>
            <w:u w:val="single" w:color="0000FF"/>
          </w:rPr>
          <w:t xml:space="preserve">https://tv.cctv.com/2026/09/18/VIDE67peoSUxahv2IhM6XXFC260918.shtml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也门政府军与胡塞在曼德海峡附近激战</w:t>
      </w:r>
    </w:p>
    <w:p>
      <w:pPr>
        <w:spacing w:after="200" w:line="360"/>
        <w:ind w:firstLine="480"/>
      </w:pPr>
      <w:r>
        <w:rPr>
          <w:sz w:val="24"/>
          <w:szCs w:val="24"/>
        </w:rPr>
        <w:t xml:space="preserve">也门政府军官员17日称，也门南部拉赫季省卡赫布卜山区及周边高地持续发生激烈战斗。卡赫布卜山区位于曼德海峡东北方向，是靠近曼德海峡的重要制高点。胡塞武装官员同一天称，与政府军在曼德海峡附近的战事仍处于胶着状态。</w:t>
      </w:r>
    </w:p>
    <w:p>
      <w:pPr>
        <w:spacing w:after="200" w:line="360"/>
        <w:ind w:firstLine="480"/>
      </w:pPr>
      <w:r>
        <w:rPr>
          <w:sz w:val="24"/>
          <w:szCs w:val="24"/>
        </w:rPr>
        <w:t xml:space="preserve">此外，胡塞武装发言人17日表示，沙特对也门塔伊兹省和哈杰省发动数十次空袭，造成平民死伤。沙特民防总局同一天发表声明称，当天在沙特西部城市塔伊夫拦截胡塞武装发射的一架无人机，碎片坠落导致建筑和车辆受损。&amp;nbsp;</w:t>
      </w:r>
    </w:p>
    <w:p>
      <w:pPr>
        <w:spacing w:after="200" w:line="360"/>
        <w:ind w:firstLine="480"/>
      </w:pPr>
      <w:r>
        <w:rPr>
          <w:sz w:val="24"/>
          <w:szCs w:val="24"/>
        </w:rPr>
        <w:t xml:space="preserve">联合国官员称以持续侵犯叙主权</w:t>
      </w:r>
    </w:p>
    <w:p>
      <w:pPr>
        <w:spacing w:after="200" w:line="360"/>
        <w:ind w:firstLine="480"/>
      </w:pPr>
      <w:r>
        <w:rPr>
          <w:sz w:val="24"/>
          <w:szCs w:val="24"/>
        </w:rPr>
        <w:t xml:space="preserve">17日，在联合国安理会举行的有关叙利亚局势的会议上，联合国秘书长叙利亚问题副特使科尔多内表示，以色列在叙利亚南部的驻军和军事活动持续违反由联合国机构监督执行的1974年《部队脱离接触协议》，并且违反协议的行为几乎每天都有发生。以色列总理内塔尼亚胡近日前往以色列占领的戈兰高地赫尔蒙山，并称不会从叙利亚撤军。此举遭多方谴责。联合国秘书长此前多次要求以色列必须停止侵犯叙利亚主权和领土完整的行为。</w:t>
      </w:r>
    </w:p>
    <w:p>
      <w:pPr>
        <w:spacing w:after="200" w:line="360"/>
        <w:ind w:firstLine="480"/>
      </w:pPr>
      <w:r>
        <w:rPr>
          <w:sz w:val="24"/>
          <w:szCs w:val="24"/>
        </w:rPr>
        <w:t xml:space="preserve">俄国家杜马选举投票今天开始举行</w:t>
      </w:r>
    </w:p>
    <w:p>
      <w:pPr>
        <w:spacing w:after="200" w:line="360"/>
        <w:ind w:firstLine="480"/>
      </w:pPr>
      <w:r>
        <w:rPr>
          <w:sz w:val="24"/>
          <w:szCs w:val="24"/>
        </w:rPr>
        <w:t xml:space="preserve">俄罗斯第九届国家杜马，也就是议会下院选举投票今天（9月18日）开始，并将持续到20日。统一俄罗斯党、俄罗斯联邦共产党等10个政党参与本届选举，角逐450个国家杜马议席。俄中央选举委员会此前表示，选举结果最迟不晚于10月5日宣布。</w:t>
      </w:r>
    </w:p>
    <w:p>
      <w:pPr>
        <w:spacing w:after="200" w:line="360"/>
        <w:ind w:firstLine="480"/>
      </w:pPr>
      <w:r>
        <w:rPr>
          <w:sz w:val="24"/>
          <w:szCs w:val="24"/>
        </w:rPr>
        <w:t xml:space="preserve">日本央行年内第二次加息</w:t>
      </w:r>
    </w:p>
    <w:p>
      <w:pPr>
        <w:spacing w:after="200" w:line="360"/>
        <w:ind w:firstLine="480"/>
      </w:pPr>
      <w:r>
        <w:rPr>
          <w:sz w:val="24"/>
          <w:szCs w:val="24"/>
        </w:rPr>
        <w:t xml:space="preserve">日本央行今天（9月18日）宣布，将政策利率从1.0%上调至1.25%，以应对原油价格上涨带来的通胀压力和日元贬值可能进一步推高物价的风险。这是继今年6月后，日本央行再次加息。日本政策利率由此达到31年来最高水平。日本央行此次宣布加息后，日元汇率不升反降，一度跌至1美元兑157日元区间，为约2周来低位。</w:t>
      </w:r>
    </w:p>
    <w:p>
      <w:pPr>
        <w:spacing w:after="200" w:line="360"/>
        <w:ind w:firstLine="480"/>
      </w:pPr>
      <w:r>
        <w:rPr>
          <w:sz w:val="24"/>
          <w:szCs w:val="24"/>
        </w:rPr>
        <w:t xml:space="preserve">加拿大7月抛售美股创纪录</w:t>
      </w:r>
    </w:p>
    <w:p>
      <w:pPr>
        <w:spacing w:after="200" w:line="360"/>
        <w:ind w:firstLine="480"/>
      </w:pPr>
      <w:r>
        <w:rPr>
          <w:sz w:val="24"/>
          <w:szCs w:val="24"/>
        </w:rPr>
        <w:t xml:space="preserve">加拿大统计局17日发布的数据显示，今年7月加拿大投资者大幅削减海外证券投资，其中最主要是减少对美国股票的持仓，价值约310亿加元，约合1483亿元人民币，创单月最高纪录。标的集中在美国大型科技公司股票。同月，加拿大居民投资者净卖出价值51亿加元，约合244亿元人民币的美国政府债券，为连续第六个月减持美国政府债券。</w:t>
      </w:r>
    </w:p>
    <w:p>
      <w:pPr>
        <w:spacing w:after="200" w:line="360"/>
        <w:ind w:firstLine="480"/>
      </w:pPr>
      <w:r>
        <w:rPr>
          <w:sz w:val="24"/>
          <w:szCs w:val="24"/>
        </w:rPr>
        <w:t xml:space="preserve">格陵兰岛和南极洲冰量减少致海平面上升</w:t>
      </w:r>
    </w:p>
    <w:p>
      <w:pPr>
        <w:spacing w:after="200" w:line="360"/>
        <w:ind w:firstLine="480"/>
      </w:pPr>
      <w:r>
        <w:rPr>
          <w:sz w:val="24"/>
          <w:szCs w:val="24"/>
        </w:rPr>
        <w:t xml:space="preserve">英国《科学数据》杂志日前发表的一项研究成果显示，1979年至2023年间，格陵兰岛和南极洲冰盖的冰量损失约达11.3万亿吨，导致全球海平面上升约3.14厘米。研究人员说，在录得的冰量损失中，约60%来自格陵兰岛，约40%来自南极洲，格陵兰岛面积仅约为南极洲的八分之一。</w:t>
      </w:r>
    </w:p>
    <w:p>
      <w:pPr>
        <w:spacing w:after="400" w:before="50"/>
      </w:pPr>
      <w:r>
        <w:rPr>
          <w:sz w:val="20"/>
          <w:szCs w:val="20"/>
        </w:rPr>
        <w:t xml:space="preserve">查看原文: </w:t>
      </w:r>
      <w:hyperlink w:history="1" r:id="rId-xkz1iitghr8o0ckocwyn">
        <w:r>
          <w:rPr>
            <w:rStyle w:val="Hyperlink"/>
            <w:color w:val="0000FF"/>
            <w:u w:val="single" w:color="0000FF"/>
          </w:rPr>
          <w:t xml:space="preserve">https://tv.cctv.com/2026/09/18/VIDEDJvBjVwLarfwrpsjIkPk260918.shtml</w:t>
        </w:r>
      </w:hyperlink>
    </w:p>
    <w:p/>
    <w:p>
      <w:r>
        <w:t xml:space="preserve">---</w:t>
      </w:r>
    </w:p>
    <w:p>
      <w:pPr>
        <w:spacing w:before="400"/>
        <w:jc w:val="right"/>
      </w:pPr>
      <w:r>
        <w:rPr>
          <w:i/>
          <w:iCs/>
          <w:color w:val="888888"/>
          <w:sz w:val="20"/>
          <w:szCs w:val="20"/>
        </w:rPr>
        <w:t xml:space="preserve">(更新时间戳: 1789751506153)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glbil0pkvplvfmej8e0x" Type="http://schemas.openxmlformats.org/officeDocument/2006/relationships/hyperlink" Target="https://tv.cctv.com/2026/09/18/VIDEQIKzKkAHDPYnsOPH1pgG260918.shtml" TargetMode="External"/><Relationship Id="rId1np8rt9v125ghawqhxrl6" Type="http://schemas.openxmlformats.org/officeDocument/2006/relationships/hyperlink" Target="https://tv.cctv.com/2026/09/18/VIDEBhgmdVoUIALh0mU3UgYm260918.shtml" TargetMode="External"/><Relationship Id="rIdz_8733aofuyp8iygzdi3r" Type="http://schemas.openxmlformats.org/officeDocument/2006/relationships/hyperlink" Target="https://tv.cctv.com/2026/09/18/VIDE8Ue8fbHjcxnZmJVN8Yo1260918.shtml" TargetMode="External"/><Relationship Id="rId92wki5l_qozqrtohzjc5g" Type="http://schemas.openxmlformats.org/officeDocument/2006/relationships/hyperlink" Target="https://tv.cctv.com/2026/09/18/VIDELBRZCQjXyBTMQyrkR7J6260918.shtml" TargetMode="External"/><Relationship Id="rIdofkpm49yyypwwlyahxdgd" Type="http://schemas.openxmlformats.org/officeDocument/2006/relationships/hyperlink" Target="https://tv.cctv.com/2026/09/18/VIDEhCIVyK0TwUIzdlCwwytV260918.shtml" TargetMode="External"/><Relationship Id="rIdwee237eg-unruas73_4ha" Type="http://schemas.openxmlformats.org/officeDocument/2006/relationships/hyperlink" Target="https://tv.cctv.com/2026/09/18/VIDEsbgCoHQWwCkAvSDb0SKQ260918.shtml" TargetMode="External"/><Relationship Id="rIdav5b8gaamfocvlvoej466" Type="http://schemas.openxmlformats.org/officeDocument/2006/relationships/hyperlink" Target="https://tv.cctv.com/2026/09/18/VIDE5sHKmhf7UjLowxpqdSgy260918.shtml" TargetMode="External"/><Relationship Id="rIdhbjwmpsx5fxui5dv79p7p" Type="http://schemas.openxmlformats.org/officeDocument/2006/relationships/hyperlink" Target="https://tv.cctv.com/2026/09/18/VIDEV30xNMdfHW4a6UTwieyE260918.shtml" TargetMode="External"/><Relationship Id="rIdnlxeddfoemorlijmuddga" Type="http://schemas.openxmlformats.org/officeDocument/2006/relationships/hyperlink" Target="https://tv.cctv.com/2026/09/18/VIDEYsxkfKbTnu58QHBr8pse260918.shtml" TargetMode="External"/><Relationship Id="rIdfmva8sdcwh-dcgv1xyzdi" Type="http://schemas.openxmlformats.org/officeDocument/2006/relationships/hyperlink" Target="https://tv.cctv.com/2026/09/18/VIDE1SjRWN6WKTE1CGiFm4e1260918.shtml" TargetMode="External"/><Relationship Id="rIdqpmkrwgp6bbz5dgsn8leh" Type="http://schemas.openxmlformats.org/officeDocument/2006/relationships/hyperlink" Target="https://tv.cctv.com/2026/09/18/VIDE4aTQdocOxrXgQViyHfy0260918.shtml" TargetMode="External"/><Relationship Id="rId-qp6ft3wqte5sp9e4k0h-" Type="http://schemas.openxmlformats.org/officeDocument/2006/relationships/hyperlink" Target="https://tv.cctv.com/2026/09/18/VIDErEIYEnSDkGETroSBVMGs260918.shtml" TargetMode="External"/><Relationship Id="rIdk6hfnrui-1mumb0pukh77" Type="http://schemas.openxmlformats.org/officeDocument/2006/relationships/hyperlink" Target="https://tv.cctv.com/2026/09/18/VIDE67peoSUxahv2IhM6XXFC260918.shtml" TargetMode="External"/><Relationship Id="rId-xkz1iitghr8o0ckocwyn" Type="http://schemas.openxmlformats.org/officeDocument/2006/relationships/hyperlink" Target="https://tv.cctv.com/2026/09/18/VIDEDJvBjVwLarfwrpsjIkPk260918.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2026-09-18T17:11:46.154Z</dcterms:created>
  <dcterms:modified xsi:type="dcterms:W3CDTF">2026-09-18T17:11:46.154Z</dcterms:modified>
</cp:coreProperties>
</file>

<file path=docProps/custom.xml><?xml version="1.0" encoding="utf-8"?>
<Properties xmlns="http://schemas.openxmlformats.org/officeDocument/2006/custom-properties" xmlns:vt="http://schemas.openxmlformats.org/officeDocument/2006/docPropsVTypes"/>
</file>