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«М’яка сила» (ще один варіант перекладу — «м’яка влада»), охоплює весь комплекс ресурсів і переваг держави, що існують поза «твердою владою» («твердою силою») (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Най, К. Гад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жієв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І. Василенко, І.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Радіков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Я.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Лексютіна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й ін.).Привабливість «м’якої влади» можна пояснити</w:t>
      </w:r>
    </w:p>
    <w:p w:rsidR="00FB7880" w:rsidRPr="00FB7880" w:rsidRDefault="00FB7880" w:rsidP="00FB788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тим, що її здійснення відбувається без використання зброї. Використання механізмів «м’якої влади» є набагато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престижнішим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для держави, ніж застосування інструментів «твердої влади». Тому невипадково великі держави прагнуть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дотого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щоб залучити «м’яку владу» у свій арсенал.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Зростання авторитету України як у світі, так і всередині країни, залежить від того, наскільки вдалим буде створення позитивного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імі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держави, заснованого на її реальних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успіхаху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головних сферах життєдіяльності, культурної й історичної спадщини нації, наукового, спортивного, туристичного потенціалу. Значною мірою зовнішньополітичний імідж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державиформує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спорт.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Спортивні й організаційні досягнення України дозволяють їй сформувати імідж держави, що приділяє значну увагу розвитку спорту.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Як відзначив Президент України Віктор Янукович, виступаючи на відкритті ІІІ Спортивного конгресу України 18 жовтня 2012 р. у Києві, «Розвиток фізичної культури й спорту є пріоритетом розвитку сучасної України. Наша мета в цій сфері — поліпшення здоров’я громадян, формування здорового способу життя й зміцнення міжнародного іміджу держави» [2].Яскраві перемоги видатних українських спортсменів на найбільших міжнародних змаганнях — Яни Клочкової, Віталія й Володимира Кличків, Андрія Шевченка, з перемогами яких асоціюється Україна за кордоном, а також публічна діяльність цих спортсменів за межами спортивної арени формують позитивний імідж фізично сильної, здорової, і, крім того, культурної й освіченої нації [3].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Найбільш видатною спортивною подією 2012 р., звичайно ж, стало успішне проведення фінальної частини Чемпіонату Європи з футболу. Одержавши право разом з Польщею провести фінальний турнір чемпіонату, Україна отримала унікальний шанс поліпшити свій зовнішній і внутрішній імідж. І хоча Україна й не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одержа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- ла прямих економічних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вигод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у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 xml:space="preserve">той же час, що дуже важливо, змогла продемонструвати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світусвою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здатність вирішувати завдання самого найвищого рівня.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Крім цього, в Україні на високому організаційному рівні були проведені «Кубок світу з художньої гімнастики», чемпіонат світу з фехтування й чемпіонат світу «Формула -1» на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воді,турнір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 пляжного футболу, в якому Україна обіграла визнаних фаворитів у цьому виді спорту — Італію та Португалію.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Спортивний імідж України відіграє важливу роль не лише в формуванні зовнішнього іміджу держави, але й внутрішнього. Гордість за спортивні досягнення українських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спортсменівпоєднує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громадян країни. Гарною новиною для них стало те, що українські футбольні команди піднялися в рейтингу найкращих футбольних клубів світу. Так, за інформацією офіційного сайту ІFFHS, Дніпропетровський «Дніпро» зробив справжній прорив у рейтингу найкращих команд світу Міжнародної федерації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футболь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-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ної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історії й статистики (ІFFHS). Команда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Хуанде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Рамоса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піднялася відразу на 78 пунктів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ітепер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займає 102-ю позицію обновленого рейтингу, інформує офіційний сайт ІFFHS. Свої позиції продовжує поліпшувати донецький «Шахтар», який піднявся на 8 позицій, та займає зараз 46 рядок у рейтингу. Прогресує і харківський «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Ме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таліст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». Команда Мирона Маркевича покращила своє становище на п’ять пунктів і перебуває на 32-й позиції. Відзначимо, що «Металіст» продовжує лідирувати серед українських клубів.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Проведення Євро-2012 українці вважають успіхом у зовнішній політиці України. Така думка в ході телефонного опитування Інституту 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Горшеніна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проведеного з 21 по 25 липня 2012 р., була висловлена 56,3% громадян. Протилежної думки дотримується кожний четвертий респондент — 25,0%, а кожний п’ятий (18,7%) — завагався з відповіддю.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Також більшість опитаних українців — 75% — виразили впевненість у тому, що після проведення Євро-2012 імідж України у світі покращився. При цьому переважна більшість —83,5% — хотіли б, щоб і в майбутньому в Україні проходили масштабні спортивні заходи міжнародного рівня [4].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Всупереч скептицизму багатьох західних ЗМІ, Україна довела свою здатність успішно проводити спортивні заходи найвищого рівня.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 xml:space="preserve">Як відзначив експерт Василь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Стоякін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у коментарі Інституту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Горшеніна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Євро-2012 — це свято для всіх людей, а негативні статті в європейських ЗМІ про підготовку й проведення</w:t>
      </w:r>
      <w:r w:rsidR="00785B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bookmarkStart w:id="0" w:name="_GoBack"/>
      <w:bookmarkEnd w:id="0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Чемпіонату в нашій країні — не що інше, як расизм стосовно України. За його словами, Євро-2012 — це, позитив для всіх людей, які люблять футбол взагалі й український футбол</w:t>
      </w:r>
      <w:r w:rsidR="00785B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зокрема, і для тих, хто фінансує й створює футбольні команди. «Для них це, напевно, дуже важлива подія, що сприяє посиленню України в цій футбольній ієрархії, — відзначив В.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Стоякін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«Можна сказати, що, допустимо, інтенсифікація інфраструктурного будівництва допомогла підтримати українську промисловість у кризових умовах. Зрозуміло, що одне робоче місце на будівництві створює п’ять робочих місць в інших галузях. Тобто на всі ці стадіони, та дороги працювали українські заводи, люди одержували зарплати й т.</w:t>
      </w:r>
      <w:r w:rsidR="00785B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і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.», — вважає експерт. На думку Василя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Стоякіна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, негативні публікації в європейських ЗМІ про Євро в Україні, що з’явилися ще задовго до початку Чемпіонату, пояснюються політичними причинами. «Сама по собі тема Євро є просто інформаційним приводом для того, щоб у черговий раз розповісти, яка погана українська Влада, яка це взагалі огидна країна Україна, і які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мавпи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— ці українці. Є певне ставлення Європи, і в цьому випадку будь-які події, як завгодно позитивні, будуть однаково використовуватися для того, щоб розповісти, що українці — дикуни. Звичайний</w:t>
      </w:r>
      <w:r w:rsidR="00785B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європейський расизм» [5].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«Незважаючи на попередження, жоден англійський фан не повернувся додому в труні, і жоден не був пійманий бандою неонацистських хуліганів», — написав у своєї колонці відомий британський спортивний журналіст Олівер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Хольт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За словами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Хольта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британській пресі варто було б вибачитися перед Україною за те, що своїми матеріалами вона раз у раз лякала вболівальників напередодні чемпіонату.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Уболівальники, що приїхали в Україну на Євро, висловили свій подив, побачивши в Україні зовсім не те, про що їм розповідали німецькі засоби масової інформації перед початком Євро-2012. Про це в офіційній фан-зоні Євро – 2012 у Києві розповіла група туристів із ФРН, які приїхали в Україну вболівати за свою команду. «Публікації в пресі створюють гірше враження (про Україну. —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 xml:space="preserve">ред.), ніж тут насправді. Я думаю, що люди повинні приїхати в Україну й побачити її. Це відкрита молода країна, люди тут привітні, тут мирно і дуже добре», — розповів працівник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фешн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-індустрії 35-літній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Фло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з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Дюсельдорфу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Його думку розділяє й продавець із Німеччини Софі. «Україна перевершила мої очікування. Тут дуже, дуже добре», — розповіла вона про свої враження [6].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43%, тобто практично кожний другий фанат, що відвідав Чемпіонат в Україні, оцінив загальну організацію найвищим балом — «дуже добре». Ще 32% також дали позитивну оцінку —«добре». Більше того, Україна приємно вразила відвідувачів: 9 з 10 іноземців думали, що все буде організовано гірше. Незважаючи на такі позитивні оцінки, ще раз відвідати Україну планує менше третини недавніх гостей, у той час як 68% заявили, що приїжджати в Україну більше не збираються. При цьому серед тих, хто все – таки збирається в українські краї, найменше опитаних хотіло б повернутися в Харків — лише 17%, у той час, як у сусідній Донецьк — вже 41%. Найбільш популярними ж цілком прогнозовано є Київ (54%) і Львів (68%) [7].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Німецькі вболівальники зізналися, що зазнали на собі впливу негативної інформації про Україну в німецьких ЗМІ. Однак те, що вони побачили у Львові й Києві, кардинально перевернуло їхнє уявлення про країну.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За словами одного з уболівальників, коли він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повернеться на батьківщину, то обов’язково розповість своїм друзям, що в Україну варто приїхати — це гарна й цікава країна. «Я їм скажу: «Поїдьте в Україну, це гарна країна, тут багато історичних будинків, тут цікаво, це молода країна» [8].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Керівник економічного відділу посольства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Республіки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Польща в Україні Павло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Гембські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 впевнений, що чемпіонат Євро-2012 значно поліпшив імідж України. «Люди в Європі й світі мають дуже мало інформації про наші країни, і це більше стосується України. Дуже важливо, що ы вболівальники, і засоби масової інформації позитивно оцінили (чемпіонат), а та інформація, яка подавалася, була позитивною. Мені здається, це найголовніший успіх цього заходу», — зазначив Павло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Гембські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Ще у вересні 2009 року тільки половина поляків вважала, що Євро вдасться провести успішно, а вже в червні2012 р. в цьому була впевнена більшість громадян Польщі — 85%.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>Цю думку поділяє й радник президента України, член Ради Національного банку Роман Шпек, який зазначив, що Євро пройшов дуже позитивно й успішно: «Захід пройшов успішно, і в цьому заслуга наших людей, які були відверті, привітні, культурні, і намагалися сприяти гостям, які приїхали в Україну» [9].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ХХХ Літні Олімпійські ігри, які пройшли у Великобританії, для України були особливі тим, що українську команду представляли молоді люди, становлення яких як спортсменів відбувалося вже в незалежній Україні. За інформацією Державної служби молоді й спорту України, за два останніх роки на підготовку спортсменів до олімпійських ігор у Лондоні було витрачено понад 550 мільйонів гривень (близько 55 мільйонів євро). «Ця сума значно перевершує бюджет на підготовку збірної України до олімпійських ігор у Пекіні в 2008 році», — пояснив прес – секретар Держслужби молоді й спорту України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Лариса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Чернописька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[10].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Перед відльотом збірної олімпійської команди України в Лондон прем’єр-міністр України Микола Азаров написав на своїй сторінці у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Facebook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: «Олімпійські ігри проводяться у Великій Британії — країні, в якій певні телевізійні канали поширювали помилкову й недостовірну інформацію про Україну перед Євро-2012. У них з’явиться гарна можливість змінити свою точку зору про нашу країну й повідомити її своїм телеглядачам».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У грудні 2011 року Україна одержала право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проведення в Одесі Чемпіонату Європи з баскетболу серед чоловічих команд у 2015 році. Таке рішення прийняла міжнародна федерація баскетбольних асоціацій (ФІБА). У березні Кабмін України створив організаційний комітет з підготовки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та проведення в Україні цього чемпіонату та виділив 11 млн гривень на сплату компенсаційного внеску в Європейську федерацію баскетболу. Про це йдеться в постанові№ 964 від 26 вересня 2012 р.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Задля виділення цієї суми Кабмін вирішив скоротити витрати Міністерства освіти і науки, молоді та спорту, передбачені в 2012 ро ці за програмою «Підготовка і участь національних збірних команд в Параолімпійських і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Дефлімпійських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 іграх» та відповідно збільшити їх за програмою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«Фінансова підтримка громадських організацій фізкультурно-спортивного спрямування».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lastRenderedPageBreak/>
        <w:t>Бюд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жетні гроші спрямовують ся Феде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рації баскетболу України на сплату в 2012–2015 роках внеску в Європейську федерацію баскетболу [11].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Крім того, Україна має намір боротися за право проведення зимових Олімпійських ігор у Карпатах, які повинні відбутися у 2022 році.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Як повідомили в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Держагентстві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з інвестицій та управління національними проектами, Кабінет Міністрів України затвердив техніко – економічне обґрунтування національного проекту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«Олімпійська надія-2022». «Найважливішим індикатором ус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пішності проекту є вихід україн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ської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аявки на проведення у Львові Зи</w:t>
      </w: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мових Олімпійських ігор 2022 року в другий тур відбору», — відзначив глава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Держінвест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проекту Владислав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Каськів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. «Для нас дуже важливо як найкраще підготуватися до подачі заявки, розгляд якої відбудеться в 2014 році. Тобто через2 роки ми повинні мати повний набір аргументів, щоб Україна одержала право на проведення Олімпіади, — уточнив він. — У цей набір в першу чергу повинні входити підтвердження уряду про проведення цього спортивного форуму, рівень готовності міста Львів, а також наявність інфраструктурних об’єктів» [12].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Чим більше в Україні буде проходити знакових спортивних подій, тим вищим буде рівень популярності України за кордоном. Імідж держави, яка приділяє велику увагу спорту, і вміє організувати заходи найвищого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гатунку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, стане привабливим чинником для іноземних туристів, інвесторів і організаторів різних спортивних турнірів.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Перевага в зовнішній і внутрішній політиці «м’якої» сили є трендом ХХ1 століття. «М’яка» сила, пояснює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Дж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. Най, це здатність одержувати бажаний результат скоріше через привабливість, ніж через примус чи підкуп, і розумна влада здатна з’єднати «тверду» і «м’яку» силу, </w:t>
      </w:r>
      <w:proofErr w:type="spellStart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наратив</w:t>
      </w:r>
      <w:proofErr w:type="spellEnd"/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 xml:space="preserve"> (розповідь) і цінності, які поєднують [13].</w:t>
      </w:r>
    </w:p>
    <w:p w:rsidR="00FB7880" w:rsidRPr="00FB7880" w:rsidRDefault="00FB7880" w:rsidP="00FB788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FB788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uk-UA"/>
        </w:rPr>
        <w:t>«М’якою» силою України повинна стати репутація спортивної держави.</w:t>
      </w:r>
    </w:p>
    <w:p w:rsidR="00625CE5" w:rsidRPr="00625CE5" w:rsidRDefault="00625CE5" w:rsidP="00FB78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5CE5" w:rsidRPr="00625C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1D"/>
    <w:rsid w:val="000757AA"/>
    <w:rsid w:val="000D5483"/>
    <w:rsid w:val="00171389"/>
    <w:rsid w:val="00183AF9"/>
    <w:rsid w:val="001E1497"/>
    <w:rsid w:val="00260145"/>
    <w:rsid w:val="002B3F03"/>
    <w:rsid w:val="002E392A"/>
    <w:rsid w:val="0042141B"/>
    <w:rsid w:val="005478F2"/>
    <w:rsid w:val="00553546"/>
    <w:rsid w:val="00566C8D"/>
    <w:rsid w:val="005A38FA"/>
    <w:rsid w:val="00625CE5"/>
    <w:rsid w:val="00653CD0"/>
    <w:rsid w:val="007417D0"/>
    <w:rsid w:val="00781C9B"/>
    <w:rsid w:val="00785BD3"/>
    <w:rsid w:val="007B070E"/>
    <w:rsid w:val="007D40D2"/>
    <w:rsid w:val="0080072A"/>
    <w:rsid w:val="00892D82"/>
    <w:rsid w:val="0093305E"/>
    <w:rsid w:val="0093630C"/>
    <w:rsid w:val="009A650E"/>
    <w:rsid w:val="00A6755D"/>
    <w:rsid w:val="00A90A9F"/>
    <w:rsid w:val="00AA363A"/>
    <w:rsid w:val="00AB06E3"/>
    <w:rsid w:val="00AB2C5A"/>
    <w:rsid w:val="00B320A5"/>
    <w:rsid w:val="00B70152"/>
    <w:rsid w:val="00B86D95"/>
    <w:rsid w:val="00BF5C69"/>
    <w:rsid w:val="00C07943"/>
    <w:rsid w:val="00C514B6"/>
    <w:rsid w:val="00CB0373"/>
    <w:rsid w:val="00CC2A68"/>
    <w:rsid w:val="00D35C1D"/>
    <w:rsid w:val="00E615FA"/>
    <w:rsid w:val="00EE1704"/>
    <w:rsid w:val="00EE1D0B"/>
    <w:rsid w:val="00F04603"/>
    <w:rsid w:val="00F50D7A"/>
    <w:rsid w:val="00FB7880"/>
    <w:rsid w:val="00FE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C4177-D44B-4DCA-8E79-0375E585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F5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7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553546"/>
  </w:style>
  <w:style w:type="character" w:styleId="a4">
    <w:name w:val="Emphasis"/>
    <w:basedOn w:val="a0"/>
    <w:uiPriority w:val="20"/>
    <w:qFormat/>
    <w:rsid w:val="007D40D2"/>
    <w:rPr>
      <w:i/>
      <w:iCs/>
    </w:rPr>
  </w:style>
  <w:style w:type="character" w:styleId="a5">
    <w:name w:val="Strong"/>
    <w:basedOn w:val="a0"/>
    <w:uiPriority w:val="22"/>
    <w:qFormat/>
    <w:rsid w:val="002E392A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BF5C69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wp-caption-text">
    <w:name w:val="wp-caption-text"/>
    <w:basedOn w:val="a"/>
    <w:rsid w:val="00BF5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EE1D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1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8000</Words>
  <Characters>4561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Mace Windu Company(c)</Company>
  <LinksUpToDate>false</LinksUpToDate>
  <CharactersWithSpaces>12536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Mace Windu</dc:creator>
  <cp:keywords/>
  <dc:description/>
  <cp:lastModifiedBy>Mace Windu</cp:lastModifiedBy>
  <cp:revision>2</cp:revision>
  <dcterms:created xsi:type="dcterms:W3CDTF">2016-01-15T00:07:00Z</dcterms:created>
  <dcterms:modified xsi:type="dcterms:W3CDTF">2016-01-15T00:07:00Z</dcterms:modified>
</cp:coreProperties>
</file>