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6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Liberation Serif" w:hAnsi="Liberation Serif" w:cs="Liberation Serif"/>
          <w:b/>
          <w:bCs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/>
          <w:bCs/>
          <w:i w:val="0"/>
          <w:caps w:val="0"/>
          <w:color w:val="000000"/>
          <w:spacing w:val="0"/>
          <w:sz w:val="16"/>
          <w:szCs w:val="16"/>
        </w:rPr>
        <w:t>Using the initial RAM disk (initrd)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initrd provides the capability to load a RAM disk by the boot loader.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This RAM disk can then be mounted as the root file system and programs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can be run from it. Afterwards, a new root file system can be mounted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from a different device. The previous root (from initrd) is then moved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to a directory and can be subsequently unmounted.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initrd is mainly designed to allow system startup to occur in two phases,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where the kernel comes up with a minimum set of compiled-in drivers, and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where additional modules are loaded from initrd.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This document gives a brief overview of the use of initrd.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Liberation Serif" w:hAnsi="Liberation Serif" w:cs="Liberation Serif"/>
          <w:b/>
          <w:bCs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/>
          <w:bCs/>
          <w:i w:val="0"/>
          <w:caps w:val="0"/>
          <w:color w:val="000000"/>
          <w:spacing w:val="0"/>
          <w:sz w:val="16"/>
          <w:szCs w:val="16"/>
        </w:rPr>
        <w:t>Operation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When using initrd, the system typically boots as follows: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425"/>
        </w:tabs>
        <w:spacing w:line="240" w:lineRule="auto"/>
        <w:ind w:left="425" w:leftChars="0" w:hanging="425" w:firstLineChars="0"/>
        <w:jc w:val="both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T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he boot loader loads the kernel and the initial RAM disk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.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425"/>
        </w:tabs>
        <w:spacing w:line="240" w:lineRule="auto"/>
        <w:ind w:left="425" w:leftChars="0" w:hanging="425" w:firstLineChars="0"/>
        <w:jc w:val="both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T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he kernel converts initrd into a "normal" RAM disk and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frees the memory used by initrd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425"/>
        </w:tabs>
        <w:spacing w:line="240" w:lineRule="auto"/>
        <w:ind w:left="425" w:leftChars="0" w:hanging="425" w:firstLineChars="0"/>
        <w:jc w:val="both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if the root device is not /dev/ram0, the old (deprecated) change_root procedure is followed. see the "Obsolete root change mechanism" section below.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425"/>
        </w:tabs>
        <w:spacing w:line="240" w:lineRule="auto"/>
        <w:ind w:left="425" w:leftChars="0" w:hanging="425" w:firstLineChars="0"/>
        <w:jc w:val="both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root device is mounted. if it is /dev/ram0, the initrd image is then mounted as root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425"/>
        </w:tabs>
        <w:spacing w:line="240" w:lineRule="auto"/>
        <w:ind w:left="425" w:leftChars="0" w:hanging="425" w:firstLineChars="0"/>
        <w:jc w:val="both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/sbin/init is executed (this can be any valid executable, including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shell scripts; it is run with uid 0 and can do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basically everything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init can do).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425"/>
        </w:tabs>
        <w:spacing w:line="240" w:lineRule="auto"/>
        <w:ind w:left="425" w:leftChars="0" w:hanging="425" w:firstLineChars="0"/>
        <w:jc w:val="both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init mounts the "real" root file system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425"/>
        </w:tabs>
        <w:spacing w:line="240" w:lineRule="auto"/>
        <w:ind w:left="425" w:leftChars="0" w:hanging="425" w:firstLineChars="0"/>
        <w:jc w:val="both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init places the root file system at the root directory using the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pivot_root system call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425"/>
        </w:tabs>
        <w:spacing w:line="240" w:lineRule="auto"/>
        <w:ind w:left="425" w:leftChars="0" w:hanging="425" w:firstLineChars="0"/>
        <w:jc w:val="both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init execs the /sbin/init on the new root filesystem, performing the usual boot sequence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425"/>
        </w:tabs>
        <w:spacing w:line="240" w:lineRule="auto"/>
        <w:ind w:left="425" w:leftChars="0" w:hanging="425" w:firstLineChars="0"/>
        <w:jc w:val="both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the initrd file system is removed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Note that changing the root directory does not involve unmounting it.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It is therefore possible to leave processes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running on initrd during that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procedure. Also note that file systems mounted under initrd continue to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be accessible.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Liberation Serif" w:hAnsi="Liberation Serif" w:cs="Liberation Serif"/>
          <w:b/>
          <w:bCs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/>
          <w:bCs/>
          <w:i w:val="0"/>
          <w:caps w:val="0"/>
          <w:color w:val="000000"/>
          <w:spacing w:val="0"/>
          <w:sz w:val="16"/>
          <w:szCs w:val="16"/>
        </w:rPr>
        <w:t>Boot command-line options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initrd adds the following new options: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0"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/>
          <w:bCs/>
          <w:i w:val="0"/>
          <w:caps w:val="0"/>
          <w:color w:val="000000"/>
          <w:spacing w:val="0"/>
          <w:sz w:val="16"/>
          <w:szCs w:val="16"/>
        </w:rPr>
        <w:t>i</w:t>
      </w:r>
      <w:r>
        <w:rPr>
          <w:rFonts w:hint="default" w:ascii="Liberation Serif" w:hAnsi="Liberation Serif" w:cs="Liberation Serif"/>
          <w:b/>
          <w:bCs/>
          <w:i w:val="0"/>
          <w:caps w:val="0"/>
          <w:color w:val="000000"/>
          <w:spacing w:val="0"/>
          <w:sz w:val="16"/>
          <w:szCs w:val="16"/>
        </w:rPr>
        <w:t>nitrd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=&lt;path&gt;    (e.g. LOADLIN)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0" w:leftChars="2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Loads the specified file as the initial RAM disk. When using LILO, you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have to specify the RAM disk image file in /etc/lilo.conf, using the INITRD configuration variable.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0"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/>
          <w:bCs/>
          <w:i w:val="0"/>
          <w:caps w:val="0"/>
          <w:color w:val="000000"/>
          <w:spacing w:val="0"/>
          <w:sz w:val="16"/>
          <w:szCs w:val="16"/>
        </w:rPr>
        <w:t>noinitrd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0" w:leftChars="2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initrd data is preserved but it is not converted to a RAM disk and the "normal" root file system is mounted. initrd data can be read from /dev/initrd. Note that the data in initrd can have any structure in this case and doesn't necessarily have to be a file system image. This option is used mainly for debugging.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0" w:leftChars="2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/>
          <w:bCs/>
          <w:i w:val="0"/>
          <w:caps w:val="0"/>
          <w:color w:val="000000"/>
          <w:spacing w:val="0"/>
          <w:sz w:val="16"/>
          <w:szCs w:val="16"/>
        </w:rPr>
        <w:t>Note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: /dev/initrd is read-only and it can only be used once. As soon as the last process has closed it, all data is freed and /dev/initrd can't be opened anymore.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0"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/>
          <w:bCs/>
          <w:i w:val="0"/>
          <w:caps w:val="0"/>
          <w:color w:val="000000"/>
          <w:spacing w:val="0"/>
          <w:sz w:val="16"/>
          <w:szCs w:val="16"/>
        </w:rPr>
        <w:t>root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=/dev/ram0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0" w:leftChars="2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initrd is mounted as root, and the normal boot procedure is followed, with the RAM disk mounted as root.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Liberation Serif" w:hAnsi="Liberation Serif" w:cs="Liberation Serif"/>
          <w:b/>
          <w:bCs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/>
          <w:bCs/>
          <w:i w:val="0"/>
          <w:caps w:val="0"/>
          <w:color w:val="000000"/>
          <w:spacing w:val="0"/>
          <w:sz w:val="16"/>
          <w:szCs w:val="16"/>
        </w:rPr>
        <w:t>Compressed cpio images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Recent kernels have support for populating a ramdisk from a compressed cpio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archive. On such systems, the creation of a ramdisk image doesn't need to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involve special block devices or loopbacks; you merely create a directory on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disk with the desired initrd content, cd to that directory, and run (as an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example):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0"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find . | cpio --quiet -H newc -o | gzip -9 -n &gt; /boot/imagefile.img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Examining the contents of an existing image file is just as simple: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0" w:leftChars="100" w:right="0" w:rightChars="0" w:firstLine="0" w:firstLineChars="0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mkdir /tmp/imagefile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0" w:leftChars="100" w:right="0" w:rightChars="0" w:firstLine="0" w:firstLineChars="0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cd /tmp/imagefile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0" w:leftChars="100" w:right="0" w:rightChars="0" w:firstLine="0" w:firstLineChars="0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gzip -cd /boot/imagefile.img | cpio -imd --quiet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Liberation Serif" w:hAnsi="Liberation Serif" w:cs="Liberation Serif"/>
          <w:b/>
          <w:bCs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/>
          <w:bCs/>
          <w:i w:val="0"/>
          <w:caps w:val="0"/>
          <w:color w:val="000000"/>
          <w:spacing w:val="0"/>
          <w:sz w:val="16"/>
          <w:szCs w:val="16"/>
        </w:rPr>
        <w:t>Installation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First, a directory for the initrd file system has to be created on the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"normal" root file system, e.g.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0"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# mkdir /initrd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The name is not relevant. More details can be found on the pivot_root(2)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man page.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If the root file system is created during the boot procedure (i.e. </w:t>
      </w:r>
      <w:r>
        <w:rPr>
          <w:rFonts w:hint="default" w:ascii="Liberation Serif" w:hAnsi="Liberation Serif" w:cs="Liberation Serif"/>
          <w:b w:val="0"/>
          <w:i w:val="0"/>
          <w:color w:val="000000"/>
          <w:spacing w:val="0"/>
          <w:sz w:val="16"/>
          <w:szCs w:val="16"/>
        </w:rPr>
        <w:t>I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f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you're building an install floppy), the root file system creation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procedure should create the /initrd directory.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If initrd will not be mounted in some cases, its content is still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accessible if the following device has been created: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0"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# mknod /dev/initrd b 1 250 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0"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# chmod 400 /dev/initrd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Second, the kernel has to be compiled with RAM disk support and with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support for the initial RAM disk enabled. Also, at least all components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needed to execute programs from initrd (e.g. executable format and file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system) must be compiled into the kernel.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Third, you have to create the RAM disk image. This is done by creating a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file system on a block device, copying files to it as needed, and then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copying the content of the block device to the initrd file. With recent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kernels, at least three types of devices are suitable for that: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a floppy disk (works everywhere but it's painfully slow)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a RAM disk (fast, but allocates physical memory)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a </w:t>
      </w:r>
      <w:r>
        <w:rPr>
          <w:rFonts w:hint="default" w:ascii="Liberation Serif" w:hAnsi="Liberation Serif" w:cs="Liberation Serif"/>
          <w:b w:val="0"/>
          <w:i w:val="0"/>
          <w:color w:val="000000"/>
          <w:spacing w:val="0"/>
          <w:sz w:val="16"/>
          <w:szCs w:val="16"/>
        </w:rPr>
        <w:t>loop-back</w:t>
      </w:r>
      <w:bookmarkStart w:id="0" w:name="_GoBack"/>
      <w:bookmarkEnd w:id="0"/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device (the most elegant solution)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We'll describe the loopback device method: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make sure loopback block devices are configured into the kernel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create an empty file system of the appropriate size, e.g.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Chars="300" w:right="0" w:right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# dd if=/dev/zero of=initrd bs=300k count=1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Chars="300" w:right="0" w:right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# mke2fs -F -m0 initrd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Chars="300" w:right="0" w:right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(if space is critical, you may want to use the Minix FS instead of Ext2)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mount the file system, e.g.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0"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   # mount -t ext2 -o loop initrd /mnt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create the console device: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0"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   # mkdir /mnt/dev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0"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   # mknod /mnt/dev/console c 5 1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copy all the files that are needed to properly use the initrd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environment. Don't forget the most important file, /sbin/init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0" w:leftChars="100" w:right="0" w:rightChars="0" w:firstLine="440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Note that /sbin/init's permissions must include "x" (execute).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correct operation the initrd environment can frequently be tested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even without rebooting with the command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0"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   # chroot /mnt /sbin/init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0" w:leftChars="3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This is of course limited to initrds that do not interfere with the general system state (e.g. by reconfiguring network interfaces,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overwriting mounted devices, trying to start already running demons, etc. Note however that it is usually possible to use pivot_root in such a chroot'ed initrd environment.)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7) unmount the file system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0"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   # umount /mnt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8) the initrd is now in the file "initrd". Optionally, it can now be compressed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0"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   # gzip -9 initrd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For experimenting with initrd, you may want to take a rescue floppy and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only add a symbolic link from /sbin/init to /bin/sh. Alternatively, you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can try the experimental newlib environment [2] to create a small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initrd.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Finally, you have to boot the kernel and load initrd. Almost all Linux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boot loaders support initrd. Since the boot process is still compatible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with an older mechanism, the following boot command line parameters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have to be given: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0"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root=/dev/ram0 rw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(rw is only necessary if writing to the initrd file system.)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With LOADLIN, you simply execute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    LOADLIN &lt;kernel&gt; initrd=&lt;disk_image&gt;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e.g. LOADLIN C:\LINUX\BZIMAGE initrd=C:\LINUX\INITRD.GZ root=/dev/ram0 rw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With LILO, you add the option INITRD=&lt;path&gt; to either the global section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or to the section of the respective kernel in /etc/lilo.conf, and pass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the options using APPEND, e.g.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 image = /bzImage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   initrd = /boot/initrd.gz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   append = "root=/dev/ram0 rw"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and run /sbin/lilo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For other boot loaders, please refer to the respective documentation.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Now you can boot and enjoy using initrd.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Liberation Serif" w:hAnsi="Liberation Serif" w:cs="Liberation Serif"/>
          <w:b/>
          <w:bCs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/>
          <w:bCs/>
          <w:i w:val="0"/>
          <w:caps w:val="0"/>
          <w:color w:val="000000"/>
          <w:spacing w:val="0"/>
          <w:sz w:val="16"/>
          <w:szCs w:val="16"/>
        </w:rPr>
        <w:t>Changing the root device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When finished with its duties, init typically changes the root device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and proceeds with starting the Linux system on the "real" root device.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The procedure involves the following steps: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420"/>
        </w:tabs>
        <w:spacing w:line="240" w:lineRule="auto"/>
        <w:ind w:left="420" w:leftChars="0" w:hanging="420" w:firstLineChars="0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mounting the new root file system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420"/>
        </w:tabs>
        <w:spacing w:line="240" w:lineRule="auto"/>
        <w:ind w:left="420" w:leftChars="0" w:hanging="420" w:firstLineChars="0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turning it into the root file system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420"/>
        </w:tabs>
        <w:spacing w:line="240" w:lineRule="auto"/>
        <w:ind w:left="420" w:leftChars="0" w:hanging="420" w:firstLineChars="0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removing all accesses to the old (initrd) root file system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420"/>
        </w:tabs>
        <w:spacing w:line="240" w:lineRule="auto"/>
        <w:ind w:left="420" w:leftChars="0" w:hanging="420" w:firstLineChars="0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unmounting the initrd file system and de-allocating the RAM disk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Mounting the new root file system is easy: it just needs to be mounted on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a directory under the current root. Example: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ind w:left="0" w:leftChars="200" w:firstLine="0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# mkdir /new-root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ind w:left="0" w:leftChars="200" w:firstLine="0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# mount -o ro /dev/hda1 /new-root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The root change is accomplished with the pivot_root system call, which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is also available via the pivot_root utility (see pivot_root(8) man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page; pivot_root is distributed with util-linux version 2.10h or higher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[3]). pivot_root moves the current root to a directory under the new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root, and puts the new root at its place. The directory for the old root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must exist before calling pivot_root. Example: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ind w:left="0" w:leftChars="200" w:firstLine="0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# cd /new-root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ind w:left="0" w:leftChars="200" w:firstLine="0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# mkdir initrd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ind w:left="0" w:leftChars="200" w:firstLine="0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# pivot_root . initrd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Now, the init process may still access the old root via its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executable, shared libraries, standard input/output/error, and its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current root directory. All these references are dropped by the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following command: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ind w:left="0" w:leftChars="200" w:firstLine="0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# exec chroot . what-follows &lt;dev/console &gt;dev/console 2&gt;&amp;1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Where what-follows is a program under the new root, e.g. /sbin/init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If the new root file system will be used with udev and has no valid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/dev directory, udev must be initialized before invoking chroot in order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to provide /dev/console.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Note: implementation details of pivot_root may change with time. In order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to ensure compatibility, the following points should be observed: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420"/>
        </w:tabs>
        <w:spacing w:line="240" w:lineRule="auto"/>
        <w:ind w:left="420" w:leftChars="0" w:hanging="420" w:firstLineChars="0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before calling pivot_root, the current directory of the invoking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process should point to the new root directory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420"/>
        </w:tabs>
        <w:spacing w:line="240" w:lineRule="auto"/>
        <w:ind w:left="420" w:leftChars="0" w:hanging="420" w:firstLineChars="0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use . as the first argument, and the _relative_ path of the directory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for the old root as the second argument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420"/>
        </w:tabs>
        <w:spacing w:line="240" w:lineRule="auto"/>
        <w:ind w:left="420" w:leftChars="0" w:hanging="420" w:firstLineChars="0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a chroot program must be available under the old and the new root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420"/>
        </w:tabs>
        <w:spacing w:line="240" w:lineRule="auto"/>
        <w:ind w:left="420" w:leftChars="0" w:hanging="420" w:firstLineChars="0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chroot to the new root afterwards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420"/>
        </w:tabs>
        <w:spacing w:line="240" w:lineRule="auto"/>
        <w:ind w:left="420" w:leftChars="0" w:hanging="420" w:firstLineChars="0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use relative paths for dev/console in the exec command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Now, the initrd can be unmounted and the memory allocated by the RAM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disk can be freed: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ind w:left="0" w:leftChars="200" w:firstLine="0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# umount /initrd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ind w:left="0" w:leftChars="200" w:firstLine="0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# blockdev --flushbufs /dev/ram0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It is also possible to use initrd with an NFS-mounted root, see the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pivot_root(8) man page for details.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Liberation Serif" w:hAnsi="Liberation Serif" w:cs="Liberation Serif"/>
          <w:b/>
          <w:bCs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/>
          <w:bCs/>
          <w:i w:val="0"/>
          <w:caps w:val="0"/>
          <w:color w:val="000000"/>
          <w:spacing w:val="0"/>
          <w:sz w:val="16"/>
          <w:szCs w:val="16"/>
        </w:rPr>
        <w:t>Usage scenarios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0" w:right="0" w:rightChars="0" w:firstLine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The main motivation for implementing initrd was to allow for modular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kernel configuration at system installation. The procedure would work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as follows: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system boots from floppy or other media with a minimal kernel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(e.g. support for RAM disks, initrd, a.out, and the Ext2 FS) and loads initrd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/sbin/init determines what is needed to </w:t>
      </w:r>
    </w:p>
    <w:p>
      <w:pPr>
        <w:pStyle w:val="6"/>
        <w:keepNext w:val="0"/>
        <w:keepLines w:val="0"/>
        <w:pageBreakBefore w:val="0"/>
        <w:widowControl/>
        <w:numPr>
          <w:ilvl w:val="1"/>
          <w:numId w:val="5"/>
        </w:numPr>
        <w:suppressLineNumbers w:val="0"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mount the "real" root FS (i.e. device type, device drivers, file system) and </w:t>
      </w:r>
    </w:p>
    <w:p>
      <w:pPr>
        <w:pStyle w:val="6"/>
        <w:keepNext w:val="0"/>
        <w:keepLines w:val="0"/>
        <w:pageBreakBefore w:val="0"/>
        <w:widowControl/>
        <w:numPr>
          <w:ilvl w:val="1"/>
          <w:numId w:val="5"/>
        </w:numPr>
        <w:suppressLineNumbers w:val="0"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the distribution media (e.g. CD-ROM, network, tape, ...). This can be done by asking the user, by auto-probing, or by using a hybrid approach.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/sbin/init loads the necessary kernel modules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/sbin/init creates and populates the root file system (this doesn't have to be a very usable system yet)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/sbin/init invokes pivot_root to change the root file system and execs - via chroot - a program that continues the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installation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the boot loader is installed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the boot loader is configured to load an initrd with the set of modules that was used to bring up the system (e.g. /initrd can be modified, then unmounted, and finally, the image is written from /dev/ram0 or /dev/rd/0 to a file)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now the system is bootable and additional installation tasks can be performed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0" w:right="0" w:rightChars="0" w:firstLine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The key role of initrd here is to re-use the configuration data during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n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ormal system operation without requiring the use of a bloated "generic"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kernel or re-compiling or re-linking the kernel.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0" w:right="0" w:rightChars="0" w:firstLine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A second scenario is for installations where Linux runs on systems with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different hardware configurations in a single administrative domain. In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such cases, it is desirable to generate only a small set of kernels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(ideally only one) and to keep the system-specific part of configuration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information as small as possible. In this case, a common initrd could be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0" w:right="0" w:rightChars="0" w:firstLine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generated with all the necessary modules. Then, only /sbin/init or a file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read by it would have to be different.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0" w:right="0" w:rightChars="0" w:firstLine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A third scenario is more convenient recovery disks, because information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like the location of the root FS partition doesn't have to be provided at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boot time, but the system loaded from initrd can invoke a user-friendly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dialog and it can also perform some sanity checks (or even some form of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auto-detection).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0" w:right="0" w:rightChars="0" w:firstLine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Last not least, CD-ROM distributors may use it for better installation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from CD, e.g. by using a boot floppy and bootstrapping a bigger RAM disk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via initrd from CD; or by booting via a loader like LOADLIN or directly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from the CD-ROM, and loading the RAM disk from CD without need of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floppies. 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Liberation Serif" w:hAnsi="Liberation Serif" w:cs="Liberation Serif"/>
          <w:b/>
          <w:bCs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/>
          <w:bCs/>
          <w:i w:val="0"/>
          <w:caps w:val="0"/>
          <w:color w:val="000000"/>
          <w:spacing w:val="0"/>
          <w:sz w:val="16"/>
          <w:szCs w:val="16"/>
        </w:rPr>
        <w:t>Obsolete root change mechanism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The following mechanism was used before the introduction of pivot_root.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Current kernels still support it, but you should _not_ rely on its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continued availability.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It works by mounting the "real" root device (i.e. the one set with rdev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in the kernel image or with root=... at the boot command line) as the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root file system when linuxrc exits. The initrd file system is then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unmounted, or, if it is still busy, moved to a directory /initrd, if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such a directory exists on the new root file system.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In order to use this mechanism, you do not have to specify the boot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command options root, init, or rw. (If specified, they will affect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the real root file system, not the initrd environment.)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If /proc is mounted, the "real" root device can be changed from within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linuxrc by writing the number of the new root FS device to the special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file /proc/sys/kernel/real-root-dev, e.g.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 # echo 0x301 &gt;/proc/sys/kernel/real-root-dev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Note that the mechanism is incompatible with NFS and similar file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systems.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This old, deprecated mechanism is commonly called "change_root", while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the new, supported mechanism is called "pivot_root".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Liberation Serif" w:hAnsi="Liberation Serif" w:cs="Liberation Serif"/>
          <w:b/>
          <w:bCs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/>
          <w:bCs/>
          <w:i w:val="0"/>
          <w:caps w:val="0"/>
          <w:color w:val="000000"/>
          <w:spacing w:val="0"/>
          <w:sz w:val="16"/>
          <w:szCs w:val="16"/>
        </w:rPr>
        <w:t>Mixed change_root and pivot_root mechanism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In case you did not want to use root=/dev/ram0 to trigger the pivot_root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mechanism, you may create both /linuxrc and /sbin/init in your initrd image.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/linuxrc would contain only the following: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0" w:leftChars="2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#! /bin/sh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0" w:leftChars="2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mount -n -t proc proc /proc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0" w:leftChars="2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echo 0x0100 &gt;/proc/sys/kernel/real-root-dev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0" w:leftChars="2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umount -n /proc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Once linuxrc exited, the kernel would mount again your initrd as root,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this time executing /sbin/init. Again, it would be the duty of this init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to build the right environment (maybe using the root= device passed on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Liberation Serif" w:hAnsi="Liberation Serif" w:cs="Liberation Serif"/>
          <w:b w:val="0"/>
          <w:i w:val="0"/>
          <w:caps w:val="0"/>
          <w:color w:val="000000"/>
          <w:spacing w:val="0"/>
          <w:sz w:val="16"/>
          <w:szCs w:val="16"/>
        </w:rPr>
        <w:t>the cmdline) before the final execution of the real /sbin/init.</w:t>
      </w:r>
    </w:p>
    <w:p>
      <w:pPr>
        <w:rPr>
          <w:rFonts w:hint="default" w:ascii="Liberation Serif" w:hAnsi="Liberation Serif" w:cs="Liberation Serif"/>
          <w:b/>
          <w:bCs/>
          <w:sz w:val="16"/>
          <w:szCs w:val="16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Helvetic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onospace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HelveticaNeue-Light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HelvRegularIBM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HelveticaNeue-Bold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Noto Sans Syriac Eastern">
    <w:panose1 w:val="02040503050306020203"/>
    <w:charset w:val="86"/>
    <w:family w:val="auto"/>
    <w:pitch w:val="default"/>
    <w:sig w:usb0="80002043" w:usb1="00006840" w:usb2="00000088" w:usb3="00000000" w:csb0="203E0161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6497749">
    <w:nsid w:val="5768FAD5"/>
    <w:multiLevelType w:val="singleLevel"/>
    <w:tmpl w:val="5768FAD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6498022">
    <w:nsid w:val="5768FBE6"/>
    <w:multiLevelType w:val="multilevel"/>
    <w:tmpl w:val="5768FBE6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66497622">
    <w:nsid w:val="5768FA56"/>
    <w:multiLevelType w:val="singleLevel"/>
    <w:tmpl w:val="5768FA56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66496583">
    <w:nsid w:val="5768F647"/>
    <w:multiLevelType w:val="singleLevel"/>
    <w:tmpl w:val="5768F647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66497597">
    <w:nsid w:val="5768FA3D"/>
    <w:multiLevelType w:val="singleLevel"/>
    <w:tmpl w:val="5768FA3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66496583"/>
  </w:num>
  <w:num w:numId="2">
    <w:abstractNumId w:val="1466497597"/>
  </w:num>
  <w:num w:numId="3">
    <w:abstractNumId w:val="1466497622"/>
  </w:num>
  <w:num w:numId="4">
    <w:abstractNumId w:val="1466497749"/>
  </w:num>
  <w:num w:numId="5">
    <w:abstractNumId w:val="14664980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6D275"/>
    <w:rsid w:val="7BB6D275"/>
    <w:rsid w:val="F7EB342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5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Emphasis"/>
    <w:basedOn w:val="8"/>
    <w:qFormat/>
    <w:uiPriority w:val="0"/>
    <w:rPr>
      <w:i/>
      <w:iCs/>
    </w:rPr>
  </w:style>
  <w:style w:type="character" w:styleId="10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character" w:styleId="11">
    <w:name w:val="HTML Typewriter"/>
    <w:basedOn w:val="8"/>
    <w:uiPriority w:val="0"/>
    <w:rPr>
      <w:rFonts w:ascii="Courier New" w:hAnsi="Courier New" w:cs="Courier New"/>
      <w:sz w:val="20"/>
      <w:szCs w:val="20"/>
    </w:rPr>
  </w:style>
  <w:style w:type="character" w:styleId="12">
    <w:name w:val="Hyperlink"/>
    <w:basedOn w:val="8"/>
    <w:uiPriority w:val="0"/>
    <w:rPr>
      <w:color w:val="0000FF"/>
      <w:u w:val="single"/>
    </w:rPr>
  </w:style>
  <w:style w:type="character" w:styleId="13">
    <w:name w:val="Strong"/>
    <w:basedOn w:val="8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2016-06-21T13:26:00Z</dcterms:created>
  <dc:creator>lucky</dc:creator>
  <cp:lastModifiedBy>lucky</cp:lastModifiedBy>
  <dcterms:modified xsi:type="dcterms:W3CDTF">2016-06-22T16:12:19Z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16393-10.1.0.5503</vt:lpwstr>
  </property>
</Properties>
</file>