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EF5" w:rsidRDefault="00C4394E" w:rsidP="000E49CE">
      <w:pPr>
        <w:spacing w:after="1" w:line="356" w:lineRule="auto"/>
        <w:ind w:left="0" w:right="4800" w:firstLine="0"/>
      </w:pPr>
      <w:r>
        <w:rPr>
          <w:b/>
        </w:rPr>
        <w:t xml:space="preserve">  </w:t>
      </w:r>
    </w:p>
    <w:p w:rsidR="00C4394E" w:rsidRDefault="00C44704">
      <w:pPr>
        <w:spacing w:line="357" w:lineRule="auto"/>
        <w:ind w:left="3605" w:right="3549"/>
        <w:jc w:val="center"/>
        <w:rPr>
          <w:b/>
        </w:rPr>
      </w:pPr>
      <w:r>
        <w:rPr>
          <w:b/>
        </w:rPr>
        <w:t>ДОКУМЕНТ</w:t>
      </w:r>
    </w:p>
    <w:p w:rsidR="00627EF5" w:rsidRDefault="00C4394E">
      <w:pPr>
        <w:spacing w:line="357" w:lineRule="auto"/>
        <w:ind w:left="3605" w:right="3549"/>
        <w:jc w:val="center"/>
        <w:rPr>
          <w:b/>
        </w:rPr>
      </w:pPr>
      <w:r>
        <w:rPr>
          <w:b/>
        </w:rPr>
        <w:t>ПО ПРОЕКТУ</w:t>
      </w:r>
    </w:p>
    <w:p w:rsidR="00C4394E" w:rsidRPr="00C4394E" w:rsidRDefault="00C4394E">
      <w:pPr>
        <w:spacing w:line="357" w:lineRule="auto"/>
        <w:ind w:left="3605" w:right="3549"/>
        <w:jc w:val="center"/>
      </w:pPr>
      <w:r>
        <w:rPr>
          <w:lang w:val="en-US"/>
        </w:rPr>
        <w:t>CASH</w:t>
      </w:r>
      <w:r w:rsidRPr="00C4394E">
        <w:t xml:space="preserve"> </w:t>
      </w:r>
      <w:r>
        <w:rPr>
          <w:lang w:val="en-US"/>
        </w:rPr>
        <w:t>PRICE</w:t>
      </w:r>
    </w:p>
    <w:p w:rsidR="00627EF5" w:rsidRDefault="00C4394E">
      <w:pPr>
        <w:spacing w:after="114" w:line="259" w:lineRule="auto"/>
        <w:ind w:left="46" w:firstLine="0"/>
        <w:jc w:val="center"/>
      </w:pPr>
      <w:r>
        <w:rPr>
          <w:b/>
        </w:rPr>
        <w:t xml:space="preserve"> </w:t>
      </w:r>
    </w:p>
    <w:p w:rsidR="00627EF5" w:rsidRDefault="00627EF5">
      <w:pPr>
        <w:spacing w:after="114" w:line="259" w:lineRule="auto"/>
        <w:ind w:left="46" w:firstLine="0"/>
        <w:jc w:val="center"/>
      </w:pPr>
    </w:p>
    <w:p w:rsidR="00C44704" w:rsidRPr="00684C14" w:rsidRDefault="00C44704" w:rsidP="000E49CE">
      <w:pPr>
        <w:spacing w:after="114" w:line="259" w:lineRule="auto"/>
        <w:ind w:left="10" w:right="13"/>
        <w:jc w:val="center"/>
        <w:rPr>
          <w:b/>
        </w:rPr>
      </w:pPr>
      <w:r>
        <w:rPr>
          <w:b/>
          <w:lang w:val="en-US"/>
        </w:rPr>
        <w:t>INVESTING</w:t>
      </w:r>
      <w:r w:rsidRPr="00684C14">
        <w:rPr>
          <w:b/>
        </w:rPr>
        <w:t xml:space="preserve"> #12</w:t>
      </w:r>
    </w:p>
    <w:p w:rsidR="00C44704" w:rsidRPr="00684C14" w:rsidRDefault="00C44704" w:rsidP="000E49CE">
      <w:pPr>
        <w:spacing w:after="114" w:line="259" w:lineRule="auto"/>
        <w:ind w:left="10" w:right="13"/>
        <w:jc w:val="center"/>
        <w:rPr>
          <w:b/>
        </w:rPr>
      </w:pPr>
      <w:r>
        <w:rPr>
          <w:b/>
        </w:rPr>
        <w:t>Личный код</w:t>
      </w:r>
      <w:r w:rsidRPr="00684C14">
        <w:rPr>
          <w:b/>
        </w:rPr>
        <w:t>: 012-351</w:t>
      </w:r>
    </w:p>
    <w:p w:rsidR="00B90038" w:rsidRDefault="00B90038" w:rsidP="000E49CE">
      <w:pPr>
        <w:spacing w:after="114" w:line="259" w:lineRule="auto"/>
        <w:ind w:left="10" w:right="13"/>
        <w:jc w:val="center"/>
        <w:rPr>
          <w:b/>
        </w:rPr>
      </w:pPr>
    </w:p>
    <w:p w:rsidR="00B90038" w:rsidRPr="00B90038" w:rsidRDefault="00B90038" w:rsidP="00B90038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Термины и определения</w:t>
      </w:r>
    </w:p>
    <w:p w:rsidR="00B90038" w:rsidRPr="000E49CE" w:rsidRDefault="00B90038" w:rsidP="000E49CE">
      <w:pPr>
        <w:spacing w:after="114" w:line="259" w:lineRule="auto"/>
        <w:ind w:left="10" w:right="13"/>
        <w:jc w:val="center"/>
        <w:rPr>
          <w:b/>
        </w:rPr>
      </w:pPr>
    </w:p>
    <w:p w:rsidR="00F3499A" w:rsidRDefault="00F3499A">
      <w:pPr>
        <w:ind w:left="13" w:right="27" w:firstLine="568"/>
      </w:pPr>
      <w:r>
        <w:t>Проект –  временное предприятие</w:t>
      </w:r>
      <w:r w:rsidRPr="00F3499A">
        <w:t xml:space="preserve">, </w:t>
      </w:r>
      <w:r>
        <w:t>направленное на создание уникального продукта и услуг данного проекта</w:t>
      </w:r>
      <w:r w:rsidRPr="00F3499A">
        <w:t>.</w:t>
      </w:r>
      <w:r>
        <w:t xml:space="preserve"> </w:t>
      </w:r>
    </w:p>
    <w:p w:rsidR="000E49CE" w:rsidRDefault="000E49CE">
      <w:pPr>
        <w:ind w:left="13" w:right="27" w:firstLine="568"/>
      </w:pPr>
      <w:r>
        <w:t>Соглашение – настоящее пользовательским соглашением</w:t>
      </w:r>
      <w:r w:rsidRPr="000E49CE">
        <w:t xml:space="preserve">, </w:t>
      </w:r>
      <w:r>
        <w:t>являющееся Публичной офертой</w:t>
      </w:r>
      <w:r w:rsidRPr="000E49CE">
        <w:t xml:space="preserve">, </w:t>
      </w:r>
      <w:r>
        <w:t>в целом без изъятий и оговорок</w:t>
      </w:r>
      <w:r w:rsidRPr="000E49CE">
        <w:t>.</w:t>
      </w:r>
    </w:p>
    <w:p w:rsidR="00B90038" w:rsidRDefault="00B90038">
      <w:pPr>
        <w:ind w:left="13" w:right="27" w:firstLine="568"/>
      </w:pPr>
      <w:r>
        <w:t>Администратор – лицо</w:t>
      </w:r>
      <w:r w:rsidRPr="00B90038">
        <w:t xml:space="preserve">, </w:t>
      </w:r>
      <w:r>
        <w:t xml:space="preserve">в коммерческом управлении </w:t>
      </w:r>
      <w:r w:rsidR="00336943">
        <w:t xml:space="preserve">у </w:t>
      </w:r>
      <w:r>
        <w:t>которого находится проект</w:t>
      </w:r>
      <w:r w:rsidRPr="00B90038">
        <w:t>.</w:t>
      </w:r>
    </w:p>
    <w:p w:rsidR="00B90038" w:rsidRDefault="00B90038">
      <w:pPr>
        <w:ind w:left="13" w:right="27" w:firstLine="568"/>
      </w:pPr>
      <w:r>
        <w:t>Участник – лицо</w:t>
      </w:r>
      <w:r w:rsidRPr="00B90038">
        <w:t xml:space="preserve">, </w:t>
      </w:r>
      <w:r>
        <w:t>заключившее с Администратором Соглашение</w:t>
      </w:r>
      <w:r w:rsidRPr="00B90038">
        <w:t xml:space="preserve">, </w:t>
      </w:r>
      <w:r>
        <w:t>путем акцента настоящей оферты</w:t>
      </w:r>
      <w:r w:rsidRPr="00B90038">
        <w:t xml:space="preserve">. </w:t>
      </w:r>
      <w:r>
        <w:t>Сотрудники Администратора не вправе акцентировать настоящую оферту и заключать Соглашение</w:t>
      </w:r>
      <w:r w:rsidRPr="00B90038">
        <w:t>.</w:t>
      </w:r>
    </w:p>
    <w:p w:rsidR="00B90038" w:rsidRDefault="00B90038">
      <w:pPr>
        <w:ind w:left="13" w:right="27" w:firstLine="568"/>
      </w:pPr>
      <w:r>
        <w:t>Стороны – Администратор и Участник</w:t>
      </w:r>
      <w:r w:rsidRPr="00B90038">
        <w:t xml:space="preserve">, </w:t>
      </w:r>
      <w:r>
        <w:t>являющиеся Сторонами настоящего Соглашения</w:t>
      </w:r>
      <w:r w:rsidRPr="00B90038">
        <w:t>.</w:t>
      </w:r>
    </w:p>
    <w:p w:rsidR="005E459D" w:rsidRDefault="00B90038" w:rsidP="005E459D">
      <w:pPr>
        <w:ind w:left="13" w:right="27" w:firstLine="568"/>
      </w:pPr>
      <w:r>
        <w:t xml:space="preserve">Услуга – действие Администрации по организации работы Проекта и предоставления пользователю на безвозмездной и возмездной основе возможности проведения досуга в виде участия в развлечениях в проекте </w:t>
      </w:r>
      <w:r>
        <w:rPr>
          <w:lang w:val="en-US"/>
        </w:rPr>
        <w:t>Cash</w:t>
      </w:r>
      <w:r w:rsidRPr="00B90038">
        <w:t xml:space="preserve"> </w:t>
      </w:r>
      <w:r>
        <w:rPr>
          <w:lang w:val="en-US"/>
        </w:rPr>
        <w:t>Price</w:t>
      </w:r>
      <w:r w:rsidRPr="00B90038">
        <w:t>.</w:t>
      </w:r>
    </w:p>
    <w:p w:rsidR="00C44704" w:rsidRDefault="00C44704" w:rsidP="005E459D">
      <w:pPr>
        <w:ind w:left="13" w:right="27" w:firstLine="568"/>
      </w:pPr>
      <w:r>
        <w:rPr>
          <w:lang w:val="en-US"/>
        </w:rPr>
        <w:t>INVESTING</w:t>
      </w:r>
      <w:r w:rsidRPr="00C44704">
        <w:t xml:space="preserve"> – </w:t>
      </w:r>
      <w:r>
        <w:t xml:space="preserve">система проекта </w:t>
      </w:r>
      <w:r>
        <w:rPr>
          <w:lang w:val="en-US"/>
        </w:rPr>
        <w:t>Cash</w:t>
      </w:r>
      <w:r w:rsidRPr="00C44704">
        <w:t xml:space="preserve"> </w:t>
      </w:r>
      <w:r>
        <w:rPr>
          <w:lang w:val="en-US"/>
        </w:rPr>
        <w:t>Price</w:t>
      </w:r>
      <w:r w:rsidRPr="00C44704">
        <w:t xml:space="preserve">, </w:t>
      </w:r>
      <w:r>
        <w:t xml:space="preserve">направленное на заработок денежных средств для Участников проекта </w:t>
      </w:r>
      <w:r>
        <w:rPr>
          <w:lang w:val="en-US"/>
        </w:rPr>
        <w:t>Cash</w:t>
      </w:r>
      <w:r w:rsidRPr="00C44704">
        <w:t xml:space="preserve"> </w:t>
      </w:r>
      <w:r>
        <w:rPr>
          <w:lang w:val="en-US"/>
        </w:rPr>
        <w:t>Price</w:t>
      </w:r>
      <w:r w:rsidRPr="00C44704">
        <w:t>.</w:t>
      </w:r>
    </w:p>
    <w:p w:rsidR="00C44704" w:rsidRPr="00C44704" w:rsidRDefault="00C44704" w:rsidP="005E459D">
      <w:pPr>
        <w:ind w:left="13" w:right="27" w:firstLine="568"/>
      </w:pPr>
      <w:r>
        <w:rPr>
          <w:lang w:val="en-US"/>
        </w:rPr>
        <w:t>BONUS</w:t>
      </w:r>
      <w:r w:rsidRPr="00C44704">
        <w:t xml:space="preserve"> </w:t>
      </w:r>
      <w:r>
        <w:rPr>
          <w:lang w:val="en-US"/>
        </w:rPr>
        <w:t>CASH</w:t>
      </w:r>
      <w:r w:rsidRPr="00C44704">
        <w:t xml:space="preserve"> – </w:t>
      </w:r>
      <w:r>
        <w:t>это</w:t>
      </w:r>
      <w:r w:rsidRPr="00C44704">
        <w:t xml:space="preserve"> </w:t>
      </w:r>
      <w:r>
        <w:rPr>
          <w:lang w:val="en-US"/>
        </w:rPr>
        <w:t>cashback</w:t>
      </w:r>
      <w:r w:rsidRPr="00C44704">
        <w:t xml:space="preserve"> </w:t>
      </w:r>
      <w:r>
        <w:t>с</w:t>
      </w:r>
      <w:r w:rsidRPr="00C44704">
        <w:t xml:space="preserve"> </w:t>
      </w:r>
      <w:r>
        <w:t xml:space="preserve">каждого вложения в проект </w:t>
      </w:r>
      <w:r>
        <w:rPr>
          <w:lang w:val="en-US"/>
        </w:rPr>
        <w:t>Cash</w:t>
      </w:r>
      <w:r w:rsidRPr="00C44704">
        <w:t xml:space="preserve"> </w:t>
      </w:r>
      <w:r>
        <w:rPr>
          <w:lang w:val="en-US"/>
        </w:rPr>
        <w:t>Price</w:t>
      </w:r>
      <w:r w:rsidRPr="00C44704">
        <w:t xml:space="preserve"> </w:t>
      </w:r>
      <w:r>
        <w:t>от 10% до 25%</w:t>
      </w:r>
      <w:r w:rsidRPr="00C44704">
        <w:t>.</w:t>
      </w:r>
    </w:p>
    <w:p w:rsidR="001E7564" w:rsidRPr="00C44704" w:rsidRDefault="001E7564">
      <w:pPr>
        <w:ind w:left="13" w:right="27" w:firstLine="568"/>
      </w:pPr>
    </w:p>
    <w:p w:rsidR="00B90038" w:rsidRPr="00C44704" w:rsidRDefault="00B90038">
      <w:pPr>
        <w:ind w:left="13" w:right="27" w:firstLine="568"/>
      </w:pPr>
    </w:p>
    <w:p w:rsidR="001E7564" w:rsidRPr="001E7564" w:rsidRDefault="001E7564" w:rsidP="001E7564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Предмет Соглашения</w:t>
      </w:r>
    </w:p>
    <w:p w:rsidR="00B90038" w:rsidRDefault="00B90038" w:rsidP="001E7564">
      <w:pPr>
        <w:ind w:left="0" w:right="27" w:firstLine="0"/>
        <w:rPr>
          <w:b/>
          <w:lang w:val="en-US"/>
        </w:rPr>
      </w:pPr>
    </w:p>
    <w:p w:rsidR="001E7564" w:rsidRDefault="001E7564" w:rsidP="001E7564">
      <w:pPr>
        <w:ind w:left="0" w:right="27" w:firstLine="0"/>
      </w:pPr>
    </w:p>
    <w:p w:rsidR="001E7564" w:rsidRDefault="001E7564" w:rsidP="001E7564">
      <w:pPr>
        <w:ind w:left="13" w:right="27" w:firstLine="568"/>
      </w:pPr>
      <w:r>
        <w:t>Предметом настоящего Соглашения является предложение Администратора</w:t>
      </w:r>
      <w:r w:rsidRPr="001E7564">
        <w:t xml:space="preserve">, </w:t>
      </w:r>
      <w:r>
        <w:t>обращенное к Участнику</w:t>
      </w:r>
      <w:r w:rsidRPr="001E7564">
        <w:t xml:space="preserve">, </w:t>
      </w:r>
      <w:r>
        <w:t>получать развлекательные Услуги строго на условиях настоящего Соглашения.</w:t>
      </w:r>
    </w:p>
    <w:p w:rsidR="001E7564" w:rsidRDefault="001E7564" w:rsidP="001E7564">
      <w:pPr>
        <w:ind w:left="13" w:right="27" w:firstLine="568"/>
      </w:pPr>
      <w:r>
        <w:t>Лицо</w:t>
      </w:r>
      <w:r w:rsidRPr="001E7564">
        <w:t xml:space="preserve">, </w:t>
      </w:r>
      <w:r>
        <w:t>акцептовавшее настоящую оферту</w:t>
      </w:r>
      <w:r w:rsidRPr="001E7564">
        <w:t xml:space="preserve">, </w:t>
      </w:r>
      <w:r>
        <w:t>становится Участником и обязуется пользоваться услугами строго на условиях настоящего Соглашения</w:t>
      </w:r>
      <w:r w:rsidRPr="001E7564">
        <w:t>.</w:t>
      </w:r>
    </w:p>
    <w:p w:rsidR="001E7564" w:rsidRPr="001E7564" w:rsidRDefault="001E7564" w:rsidP="001E7564">
      <w:pPr>
        <w:ind w:left="13" w:right="27" w:firstLine="568"/>
      </w:pPr>
      <w:r>
        <w:t>Пользование Услугами Проекта лицами</w:t>
      </w:r>
      <w:r w:rsidRPr="001E7564">
        <w:t>,</w:t>
      </w:r>
      <w:r>
        <w:t xml:space="preserve"> не обладающие полной дееспособностью (по возрасту</w:t>
      </w:r>
      <w:r w:rsidRPr="001E7564">
        <w:t xml:space="preserve">, </w:t>
      </w:r>
      <w:r>
        <w:t>по состоянию здоровья) в соответствии нормами и законами соответствующей юрисдикции Запрещено</w:t>
      </w:r>
      <w:r w:rsidRPr="001E7564">
        <w:t>.</w:t>
      </w:r>
    </w:p>
    <w:p w:rsidR="001E7564" w:rsidRDefault="001E7564" w:rsidP="001E7564">
      <w:pPr>
        <w:ind w:left="0" w:right="27" w:firstLine="0"/>
      </w:pPr>
    </w:p>
    <w:p w:rsidR="001E7564" w:rsidRDefault="001E7564" w:rsidP="001E7564">
      <w:pPr>
        <w:ind w:left="0" w:right="27" w:firstLine="0"/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1E7564" w:rsidRDefault="001E7564" w:rsidP="001E7564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Услуги Проекта</w:t>
      </w:r>
    </w:p>
    <w:p w:rsidR="00A41B2B" w:rsidRDefault="00A41B2B" w:rsidP="001E7564">
      <w:pPr>
        <w:ind w:left="0" w:right="27" w:firstLine="0"/>
      </w:pPr>
    </w:p>
    <w:p w:rsidR="00A41B2B" w:rsidRDefault="00A41B2B">
      <w:pPr>
        <w:ind w:left="13" w:right="27" w:firstLine="568"/>
      </w:pPr>
      <w:r>
        <w:t>Услуги</w:t>
      </w:r>
      <w:r w:rsidRPr="00A41B2B">
        <w:t xml:space="preserve">, </w:t>
      </w:r>
      <w:r>
        <w:t>оказываемые в проекте</w:t>
      </w:r>
      <w:r w:rsidRPr="00A41B2B">
        <w:t xml:space="preserve">, </w:t>
      </w:r>
      <w:r>
        <w:t>являются развлекательными</w:t>
      </w:r>
      <w:r w:rsidRPr="00A41B2B">
        <w:t xml:space="preserve">. </w:t>
      </w:r>
      <w:r>
        <w:t>Услуги Проекта служат для удовлетворения личных эмоциональный-психологических потребностей Потребителей и строятся по принципу – симулятора</w:t>
      </w:r>
      <w:r w:rsidRPr="00A41B2B">
        <w:t>.</w:t>
      </w:r>
      <w:r>
        <w:t xml:space="preserve"> Не допускается сговор </w:t>
      </w:r>
      <w:r w:rsidR="00684C14">
        <w:t>У</w:t>
      </w:r>
      <w:r>
        <w:t>частников в целях использования Услуг Проекта как механизма для организации</w:t>
      </w:r>
      <w:r w:rsidRPr="00A41B2B">
        <w:t>.</w:t>
      </w:r>
      <w:r>
        <w:t xml:space="preserve">  </w:t>
      </w:r>
    </w:p>
    <w:p w:rsidR="00684C14" w:rsidRPr="00684C14" w:rsidRDefault="00684C14">
      <w:pPr>
        <w:ind w:left="13" w:right="27" w:firstLine="568"/>
      </w:pPr>
      <w:r>
        <w:t xml:space="preserve">Не допускается иметь Участникам данные по проекту </w:t>
      </w:r>
      <w:r>
        <w:rPr>
          <w:lang w:val="en-US"/>
        </w:rPr>
        <w:t>Cash</w:t>
      </w:r>
      <w:r w:rsidRPr="00684C14">
        <w:t xml:space="preserve"> </w:t>
      </w:r>
      <w:r>
        <w:rPr>
          <w:lang w:val="en-US"/>
        </w:rPr>
        <w:t>Price</w:t>
      </w:r>
      <w:r w:rsidRPr="00684C14">
        <w:t xml:space="preserve">, </w:t>
      </w:r>
      <w:r>
        <w:t xml:space="preserve">содержащую конфиденциальную информацию по проекту </w:t>
      </w:r>
      <w:r>
        <w:rPr>
          <w:lang w:val="en-US"/>
        </w:rPr>
        <w:t>Cash</w:t>
      </w:r>
      <w:r w:rsidRPr="00684C14">
        <w:t xml:space="preserve"> </w:t>
      </w:r>
      <w:r>
        <w:rPr>
          <w:lang w:val="en-US"/>
        </w:rPr>
        <w:t>Price</w:t>
      </w:r>
      <w:r w:rsidRPr="00684C14">
        <w:t>.</w:t>
      </w:r>
      <w:bookmarkStart w:id="0" w:name="_GoBack"/>
      <w:bookmarkEnd w:id="0"/>
    </w:p>
    <w:p w:rsidR="000E49CE" w:rsidRPr="000E49CE" w:rsidRDefault="000E49CE">
      <w:pPr>
        <w:ind w:left="13" w:right="27" w:firstLine="568"/>
      </w:pPr>
      <w:r>
        <w:t>На выполнение транзакции платежа требуется не менее семи рабочих дней.</w:t>
      </w:r>
    </w:p>
    <w:p w:rsidR="000E49CE" w:rsidRDefault="001C6BF3" w:rsidP="000E49CE">
      <w:pPr>
        <w:ind w:left="13" w:right="27" w:firstLine="568"/>
      </w:pPr>
      <w:r>
        <w:t>Участник не имеет право отменять выплату второй раз</w:t>
      </w:r>
      <w:r w:rsidR="00F3475B">
        <w:t xml:space="preserve"> подряд</w:t>
      </w:r>
      <w:r w:rsidR="00C4394E">
        <w:t xml:space="preserve">. </w:t>
      </w:r>
      <w:r w:rsidR="00684C14">
        <w:t xml:space="preserve"> </w:t>
      </w:r>
    </w:p>
    <w:p w:rsidR="000E49CE" w:rsidRPr="000E49CE" w:rsidRDefault="000E49CE" w:rsidP="000E49CE">
      <w:pPr>
        <w:ind w:left="13" w:right="27" w:firstLine="568"/>
      </w:pPr>
      <w:r>
        <w:t>Все оплаченные услуги сайта со стороны участника являются добровольными пожертвованиями</w:t>
      </w:r>
      <w:r w:rsidRPr="000E49CE">
        <w:t>.</w:t>
      </w:r>
    </w:p>
    <w:p w:rsidR="001C6BF3" w:rsidRDefault="001C6BF3">
      <w:pPr>
        <w:ind w:left="13" w:right="27" w:firstLine="568"/>
      </w:pPr>
      <w:r>
        <w:t>Участник не имеет право отменять выплату во время выплаты денежных средст</w:t>
      </w:r>
      <w:r w:rsidR="00166260">
        <w:t>в</w:t>
      </w:r>
      <w:r>
        <w:t>.</w:t>
      </w:r>
    </w:p>
    <w:p w:rsidR="00F3098E" w:rsidRPr="00F3098E" w:rsidRDefault="00F3098E" w:rsidP="00F3098E">
      <w:pPr>
        <w:ind w:left="13" w:right="27" w:firstLine="568"/>
      </w:pPr>
      <w:r>
        <w:t>Все требования от администратора к участнику обязаны быть выполнены</w:t>
      </w:r>
      <w:r w:rsidRPr="00F3098E">
        <w:t>.</w:t>
      </w:r>
    </w:p>
    <w:p w:rsidR="00F3475B" w:rsidRDefault="00F3475B">
      <w:pPr>
        <w:ind w:left="13" w:right="27" w:firstLine="568"/>
      </w:pPr>
      <w:r>
        <w:t>Принято рабочими днями с понедельника по пятницу</w:t>
      </w:r>
      <w:r w:rsidRPr="00F3475B">
        <w:t xml:space="preserve">. </w:t>
      </w:r>
      <w:r>
        <w:t>С 10</w:t>
      </w:r>
      <w:r w:rsidRPr="00960889">
        <w:t xml:space="preserve">:00 </w:t>
      </w:r>
      <w:r>
        <w:t>до 21</w:t>
      </w:r>
      <w:r w:rsidRPr="00960889">
        <w:t xml:space="preserve">:00 </w:t>
      </w:r>
      <w:r>
        <w:t>по МСК</w:t>
      </w:r>
      <w:r w:rsidRPr="00960889">
        <w:t>.</w:t>
      </w:r>
    </w:p>
    <w:p w:rsidR="005E459D" w:rsidRPr="005E459D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A41B2B" w:rsidRPr="005E459D" w:rsidRDefault="00A41B2B" w:rsidP="0090143B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Порядок пользования Услугами Проекта</w:t>
      </w:r>
    </w:p>
    <w:p w:rsidR="005E459D" w:rsidRPr="0090143B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960889" w:rsidRDefault="00960889">
      <w:pPr>
        <w:ind w:left="13" w:right="27" w:firstLine="568"/>
      </w:pPr>
      <w:r>
        <w:t>Минимальное вложение в проект</w:t>
      </w:r>
      <w:r w:rsidRPr="00960889">
        <w:t xml:space="preserve">: </w:t>
      </w:r>
      <w:r w:rsidR="005E459D">
        <w:t>100</w:t>
      </w:r>
      <w:r w:rsidRPr="00960889">
        <w:t xml:space="preserve"> </w:t>
      </w:r>
      <w:r>
        <w:t>рублей</w:t>
      </w:r>
      <w:r w:rsidRPr="00960889">
        <w:t>.</w:t>
      </w:r>
    </w:p>
    <w:p w:rsidR="00960889" w:rsidRDefault="00960889" w:rsidP="00960889">
      <w:pPr>
        <w:ind w:left="13" w:right="27" w:firstLine="568"/>
      </w:pPr>
      <w:r>
        <w:t>Максимальное вложение в проект</w:t>
      </w:r>
      <w:r w:rsidRPr="00960889">
        <w:t xml:space="preserve">: </w:t>
      </w:r>
      <w:r w:rsidR="005E459D">
        <w:t>15000</w:t>
      </w:r>
      <w:r w:rsidRPr="00960889">
        <w:t xml:space="preserve"> </w:t>
      </w:r>
      <w:r>
        <w:t>рублей</w:t>
      </w:r>
      <w:r w:rsidRPr="00960889">
        <w:t>.</w:t>
      </w:r>
    </w:p>
    <w:p w:rsidR="00960889" w:rsidRPr="00333E5D" w:rsidRDefault="00960889" w:rsidP="00960889">
      <w:pPr>
        <w:ind w:left="13" w:right="27" w:firstLine="568"/>
      </w:pPr>
      <w:r>
        <w:t>Минимальный множитель</w:t>
      </w:r>
      <w:r w:rsidRPr="00333E5D">
        <w:t>: 2</w:t>
      </w:r>
      <w:r>
        <w:rPr>
          <w:lang w:val="en-US"/>
        </w:rPr>
        <w:t>x</w:t>
      </w:r>
    </w:p>
    <w:p w:rsidR="00F3098E" w:rsidRPr="00F3098E" w:rsidRDefault="00960889" w:rsidP="00C44704">
      <w:pPr>
        <w:ind w:left="13" w:right="27" w:firstLine="568"/>
      </w:pPr>
      <w:r>
        <w:t>Максимальный множитель</w:t>
      </w:r>
      <w:r w:rsidRPr="00333E5D">
        <w:t>:</w:t>
      </w:r>
      <w:r w:rsidR="00C44704" w:rsidRPr="00C44704">
        <w:t>10</w:t>
      </w:r>
      <w:r w:rsidR="00C44704">
        <w:rPr>
          <w:lang w:val="en-US"/>
        </w:rPr>
        <w:t>x</w:t>
      </w:r>
    </w:p>
    <w:p w:rsidR="00A41B2B" w:rsidRDefault="00F3098E" w:rsidP="00A41B2B">
      <w:pPr>
        <w:ind w:left="13" w:right="27" w:firstLine="568"/>
      </w:pPr>
      <w:r>
        <w:t xml:space="preserve">Для получения </w:t>
      </w:r>
      <w:r w:rsidR="005E459D">
        <w:rPr>
          <w:lang w:val="en-US"/>
        </w:rPr>
        <w:t>BONUS</w:t>
      </w:r>
      <w:r w:rsidR="005E459D" w:rsidRPr="005E459D">
        <w:t xml:space="preserve"> </w:t>
      </w:r>
      <w:r w:rsidR="005E459D">
        <w:rPr>
          <w:lang w:val="en-US"/>
        </w:rPr>
        <w:t>CASH</w:t>
      </w:r>
      <w:r w:rsidR="00F06F55">
        <w:t xml:space="preserve"> участник должен </w:t>
      </w:r>
      <w:r w:rsidR="005E459D">
        <w:t xml:space="preserve">совершить </w:t>
      </w:r>
      <w:r w:rsidR="00C44704">
        <w:t xml:space="preserve">вложение в проект </w:t>
      </w:r>
      <w:r w:rsidR="00C44704">
        <w:rPr>
          <w:lang w:val="en-US"/>
        </w:rPr>
        <w:t>Cash</w:t>
      </w:r>
      <w:r w:rsidR="00C44704" w:rsidRPr="00C44704">
        <w:t xml:space="preserve"> </w:t>
      </w:r>
      <w:r w:rsidR="00C44704">
        <w:rPr>
          <w:lang w:val="en-US"/>
        </w:rPr>
        <w:t>Price</w:t>
      </w:r>
      <w:r w:rsidR="005E459D">
        <w:t xml:space="preserve"> не менее 500 рублей</w:t>
      </w:r>
      <w:r w:rsidRPr="00F3098E">
        <w:t>.</w:t>
      </w:r>
    </w:p>
    <w:p w:rsidR="00A41B2B" w:rsidRDefault="00A41B2B" w:rsidP="0090143B">
      <w:pPr>
        <w:ind w:left="0" w:right="27" w:firstLine="0"/>
      </w:pPr>
    </w:p>
    <w:p w:rsidR="00A41B2B" w:rsidRPr="005E459D" w:rsidRDefault="00A41B2B" w:rsidP="00A41B2B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Ответственность</w:t>
      </w:r>
    </w:p>
    <w:p w:rsidR="005E459D" w:rsidRPr="001E7564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A41B2B" w:rsidRDefault="00A41B2B" w:rsidP="00336943">
      <w:pPr>
        <w:ind w:left="13" w:right="27" w:firstLine="568"/>
      </w:pPr>
      <w:r>
        <w:t xml:space="preserve">В случае нарушение </w:t>
      </w:r>
      <w:r w:rsidR="00336943">
        <w:t>Участником</w:t>
      </w:r>
      <w:r>
        <w:t xml:space="preserve"> условий настоящего Пользовательского Соглашения</w:t>
      </w:r>
      <w:r w:rsidR="00336943" w:rsidRPr="00336943">
        <w:t xml:space="preserve">, </w:t>
      </w:r>
      <w:r w:rsidR="00336943">
        <w:t>любых иных нормативных документов и правил</w:t>
      </w:r>
      <w:r w:rsidR="00336943" w:rsidRPr="00336943">
        <w:t xml:space="preserve">, </w:t>
      </w:r>
      <w:r w:rsidR="00336943">
        <w:t xml:space="preserve">размещенные в проекте </w:t>
      </w:r>
      <w:r w:rsidR="00336943">
        <w:rPr>
          <w:lang w:val="en-US"/>
        </w:rPr>
        <w:t>Cash</w:t>
      </w:r>
      <w:r w:rsidR="00336943" w:rsidRPr="00336943">
        <w:t xml:space="preserve"> </w:t>
      </w:r>
      <w:r w:rsidR="00336943">
        <w:rPr>
          <w:lang w:val="en-US"/>
        </w:rPr>
        <w:t>Price</w:t>
      </w:r>
      <w:r w:rsidR="00336943" w:rsidRPr="00336943">
        <w:t xml:space="preserve">, </w:t>
      </w:r>
      <w:r w:rsidR="00336943">
        <w:t>Администратор вправе</w:t>
      </w:r>
      <w:r w:rsidR="00336943" w:rsidRPr="00336943">
        <w:t xml:space="preserve"> </w:t>
      </w:r>
      <w:r w:rsidR="00336943">
        <w:t>в одностороннем внесудебном порядке заблокировать Участника</w:t>
      </w:r>
      <w:r w:rsidR="00336943" w:rsidRPr="00336943">
        <w:t xml:space="preserve">, </w:t>
      </w:r>
      <w:r w:rsidR="00336943">
        <w:t xml:space="preserve">чтобы тот не мог пользоваться услугами проекта </w:t>
      </w:r>
      <w:r w:rsidR="00336943">
        <w:rPr>
          <w:lang w:val="en-US"/>
        </w:rPr>
        <w:t>Cash</w:t>
      </w:r>
      <w:r w:rsidR="00336943" w:rsidRPr="00336943">
        <w:t xml:space="preserve"> </w:t>
      </w:r>
      <w:r w:rsidR="00336943">
        <w:rPr>
          <w:lang w:val="en-US"/>
        </w:rPr>
        <w:t>Price</w:t>
      </w:r>
      <w:r w:rsidR="00336943" w:rsidRPr="00336943">
        <w:t>.</w:t>
      </w:r>
    </w:p>
    <w:p w:rsidR="00336943" w:rsidRDefault="00336943" w:rsidP="00A41B2B">
      <w:pPr>
        <w:ind w:left="13" w:right="27" w:firstLine="568"/>
      </w:pPr>
      <w:r>
        <w:t>Администратор не несет ответственности за несовпадение субъективного впечатления Участника от Проекта и Услуг Проекта с ожиданиями Участника</w:t>
      </w:r>
      <w:r w:rsidRPr="00336943">
        <w:t>.</w:t>
      </w:r>
      <w:r>
        <w:t xml:space="preserve"> </w:t>
      </w:r>
    </w:p>
    <w:p w:rsidR="00336943" w:rsidRDefault="00336943" w:rsidP="00A41B2B">
      <w:pPr>
        <w:ind w:left="13" w:right="27" w:firstLine="568"/>
      </w:pPr>
      <w:r>
        <w:t>Администратор не</w:t>
      </w:r>
      <w:r w:rsidRPr="00336943">
        <w:t xml:space="preserve"> </w:t>
      </w:r>
      <w:r>
        <w:t>гарантирует и не несет ответственности</w:t>
      </w:r>
      <w:r w:rsidR="0090143B" w:rsidRPr="0090143B">
        <w:t xml:space="preserve"> </w:t>
      </w:r>
      <w:r>
        <w:t>если Услуги Проекта нормативно запрещено и</w:t>
      </w:r>
      <w:r w:rsidRPr="00336943">
        <w:t>/</w:t>
      </w:r>
      <w:r>
        <w:t xml:space="preserve"> или ограничено с той юрисдикции</w:t>
      </w:r>
      <w:r w:rsidRPr="00336943">
        <w:t xml:space="preserve">, </w:t>
      </w:r>
      <w:r>
        <w:t>в которой находится Участник в момент захода в Проект и</w:t>
      </w:r>
      <w:r w:rsidRPr="00336943">
        <w:t>/</w:t>
      </w:r>
      <w:r>
        <w:t xml:space="preserve"> или использование Услугами Проекта</w:t>
      </w:r>
      <w:r w:rsidRPr="00336943">
        <w:t>.</w:t>
      </w:r>
    </w:p>
    <w:p w:rsidR="00A41B2B" w:rsidRDefault="00336943" w:rsidP="0090143B">
      <w:pPr>
        <w:ind w:left="13" w:right="27" w:firstLine="568"/>
      </w:pPr>
      <w:r>
        <w:t xml:space="preserve">Администратор вправе отказать любому Участнику </w:t>
      </w:r>
      <w:r w:rsidR="0090143B">
        <w:t>в обслуживании в проекте без объяснения причин</w:t>
      </w:r>
      <w:r w:rsidR="0090143B" w:rsidRPr="0090143B">
        <w:t>.</w:t>
      </w:r>
    </w:p>
    <w:p w:rsidR="00A9104F" w:rsidRDefault="00A9104F" w:rsidP="0090143B">
      <w:pPr>
        <w:ind w:left="13" w:right="27" w:firstLine="568"/>
      </w:pPr>
    </w:p>
    <w:p w:rsidR="00A9104F" w:rsidRDefault="00A9104F" w:rsidP="0090143B">
      <w:pPr>
        <w:ind w:left="13" w:right="27" w:firstLine="568"/>
      </w:pPr>
    </w:p>
    <w:p w:rsidR="00A9104F" w:rsidRDefault="00A9104F" w:rsidP="00A9104F">
      <w:pPr>
        <w:spacing w:after="114" w:line="259" w:lineRule="auto"/>
        <w:ind w:left="0" w:right="13" w:firstLine="0"/>
      </w:pPr>
    </w:p>
    <w:p w:rsidR="005F214B" w:rsidRDefault="005F214B" w:rsidP="00A9104F">
      <w:pPr>
        <w:spacing w:after="114" w:line="259" w:lineRule="auto"/>
        <w:ind w:left="0" w:right="13" w:firstLine="0"/>
      </w:pPr>
    </w:p>
    <w:p w:rsidR="005F214B" w:rsidRDefault="005F214B" w:rsidP="00A9104F">
      <w:pPr>
        <w:spacing w:after="114" w:line="259" w:lineRule="auto"/>
        <w:ind w:left="0" w:right="13" w:firstLine="0"/>
      </w:pPr>
    </w:p>
    <w:p w:rsidR="005E459D" w:rsidRPr="00C44704" w:rsidRDefault="005E459D" w:rsidP="005E459D">
      <w:pPr>
        <w:pStyle w:val="a7"/>
        <w:spacing w:after="114" w:line="259" w:lineRule="auto"/>
        <w:ind w:right="13" w:firstLine="0"/>
        <w:rPr>
          <w:b/>
        </w:rPr>
      </w:pPr>
    </w:p>
    <w:p w:rsidR="00A9104F" w:rsidRPr="001E7564" w:rsidRDefault="00A9104F" w:rsidP="00A9104F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Порядок разрешения споров</w:t>
      </w:r>
    </w:p>
    <w:p w:rsidR="00A9104F" w:rsidRDefault="00A9104F" w:rsidP="00A9104F">
      <w:pPr>
        <w:ind w:right="27"/>
      </w:pPr>
    </w:p>
    <w:p w:rsidR="00A9104F" w:rsidRDefault="00A9104F" w:rsidP="0090143B">
      <w:pPr>
        <w:ind w:left="13" w:right="27" w:firstLine="568"/>
      </w:pPr>
    </w:p>
    <w:p w:rsidR="00A9104F" w:rsidRPr="00A9104F" w:rsidRDefault="00A9104F" w:rsidP="0090143B">
      <w:pPr>
        <w:ind w:left="13" w:right="27" w:firstLine="568"/>
      </w:pPr>
      <w:r>
        <w:t>Все споры</w:t>
      </w:r>
      <w:r w:rsidRPr="00A9104F">
        <w:t xml:space="preserve">, </w:t>
      </w:r>
      <w:r>
        <w:t>разногласия и претензии</w:t>
      </w:r>
      <w:r w:rsidRPr="00A9104F">
        <w:t xml:space="preserve">, </w:t>
      </w:r>
      <w:r>
        <w:t>которые могут возникнуть в связи с исполнением</w:t>
      </w:r>
      <w:r w:rsidRPr="00A9104F">
        <w:t xml:space="preserve">, </w:t>
      </w:r>
      <w:r>
        <w:t>расторжением или признанием недействительным Соглашения</w:t>
      </w:r>
      <w:r w:rsidRPr="00A9104F">
        <w:t xml:space="preserve">, </w:t>
      </w:r>
      <w:r>
        <w:t>Стороны будут стремится решить путем переговоров</w:t>
      </w:r>
      <w:r w:rsidRPr="00A9104F">
        <w:t xml:space="preserve">. </w:t>
      </w:r>
      <w:r>
        <w:t>Сторона</w:t>
      </w:r>
      <w:r w:rsidRPr="00A9104F">
        <w:t xml:space="preserve">, </w:t>
      </w:r>
      <w:r>
        <w:t>у которой возникли претензии и</w:t>
      </w:r>
      <w:r w:rsidRPr="00A9104F">
        <w:t xml:space="preserve">/ </w:t>
      </w:r>
      <w:r>
        <w:t>или разногласия</w:t>
      </w:r>
      <w:r w:rsidRPr="00A9104F">
        <w:t xml:space="preserve">, </w:t>
      </w:r>
      <w:r>
        <w:t>направляет другой стороне сообщение с указанием возникших претензий и</w:t>
      </w:r>
      <w:r w:rsidRPr="00A9104F">
        <w:t xml:space="preserve">/ </w:t>
      </w:r>
      <w:r>
        <w:t>или разногласий</w:t>
      </w:r>
      <w:r w:rsidRPr="00A9104F">
        <w:t>.</w:t>
      </w:r>
    </w:p>
    <w:p w:rsidR="00A9104F" w:rsidRPr="00181993" w:rsidRDefault="00A9104F" w:rsidP="00A9104F">
      <w:pPr>
        <w:pStyle w:val="a7"/>
        <w:spacing w:after="114" w:line="259" w:lineRule="auto"/>
        <w:ind w:right="13" w:firstLine="0"/>
        <w:rPr>
          <w:b/>
        </w:rPr>
      </w:pPr>
    </w:p>
    <w:p w:rsidR="00A9104F" w:rsidRPr="00181993" w:rsidRDefault="00A9104F" w:rsidP="00A9104F">
      <w:pPr>
        <w:pStyle w:val="a7"/>
        <w:spacing w:after="114" w:line="259" w:lineRule="auto"/>
        <w:ind w:right="13" w:firstLine="0"/>
        <w:rPr>
          <w:b/>
        </w:rPr>
      </w:pPr>
    </w:p>
    <w:p w:rsidR="00A9104F" w:rsidRPr="00A9104F" w:rsidRDefault="00A9104F" w:rsidP="00A9104F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Заключительные Положения</w:t>
      </w:r>
    </w:p>
    <w:p w:rsidR="00A9104F" w:rsidRDefault="00A9104F" w:rsidP="00A9104F">
      <w:pPr>
        <w:spacing w:after="114" w:line="259" w:lineRule="auto"/>
        <w:ind w:right="13"/>
        <w:jc w:val="center"/>
        <w:rPr>
          <w:b/>
          <w:lang w:val="en-US"/>
        </w:rPr>
      </w:pPr>
    </w:p>
    <w:p w:rsidR="00A9104F" w:rsidRDefault="00014741" w:rsidP="00014741">
      <w:pPr>
        <w:spacing w:after="114" w:line="259" w:lineRule="auto"/>
        <w:ind w:right="13"/>
      </w:pPr>
      <w:r>
        <w:t xml:space="preserve">           </w:t>
      </w:r>
      <w:r w:rsidR="00A9104F">
        <w:t>В случае возникновения формального спора и передачи дела на рассмотрение в соответствующий суд</w:t>
      </w:r>
      <w:r w:rsidRPr="00014741">
        <w:t xml:space="preserve">, </w:t>
      </w:r>
      <w:r>
        <w:t>если судом какое-либо положения настоящего Соглашения будет признано недействительным и</w:t>
      </w:r>
      <w:r w:rsidRPr="00014741">
        <w:t xml:space="preserve">/ </w:t>
      </w:r>
      <w:r>
        <w:t>или не подлежащим принудительному исполнению</w:t>
      </w:r>
      <w:r w:rsidRPr="00014741">
        <w:t xml:space="preserve">, </w:t>
      </w:r>
      <w:r>
        <w:t>это не влечет недействительности иных положений Соглашения</w:t>
      </w:r>
      <w:r w:rsidRPr="00014741">
        <w:t xml:space="preserve">, </w:t>
      </w:r>
      <w:r>
        <w:t>не затронутых такой трактовкой суда</w:t>
      </w:r>
      <w:r w:rsidRPr="00014741">
        <w:t>.</w:t>
      </w:r>
    </w:p>
    <w:p w:rsidR="00014741" w:rsidRPr="00014741" w:rsidRDefault="00014741" w:rsidP="00014741">
      <w:pPr>
        <w:spacing w:after="114" w:line="259" w:lineRule="auto"/>
        <w:ind w:right="13"/>
      </w:pPr>
      <w:r>
        <w:t xml:space="preserve">          Участник подтверждает</w:t>
      </w:r>
      <w:r w:rsidRPr="00014741">
        <w:t xml:space="preserve">, </w:t>
      </w:r>
      <w:r>
        <w:t>что ознакомился со всеми положениями настоящего Соглашения</w:t>
      </w:r>
      <w:r w:rsidRPr="00014741">
        <w:t xml:space="preserve">, </w:t>
      </w:r>
      <w:r>
        <w:t>понимает и принимает их в полном объеме и без изъятий</w:t>
      </w:r>
      <w:r w:rsidRPr="00014741">
        <w:t>/</w:t>
      </w:r>
      <w:r>
        <w:t>оговорок</w:t>
      </w:r>
      <w:r w:rsidRPr="00014741">
        <w:t>.</w:t>
      </w:r>
    </w:p>
    <w:p w:rsidR="00014741" w:rsidRPr="00014741" w:rsidRDefault="00014741" w:rsidP="00014741">
      <w:pPr>
        <w:spacing w:after="114" w:line="259" w:lineRule="auto"/>
        <w:ind w:right="13"/>
        <w:rPr>
          <w:b/>
        </w:rPr>
      </w:pPr>
      <w:r w:rsidRPr="00014741">
        <w:rPr>
          <w:b/>
        </w:rPr>
        <w:t xml:space="preserve">           </w:t>
      </w:r>
    </w:p>
    <w:p w:rsidR="00627EF5" w:rsidRDefault="00627EF5" w:rsidP="00F3098E">
      <w:pPr>
        <w:spacing w:after="1014" w:line="259" w:lineRule="auto"/>
        <w:ind w:left="0" w:firstLine="0"/>
        <w:jc w:val="left"/>
      </w:pPr>
    </w:p>
    <w:sectPr w:rsidR="00627EF5" w:rsidSect="001C6B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1693" w:right="808" w:bottom="1178" w:left="1391" w:header="709" w:footer="9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0D2" w:rsidRDefault="005300D2">
      <w:pPr>
        <w:spacing w:line="240" w:lineRule="auto"/>
      </w:pPr>
      <w:r>
        <w:separator/>
      </w:r>
    </w:p>
  </w:endnote>
  <w:endnote w:type="continuationSeparator" w:id="0">
    <w:p w:rsidR="005300D2" w:rsidRDefault="00530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4638"/>
        <w:tab w:val="right" w:pos="9678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>© 2020 Федеральная служба по надзору в сфере образования и науки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564" w:rsidRPr="001E7564" w:rsidRDefault="001E7564" w:rsidP="001E7564">
    <w:pPr>
      <w:spacing w:line="259" w:lineRule="auto"/>
      <w:ind w:left="1385" w:firstLine="0"/>
      <w:jc w:val="left"/>
      <w:rPr>
        <w:sz w:val="22"/>
        <w:lang w:val="en-US"/>
      </w:rPr>
    </w:pPr>
    <w:r w:rsidRPr="001C6BF3">
      <w:rPr>
        <w:sz w:val="22"/>
        <w:lang w:val="en-US"/>
      </w:rPr>
      <w:t>© 202</w:t>
    </w:r>
    <w:r>
      <w:rPr>
        <w:sz w:val="22"/>
        <w:lang w:val="en-US"/>
      </w:rPr>
      <w:t>2</w:t>
    </w:r>
    <w:r w:rsidRPr="001C6BF3">
      <w:rPr>
        <w:sz w:val="22"/>
        <w:lang w:val="en-US"/>
      </w:rPr>
      <w:t xml:space="preserve"> </w:t>
    </w:r>
    <w:r>
      <w:rPr>
        <w:sz w:val="22"/>
        <w:lang w:val="en-US"/>
      </w:rPr>
      <w:t xml:space="preserve">Price Corporation. Cash Price. </w:t>
    </w:r>
    <w:r>
      <w:rPr>
        <w:sz w:val="22"/>
      </w:rPr>
      <w:t>К</w:t>
    </w:r>
    <w:r w:rsidRPr="00166260">
      <w:rPr>
        <w:sz w:val="22"/>
      </w:rPr>
      <w:t>онфиденциальная информация</w:t>
    </w:r>
    <w:r>
      <w:rPr>
        <w:sz w:val="22"/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Pr="00676D98" w:rsidRDefault="00676D98" w:rsidP="00676D98">
    <w:pPr>
      <w:spacing w:line="259" w:lineRule="auto"/>
      <w:ind w:left="1385" w:firstLine="0"/>
      <w:jc w:val="left"/>
      <w:rPr>
        <w:sz w:val="22"/>
        <w:lang w:val="en-US"/>
      </w:rPr>
    </w:pPr>
    <w:r w:rsidRPr="001C6BF3">
      <w:rPr>
        <w:sz w:val="22"/>
        <w:lang w:val="en-US"/>
      </w:rPr>
      <w:t>© 202</w:t>
    </w:r>
    <w:r>
      <w:rPr>
        <w:sz w:val="22"/>
        <w:lang w:val="en-US"/>
      </w:rPr>
      <w:t>2</w:t>
    </w:r>
    <w:r w:rsidRPr="001C6BF3">
      <w:rPr>
        <w:sz w:val="22"/>
        <w:lang w:val="en-US"/>
      </w:rPr>
      <w:t xml:space="preserve"> </w:t>
    </w:r>
    <w:r>
      <w:rPr>
        <w:sz w:val="22"/>
        <w:lang w:val="en-US"/>
      </w:rPr>
      <w:t xml:space="preserve">Price Corporation. Cash Price. </w:t>
    </w:r>
    <w:r>
      <w:rPr>
        <w:sz w:val="22"/>
      </w:rPr>
      <w:t>К</w:t>
    </w:r>
    <w:r w:rsidRPr="00166260">
      <w:rPr>
        <w:sz w:val="22"/>
      </w:rPr>
      <w:t>онфиденциальная информация</w:t>
    </w:r>
    <w:r>
      <w:rPr>
        <w:sz w:val="22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0D2" w:rsidRDefault="005300D2">
      <w:pPr>
        <w:spacing w:line="240" w:lineRule="auto"/>
      </w:pPr>
      <w:r>
        <w:separator/>
      </w:r>
    </w:p>
  </w:footnote>
  <w:footnote w:type="continuationSeparator" w:id="0">
    <w:p w:rsidR="005300D2" w:rsidRDefault="00530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6147"/>
      </w:tabs>
      <w:spacing w:line="259" w:lineRule="auto"/>
      <w:ind w:left="0" w:firstLine="0"/>
      <w:jc w:val="left"/>
    </w:pPr>
    <w:r>
      <w:t xml:space="preserve">ВПР. География. 8 класс. Образец    </w:t>
    </w:r>
    <w:r>
      <w:tab/>
    </w:r>
    <w:r>
      <w:rPr>
        <w:color w:val="7E7E7E"/>
        <w:sz w:val="44"/>
      </w:rPr>
      <w:t xml:space="preserve">Код </w:t>
    </w:r>
  </w:p>
  <w:p w:rsidR="00C4394E" w:rsidRDefault="00C4394E">
    <w:pPr>
      <w:spacing w:after="5" w:line="259" w:lineRule="auto"/>
      <w:ind w:left="0" w:firstLine="0"/>
      <w:jc w:val="left"/>
    </w:pPr>
    <w:r>
      <w:t xml:space="preserve"> </w:t>
    </w:r>
  </w:p>
  <w:p w:rsidR="00C4394E" w:rsidRDefault="00C4394E">
    <w:pPr>
      <w:spacing w:line="259" w:lineRule="auto"/>
      <w:ind w:left="0" w:right="-19" w:firstLine="0"/>
      <w:jc w:val="right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6147"/>
      </w:tabs>
      <w:spacing w:line="259" w:lineRule="auto"/>
      <w:ind w:left="0" w:firstLine="0"/>
      <w:jc w:val="left"/>
    </w:pPr>
    <w:r>
      <w:tab/>
    </w:r>
    <w:r>
      <w:rPr>
        <w:color w:val="7E7E7E"/>
        <w:sz w:val="44"/>
      </w:rPr>
      <w:t xml:space="preserve"> </w:t>
    </w:r>
  </w:p>
  <w:p w:rsidR="00C4394E" w:rsidRDefault="00C4394E">
    <w:pPr>
      <w:spacing w:after="5" w:line="259" w:lineRule="auto"/>
      <w:ind w:left="0" w:firstLine="0"/>
      <w:jc w:val="left"/>
    </w:pPr>
    <w:r>
      <w:t xml:space="preserve"> </w:t>
    </w:r>
  </w:p>
  <w:p w:rsidR="00C4394E" w:rsidRDefault="00C4394E">
    <w:pPr>
      <w:spacing w:line="259" w:lineRule="auto"/>
      <w:ind w:left="0" w:right="-19" w:firstLine="0"/>
      <w:jc w:val="right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Pr="001C6BF3" w:rsidRDefault="00C4394E" w:rsidP="001C6BF3">
    <w:pPr>
      <w:pStyle w:val="a5"/>
    </w:pPr>
    <w:r w:rsidRPr="001C6BF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41C7"/>
    <w:multiLevelType w:val="hybridMultilevel"/>
    <w:tmpl w:val="4C90A05E"/>
    <w:lvl w:ilvl="0" w:tplc="B83EACA2">
      <w:start w:val="1"/>
      <w:numFmt w:val="decimal"/>
      <w:lvlText w:val="%1)"/>
      <w:lvlJc w:val="left"/>
      <w:pPr>
        <w:ind w:left="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CF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6C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72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C6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4FD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46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6DB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A49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D117A"/>
    <w:multiLevelType w:val="hybridMultilevel"/>
    <w:tmpl w:val="52A859AE"/>
    <w:lvl w:ilvl="0" w:tplc="F2D2EBBC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433F6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84582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81764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4E2C6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445C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02D28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E48D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8556C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53624"/>
    <w:multiLevelType w:val="hybridMultilevel"/>
    <w:tmpl w:val="7D2ED2A4"/>
    <w:lvl w:ilvl="0" w:tplc="95963CD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AE31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6B65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6DC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8CE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4E5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CC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C761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69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83983"/>
    <w:multiLevelType w:val="hybridMultilevel"/>
    <w:tmpl w:val="07D83748"/>
    <w:lvl w:ilvl="0" w:tplc="252C674C">
      <w:start w:val="1"/>
      <w:numFmt w:val="decimal"/>
      <w:lvlText w:val="%1)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60C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204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2DC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8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E5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AE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21F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E4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C70F1"/>
    <w:multiLevelType w:val="hybridMultilevel"/>
    <w:tmpl w:val="C3064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A7950"/>
    <w:multiLevelType w:val="hybridMultilevel"/>
    <w:tmpl w:val="8086FC7C"/>
    <w:lvl w:ilvl="0" w:tplc="BBD2EF2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301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490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2D37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EC99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4B3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AE2B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0E3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1E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423932"/>
    <w:multiLevelType w:val="hybridMultilevel"/>
    <w:tmpl w:val="F6B29DCE"/>
    <w:lvl w:ilvl="0" w:tplc="571665E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A5F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097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6040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E1D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290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9E97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E4970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C22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A24FB"/>
    <w:multiLevelType w:val="multilevel"/>
    <w:tmpl w:val="AF9447D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EF5"/>
    <w:rsid w:val="00014741"/>
    <w:rsid w:val="00094461"/>
    <w:rsid w:val="000E49CE"/>
    <w:rsid w:val="00166260"/>
    <w:rsid w:val="00181993"/>
    <w:rsid w:val="001C6BF3"/>
    <w:rsid w:val="001D2964"/>
    <w:rsid w:val="001E7564"/>
    <w:rsid w:val="00333770"/>
    <w:rsid w:val="00333E5D"/>
    <w:rsid w:val="00336943"/>
    <w:rsid w:val="003E5F77"/>
    <w:rsid w:val="003F0650"/>
    <w:rsid w:val="005300D2"/>
    <w:rsid w:val="0058394C"/>
    <w:rsid w:val="005E459D"/>
    <w:rsid w:val="005F214B"/>
    <w:rsid w:val="00627EF5"/>
    <w:rsid w:val="00676D98"/>
    <w:rsid w:val="0068029A"/>
    <w:rsid w:val="00684C14"/>
    <w:rsid w:val="006B7B10"/>
    <w:rsid w:val="006D5B90"/>
    <w:rsid w:val="007B4759"/>
    <w:rsid w:val="008B041E"/>
    <w:rsid w:val="008B4945"/>
    <w:rsid w:val="0090143B"/>
    <w:rsid w:val="00960889"/>
    <w:rsid w:val="00A07B86"/>
    <w:rsid w:val="00A41B2B"/>
    <w:rsid w:val="00A41E31"/>
    <w:rsid w:val="00A45AD8"/>
    <w:rsid w:val="00A9104F"/>
    <w:rsid w:val="00A96831"/>
    <w:rsid w:val="00B224E2"/>
    <w:rsid w:val="00B757A7"/>
    <w:rsid w:val="00B90038"/>
    <w:rsid w:val="00BF0188"/>
    <w:rsid w:val="00BF621C"/>
    <w:rsid w:val="00C4394E"/>
    <w:rsid w:val="00C44704"/>
    <w:rsid w:val="00E075A8"/>
    <w:rsid w:val="00E556C1"/>
    <w:rsid w:val="00EF5CB3"/>
    <w:rsid w:val="00F06F55"/>
    <w:rsid w:val="00F3098E"/>
    <w:rsid w:val="00F3475B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367DA"/>
  <w15:docId w15:val="{BDD4A5C0-4612-4226-8165-D29319F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8" w:lineRule="auto"/>
      <w:ind w:left="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605" w:right="35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C6B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6BF3"/>
    <w:rPr>
      <w:rFonts w:ascii="Segoe UI" w:eastAsia="Times New Roman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C6B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C6BF3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List Paragraph"/>
    <w:basedOn w:val="a"/>
    <w:uiPriority w:val="34"/>
    <w:qFormat/>
    <w:rsid w:val="00B90038"/>
    <w:pPr>
      <w:ind w:left="720"/>
      <w:contextualSpacing/>
    </w:pPr>
  </w:style>
  <w:style w:type="paragraph" w:styleId="a8">
    <w:name w:val="footer"/>
    <w:basedOn w:val="a"/>
    <w:link w:val="a9"/>
    <w:uiPriority w:val="99"/>
    <w:semiHidden/>
    <w:unhideWhenUsed/>
    <w:rsid w:val="001E756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E756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D54C-8EE6-459C-99A2-B6B9F76B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ВПР 2020 по географии 8 класс демоверсия</vt:lpstr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Price Document</dc:title>
  <dc:subject/>
  <dc:creator>Price Corporation</dc:creator>
  <cp:keywords>Договор Cash Price</cp:keywords>
  <cp:lastModifiedBy>Beats Lucky</cp:lastModifiedBy>
  <cp:revision>19</cp:revision>
  <dcterms:created xsi:type="dcterms:W3CDTF">2022-01-06T18:54:00Z</dcterms:created>
  <dcterms:modified xsi:type="dcterms:W3CDTF">2022-05-26T16:56:00Z</dcterms:modified>
</cp:coreProperties>
</file>