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F139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>
      <w:pPr>
        <w:jc w:val="right"/>
        <w:rPr>
          <w:rFonts w:ascii="楷体" w:hAnsi="楷体" w:eastAsia="楷体"/>
          <w:bCs/>
          <w:color w:val="000000"/>
          <w:szCs w:val="14"/>
          <w:lang w:eastAsia="zh-CN"/>
        </w:rPr>
      </w:pPr>
      <w:r>
        <w:rPr>
          <w:rFonts w:ascii="楷体" w:hAnsi="楷体" w:eastAsia="楷体"/>
          <w:bCs/>
          <w:color w:val="000000"/>
          <w:szCs w:val="14"/>
          <w:lang w:eastAsia="zh-CN"/>
        </w:rPr>
        <w:t>--2026.10.17 by联星&amp;回忆</w:t>
      </w:r>
    </w:p>
    <w:p w14:paraId="6173665D">
      <w:pPr>
        <w:jc w:val="right"/>
        <w:rPr>
          <w:rFonts w:ascii="楷体" w:hAnsi="楷体" w:eastAsia="楷体"/>
          <w:bCs/>
          <w:sz w:val="12"/>
          <w:szCs w:val="14"/>
          <w:lang w:eastAsia="zh-CN"/>
        </w:rPr>
      </w:pPr>
      <w:r>
        <w:rPr>
          <w:rFonts w:ascii="楷体" w:hAnsi="楷体" w:eastAsia="楷体"/>
          <w:bCs/>
          <w:color w:val="000000"/>
          <w:szCs w:val="14"/>
          <w:lang w:eastAsia="zh-CN"/>
        </w:rPr>
        <w:t>--特别致谢</w:t>
      </w:r>
      <w:commentRangeStart w:id="0"/>
      <w:r>
        <w:rPr>
          <w:rFonts w:ascii="楷体" w:hAnsi="楷体" w:eastAsia="楷体"/>
          <w:bCs/>
          <w:color w:val="000000"/>
          <w:szCs w:val="14"/>
          <w:lang w:eastAsia="zh-CN"/>
        </w:rPr>
        <w:t>e mo老师</w:t>
      </w:r>
      <w:commentRangeEnd w:id="0"/>
      <w:r>
        <w:commentReference w:id="0"/>
      </w:r>
    </w:p>
    <w:p w14:paraId="1F63F9A4">
      <w:pPr>
        <w:spacing w:after="120"/>
        <w:rPr>
          <w:rFonts w:ascii="楷体" w:hAnsi="楷体" w:eastAsia="楷体"/>
          <w:lang w:eastAsia="zh-CN"/>
        </w:rPr>
      </w:pPr>
      <w:r>
        <w:rPr>
          <w:rFonts w:ascii="楷体" w:hAnsi="楷体" w:eastAsia="楷体"/>
          <w:color w:val="000000"/>
          <w:sz w:val="18"/>
          <w:lang w:eastAsia="zh-CN"/>
        </w:rPr>
        <w:t>本歌曲有中文版《太阳升起的舞蹈》和西班牙语版 La Danza del Dios Sol，本讲义翻译中文版。</w:t>
      </w:r>
      <w:r>
        <w:rPr>
          <w:rFonts w:ascii="楷体" w:hAnsi="楷体" w:eastAsia="楷体"/>
          <w:lang w:eastAsia="zh-CN"/>
        </w:rPr>
        <w:br w:type="textWrapping"/>
      </w:r>
      <w:r>
        <w:rPr>
          <w:rFonts w:ascii="楷体" w:hAnsi="楷体" w:eastAsia="楷体"/>
          <w:color w:val="000000"/>
          <w:sz w:val="18"/>
          <w:lang w:eastAsia="zh-CN"/>
        </w:rPr>
        <w:t>手语转写记号（仅在本讲义中使用）：“</w:t>
      </w:r>
      <w:r>
        <w:rPr>
          <w:rFonts w:ascii="Arial" w:hAnsi="Arial" w:eastAsia="Arial"/>
          <w:color w:val="000000"/>
          <w:sz w:val="18"/>
          <w:szCs w:val="18"/>
          <w:lang w:eastAsia="zh-CN"/>
        </w:rPr>
        <w:t>~</w:t>
      </w:r>
      <w:r>
        <w:rPr>
          <w:rFonts w:ascii="楷体" w:hAnsi="楷体" w:eastAsia="楷体"/>
          <w:color w:val="000000"/>
          <w:sz w:val="18"/>
          <w:lang w:eastAsia="zh-CN"/>
        </w:rPr>
        <w:t>”包裹轻声接句及其转写；“++”在转写词之后，表示动作重复多次；斜体表示词典未收录的表达或特定动作说明。</w:t>
      </w:r>
      <w:r>
        <w:rPr>
          <w:rFonts w:ascii="楷体" w:hAnsi="楷体" w:eastAsia="楷体"/>
          <w:lang w:eastAsia="zh-CN"/>
        </w:rPr>
        <w:br w:type="textWrapping"/>
      </w:r>
      <w:r>
        <w:rPr>
          <w:rFonts w:ascii="楷体" w:hAnsi="楷体" w:eastAsia="楷体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>
        <w:rPr>
          <w:rFonts w:ascii="楷体" w:hAnsi="楷体" w:eastAsia="楷体"/>
          <w:lang w:eastAsia="zh-CN"/>
        </w:rPr>
        <w:br w:type="textWrapping"/>
      </w:r>
      <w:r>
        <w:rPr>
          <w:rFonts w:ascii="楷体" w:hAnsi="楷体" w:eastAsia="楷体"/>
          <w:color w:val="000000"/>
          <w:sz w:val="18"/>
          <w:lang w:eastAsia="zh-CN"/>
        </w:rPr>
        <w:t>手势图解若加虚线框，表示“该图片仅供参考”，如：手形、动作部分或运动方向与图示不同。</w:t>
      </w:r>
      <w:r>
        <w:rPr>
          <w:rFonts w:ascii="楷体" w:hAnsi="楷体" w:eastAsia="楷体"/>
          <w:lang w:eastAsia="zh-CN"/>
        </w:rPr>
        <w:br w:type="textWrapping"/>
      </w:r>
      <w:r>
        <w:rPr>
          <w:rFonts w:ascii="楷体" w:hAnsi="楷体" w:eastAsia="楷体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96CCB9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DCA3BFD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26C293D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798830" cy="72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17270" cy="72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210945" cy="72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53795" cy="72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706245" cy="721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A76B1D8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commentRangeStart w:id="1"/>
      <w:r>
        <w:rPr>
          <w:rFonts w:hint="eastAsia"/>
          <w:color w:val="000000"/>
          <w:sz w:val="19"/>
          <w:lang w:eastAsia="zh-CN"/>
        </w:rPr>
        <w:t>沙与泥土的第一个动作是一样的？如何处理？</w:t>
      </w:r>
      <w:commentRangeEnd w:id="1"/>
      <w:r>
        <w:commentReference w:id="1"/>
      </w:r>
      <w:r>
        <w:rPr>
          <w:rFonts w:hint="eastAsia"/>
          <w:color w:val="000000"/>
          <w:sz w:val="19"/>
          <w:lang w:eastAsia="zh-CN"/>
        </w:rPr>
        <w:t>】【</w:t>
      </w:r>
      <w:commentRangeStart w:id="2"/>
      <w:r>
        <w:rPr>
          <w:rFonts w:hint="eastAsia"/>
          <w:color w:val="000000"/>
          <w:sz w:val="19"/>
          <w:lang w:eastAsia="zh-CN"/>
        </w:rPr>
        <w:t>和，比较显然，不需要打出来】</w:t>
      </w:r>
      <w:commentRangeEnd w:id="2"/>
      <w:r>
        <w:commentReference w:id="2"/>
      </w:r>
      <w:r>
        <w:rPr>
          <w:rFonts w:hint="eastAsia"/>
          <w:strike/>
          <w:color w:val="000000"/>
          <w:sz w:val="19"/>
          <w:lang w:eastAsia="zh-CN"/>
        </w:rPr>
        <w:t>【考虑到歌曲节奏比较快，能够字字对应就这样翻译，埋这个动作没有必要倒置】</w:t>
      </w:r>
    </w:p>
    <w:p w14:paraId="16919D83">
      <w:pPr>
        <w:jc w:val="both"/>
        <w:rPr>
          <w:szCs w:val="20"/>
          <w:lang w:eastAsia="zh-CN"/>
        </w:rPr>
      </w:pPr>
      <w:r>
        <w:rPr>
          <w:color w:val="000000"/>
          <w:szCs w:val="20"/>
          <w:shd w:val="clear" w:color="auto" w:fill="FFFFFF"/>
          <w:lang w:eastAsia="zh-CN"/>
        </w:rPr>
        <w:t>ReQ1：我觉得黄沙泥土可以用身体两边来表示一边是黄沙，一边是土地（如果还不够明显，可以考虑用美术词典里的那个泥板的泥），这样刚好和埋也是对应的。RT</w:t>
      </w:r>
    </w:p>
    <w:p w14:paraId="6B546F99">
      <w:pPr>
        <w:jc w:val="both"/>
        <w:rPr>
          <w:szCs w:val="20"/>
          <w:lang w:eastAsia="zh-CN"/>
        </w:rPr>
      </w:pPr>
      <w:r>
        <w:rPr>
          <w:color w:val="000000"/>
          <w:szCs w:val="20"/>
          <w:shd w:val="clear" w:color="auto" w:fill="FFFFFF"/>
          <w:lang w:eastAsia="zh-CN"/>
        </w:rPr>
        <w:t>ReQ3：但是要考虑一下语序的问题，</w:t>
      </w:r>
      <w:commentRangeStart w:id="3"/>
      <w:r>
        <w:rPr>
          <w:color w:val="000000"/>
          <w:szCs w:val="20"/>
          <w:shd w:val="clear" w:color="auto" w:fill="FFFFFF"/>
          <w:lang w:eastAsia="zh-CN"/>
        </w:rPr>
        <w:t>这里会不会理解成传说埋藏了黄沙和泥土</w:t>
      </w:r>
      <w:commentRangeEnd w:id="3"/>
      <w:r>
        <w:commentReference w:id="3"/>
      </w:r>
      <w:r>
        <w:rPr>
          <w:color w:val="000000"/>
          <w:szCs w:val="20"/>
          <w:shd w:val="clear" w:color="auto" w:fill="FFFFFF"/>
          <w:lang w:eastAsia="zh-CN"/>
        </w:rPr>
        <w:t>。【咋办？】</w:t>
      </w:r>
    </w:p>
    <w:p w14:paraId="214A259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3490BFA3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rcRect r="66557"/>
                    <a:stretch>
                      <a:fillRect/>
                    </a:stretch>
                  </pic:blipFill>
                  <pic:spPr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223010" cy="721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96900" cy="72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71525" cy="721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854075" cy="721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014A961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23B2CDE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D92AEDA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890905" cy="721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19455" cy="721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223010" cy="721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03555" cy="721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469900" cy="721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07110" cy="721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42670" cy="7219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F4AAC0D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石头城，不打巨石了】【15世纪建成，约6000年】【沉默后面要用，所以这里用安静，也更符合城市这个缺乏拟人性的事物的特点】【安静打两个动作，一直/保持就省略了，原因一个是倒装语序不太适合快节奏】</w:t>
      </w:r>
    </w:p>
    <w:p w14:paraId="0EB733C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254B51CF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797560" cy="7219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44575" cy="721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91185" cy="7219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645160" cy="721995"/>
            <wp:effectExtent l="12700" t="12700" r="1270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8E4239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【面具来自美术词典】【</w:t>
      </w:r>
      <w:commentRangeStart w:id="4"/>
      <w:r>
        <w:rPr>
          <w:rFonts w:hint="eastAsia"/>
          <w:color w:val="000000"/>
          <w:sz w:val="19"/>
          <w:lang w:eastAsia="zh-CN"/>
        </w:rPr>
        <w:t>可以用默剧的第一个动作？看起来很符合不能说话的含义，似乎比沉默（能说但是不说）更贴切</w:t>
      </w:r>
      <w:commentRangeEnd w:id="4"/>
      <w:r>
        <w:commentReference w:id="4"/>
      </w:r>
      <w:r>
        <w:rPr>
          <w:rFonts w:hint="eastAsia"/>
          <w:color w:val="000000"/>
          <w:sz w:val="19"/>
          <w:lang w:eastAsia="zh-CN"/>
        </w:rPr>
        <w:t>】</w:t>
      </w:r>
    </w:p>
    <w:p w14:paraId="4D8F5E3F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第一次过渡</w:t>
      </w:r>
    </w:p>
    <w:p w14:paraId="101F730D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218D7D3C">
      <w:pPr>
        <w:keepLines/>
        <w:spacing w:before="60" w:after="60" w:line="240" w:lineRule="auto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〔两手伸食指放在眼睛前〕 </w:t>
      </w:r>
      <w:r>
        <w:drawing>
          <wp:inline distT="0" distB="0" distL="0" distR="0">
            <wp:extent cx="326390" cy="721995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63245" cy="7219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43635" cy="721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34415" cy="7219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977900" cy="7219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4C0A338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【神，神仙第一个动作；或者用台湾手语：</w:t>
      </w:r>
      <w:commentRangeStart w:id="5"/>
      <w:r>
        <w:rPr>
          <w:rFonts w:hint="eastAsia"/>
          <w:color w:val="000000"/>
          <w:sz w:val="19"/>
          <w:lang w:eastAsia="zh-CN"/>
        </w:rPr>
        <w:t>从5到1的动作左右手上下摆放同时做</w:t>
      </w:r>
      <w:commentRangeEnd w:id="5"/>
      <w:r>
        <w:commentReference w:id="5"/>
      </w:r>
      <w:r>
        <w:rPr>
          <w:rFonts w:hint="eastAsia"/>
          <w:color w:val="000000"/>
          <w:sz w:val="19"/>
          <w:lang w:eastAsia="zh-CN"/>
        </w:rPr>
        <w:t>，表示中性的神，以区别于上帝】</w:t>
      </w:r>
    </w:p>
    <w:p w14:paraId="3E677585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221440FE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【虔诚不好看，就用祭祀】</w:t>
      </w:r>
      <w:r>
        <w:rPr>
          <w:color w:val="000000"/>
          <w:sz w:val="19"/>
          <w:lang w:eastAsia="zh-CN"/>
        </w:rPr>
        <w:br w:type="textWrapping"/>
      </w:r>
      <w:r>
        <w:rPr>
          <w:rFonts w:hint="eastAsia"/>
          <w:color w:val="000000"/>
          <w:sz w:val="19"/>
          <w:lang w:eastAsia="zh-CN"/>
        </w:rPr>
        <w:t>【</w:t>
      </w:r>
      <w:commentRangeStart w:id="6"/>
      <w:r>
        <w:rPr>
          <w:rFonts w:hint="eastAsia"/>
          <w:color w:val="000000"/>
          <w:sz w:val="19"/>
          <w:lang w:eastAsia="zh-CN"/>
        </w:rPr>
        <w:t>可以用选择句式，先比个二然后分别指明，我觉得可以第二遍打的时候用这个地道打法？</w:t>
      </w:r>
      <w:commentRangeEnd w:id="6"/>
      <w:r>
        <w:commentReference w:id="6"/>
      </w:r>
      <w:r>
        <w:rPr>
          <w:rFonts w:hint="eastAsia"/>
          <w:color w:val="000000"/>
          <w:sz w:val="19"/>
          <w:lang w:eastAsia="zh-CN"/>
        </w:rPr>
        <w:t>】</w:t>
      </w:r>
    </w:p>
    <w:p w14:paraId="7E0E034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耀眼的金光神秘图纹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（金②/闪耀/图案/不懂①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A16F32">
      <w:pPr>
        <w:keepLines/>
        <w:spacing w:before="60" w:after="60" w:line="240" w:lineRule="auto"/>
      </w:pPr>
      <w:r>
        <w:rPr>
          <w:color w:val="000000"/>
        </w:rPr>
        <w:drawing>
          <wp:inline distT="0" distB="0" distL="0" distR="0">
            <wp:extent cx="683260" cy="72199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color w:val="000000"/>
        </w:rPr>
        <w:drawing>
          <wp:inline distT="0" distB="0" distL="0" distR="0">
            <wp:extent cx="1024255" cy="72199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color w:val="000000"/>
        </w:rPr>
        <w:drawing>
          <wp:inline distT="0" distB="0" distL="0" distR="0">
            <wp:extent cx="1086485" cy="72199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color w:val="000000"/>
        </w:rPr>
        <w:drawing>
          <wp:inline distT="0" distB="0" distL="0" distR="0">
            <wp:extent cx="999490" cy="7219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color w:val="000000"/>
        </w:rPr>
        <w:drawing>
          <wp:inline distT="0" distB="0" distL="0" distR="0">
            <wp:extent cx="688340" cy="72199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color w:val="000000"/>
        </w:rPr>
        <w:drawing>
          <wp:inline distT="0" distB="0" distL="0" distR="0">
            <wp:extent cx="788670" cy="7219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color w:val="000000"/>
        </w:rPr>
        <w:drawing>
          <wp:inline distT="0" distB="0" distL="0" distR="0">
            <wp:extent cx="896620" cy="72199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</w:p>
    <w:p w14:paraId="1E33C348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西语版明确提到马丘比丘和纳斯卡图纹，并把括号问句转成“是谁的珍宝”。这使“不舍”更接近对遗存的珍重与归属疑问，而不是私人离别。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42D76D35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5D85721A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1043305" cy="7219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90930" cy="72199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76580" cy="721995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96010" cy="72199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43000" cy="7219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3774634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【理解为日出的光芒，照射在勇士的翅膀上，但是这个类标记照射估计来不及打】</w:t>
      </w:r>
    </w:p>
    <w:p w14:paraId="71CD3545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【勇士是太阳门浮雕左右的这些人，中间的是</w:t>
      </w:r>
      <w:r>
        <w:rPr>
          <w:color w:val="000000"/>
          <w:lang w:eastAsia="zh-CN"/>
        </w:rPr>
        <w:t>安第斯宗教的代表图像</w:t>
      </w:r>
      <w:r>
        <w:rPr>
          <w:rFonts w:hint="eastAsia"/>
          <w:color w:val="000000"/>
          <w:lang w:eastAsia="zh-CN"/>
        </w:rPr>
        <w:t>，一个手持权杖的人】</w:t>
      </w:r>
    </w:p>
    <w:p w14:paraId="688185F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4BFE005E">
      <w:pPr>
        <w:keepLines/>
        <w:spacing w:before="60" w:after="60" w:line="240" w:lineRule="auto"/>
        <w:rPr>
          <w:lang w:eastAsia="zh-CN"/>
        </w:rPr>
      </w:pPr>
      <w:r>
        <w:drawing>
          <wp:inline distT="0" distB="0" distL="0" distR="0">
            <wp:extent cx="1643380" cy="721995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868680" cy="721995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46125" cy="72199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A60FE99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【勇士守卫着中间的宗教人物，</w:t>
      </w:r>
      <w:r>
        <w:rPr>
          <w:color w:val="000000"/>
          <w:sz w:val="19"/>
          <w:lang w:eastAsia="zh-CN"/>
        </w:rPr>
        <w:t>保护②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比较接近保护一个人的意思，太阳就静止的举头上表示门中间的太阳】【拱门可以类比桥的打法，打出这个“</w:t>
      </w:r>
      <w:r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”】</w:t>
      </w:r>
    </w:p>
    <w:p w14:paraId="2614155E">
      <w:pPr>
        <w:spacing w:before="60" w:after="60" w:line="240" w:lineRule="auto"/>
        <w:rPr>
          <w:lang w:eastAsia="zh-CN"/>
        </w:rPr>
      </w:pPr>
      <w:r>
        <w:rPr>
          <w:rFonts w:hint="eastAsia"/>
          <w:color w:val="000000"/>
          <w:lang w:eastAsia="zh-CN"/>
        </w:rPr>
        <w:drawing>
          <wp:inline distT="0" distB="0" distL="0" distR="0">
            <wp:extent cx="2715260" cy="18097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0" distR="0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6C32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第一次副歌</w:t>
      </w:r>
    </w:p>
    <w:p w14:paraId="5237AB15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AB1447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color w:val="000000"/>
        </w:rPr>
        <w:drawing>
          <wp:inline distT="0" distB="0" distL="0" distR="0">
            <wp:extent cx="1090930" cy="72199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89305" cy="72199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03630" cy="7219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40130" cy="7219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89305" cy="7219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A35C4DC">
      <w:pPr>
        <w:keepLines/>
        <w:spacing w:before="40" w:after="60" w:line="240" w:lineRule="auto"/>
        <w:rPr>
          <w:lang w:eastAsia="zh-CN"/>
        </w:rPr>
      </w:pPr>
      <w:r>
        <w:rPr>
          <w:rFonts w:hint="eastAsia"/>
          <w:color w:val="000000"/>
          <w:lang w:eastAsia="zh-CN"/>
        </w:rPr>
        <w:t>【</w:t>
      </w:r>
      <w:commentRangeStart w:id="7"/>
      <w:r>
        <w:rPr>
          <w:rFonts w:hint="eastAsia"/>
          <w:color w:val="000000"/>
          <w:lang w:eastAsia="zh-CN"/>
        </w:rPr>
        <w:t>此日出是美国手语或台湾手语打法，为的是和跳舞动作连贯起来</w:t>
      </w:r>
      <w:commentRangeEnd w:id="7"/>
      <w:r>
        <w:commentReference w:id="7"/>
      </w:r>
      <w:r>
        <w:rPr>
          <w:rFonts w:hint="eastAsia"/>
          <w:color w:val="000000"/>
          <w:lang w:eastAsia="zh-CN"/>
        </w:rPr>
        <w:t>】</w:t>
      </w:r>
    </w:p>
    <w:p w14:paraId="4BCDCFF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31AFF85E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6D80C7C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1090930" cy="72199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89305" cy="72199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〔两手相牵〕 </w:t>
      </w:r>
    </w:p>
    <w:p w14:paraId="6963BED2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29C6CF6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color w:val="000000"/>
        </w:rPr>
        <w:drawing>
          <wp:inline distT="0" distB="0" distL="0" distR="0">
            <wp:extent cx="1090930" cy="72199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89305" cy="721995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drawing>
          <wp:inline distT="0" distB="0" distL="0" distR="0">
            <wp:extent cx="652145" cy="7219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3"/>
                    <a:srcRect l="18548" r="13589"/>
                    <a:stretch>
                      <a:fillRect/>
                    </a:stretch>
                  </pic:blipFill>
                  <pic:spPr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007745" cy="72199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60CD7B5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25BC1964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一样金色的光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（金②/闪耀/一样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26D49D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797560" cy="7219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08075" cy="72199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0813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678180" cy="72199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87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95655" cy="72199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601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917575" cy="72199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8B76939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【闪耀和光差不多打法】</w:t>
      </w:r>
    </w:p>
    <w:p w14:paraId="6F4C6F8B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【千辛万苦用codex做了一个缘分的打法，</w:t>
      </w:r>
      <w:commentRangeStart w:id="8"/>
      <w:r>
        <w:rPr>
          <w:rFonts w:hint="eastAsia"/>
          <w:color w:val="000000"/>
          <w:sz w:val="19"/>
          <w:lang w:eastAsia="zh-CN"/>
        </w:rPr>
        <w:t>二萌说杜老师讲过</w:t>
      </w:r>
      <w:commentRangeEnd w:id="8"/>
      <w:r>
        <w:commentReference w:id="8"/>
      </w:r>
      <w:r>
        <w:rPr>
          <w:rFonts w:hint="eastAsia"/>
          <w:color w:val="000000"/>
          <w:sz w:val="19"/>
          <w:lang w:eastAsia="zh-CN"/>
        </w:rPr>
        <w:t>】</w:t>
      </w:r>
    </w:p>
    <w:p w14:paraId="62601E68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1C7B5FD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41774D8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687705" cy="7219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67765" cy="72199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drawing>
          <wp:inline distT="0" distB="0" distL="0" distR="0">
            <wp:extent cx="326390" cy="721995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68400" cy="721995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844550" cy="7219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884555" cy="721995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2EA6AD8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</w:t>
      </w:r>
      <w:commentRangeStart w:id="9"/>
      <w:r>
        <w:rPr>
          <w:rFonts w:hint="eastAsia"/>
          <w:color w:val="000000"/>
          <w:szCs w:val="20"/>
          <w:lang w:eastAsia="zh-CN"/>
        </w:rPr>
        <w:t>之</w:t>
      </w:r>
      <w:commentRangeEnd w:id="9"/>
      <w:r>
        <w:commentReference w:id="9"/>
      </w:r>
      <w:r>
        <w:rPr>
          <w:rFonts w:hint="eastAsia"/>
          <w:color w:val="000000"/>
          <w:szCs w:val="20"/>
          <w:lang w:eastAsia="zh-CN"/>
        </w:rPr>
        <w:t>手托天，表示一起撑着】</w:t>
      </w:r>
    </w:p>
    <w:p w14:paraId="0611BB49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714A98B0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577850" cy="721995"/>
            <wp:effectExtent l="12700" t="12700" r="12700" b="1270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43635" cy="72199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color w:val="000000"/>
        </w:rPr>
        <w:drawing>
          <wp:inline distT="0" distB="0" distL="0" distR="0">
            <wp:extent cx="753745" cy="72199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95020" cy="72199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9536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86740" cy="721995"/>
            <wp:effectExtent l="12700" t="12700" r="12700" b="1270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925830" cy="721995"/>
            <wp:effectExtent l="12700" t="12700" r="12700" b="1270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26123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74065" cy="72199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D0887B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【好快，删掉了“主/祭祀/人”的人，不想用寺庙表示神殿（</w:t>
      </w:r>
      <w:r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），于是借用圣地的第一个动作，加上“家”，有几个动作需要两手五指并拢，所以打起来还算连贯】【</w:t>
      </w:r>
      <w:commentRangeStart w:id="10"/>
      <w:r>
        <w:rPr>
          <w:rFonts w:hint="eastAsia"/>
          <w:color w:val="000000"/>
          <w:szCs w:val="20"/>
          <w:lang w:eastAsia="zh-CN"/>
        </w:rPr>
        <w:t>为了打得顺利还是把地点状语放在后面，问题大吗？】</w:t>
      </w:r>
      <w:commentRangeEnd w:id="10"/>
      <w:r>
        <w:commentReference w:id="10"/>
      </w:r>
    </w:p>
    <w:p w14:paraId="3C10A9EE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commentRangeStart w:id="11"/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  <w:commentRangeEnd w:id="11"/>
      <w:r>
        <w:commentReference w:id="11"/>
      </w:r>
    </w:p>
    <w:p w14:paraId="6653E1BB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877570" cy="72199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84860" cy="7219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566420" cy="72199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43635" cy="72199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273175" cy="72199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737235" cy="7219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B07ADB5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309FCC6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D704D9F">
      <w:pPr>
        <w:keepLines/>
        <w:spacing w:before="60" w:after="60" w:line="240" w:lineRule="auto"/>
        <w:rPr>
          <w:lang w:eastAsia="zh-CN"/>
        </w:rPr>
      </w:pPr>
      <w:r>
        <w:rPr>
          <w:color w:val="000000"/>
        </w:rPr>
        <w:drawing>
          <wp:inline distT="0" distB="0" distL="0" distR="0">
            <wp:extent cx="993775" cy="72199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619760" cy="72199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03630" cy="72199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color w:val="000000"/>
        </w:rPr>
        <w:drawing>
          <wp:inline distT="0" distB="0" distL="0" distR="0">
            <wp:extent cx="1171575" cy="72199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585EC94B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第二次过渡</w:t>
      </w:r>
    </w:p>
    <w:p w14:paraId="475D17E4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596A50E8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耀眼的金光神秘图纹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（金②/闪耀/图案/不懂①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6E606CA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0435FA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BEC09DB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一样金色的光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（金②/闪耀/一样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60796B1E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耀眼的金光神秘图纹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（金②/闪耀/图案/不懂①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40D0A62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F83ACF2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29DCDFA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一样金色的光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（金②/闪耀/一样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F3A2EB">
      <w:pPr>
        <w:rPr>
          <w:lang w:eastAsia="zh-CN"/>
        </w:rPr>
      </w:pPr>
      <w:r>
        <w:rPr>
          <w:color w:val="000000"/>
          <w:lang w:eastAsia="zh-CN"/>
        </w:rPr>
        <w:br w:type="page"/>
      </w:r>
    </w:p>
    <w:p w14:paraId="6FBE0CED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t>备课参考 Codex 原拓宽版分析</w:t>
      </w:r>
    </w:p>
    <w:p w14:paraId="6902E518">
      <w:pPr>
        <w:rPr>
          <w:lang w:eastAsia="zh-CN"/>
        </w:rPr>
      </w:pPr>
      <w:r>
        <w:rPr>
          <w:color w:val="000000"/>
          <w:sz w:val="18"/>
          <w:lang w:eastAsia="zh-CN"/>
        </w:rPr>
        <w:t>以下保留早期分析供备课对照。转写已同步为本次修订版本；原分析中提到的旧动作组合，应结合前文的最新转写与【】注释阅读。</w:t>
      </w:r>
    </w:p>
    <w:p w14:paraId="2F1BB372">
      <w:pPr>
        <w:pStyle w:val="3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逐句分析与手势图</w:t>
      </w:r>
    </w:p>
    <w:p w14:paraId="54BFDB34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  黄沙和泥土都掩埋着传说</w:t>
      </w:r>
    </w:p>
    <w:p w14:paraId="5F493BF8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传说与遗址一起被黄沙和泥土覆盖，逐渐离开当代人的视野。</w:t>
      </w:r>
    </w:p>
    <w:p w14:paraId="178E906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西语版的对应意思也是沙地隐藏了传说，支持把“传说”先建立为被掩埋的对象。</w:t>
      </w:r>
    </w:p>
    <w:p w14:paraId="5345B9AC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先打被影响的对象“传说”，再建立覆盖它的沙土，最后用向内翻覆的“埋”。这比按汉语顺序把“埋”放在“传说”前更容易形成完整画面。</w:t>
      </w:r>
    </w:p>
    <w:p w14:paraId="34F0CC8F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“埋”可保持半拍，动作向下、向内收，开启全曲“遗址沉入时间”的视觉母题。</w:t>
      </w:r>
    </w:p>
    <w:p w14:paraId="14E451F5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628ECD6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2  古城的故事就写到失落</w:t>
      </w:r>
    </w:p>
    <w:p w14:paraId="3B12968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古城的历史故事到这里失去后续，后来的人无法完整知道。这里的“失落”不是个人伤心，也不是物品丢失。</w:t>
      </w:r>
    </w:p>
    <w:p w14:paraId="53246E4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西语版说这些传说讲述古老城市的故事，没有“写到失落”的字面结构。它帮助确认核心是古城故事的失传。</w:t>
      </w:r>
    </w:p>
    <w:p w14:paraId="37A7D2CB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把书面隐喻压缩成“古代城市—故事—遗忘”，保留对象和结果，不表演“写字写断了”。</w:t>
      </w:r>
    </w:p>
    <w:p w14:paraId="3C4E7B48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“遗忘”从额前向脑后散开，和上一句“埋”的消失方向相接。</w:t>
      </w:r>
    </w:p>
    <w:p w14:paraId="29DC4237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01E4EF48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3  巨石的城池保持几千年沉默</w:t>
      </w:r>
    </w:p>
    <w:p w14:paraId="46BC5294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巨石砌成的城池遗迹保存了漫长年代，却不能亲自讲述自己的历史。</w:t>
      </w:r>
    </w:p>
    <w:p w14:paraId="41B8E52A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西语版将它转述为石造堡垒保持沉默，和中文主干基本一致。</w:t>
      </w:r>
    </w:p>
    <w:p w14:paraId="6D3C4E3A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先用重复的“石”搭出材料和体量，再建立城池；时间量放在名词“年”之后，以“沉默/一直”结束。</w:t>
      </w:r>
    </w:p>
    <w:p w14:paraId="3D91FC55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石墙可在身体前方铺开；“沉默”后停住眼神，形成静止画面。</w:t>
      </w:r>
      <w:r>
        <w:rPr>
          <w:rFonts w:hint="eastAsia"/>
          <w:color w:val="000000"/>
          <w:lang w:eastAsia="zh-CN"/>
        </w:rPr>
        <w:t>3</w:t>
      </w:r>
    </w:p>
    <w:p w14:paraId="248A2D0F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“巨石”采用“石++/大”的国家通用词典组合表达。</w:t>
      </w:r>
    </w:p>
    <w:p w14:paraId="63EF6CAB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328BC40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4  黄金面具一个字不说</w:t>
      </w:r>
    </w:p>
    <w:p w14:paraId="7CCAE52C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黄金面具作为文物保存了信息，却不会直接解释自己的来历。</w:t>
      </w:r>
    </w:p>
    <w:p w14:paraId="0EC6C7FE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西语版同样把金色面具写成沉默的见证者。</w:t>
      </w:r>
    </w:p>
    <w:p w14:paraId="7AF30A4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词典没有合适的独立“面具”词条，因此用“金色—脸—覆盖”建立物体，再用“说/不”完成拟人化。</w:t>
      </w:r>
    </w:p>
    <w:p w14:paraId="58DD352E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“说/不”要配合闭口、克制的面部状态，不需要表演成拒绝回答。</w:t>
      </w:r>
    </w:p>
    <w:p w14:paraId="394E105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“黄金面具”采用“金色/脸/覆盖”的组合表达。</w:t>
      </w:r>
    </w:p>
    <w:p w14:paraId="02D578EE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528CF317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5  纵目的神 还是虔诚的人</w:t>
      </w:r>
    </w:p>
    <w:p w14:paraId="04568EC8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07B0357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0E0019E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先描写对象“脸—眼—突出”，再把“神灵”和“祭祀的人”放在身体左右两个空间，最后用“哪”与疑问表情收束。</w:t>
      </w:r>
    </w:p>
    <w:p w14:paraId="34EDAC0C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左右两个候选必须位置稳定；眉毛抬起、视线在两侧之间转换。</w:t>
      </w:r>
    </w:p>
    <w:p w14:paraId="1CEE2400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“纵目”采用“脸/眼/突出”描写；不用自造专名手势。</w:t>
      </w:r>
    </w:p>
    <w:p w14:paraId="76E7CD18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35B3FB4B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6  耀眼的金光神秘图纹（都是谁的不舍）</w:t>
      </w:r>
    </w:p>
    <w:p w14:paraId="54BC438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金色光芒照在仍难理解的纹样上；这些被珍重的遗存究竟属于谁、承载着谁的记忆，答案不明。</w:t>
      </w:r>
    </w:p>
    <w:p w14:paraId="5577D00F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西语版明确提到马丘比丘和纳斯卡图纹，并把括号问句转成“是谁的珍宝”。这使“不舍”更接近对遗存的珍重与归属疑问，而不是私人离别。</w:t>
      </w:r>
    </w:p>
    <w:p w14:paraId="7075C1DD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“神秘”不单独造词，而是表达成“图案/意思/知道/不”；括号问句使用“宝贝/属于/谁”。</w:t>
      </w:r>
    </w:p>
    <w:p w14:paraId="709B232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“属于”朝前方文物空间移动；最后的“谁”必须有疑问表情。</w:t>
      </w:r>
    </w:p>
    <w:p w14:paraId="0A9FC644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“神秘图纹”采用“图案/意思/知道/不”的解释性组合。</w:t>
      </w:r>
    </w:p>
    <w:p w14:paraId="2E85DC5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耀眼的金光神秘图纹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（金②/闪耀/图案/不懂①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063EECB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7  夏至第一缕阳光 勇士的翅膀</w:t>
      </w:r>
    </w:p>
    <w:p w14:paraId="74CCCA1E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歌词把至日阳光、太阳崇拜与带翼守护者的意象并置，并不等于一条严格的考古叙述。</w:t>
      </w:r>
    </w:p>
    <w:p w14:paraId="6F72E21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西语版保留“夏日第一束阳光”和勇士，但没有明确说勇士长有翅膀。中文的“翅膀”应作为诗性形象保留。</w:t>
      </w:r>
    </w:p>
    <w:p w14:paraId="2557D27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按“时间—太阳—第一束光—勇士—翅膀”建立画面，使下一句的“守护”有已知主体。</w:t>
      </w:r>
    </w:p>
    <w:p w14:paraId="3530DCF1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在左侧建立勇士，翅膀向两侧展开；下一句仍沿用这个位置。</w:t>
      </w:r>
    </w:p>
    <w:p w14:paraId="2E98E39E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3A60E49D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8  守护着太阳门</w:t>
      </w:r>
    </w:p>
    <w:p w14:paraId="322F281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上一句中的带翼勇士守护一座与太阳相关的庄严石门。歌词没有确定这座门的考古地点。</w:t>
      </w:r>
    </w:p>
    <w:p w14:paraId="5620BD2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西语版只说勇士守护这些奇观，没有出现同一“太阳门”专名，所以不能借西语版把它强行定位为某一处遗址。</w:t>
      </w:r>
    </w:p>
    <w:p w14:paraId="4105B57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先在右侧建立“太阳门”，再让上一句左侧的勇士朝门的方向做“保护”。</w:t>
      </w:r>
    </w:p>
    <w:p w14:paraId="130EB14E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保持上一句的人物和门的空间位置，不要在换行后重新随机放置。</w:t>
      </w:r>
    </w:p>
    <w:p w14:paraId="35B4BD7A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“太阳门”采用“太阳/门”的组合表达。</w:t>
      </w:r>
    </w:p>
    <w:p w14:paraId="71D5B76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2EE8D7B6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9  太阳升起的舞蹈（我们一起跳吧）</w:t>
      </w:r>
    </w:p>
    <w:p w14:paraId="35A82215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太阳升起时，人们邀请彼此共同起舞。主唱与括号伴唱被合并成一个可连续完成的动作句。</w:t>
      </w:r>
    </w:p>
    <w:p w14:paraId="0E30459E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西语版把这一句处理为共同跳太阳之舞的邀请，支持加入“大家/一起”。</w:t>
      </w:r>
    </w:p>
    <w:p w14:paraId="6CEB648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背景“太阳升起”在前，参与者与动作在后；省去无法同时完成的两层逐字翻译。</w:t>
      </w:r>
    </w:p>
    <w:p w14:paraId="1D7CC71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身体前倾并把视线扫向观众，承担括号里的邀请语气。</w:t>
      </w:r>
    </w:p>
    <w:p w14:paraId="56EDB53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84DB0E1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10  太阳升起的舞蹈（手拉手）</w:t>
      </w:r>
    </w:p>
    <w:p w14:paraId="5787A6E4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大家在太阳升起时彼此牵手跳舞。</w:t>
      </w:r>
    </w:p>
    <w:p w14:paraId="0A1A5C1D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西语版的括号内容同样表达手牵手。</w:t>
      </w:r>
    </w:p>
    <w:p w14:paraId="304C6B8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“手拉手”没有采用孤立专名，而是以“大家—手—互相拉—舞蹈”形成关系画面。</w:t>
      </w:r>
    </w:p>
    <w:p w14:paraId="7EC4D25B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“拉”的方向朝左右两侧同伴；若集体表演，可直接把牵手关系纳入队形。</w:t>
      </w:r>
    </w:p>
    <w:p w14:paraId="5FC6EA7D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“手拉手”由“手/拉”组合，并按实际同伴位置改变方向。</w:t>
      </w:r>
    </w:p>
    <w:p w14:paraId="6D1E99F2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A04BF44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11  太阳升起的舞蹈（虽然是不同国度）</w:t>
      </w:r>
    </w:p>
    <w:p w14:paraId="332A7257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不同国家的人仍在同一太阳意象下共同起舞。</w:t>
      </w:r>
    </w:p>
    <w:p w14:paraId="7E7136E3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西语版对应位置更强调虔敬，而中文明确强调国度不同。目标是中文歌曲，因此保留中文的跨国对照。</w:t>
      </w:r>
    </w:p>
    <w:p w14:paraId="5853A703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先在左右空间建立不同国家，再用“但是”转折，回到中央共同完成太阳与舞蹈。</w:t>
      </w:r>
    </w:p>
    <w:p w14:paraId="1C3B045F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身体先分别朝左右，再回正；这为下一句“一样”准备比较结构。</w:t>
      </w:r>
    </w:p>
    <w:p w14:paraId="1F2361AB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太阳升起的舞蹈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>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B669698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12  一样金色的光（缘分的奇妙）</w:t>
      </w:r>
    </w:p>
    <w:p w14:paraId="19AC04E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不同文明共享金色太阳意象，并在当代相遇，由此产生歌词所说的奇妙缘分。</w:t>
      </w:r>
    </w:p>
    <w:p w14:paraId="77452141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西语版在这里转述为共同命运与幸福，进一步说明这不是比较黄金颜色，而是在说文明之间的联系。</w:t>
      </w:r>
    </w:p>
    <w:p w14:paraId="3219A6D0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先承接上一句的两侧国家，再用“太阳—光—金色—相同”比较；“缘分”具体化为“我们/相遇/奇妙”。</w:t>
      </w:r>
    </w:p>
    <w:p w14:paraId="1D213821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两侧空间在“相同”处汇合，动作不要重新起句。</w:t>
      </w:r>
    </w:p>
    <w:p w14:paraId="1E73172B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“缘分”采用“我们/相遇/奇妙”的场景化表达。</w:t>
      </w:r>
    </w:p>
    <w:p w14:paraId="404C838B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一样金色的光　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hAnsi="Arial" w:eastAsia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（金②/闪耀/一样　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hAnsi="Arial" w:eastAsia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25F4ACE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13  追随着神灵的神兽托举着天</w:t>
      </w:r>
    </w:p>
    <w:p w14:paraId="2CC59C7A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神圣动物跟随神灵，并在神话画面中承担连接天地、支撑天空的力量。这里是象征，不是动物真实托住物理天空。</w:t>
      </w:r>
    </w:p>
    <w:p w14:paraId="3410AD6B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西语版也写到神圣动物抬起天空，主干含义接近。</w:t>
      </w:r>
    </w:p>
    <w:p w14:paraId="7ED9A514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“神兽”拆成“动物/神圣”；先建立神灵及跟随关系，再向上完成“天空/举”。</w:t>
      </w:r>
    </w:p>
    <w:p w14:paraId="7E9EEDD8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“举”应有力量感，但保持祭典氛围，不做滑稽的举重动作。</w:t>
      </w:r>
    </w:p>
    <w:p w14:paraId="321761CB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“神兽”采用“动物/神圣”的组合表达。</w:t>
      </w:r>
    </w:p>
    <w:p w14:paraId="460F78F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5AA196B7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14  大祭司怎么沉睡在神殿</w:t>
      </w:r>
    </w:p>
    <w:p w14:paraId="041FE0A5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在神殿之中，主持祭祀的人为何长眠？歌词可能联想到墓葬、遗骸或消失的祭仪，但没有给出答案。</w:t>
      </w:r>
    </w:p>
    <w:p w14:paraId="55F9DE93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6DDC95ED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先建立地点“寺庙/里面”，再用“祭祀/主持/人”解释大祭司，最后“睡觉/为什么”保持疑问。</w:t>
      </w:r>
    </w:p>
    <w:p w14:paraId="42708DD9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“睡觉”动作可以延长，表情应是追问历史，而不是普通困倦。</w:t>
      </w:r>
    </w:p>
    <w:p w14:paraId="72FE9545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“大祭司”采用“祭祀/主持/人”，“神殿”使用“寺庙”词条。</w:t>
      </w:r>
    </w:p>
    <w:p w14:paraId="2BB1774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523A6292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15  没有文字记录过的神圣祭典</w:t>
      </w:r>
    </w:p>
    <w:p w14:paraId="24E44B37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这场古代祭典没有留下今天可以直接阅读的文字记录。表达范围只落在这场祭典，不断言相关文明完全没有记录系统。</w:t>
      </w:r>
    </w:p>
    <w:p w14:paraId="65263E17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西语版把它转述为神圣而神秘的仪式，没有强调文字缺失。中文翻译仍需保留“文字记录没有”。</w:t>
      </w:r>
    </w:p>
    <w:p w14:paraId="0728F2A4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先确定“古代祭祀典礼”这个对象，再陈述“字/记录/没有”；否定词放在被否定内容之后。</w:t>
      </w:r>
    </w:p>
    <w:p w14:paraId="48F141D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“没有”做清楚并停住，随后下一句从古代切到今天。</w:t>
      </w:r>
    </w:p>
    <w:p w14:paraId="6A779AC9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“祭典”采用“祭祀/典礼”的组合表达。</w:t>
      </w:r>
    </w:p>
    <w:p w14:paraId="097A0E61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2A864E4B">
      <w:pPr>
        <w:pStyle w:val="4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16  却成为了我们的纪念</w:t>
      </w:r>
    </w:p>
    <w:p w14:paraId="7D766FC7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虽然古代仪式没有留下完整文字，它仍通过遗址、文物和当代重演进入今天的集体记忆。</w:t>
      </w:r>
    </w:p>
    <w:p w14:paraId="43AB320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西语版也说这场仪式永远留在我们的记忆里，支持把“成为纪念”处理成持续记得，而不是变成一件纪念品。</w:t>
      </w:r>
    </w:p>
    <w:p w14:paraId="19AA555D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用“但是”承接上句，在身体前方建立“今天”，最后用“纪念/一直”表达持续状态。</w:t>
      </w:r>
    </w:p>
    <w:p w14:paraId="36999412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从身体后方的古代空间转到前方今天，完成全歌从遗址到当代记忆的时间推进。</w:t>
      </w:r>
    </w:p>
    <w:p w14:paraId="3CD254B9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sectPr>
      <w:pgSz w:w="11906" w:h="16838"/>
      <w:pgMar w:top="964" w:right="964" w:bottom="964" w:left="964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2MengHan" w:date="2026-10-05T17:49:28Z" w:initials="">
    <w:p w14:paraId="128347A4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感谢致谢</w:t>
      </w:r>
    </w:p>
    <w:p w14:paraId="1D98F8E1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二（恶）萌（魔）觉得歌词翻译得很顺很自然，没有什么有明显错误需要修改的地方，两位老师辛苦啦</w:t>
      </w:r>
    </w:p>
    <w:p w14:paraId="0E9CBB1B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批注大多数的是提供一些讲课可以拓展的知识点&amp;回答问题，希望可以帮到二位</w:t>
      </w:r>
    </w:p>
  </w:comment>
  <w:comment w:id="1" w:author="2MengHan" w:date="2026-10-05T17:06:13Z" w:initials="">
    <w:p w14:paraId="48990153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这里如果想表示“黄沙和土地”的话，两个动作一样没关系的，因为“黄沙”和“泥土”其实也是用手势汉语的方式造出来的词（黄+沙子；土+地）</w:t>
      </w:r>
    </w:p>
    <w:p w14:paraId="46ECDEF4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个人认为不必用身体的两边表示，因为这里其实是两个名词的并列，后续并不需要两边的位置来表示在不同的地方or做选择</w:t>
      </w:r>
    </w:p>
    <w:p w14:paraId="340C5A3F">
      <w:pPr>
        <w:pStyle w:val="17"/>
        <w:rPr>
          <w:rFonts w:hint="default"/>
          <w:lang w:val="en-US" w:eastAsia="zh-CN"/>
        </w:rPr>
      </w:pPr>
    </w:p>
  </w:comment>
  <w:comment w:id="2" w:author="2MengHan" w:date="2026-10-05T17:12:52Z" w:initials="">
    <w:p w14:paraId="28CA5F5B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附议啊呜</w:t>
      </w:r>
    </w:p>
  </w:comment>
  <w:comment w:id="3" w:author="2MengHan" w:date="2026-10-05T17:14:24Z" w:initials="">
    <w:p w14:paraId="02A79D83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没关系的（ </w:t>
      </w:r>
    </w:p>
    <w:p w14:paraId="04ECA426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这个句子显然并不是一个会出现在日常生活中的句子，所以尊重原文就可以的</w:t>
      </w:r>
    </w:p>
    <w:p w14:paraId="5FC6ADB1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（举个栗子：我/菜/买 并不会被理解为菜把我买走了）</w:t>
      </w:r>
    </w:p>
  </w:comment>
  <w:comment w:id="4" w:author="2MengHan" w:date="2026-10-05T17:24:08Z" w:initials="">
    <w:p w14:paraId="3E3D0DC7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如果用这个的话可以拓展到“聋人”的打法（听不到+不说话用手语），从而可以拓展聋人文化（聋人不哑+听障手语族&amp;听障口语族）</w:t>
      </w:r>
    </w:p>
  </w:comment>
  <w:comment w:id="5" w:author="2MengHan" w:date="2026-10-05T17:25:46Z" w:initials="">
    <w:p w14:paraId="1BAB4667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这个动作让我想到“上午”的一种打法：上+数字五，这个是北京手语的打法，很贴切地反映了北京手语喜欢借音的特质</w:t>
      </w:r>
    </w:p>
  </w:comment>
  <w:comment w:id="6" w:author="2MengHan" w:date="2026-10-05T17:29:57Z" w:initials="">
    <w:p w14:paraId="28EE06D6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如果想表示“</w:t>
      </w:r>
      <w:r>
        <w:rPr>
          <w:color w:val="000000"/>
          <w:sz w:val="22"/>
          <w:lang w:eastAsia="zh-CN"/>
        </w:rPr>
        <w:t>纵目的神 还是虔诚的人</w:t>
      </w:r>
      <w:r>
        <w:rPr>
          <w:rFonts w:hint="eastAsia"/>
          <w:lang w:val="en-US" w:eastAsia="zh-CN"/>
        </w:rPr>
        <w:t>”选择一个的话，可以用身体的朝向+二选一的打法</w:t>
      </w:r>
    </w:p>
    <w:p w14:paraId="48CFD854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当然这里看两位老师对歌词的理解</w:t>
      </w:r>
    </w:p>
    <w:p w14:paraId="17A16025">
      <w:pPr>
        <w:pStyle w:val="17"/>
      </w:pPr>
    </w:p>
  </w:comment>
  <w:comment w:id="7" w:author="2MengHan" w:date="2026-10-05T17:37:45Z" w:initials="">
    <w:p w14:paraId="2CE95816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日出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的画面大多数会被描述为“一个圆形从地平线升起”我个人觉得中国手语也会这样表达，这个词有点像是杜老师所说的“形象具体的实物名词”</w:t>
      </w:r>
    </w:p>
  </w:comment>
  <w:comment w:id="8" w:author="2MengHan" w:date="2026-10-05T16:56:22Z" w:initials="">
    <w:p w14:paraId="75123416">
      <w:pPr>
        <w:pStyle w:val="17"/>
      </w:pPr>
      <w:r>
        <w:rPr>
          <w:rFonts w:hint="eastAsia"/>
        </w:rPr>
        <w:t>https://www.bilibili.com/video/BV1KGxtzuE2d?t=277.0</w:t>
      </w:r>
    </w:p>
  </w:comment>
  <w:comment w:id="9" w:author="2MengHan" w:date="2026-10-05T17:43:23Z" w:initials="">
    <w:p w14:paraId="42F4270A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只（^^)</w:t>
      </w:r>
    </w:p>
  </w:comment>
  <w:comment w:id="10" w:author="2MengHan" w:date="2026-10-05T17:44:23Z" w:initials="">
    <w:p w14:paraId="02735D67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问题不大的</w:t>
      </w:r>
    </w:p>
  </w:comment>
  <w:comment w:id="11" w:author="2MengHan" w:date="2026-10-05T17:52:26Z" w:initials="">
    <w:p w14:paraId="62A04812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Gooood translation！（一下就能看得懂歌词表意诶，brilliant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E9CBB1B" w15:done="0"/>
  <w15:commentEx w15:paraId="340C5A3F" w15:done="0"/>
  <w15:commentEx w15:paraId="28CA5F5B" w15:done="0"/>
  <w15:commentEx w15:paraId="5FC6ADB1" w15:done="0"/>
  <w15:commentEx w15:paraId="3E3D0DC7" w15:done="0"/>
  <w15:commentEx w15:paraId="1BAB4667" w15:done="0"/>
  <w15:commentEx w15:paraId="17A16025" w15:done="0"/>
  <w15:commentEx w15:paraId="2CE95816" w15:done="0"/>
  <w15:commentEx w15:paraId="75123416" w15:done="0"/>
  <w15:commentEx w15:paraId="42F4270A" w15:done="0"/>
  <w15:commentEx w15:paraId="02735D67" w15:done="0"/>
  <w15:commentEx w15:paraId="62A0481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2MengHan">
    <w15:presenceInfo w15:providerId="WPS Office" w15:userId="6857848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3658"/>
    <w:rsid w:val="0029639D"/>
    <w:rsid w:val="002B79AA"/>
    <w:rsid w:val="00326F90"/>
    <w:rsid w:val="00332E32"/>
    <w:rsid w:val="00441E2F"/>
    <w:rsid w:val="00592B06"/>
    <w:rsid w:val="007F0568"/>
    <w:rsid w:val="008069D8"/>
    <w:rsid w:val="008A4E30"/>
    <w:rsid w:val="00AA1D8D"/>
    <w:rsid w:val="00B47730"/>
    <w:rsid w:val="00BA2AD1"/>
    <w:rsid w:val="00CA284C"/>
    <w:rsid w:val="00CB0664"/>
    <w:rsid w:val="00DC02E9"/>
    <w:rsid w:val="00F05011"/>
    <w:rsid w:val="00F16A5C"/>
    <w:rsid w:val="00FC693F"/>
    <w:rsid w:val="28C2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20"/>
    <w:uiPriority w:val="99"/>
  </w:style>
  <w:style w:type="character" w:customStyle="1" w:styleId="147">
    <w:name w:val="Body Text 2 Char"/>
    <w:basedOn w:val="134"/>
    <w:link w:val="29"/>
    <w:uiPriority w:val="99"/>
  </w:style>
  <w:style w:type="character" w:customStyle="1" w:styleId="148">
    <w:name w:val="Body Text 3 Char"/>
    <w:basedOn w:val="134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1" Type="http://schemas.microsoft.com/office/2011/relationships/people" Target="people.xml"/><Relationship Id="rId80" Type="http://schemas.openxmlformats.org/officeDocument/2006/relationships/fontTable" Target="fontTable.xml"/><Relationship Id="rId8" Type="http://schemas.openxmlformats.org/officeDocument/2006/relationships/image" Target="media/image1.png"/><Relationship Id="rId79" Type="http://schemas.openxmlformats.org/officeDocument/2006/relationships/customXml" Target="../customXml/item1.xml"/><Relationship Id="rId78" Type="http://schemas.openxmlformats.org/officeDocument/2006/relationships/numbering" Target="numbering.xml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endnotes" Target="endnotes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notes" Target="footnotes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microsoft.com/office/2011/relationships/commentsExtended" Target="commentsExtended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comments" Target="comment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6002</Words>
  <Characters>6069</Characters>
  <Lines>47</Lines>
  <Paragraphs>13</Paragraphs>
  <TotalTime>66</TotalTime>
  <ScaleCrop>false</ScaleCrop>
  <LinksUpToDate>false</LinksUpToDate>
  <CharactersWithSpaces>6393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2MengHan</cp:lastModifiedBy>
  <dcterms:modified xsi:type="dcterms:W3CDTF">2026-10-05T09:53:18Z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eyJoZGlkIjoiODg3MmE4M2I0YWE2ZGFhOWQyZTc1ZGE5ZGFkMjU0MmYiLCJ1c2VySWQiOiI5Mjg0NjUwNDkifQ==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3B042B816838408C99DA36373B11E8D8_13</vt:lpwstr>
  </property>
</Properties>
</file>