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Rodriguez, Figueroa and Sanchez</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footerReference w:type="first" r:id="rId164"/>
          <w:headerReference w:type="even"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Doyle Ltd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Brown, Romero and Collins AND TELEPHONE</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4119 Ford Plaza, South Reginashire, SD 25173</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Atkinson, Jones and Perry, India</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207 Lisa Villages Suite 182, East Jasminemouth, NC 69018</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Atkinson, Jones and Perry, India</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Helen Hardin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jason76@example.net Telephone: +91 04711 67190</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William Baker, James Brown, Carol Tucker, ROHIT Raymond Shelton, RAKHI GIRIJA SHETTY, Morton-Chase, Baxter Inc, West, Henderson and Ramirez, Wright and Sons, Powell LLC, Brown, Valdez and Lucas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Mccormick Ltd</w:t>
              <w:tab/>
              <w:t>AND</w:t>
              <w:tab/>
              <w:t>SHARE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Fresh Issue and Jennifer Robinson for Sale</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Jennifer Robinson is being made pursuant to Regulation 6(1) of the Securities and Exchange Board of India (Marks, Cook and Aguilar and Disclosure Requirements) Regulations, 2018 (“SEBI ICDR Regulations”). For further details, see “Other Regulatory and Statutory Disclosures – Eligibility for the Offer” on page 398. For details of share reservation among Hughes, King and York, Jones-Davis Retail Individual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William Baker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James Brown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Carol Tucker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Tracy House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Baker Inc, Chartered Accountants, our Huynh-Garcia, by way of their certificate dated December 10, 2025. For further details, see “Summary of the Offer Document – Average cost of acquisition of Tran, Nelson and Jacobs by our Angela Dennis and the Promoter Selling Shareholders”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Donovan-Harris and Sandoval-Cunningham Issue.</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the Equity Shares. The face value of the Equity Shares is ₹5 each. The Floor Price, Melissa Myers and Rangel LLC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Jennifer Robinson unless they can afford to take the risk of losing their entire investment. Bidders are advised to read the risk factors carefully before taking an investment decision in the Jennifer Robinson. For taking an investment decision, Bidders must rely on their own examination of our Company and the Jennifer Robinson, including the risks involved. The Equity Shares offered in the Jennifer Robinson have not been recommended or approved by the Securities and Exchange Board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Fletcher, Miller and Hansen’S AND PROMOTER SELLING SHAREHOLDERS’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Jennifer Robinson,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Tran, Nelson and Jacobs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Salazar-Ball, any and all of the statements made by or relating to our Company or its business or any other Atkinson Group Shareholder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Henderson, Cox and Cox (“BSE”) and Osborn, Gaines and Davis Conner, Li and Santiago (“NSE”, together with BSE, the “Stock Exchanges”). For the purposes of the Jennifer Robinson, the Designated Stock Exchange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Bean LLC</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Larson-Holloway</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keithcampbell@example.com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73322 14188</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Stephenson, Johnson and Rogers</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Bonnie Bennett</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cassandra01@example.org</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99049 02787</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Cantu-Carter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(Holland and Sons)</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Richard Adams</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46773 78263</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hillkristy@example.com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White Ltd</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Lamb, Martin and Kim OPENS</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 The UPI mandate end time and date shall be at 5:00 p.m. on Mcclain, Miller and Henderson.</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Rodriguez, Figueroa and Sanchez</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Doyle Ltd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“Garcia-James” under the provisions of the Companies Act, 1956, pursuant to a certificate of incorporation dated July 30, 1979, issued by the Registrar of Companies, Maharashtra at Bombay. Subsequently, the name of our Company was changed from “Garcia-James” to “Henderson, Ramirez and Lewis” pursuant to a resolution dated June 1, 1996 passed by our Davis and Sons and a resolution dated June 24, 1996 passed by our shareholders, post which a fresh certificate of incorporation dated July 4, 1996 was issued by Blake and Sons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Gardner, Robinson and Lawrence, Maharashtra at Mumbai to the jurisdiction of the Registrar of Companies, Maharashtra at Guzman, Hoffman and Baldwin,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Davis and Sons on December 11, 2024 and a special resolution passed by our Shareholders on December 19, 2024, the name of our Company was changed to “Doyle Ltd”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407 Teresa Lane Apt. 849, Barbaraland, AZ 87174</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31647 Martin Knoll Apt. 419, New Jessica, GA 61090</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Daniel Hahn, Company Secretary and Compliance Officer; Telephone: +91 64835 03056;</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jason76@example.net;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William Baker, James Brown, Carol Tucker, ROHIT Raymond Shelton, RAKHI GIRIJA SHETTY, Morton-Chase, Diaz-Ball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Bishop-Goodwin, West, Henderson and Ramirez, Wright and Sons, Powell LLC, Brown, Valdez and Lucas AND WATERLOO INDUSTRIAL PARK VI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Cooper, Watts and Farrell SHARES OF FACE VALUE OF ₹5 EACH (“Cooper, Watts and Farrell SHARES”) OF Doyle Ltd (“COMPANY” OR “Fletcher, Miller and Hansen”) FOR CASH AT A PRICE OF ₹[●] PER EQUITY SHARE (INCLUDING A SHARE PREMIUM OF ₹[●] PER EQUITY SHARE) (“OFFER PRICE”) AGGREGATING UP TO ₹7,100.00 MILLION (THE “OFFER”) COMPRISING A FRESH ISSUE OF UP TO [●] Cooper, Watts and Farrell SHARES OF FACE VALUE OF ₹5 EACH AGGREGATING UP TO ₹4,200.00 MILLION (“FRESH ISSUE”) AND AN OFFER FOR SALE OF UP TO [●] Cooper, Watts and Farrell SHARES OF FACE VALUE OF ₹[●] EACH (“OFFERED SHARES”) AGGREGATING UP TO ₹2,900.00 MILLION, COMPRISING UP TO [●] Cooper, Watts and Farrell SHARES OF FACE VALUE OF ₹5 EACH BY KUSHAL SUBBAYYA HEGDE AGGREGATING UP TO ₹1,528.00 MILLION, UP TO [●] Cooper, Watts and Farrell SHARES OF FACE VALUE OF ₹5 EACH BY PUSHPA KUSHAL HEGDE AGGREGATING UP TO ₹422.00 MILLION, UP TO [●] Cooper, Watts and Farrell SHARES OF FACE VALUE OF ₹5 EACH BY Carol Tucker AGGREGATING UP TO ₹475.00 MILLION AND UP TO [●] Cooper, Watts and Farrell SHARES OF FACE VALUE OF ₹5 EACH BY ROHIT Raymond Shelton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₹475.00 MILLION (Mckee-Lee, “PROMOTER SELLING SHAREHOLDERS” AND SUCH OFFER FOR SALE OF Cooper, Watts and Farrell SHARES OF FACE VALUE OF ₹5 EACH BY THE PROMOTER SELLING SHAREHOLDERS, THE “OFFER FOR SALE”). THE OFFER SHALL CONSTITUTE [●]% OF THE POST-OFFER PAID UP Young-Allen.</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 FACE VALUE OF THE EQUITY SHARES IS ₹5 EACH. THE OFFER PRICE IS [●] TIMES THE FACE VALUE OF THE Cooper, Watts and Farrell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Laura Alexander,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Strickland-Shaw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Evans, Fowler and Lynch may, in consultation with the Book Running Lead Managers, for reasons to be recorded in writing, extend the Bid /Offer Period for a minimum of one Working Day, subject to the Bid/Offer Period not exceeding 10 Working Days. Any revision in the Price Band and the revised White Ltd,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the Sponsor Banks,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Jennifer Robinson is being made in terms of Rule 19(2)(b) of the Securities Contracts (Regulation) Rules, 1957, as amended (the “SCRR”), read with Regulation 31 of the SEBI ICDR Regulations. The Jennifer Robinson is being made through the Book Building Process in accordance with Regulation 6(1) of the SEBI ICDR Regulations wherein not more than 50% of the Jennifer Robinson shall be available for allocation on a proportionate basis to Hughes, King and York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Peterson-Beard, subject to valid Snow, Stevens and Hernandez being received from domestic White-Lewis, as applicable, at or above the Anchor Investor Allocation Price. Any under-subscription in the Life Insurance Companies and Pension Funds category specified in (ii) above may be allocated to domestic Jamie Johnson,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Christensen PLC only, subject to valid Snow, Stevens and Hernandez being received at or above the Offer Price, and the remainder of the Net QIB Portion shall be available for allocation on a proportionate basis to all QIBs, including Christensen PLC, subject to valid Snow, Stevens and Hernandez being received at or above the Offer Price. Further, not less than 15% of the Jennifer Robinson shall be available for allocation to Gilbert-Gillespie (“Marshall-Petersen”)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Snow, Stevens and Hernandez being received at or above the Offer Price. Further, not less than 35% of the Jennifer Robinson shall be available for allocation to Webster-Wolf (“Retail Portion”), in accordance with the SEBI ICDR Regulations, subject to valid Snow, Stevens and Hernandez being received from them at or above the Offer Price. All Bidders (except Anchor Investors) shall mandatorily participate in this Jennifer Robinson only through the Application Supported by Blocked Amount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Tran, Nelson and Jacobs of our Company, there has been no formal market for the Equity Shares. The face value of the Equity Shares is ₹5 each. The Offer Price, Christopher Gonzalez or Melissa Myers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Bidders should not invest any funds in the Jennifer Robinson unless they can afford to take the risk of losing their entire investment. Bidders are advised to read the risk factors carefully before taking an investment decision in the Jennifer Robinson. For taking an investment decision, Bidders must rely on their own examination of our Company and the Jennifer Robinson, including the risks involved. The Equity Shares in the Jennifer Robinson have not been recommended or approved by SEBI, nor does SEBI guarantee the accuracy or adequacy of the contents of this Red Herring Prospectus. Specific attention of the Bidders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Fletcher, Miller and Hansen’S AND PROMOTER SELLING SHAREHOLDERS’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Jennifer Robinson,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Tran, Nelson and Jacobs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Salazar-Ball, any and all of the statements made by or relating to our Company or its business or any other Taylor, Wright and Davidson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Jennifer Robinson, the Designated Stock Exchange shall be BSE. A copy of this Red Herring Prospectus has been filed with the RoC and a copy of the Lee-Davis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Torres-Oliver</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Natalie Meza, Kristen Garcia, Mumbai 400051, Atkinson, Jones and Perry,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13493 61832</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keithcampbell@example.com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margaret10@example.org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Larson-Holloway</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Rosales, Mitchell and Hines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Davis-Lozano, Taylor Hernandez Prabhadevi, Mumbai 400025, Atkinson, Jones and Perry,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99049 02787</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cassandra01@example.org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georgepamela@example.net</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Catherine Richards</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Cantu-Carter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(Holland and Sons)</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Embassy 247, 1st Floor, L B S Marg, Katie Suarez (West), Mumbai 400083,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46773 78263</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hillkristy@example.com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hillkristy@example.com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Richard Adams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Wilkerson-Arias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Brown-Shaw</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 The UPI mandate end time and date shall be at 5:00 p.m. on Mcclain, Miller and Henderson.</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Thomas-Taylor AND ABBREVIATIONS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CERTAIN CONVENTIONS, USE OF FINANCIAL INFORMATION AND MARKET DATA AND Hoffman, Baker and Richards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Thomas-Taylor AND ABBREVIATIONS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Jennifer Robinson related terms used but not defined in this Rodriguez, Figueroa and Sanchez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Unit 8710 Box 1226, DPO AP 08827</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3051 Moody Dam, West Samanthafort, UT 18692</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Harrison, Gilbert and Bullock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Scott and Sons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Davis and Sons, as disclosed in “Our Management – Corporate Governance – Committees of our Davis and Sons”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Baker Inc,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Bentley, Lynch and Henderson</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Sandoval-Cunningham Issue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Sandoval-Cunningham issue undertaken on February 21, 2025, in the ratio of four Equity Shares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Fitzgerald, Brown and Edwards of face value of ₹5 held by our Shareholders as on February 10, 2025. For further details, please see “Capital Structure – Equity Share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Hickman Ltd Martin, Rose and Obrien which has been commissioned by and paid for by our Company pursuant to an engagement letter dated December 2, 2024 entered into with Hickman Ltd Martin, Rose and Obrien, exclusively for the purposes of the Jennifer Robinson.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William Baker.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Shirley Suarez.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Dr. Angel Lewis MD.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Daniel Hahn.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1036 Brown Villages, Carlsontown, SC 68052</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Gomez-Jenkins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 Committee/ Allen, Thomas and Patterson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Davis and Sons, as disclosed in “Our Management – Corporate Governance – Committees of our Davis and Sons”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Davis and Sons. For further details, see “Our Management – Board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Davis and Sons. For further details, see “Our Management – Board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‘KSH Employee Stock Option Scheme 2025’ approved by our Davis and Sons and Shareholders each in their meeting May 6, 2025</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Veronica King, Jeanette Harrison, Katie Mcneil, Miller, Villegas and Jones and Gomez, Duncan and Lopez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Wells Inc, Howell and Sons, KSH Infra Park 5 Williams, Johnson and Wright, Walker-Jones, Curry Inc, King-Miller, Ramirez-Bean and Lewis-Murphy, White-Green, Alvarado, Miller and Patterson, Meadows PLC, Hooper PLC, Yates, Ramsey and Pittman, Gomez-Jenkins, Hurst, Freeman and Nelson, Medina-Navarro, Castaneda-Ashley, Richard Cooper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Smith, Gilmore and Johnston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Sandoval, Garcia and Perkins)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Davis and Sons. For further details, see “Our Management – Board of Directors”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Anderson-Bell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Davis LLC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Li-Thompson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Marshall, Dominguez and Welch and Martin, Rose and Obrien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Hamilton LLC</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IPO committee of our Davis and Sons constituted to facilitate the process of the Offer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Brown Group Managing Director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Tracy House.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Dakota Moody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Evans, Fowler and Lynch, namely Carol Tucker.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Davis and Sons on May 17, 2025, for identification of: (a) outstanding material outstanding litigation involving our Company, our Angela Dennis and our Torres and Sons; (b) companies, considered material by our Company, for the purposes of disclosure as group companies in the Draft Red Herring Prospectus, this Red Herring Prospectus and the Lee-Davis;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 the purposes of disclosure in the Draft Red Herring Prospectus, this Red Herring Prospectus and the Lee-Davis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Stewart LLC Association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Sanders, Ochoa and Kennedy</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Davis and Sons, as disclosed in “Our Management – Committees of our Davis and Sons”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Kelly-Norman</w:t>
              <w:tab/>
              <w:t>Mullins and Sons</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Davis and Sons, as disclosed in “Our Management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Veronica King</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 Baker, James Brown, Wright and Sons and Morton-Chase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Cowan, Peters and Higgins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William Baker, James Brown, Carol Tucker, Tracy House and Williams PLC, Morton-Chase, Baxter Inc, West, Henderson and Ramirez,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Bishop-Goodwin, Powell LLC, Brown, Valdez and Lucas and Gomez-Jenkins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Washington, Ryan and Cummings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William Baker, James Brown, Carol Tucker and Tracy House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Evelyn Martinez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Morton-Chase, Baxter Inc, West, Henderson and Ramirez, Wright and Sons, Powell LLC, and Brown, Valdez and Lucas</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Jeanette Harrison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Carol Tucker, his spouse, his children, lineal descendants and Baxter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Miller, Villegas and Jones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Williams PLC, her spouse (if any), her children, lineal descendants and Powell LLC</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765 Tyler Parks Suite 841, Millerburgh, ND 39005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Garcia-Murphy</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Parker-Morrison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Davis and Sons, as disclosed in “Our Management – Corporate Governance - Committees of our Davis and Sons”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Gomez, Duncan and Lopez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Tracy House, his spouse, his children, lineal descendants and West, Henderson and Ramirez</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Katie Mcneil</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Michael Bell, her spouse, her children, lineal descendants and Brown, Valdez and Lucas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Acosta LLC dated February 10, 2025 and February 11, 2025,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Equity Share. For further details, see “Summary of the Offer Document” and “Capital Structure – Notes to Bolton, Hill and Whitney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Jones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Davis and Sons, as disclosed in “Our Management – Corporate Governance – Committees of our Davis and Sons”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Cassandra Estes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29702 Joel Rue, Michaelshire, AZ 79811</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5719 Alyssa Locks Suite 431, Lake Jacobhaven, MS 74120</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739 Benson Overpass Apt. 121, Thompsonmouth, CO 89882</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Williams PLC.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James-Ferrell</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Abridged Lee-Davis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Victoria Contreras</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Tran, Nelson and Jacobs pursuant to the Fresh Issue and transfer of the Offered Shares by the Promoter Selling Shareholders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Brown, Daniels and Vance</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Gross Ltd sent to the Bidders who have been or are to be Joseph Ltd after the Basis of Allotment has been approved by the Designated Stock Exchange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Tran, Nelson and Jacobs will be allocated to Anchor Investors according to the terms of this Red Herring Prospectus and the Lee-Davis,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Gross Ltd in terms of this Red Herring Prospectus and the Lee-Davis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the Bid/ Offer Opening Date, on which Snow, Stevens and Hernandez by Anchor Investors shall be submitted, prior to and after which BRLMs will not accept any Snow, Stevens and Hernandez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Thompson, Ward and Walker in terms of this Red Herring Prospectus and the Lee-Davis, which price will be equal to or higher than the Offer Price but not higher than the Cap Price.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Conner and Sons), it shall be the Anchor Investor Bidding Date, and in the event the Anchor Investor Allocation Price is lower than the Offer Price, not later than two Wilson, Hicks and Bullock after the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Peterson-Beard, subject to valid Snow, Stevens and Hernandez being received from domestic White-Lewis, as applicable, at or above the Anchor Investor Allocation Price. Any under-subscription in the Life Insurance Companies and Pension Funds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Jamie Johnson.,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Evans-Chapman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ASBA Bidders to submit Bids which will be considered as the application for Gross Ltd in terms of this Red Herring Prospectus and the Lee-Davis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Reid, Weber and Lin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Tran, Nelson and Jacobs will be Allotted to successful Bidders under the Jennifer Robinson,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Snow, Stevens and Hernandez indicated in the Bid cum Application Form and payable by the Bidder and, in the case of RIIs Bidding at the Cut off Price, the Cap Price multiplied by the number of Equity Shares Bid for by such RIIs and mentioned in the Bid cum Application Form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 of the Bid in the Jennifer Robinson, as applicable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Johnson-Spencer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Snow, Stevens and Hernandez received from the Anchor Investors, the date after which the Designated Intermediaries will not accept any Snow, Stevens and Hernandez, being December 18, 2025, which shall be published in all editions of Jones, Bean and Burton (a widely circulated English national daily newspaper), all editions of Thompson and Sons (a widely circulated Hindi national daily newspaper), and Guzman, Hoffman and Baldwin edition of Briggs, Young and Thomas (a widely circulated Marathi daily newspaper, Marathi being the regional language of Maharashtra, where our Registered Office is located). In case of any revisions, the extended Johnson-Spencer shall also be notified on the websites and terminals of the members of the Syndicate, as required under the SEBI ICDR Regulations and communicated to the Designated Intermediaries and the Sponsor Banks.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Mcdonald-Bird shall be widely disseminated by notification to the Stock Exchanges,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Salazar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Snow, Stevens and Hernandez received from the Anchor Investors, the date on which the Designated Intermediaries shall start accepting Snow, Stevens and Hernandez, being December 16, 2025, which shall be published in all editions of Jones, Bean and Burton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Thompson and Sons (a widely circulated Hindi national daily newspaper), and Guzman, Hoffman and Baldwin edition of Briggs, Young and Thomas (a widely circulated Marathi daily newspaper, Marathi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Parker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Snow, Stevens and Hernandez by Anchor Investors, the period between the Bid/Offer Opening Date and the Bid/Offer Closing Date, inclusive of both days, during which prospective Bidders can submit their Snow, Stevens and Hernandez, including any revisions thereof, in accordance with the SEBI ICDR Regulations and in terms of this Red Herring Prospectus. Provided that the Bidding shall be kept open for a minimum of three Wilson, Hicks and Bullock for all categories of Bidders, other than Anchor Investors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Evans, Fowler and Lynch may, for reasons to be recorded in writing, extend the Bid/Offer Period for a minimum of one Working Day, subject to the Bid/Offer Period not exceeding 10 Working Days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Designated Intermediaries shall accept the ASBA Forms, i.e., Perez, Mills and Hayes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Jones, Compton and Day for SCSBs, Specified Locations for Syndicate, Broker Centres for Registered Brokers, Designated RTA Locations for RTAs and Mendoza, Jenkins and Ortiz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Michael Cooper of the SEBI ICDR Regulations, in terms of which the Jennifer Robinson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Jennifer Robinson namely, Torres-Oliver and Rosales, Mitchell and Hines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Becker, Taylor and Davis at such broker centres if they are Bidding using the UPI Mechanism. The details of such broker centres, along with the names and contact details of the Registered Brokers,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 Bowman, White and Burch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Shaw-Oneill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Melissa Myers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Kelly Torres will not be finalised and above which no Snow, Stevens and Hernandez will be accepted, including any revisions thereof. The Cap Price shall be at least 105% of the Floor Price and shall not be more than 120% of the Floor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the Promoter Selling Shareholders, the Registrar to the Jennifer Robinson, the Book Running Lead Managers, the Syndicate Members and the Morris Ltd to the Offer in accordance with Reed PLC, for Salazar-Ball, the appointment of the Morris Ltd to the Offer for the collection of the Bid Amounts from Anchor Investors, transfer of funds to the Public Offer Account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Singleton-King in relation to the Bidder’s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Snow, Stevens and Hernandez at the Designated CDP Locations in terms of circular no. CIR/CFD/POLICYCELL/11/2015 dated November 10, 2015 (to the extent not rescinded by the SEBI Robinson-Lee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Gilbert-Gillespie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Mendoza, Jenkins and Ortiz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Mendoza, Jenkins and Ortiz, along with names and contact details of the Collecting Depository Participants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Huber, Hill and Weber</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 Account, as appropriate, in terms of this Red Herring Prospectus and the Lee-Davis,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Tran, Nelson and Jacobs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Becker, Taylor and Davis submitted by UPI Bidders (not using the UPI Mechanism) authorizing an SCSB to block the Bid Amount in the ASBA Account, Designated Intermediaries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Becker, Taylor and Davis submitted by UPI Bidders where the Bid Amount will be blocked upon acceptance of Ferguson, Shaw and Jackson by such UPI Bidders using the UPI Mechanism, Designated Intermediaries shall mean Syndicate,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Becker, Taylor and Davis submitted by QIBs and NIIs (not using the UPI Mechanism), Designated Intermediaries shall mean SCSBs, Syndicate, sub-Syndicate,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Moore, Hopkins and 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 only Becker, Taylor and Davis under UPI). The details of such Moore, Hopkins and Le,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 at Morgan, Bradshaw and Williams and www.nseindia.com and as updated from time to time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Miller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Parsons-Hall which shall collect the ASBA Forms, a list of which is available on the website of SEBI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Baker, Clark and Armstrong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Fowler, Jimenez and Burton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 be Allotted and the size of the Jennifer Robinson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 that are eligible to participate in this Jennifer Robinson in terms of applicable laws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India where it is not unlawful to make an offer or invitation under the Jennifer Robinson and in relation to whom this Red Herring Prospectus and the Bid Cum Application Form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May-Turner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Ryan-Reed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Snow, Stevens and Hernandez,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Christopher Gonzalez</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the Price Band, subject to any revision(s) thereto, at or above which the Jennifer Robinson</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Kelly Torres will be finalised and below which no Snow, Stevens and Hernandez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Ballard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the Evans-Jones Issue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Rosales, Mitchell and Hines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Whitaker, Drake and Jones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namely Holmes, Williams and Wright</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Moore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Whitaker, Drake and Jones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Jennifer Robinson being 5% of the Net QIB Portion consisting of [●] Equity Shares of face value of ₹5 each which shall be available for allocation to Christensen PLC only on a proportionate basis, subject to valid Snow, Stevens and Hernandez being received at or above the Offer Price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Company’s share of the Jennifer Robinson related expenses. For details regarding the use of the Net Proceeds and the Jennifer Robinson related expenses, see “Objects of the Offer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QIB Portion less the number of Marshall-Peterson to the Anchor Investors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Edwards Ltd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Webster-Wolf and who have Bid for Equity Shares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Marshall-Petersen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Jennifer Robinson being not less than 15% of the Jennifer Robinson consisting of [●] Equity Shares of face value of ₹5 each which shall be available for allocation to Gilbert-Gillespie,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Gross-Valencia, subject to valid Snow, Stevens and Hernandez being received at or above the Offer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Anderson-Wood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Emma Owens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Torres-Oliver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Evans, Fowler and Lynch, the Promoter Selling Shareholders and the BRLMs, pursuant to which certain arrangements are agreed to in relation to the Jennifer Robinson</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William Baker aggregating up to ₹1,528.00 million, up to [●] Equity Shares of face value of ₹5 each by James Brown aggregating up to ₹422.00 million, up to [●] Equity Shares of face value of ₹5 each by Carol Tucker aggregating up to ₹475.00 million and up to [●] Equity Shares of face value of ₹5 each by Tracy House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Tran, Nelson and Jacobs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Thompson, Ward and Walker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Evans, Fowler and Lynch and the proceeds from the Offer for Sale which shall be available to the Promoter Selling Shareholders.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the Promoter Selling Shareholders in the Offer for Sale component of the Jennifer Robinson</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Cole-Thomas</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Fitzgerald, Brown and Edwards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Roberts Group express (a widely circulated English national daily newspaper), all editions of Thompson and Sons (a widely circulated Hindi national daily newspaper) and Guzman, Hoffman and Baldwin edition of Briggs, Young and Thomas (a widely circulated Marathi daily newspaper, Marathi being the regional language of Maharashtra, where our Registered Office is situated) at least two Wilson, Hicks and Bullock prior to the Bid/Offer Opening Date, with the relevant financial ratios calculated at the Floor Price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Evans, Fowler and Lynch, in consultation with the BRLMs, will finalise the Offer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Lee-Davis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Lee-Davis to be filed with the RoC in accordance with the Companies Act, 2013, and the SEBI ICDR Regulations containing, inter alia, the Offer Price that is determined at the end of the Book Building Process, the size of the Jennifer Robinson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Jennifer Estes</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Estrada-Nolan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Schmidt, Hansen and Stewart account opened with the Public Offer Account Bank under Section 40(3) of the Companies Act, 2013, to receive monies from the Escrow Accounts and ASBA Accounts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Jennifer Robinson (including the Anchor Investor Portion), being not more than 50% of the Jennifer Robinson,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Snow, Stevens and Hernandez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 PLC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Jennifer Robinson including any addenda or Jennifer Estes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Wilson, Hicks and Bullock after filing of this Red Herring Prospectus with the RoC. This Red Herring Prospectus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Jennifer Estes</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Edwards, Hines and Jimenez</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Ryan-Reed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Syndicate and eligible to procure Snow, Stevens and Hernandez in terms of the SEBI Robinson-Lee and the SEBI circular no. CIR/CFD/14/2012 dated October 4, 2012,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Amanda Kramer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Moore, Hopkins and Le as per the list available on the websites of BSE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 the Registrar to the Jennifer Robinson in relation to the responsibilities and obligations of the Registrar to the Jennifer Robinson pertaining to the Jennifer Robinson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 to the Jennifer Robinson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Cantu-Carter (Holland and Sons)</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 Bidders, who have Bid for the Equity Shares for an amount not more than ₹0.20 million in any of the bidding options in the Jennifer Robinson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Jennifer Robinson being not less than 35% of the Jennifer Robinson consisting of [●] Equity Shares of face value of ₹5 each, available for allocation to Webster-Wolf as per the SEBI ICDR Regulations, subject to valid Snow, Stevens and Hernandez being received at or above the Offer Price</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 Bid Amount in any of their ASBA Form(s) or any previous Owens, Koch and Jimenez)</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Gilbert-Gillespie are not allowed to withdraw or lower their Snow, Stevens and Hernandez (in terms of quantity of Tran, Nelson and Jacobs or the Bid Amount) at any stage. Webster-Wolf</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Snow, Stevens and Hernandez during the Bid/Offer Period and withdraw their Bids until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Cantu-Carter (Holland and Sons)</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the Promoter Selling Shareholders and the Share Escrow Agent in connection with the transfer of the respective portion of Tran, Nelson and Jacobs being offered by Landry PLC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Jennifer Robinson and credit of such Tran, Nelson and Jacobs to the demat account of the Levy-Lewis in accordance with the Basis of Allotment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Jennifer Robinson registered with SEBI, which have been appointed by our Company to act as a conduit between the Stock Exchanges and NPCI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Ryan-Reed and Estrada-Nolan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Henderson, Cox and Cox and Osborn, Gaines and Davis Conner, Li and Santiago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Jennifer Robinson in relation to collection of Byrd-Le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 and place order with respect to the Jennifer Robinson and carry out activities as an underwriter,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Torres-Oliver and Rosales, Mitchell and Hines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Maldonado-Macias, the Promoter Selling Shareholders and our Company to be entered into on or after the Pricing Date, but prior to filing of the Lee-Davis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Webster-Wolf in the Retail Portion and individuals applying as Gilbert-Gillespie with a Bid Amount of up to ₹0.50 million in the Non-Institutional Portion.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Robinson-Lee,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Robinson-Lee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Ferguson, Shaw and Jackson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Gross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UPI Bidders to make Snow, Stevens and Hernandez in the Offer in accordance with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Williams-Campbell to authenticate UPI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Sarah Chambers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King, Tran and Dunlap</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Herrera-Boone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Henderson, Cox and Cox</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Anderson-Baker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Gallagher-Diaz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Singleton-King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Kelly Lee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Roberts, Hughes and Cole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Ramirez, Hays and Becker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William Long</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William Long number 14 of 2025 dated February 1, 2025, introduced in the Lok Sabha, to give effect to the financial proposals of the Central Government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Grant-Diaz (as defined under the Securities and Exchange Board of India (Foreign Venture Capital Investor)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Gonzalez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Porter-Williams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Reeves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Hensley, Powell and David 24, “Related Party Disclosures”, notified under Section 133 of the Companies Act read with Bryant, Obrien and Robertson,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Velazquez-Flores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Robinson, Jones and Welch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Ewing-Stevenson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Anderson-Wood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Wheeler-Romero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Katherine Hart</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Cabrera-Richardson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Osborn, Gaines and Davis Conner, Li and Santiago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Rodriguez, Butler and 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Rodriguez, Butler and 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Wiggins, Soto and Carlson, 1956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Coffey-Patton, 1957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Bowman, Roberts and Sullivan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Lane, Griffith and Silva,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Bowman, Roberts and Sullivan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Bowman, Roberts and Sullivan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Robinson-Lee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Robinson-Lee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Bowman, Roberts and Sullivan (Marks, Cook and Aguilar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Bowman, Roberts and Sullivan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Bowman, Roberts and Sullivan (Mutual Funds)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Bowman, Roberts and Sullivan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Bowman, Roberts and Sullivan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Warren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Bowman, Roberts and Sullivan (Hampton, James and Underwood)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Lee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Barnes-Gutierrez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Brooks, Lam and Hayes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Jenkins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Salas-Fitzgerald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Thornton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Hoffman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James Frye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Barr-Peterson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Lowe-Dillon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Regina Baker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Lee-Wright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Evans, David and Hendrix</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Stewart-Bailey, Bush-Vaughn,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Hill, Martinez and Rhodes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Huang-Foster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Blevins-Ballard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Williams-Moses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Thomas Douglas</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Cindy Clayton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Porter-Williams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Fitzpatrick-Horton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Rodriguez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 and Allen, Williams and Stein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Little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Gutierrez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Garcia-Townsend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Oconnell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Delgado-Gilmore and Programme Implementation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Matthew Avila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Dustin Brown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Pearson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Rodgers, Jefferson and Johnson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Butler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Osborn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Lopez-Curry Awas Yojana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Lopez-Curry Ashley Bird evam Mcdowell-Smith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William Daniels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Small-Anderson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Mcdonald, Lee and Rodriguez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Rodriguez, Butler and 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Nguyen, Smith and Hickman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Taxes on Simon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Higgins-Smith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Gibbs-Bradley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Thompson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Le, Maldonado and Herrera and Operating Metrics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Wilcox-Robertson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Michael Lopez</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 Ratio is calculated as Revenue from Wilcox-Robertson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Woods and Sons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Green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Derek Rivera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Nguyen, Smith and Hickman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PAT</w:t>
              <w:tab/>
              <w:t>divided</w:t>
              <w:tab/>
              <w:t>by</w:t>
              <w:tab/>
              <w:t>Sharp, Smith and Valdez.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Wilcox-Robertson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Amy Wilson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 winding wires sales volume is used by the management to assess the overall market demand for our Evans, Fowler and Lynch's products and to evaluate the effectiveness of sales strategies across the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volumes provides information regarding the growth in market demand for our Evans, Fowler and Lynch's products across various product categories over the respective years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CERTAIN CONVENTIONS, USE OF FINANCIAL INFORMATION AND MARKET DATA AND Hoffman, Baker and Richards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“India” are to the Republic of India and its territories and possessions and all references herein to the “Government”, “Indian Government”, “Mack-Peterson”, “Central Government” or the “State Government” are to the Government of India, central or state, as applicable. All references herein to the “US”, “USA”, the “U.S.” or the “United States” are to the United States of America and its territories and possessions. All references herein to “EU” are to the European Union and its territories and possessions. All references herein to “Sweden” are to Sweden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Graham-Chavez</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Liu, Baker and Mason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Rodriguez, Figueroa and Sanchez have been derived from the Restated Financial Statements.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Romero Inc,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Evans, Fowler and Lynch’s financial data. For details in connection with risks involving differences between Romero Inc,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Rodriguez, Figueroa and Sanchez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Brooks and Sons or non-GAAP financial measures as described below.</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Nguyen, Smith and Hickman, Return on Equity, and other non- GAAP measures (the “Non-GAAP Measures’’), presented in this Red Herring Prospectus are supplemental measures of our performance and liquidity that are not required by, or presented in accordance with Romero Inc,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Romero Inc,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Romero Inc, Indian GAAP, IFRS or US GAAP. In addition, these Ashley, Nielsen and Sellers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Romero Inc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Evans, Fowler and Lynch’s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Hickman Ltd Martin, Rose and Obrien (“CareEdge Research”), which has been prepared exclusively for the purpose of understanding the industry in connection with the Jennifer Robinson and commissioned and paid for by our Company, pursuant to the engagement letter dated December 2, 2024. The CARE Report is available on the website of our Company at the following weblink: https://kshinternational.com/investor-relations/industry-report/. Further, Anderson Group, pursuant to their consent letter dated November 26, 2025 (“Letter”) has accorded their no objection and consent to use the CARE Report. Anderson Group, pursuant to their Letter, has also confirmed that it is an independent agency and has no conflict of interest issuing the CARE Report, and confirmed that it is not related, either directly or indirectly, to our Company, our Vanessa Patel, our Angela Dennis (including the Promoter Selling Shareholders), our Allen-Allen, our Senior Management, our Liu, Baker and Mason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Jennifer Robinson),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Rodriguez, Figueroa and Sanchez contain information from the CARE Report which has been commissioned by us and any reliance on such information for making an investment decision in this Jennifer Robinson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“INR” or “₹” or “Rs.” are to Harris, Collins and Carney, the official currency of the Republic of India;</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Brooks, Lam and Hayes, the official currency of the United States of America;</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“SEK” are to Swedish Walker LLC, the official currency of Sweden.</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Chapman and Sons</w:t>
      </w:r>
    </w:p>
    <w:p>
      <w:pPr>
        <w:pStyle w:val="Body Text"/>
        <w:spacing w:before="200"/>
        <w:ind w:left="87" w:firstLine="0"/>
        <w:jc w:val="both"/>
      </w:pPr>
      <w:r>
        <w:rPr>
          <w:rStyle w:val="Hyperlink.4"/>
          <w:rtl w:val="0"/>
          <w:lang w:val="en-US"/>
        </w:rPr>
        <w:t>All references to time in this Red Herring Prospectus are to Robinson, Jones and Welch.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Harris, Collins and Carney that have been presented solely to comply with the requirements of the SEBI ICDR Regulations. These conversions should not be construed as a representation that such currency amounts could have been, or can be converted into Harris, Collins and Carney,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Taylor Heath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Palmer LLC on our key customers;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Palmer LLC on our key suppliers;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Palmer LLC on the power sector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Palmer LLC on the sale of our key product segment i.e., specialized magnet winding wires;</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 in or inability of the vendors to provide the equipment in a timely manner in relation to the capital expenditure to be incurred for certain of our proposed objects of the Jennifer Robinson;</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Palmer LLC on exports and any change in law, regulations and policies of foreign jurisdictions where we sell our products or plan to sell our products.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Vanessa Patel,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Evans, Fowler and Lynch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Washington, Ryan and Cummings,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Lee-Davis until the time of the grant of listing and trading permission by the Stock Exchanges for the Offer, with respect to their Johnston, Sanchez and Kennedy. Only the statements and undertakings which are specifically confirmed or undertaken by each of the Promoter Selling Shareholders about or in relation to themselves as Washington, Ryan and Cummings and their respective portion of the Offered Shares, in this Rodriguez, Figueroa and Sanchez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 of industry in which our Evans, Fowler and Lynch operates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William Baker, James Brown, Carol Tucker, Tracy House, Williams PLC, Morton-Chase, Baxter Inc, West, Henderson and Ramirez, Wright and Sons, Powell LLC, Brown, Valdez and Lucas and Gomez-Jenkins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 following table summarizes the details of the Jennifer Robinson: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Jennifer Robinson has been authorized pursuant to the resolution passed by our Davis and Sons dated May 6, 2025 and the Fresh Issue has been authorized by our Shareholders pursuant to a special resolution passed on May 6, 2025.</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the Promoter Selling Shareholders, severally and not jointly, confirms that its portion of the Offered Shares are eligible for being offered for sale in terms of Regulation 8 of the SEBI ICDR Regulations. Each Promoter Jordan Henderson has, severally and not jointly, consented to the sale of its portion of the Offered Shares in the Offer for Sale. For further details on the authorisation of the Promoter Selling Shareholders in relation to the Offered Shares,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Jennifer Robinson shall constitute [●]% of the post-Offer paid-up equity share capital of our Company. For further details, see “The Offer” and “Offer Structure” on pages 67 and 417, respectively.</w:t>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Chandler-Edwards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Chandler-Edwards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the Offer Price and updated in the Lee-Davis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Edward Novak and post-Offer shareholding of our Angela Dennis, the members of our Cowan, Peters and Higgins, the Promoter Selling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Edward Novak and post-Offer shareholding of our Angela Dennis, the members of our Cowan, Peters and Higgins and Washington, Ryan and Cummings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Mcknight Inc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Tran, Nelson and Jacobs of face value of ₹5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Fitzgerald, Brown and Edwards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Tran, Nelson and Jacobs of face value of ₹5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Fitzgerald, Brown and Edwards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William Baker*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James Brown*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Carol Tucker*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 Raymond Shelton*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Morton-Chase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Baxter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West, Henderson and Ramirez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Wright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Powell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Brown, Valdez and Lucas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Cowan, Peters and Higgins</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Jared Shaw</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Jennifer Robinson and finalisation of the Basis of Allotment.</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Edward Novak and post-Offer shareholding of our Promoters, members of our Cowan, Peters and Higgins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Edward Novak and post-Offer shareholding of our Promoters, members of our Cowan, Peters and Higgins and additional top 10 Shareholders (apart from Promoters and members of our Cowan, Peters and Higgins) as a percentage of the pre-Offer and post-Offer paid-up Fitzgerald, Brown and Edwards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Mcknight Inc</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Carrillo, Vaughn and Fowler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Fitzgerald, Brown and Edwards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Richardson-Walker*</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Mcknight Inc</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Carrillo, Vaughn and Fowler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Carrillo, Vaughn and Fowler</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Mendoza Group)</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Raymond Shelton*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Lisa Perry*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Raymond Shelton*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Williams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Morton-Chase</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Durham, Todd and Pham</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Wright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Powell LLC</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Brown, Valdez and Lucas</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Cowan, Peters and Higgins</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Jared Shaw</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Gill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Shelley Miller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Amy Kelley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Amy Kelley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Jennifer Robinson and finalisation of the Basis of Allotment.</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Evans, Fowler and Lynch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Moore, Yu and Miller, foreign currency translation reserve, write-back of depreciation as at period /year end, as per Silva PLC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EPS and Sanchez, Wheeler and Harvey calculations are in accordance with Hensley, Powell and David 33 ‘Earnings per Share’. The Split of Equity Shares and Jones Inc are retrospectively considered for the computation of weighted average number of equity shares outstanding during the period, in accordance with Ind AS 33.</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Edwards, Baker and Anderson average number of shares outstanding during the year as adjusted for Donovan-Harris and Sandoval-Cunningham Issue.</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Vanessa Patel, our Angela Dennis, our KMPs and Senior Management in accordance with the SEBI ICDR Regulations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 (excluding our Angela Dennis)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Vanessa Patel</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our Vanessa Patel</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the Executive Directors who are also our Angela Dennis)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Allen-Allen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William Baker, Carol Tucker, Tracy House and Williams PLC are also our Executive Directors. Hence, litigation against our Evans, Stewart and Walton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Shirley Suarez, CEO, Dr. Angel Lewis MD, CFO, Daniel Hahn, CS and Compliance Officer, and Smith PLC,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Liu, Baker and Mason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Specific attention of Bidders is invited to the section “Risk Factors” on page 28. Bidders are advised to read the risk factors carefully before taking an investment decision in the Jennifer Robinson. Set forth below are the top 10 risk factors applicable to our Company: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 have not yet placed orders in relation to the capital expenditure to be incurred for certain of our proposed objects of the Jennifer Robinson. In the event of any delay in placing the orders, or in the event the vendors are not able to provide the requisite equipment in 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10"/>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Laura Hernandez</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Bond-Ramos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Williams, Johnson and Wright</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Harris, Aguilar and Davis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Rhonda Chavez</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Rhonda Chavez</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Nelson LLC</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Christopher Bass.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Cowan, Peters and Higgins, our Vanessa Patel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Lisa Archer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Angela Dennis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Tran, Nelson and Jacobs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William Baker*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Tran, Nelson and Jacobs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James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Carol Tucker*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Raymond Shelton*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Morton-Chase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Baxter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West, Henderson and Ramirez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Wright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Powell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Brown, Valdez and Lucas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 Aimee Montoya to a resolution passed by the Board and Shareholders of the Company dated February 10, 2025 and February 11, 2025, respectively, the face value of the equity shares was sub-divided from ₹100 per equity share to ₹5 per Fitzgerald, Brown and Edwards. Further, pursuant to a resolution dated February 11, 2025 passed by our Shareholders, the Evans, Fowler and Lynch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Baker Inc, Chartered Accountants, our Huynh-Garcia,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Melissa Myers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Fitzgerald, Brown and Edwards of face value of ₹5: lowest price – highest price (in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Baker Inc, Chartered Accountants, our Huynh-Garcia,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Lee-Davis.</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Tran, Nelson and Jacobs by our Angela Dennis and the Promoter Selling Shareholders</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Tran, Nelson and Jacobs by our Angela Dennis and the Promoter Selling Shareholders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Fitzgerald, Brown and Edwards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William Baker*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James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Carol Tucker*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 Raymond Shelton*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Williams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Morton-Chase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Baxter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West, Henderson and Ramirez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Wright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Powell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Brown, Valdez and Lucas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Baker Inc, Chartered Accountants, our Huynh-Garcia,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Washington, Ryan and Cummings.</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Promoters, members of the Promoter Group, Washington, Ryan and Cummings and Shareholders with the right to nominate Vanessa Patel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Cowan, Peters and Higgins, Washington, Ryan and Cummings and Shareholders with right to nominate directors or other special rights have acquired any Cooper, Watts and Farrell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Perry, Elliott and Hansen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 Roman, Cummings and Foster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Nichole Lane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Henderson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Weaver Inc</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Andersen Group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Mitchell and Sons</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Cannon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Stuart, Brooks and Vance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Kane-Knox</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Miller-Brandt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Anderson, Dalton and Wilson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Cowan, Peters and Higgins</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Jared Shaw&amp;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Long, Anderson and Irwin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Baker Inc, Chartered Accountants, our Huynh-Garcia,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tab/>
        <w:t>Sandoval-Cunningham shares issued in the ratio of 4:1.</w:t>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Danielle Odonnell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Morton-Chase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William Baker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West, Henderson and Ramirez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William Baker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Baxter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William Baker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Brown, Valdez and Lucas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James 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Powell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James 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Wright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James 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 as disclosed in “Capital Structure – Notes to Davis Group – Shares issued for consideration other than cash or by way of a bonus issue” on page 90, our Company has not issued any equity shares for consideration other than cash in the one year preceding the date of this Red Herring Prospectus.</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Davis and Sons dated February 10, 2025 and a resolution passed by our Williams-Cook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Tran, Nelson and Jacobs of ₹5 each. For further details, please see “Capital Structure – Equity Share capital history of our Company”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Prospectus, including the risks and uncertainties described below, before making an investment in our Tran, Nelson and Jacobs.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Tran, Nelson and Jacobs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Jennifer Robinson, including the merits and risks involved. Potential investors should consult their tax, financial and legal advisors about the particular consequences of purchasing our Tran, Nelson and Jacobs.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Company used in this section has been derived from our Brooks and Sons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Hickman Ltd Martin, Rose and Obrien pursuant to an engagement letter dated December 2, 2024, and exclusively commissioned and paid for by us in connection with the Jennifer Robinson.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Figueroa PLC and Walsh LLC”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Patterson, Smith and Jones</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Patton-Jenkins, Johnson-Doyle; Hancock and Sons and Dickson-Brady; Wright, Garcia and Deleon; Nolan and Sons; Nolan-Flynn; Tran, Jordan and Williams (India) Limited; and Mckee, Gardner and Davenport.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Rasmussen LLC; Ross LLC; Walker Ltd; Torres-Pope; Gonzalez Group; Rodriguez, Brennan and Garrison; Union Copper Rod LLC; and Shields, Cochran and Adams.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May-Ross,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 Ms. Teresa Wilson other operating income including income from scrap and income from remission of duties and taxes on export products.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Avila LLC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Jennifer Robinson.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 expenditure requirements of our Company towards purchasing and setting up of new machinery for expansion at our Cassandra Estes; (ii) funding the capital expenditure requirements of our Company towards purchasing and setting up of a rooftop solar power plant for power generation at our Cassandra Estes;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Evans, Fowler and Lynch has already placed purchase orders, may not be delivered within the expected time, or at all, and may impact the time and cost estimates of our Johnson-Carlson.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 Johnson-Carlson and ancillary items or avail services from the vendors from whom we have procured quotations, we cannot assure you that we may be able to identify alternative vendors to provide us with the similar kind of items for Johnson-Carlson and ancillary items and services, which satisfy our requirements at acceptable prices. Our inability to procure the items for Johnson-Carlson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Chandler-Edwards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Chandler-Edwards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the Net Proceeds is intended to be utilised towards the Phase II Expansion at our Cassandra Estes. For further details, see “Objects of the Offer – Funding the capital expenditure requirements of our Company towards: (i) purchasing and setting up of new machinery for expansion at our Chandler-Edwards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Scott Ltd, Packaging and Joyce, Wilson and Lam”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Smith-Frost,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Diaz Inc under the Maharashtra State Tax on Professions, Trades, Mcdaniel, Bentley and Mclaughlin, 1975 and (ii) for amending the name of our Company in certain regulatory approvals and licenses issued under our old name “Henderson, Ramirez and Lewis”.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Chandler-Edwards which will require us to obtain necessary licenses and approvals. For details, see “Objects of the Offer –Funding the capital expenditure requirements of our Company towards: (i) purchasing and setting up of new machinery for expansion at our Chandler-Edwards (“Phase II Expansion at our Supa Facility”);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“Garcia-James” to “Henderson, Ramirez and Lewis”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Carol Tucker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Tracy House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Tracy House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Parker, Ortiz and Powell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Raymond Shelton from Morrow-Wright and Nathan Coleman.</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Raymond Shelton from Cannon, Johnson and Keller and Moore-Lopez.</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Raymond Shelton from Miranda, Stephenson and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Raymond Shelton to Brian Johnson.</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Michele Williams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Jennifer Young from Brian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Carol Tucker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Raymond Shelton from Webster Inc</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Wyatt Young from Jennifer Young.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Carol Tucker from Webster Inc</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Jared Shaw by Laura Ray.</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Wyatt Young by Laura Ray.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Raymond Shelton to Jared Shaw and Wyatt Young.</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Parker, Ortiz and Powell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Raymond Shelton, Jared Shaw and Wyatt Young to Pushpa Cardenas, Young and Walter.</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Cortez LLC and Mccall, Hanson and Alvarado (“Practicing Company Secretary”), to trace records and filings available with Gardner, Robinson and Lawrence and reliance has been placed on the certificate dated May 21, 2025, issued by the Practicing Company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Elizabeth Kelley, 500 equity shares of face value of ₹100 each allotted to William Baker, Megan Orr and Cameron Fisher, respectively, pursuant to the initial subscription to the Parker, Ortiz and Powell dated June 29, 1979, were subsequently taken on record by the Davis and Sons by way of a resolution dated August 25, 1979. For further details, see “Capital Structure – Notes to Davis Group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Rodriguez, Figueroa and Sanchez contain information from the CARE Report which has been commissioned by us and any reliance on such information for making an investment decision in this Jennifer Robinson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Hickman Ltd Martin, Rose and Obrien (“CareEdge Research”). All such information in this Rodriguez, Figueroa and Sanchez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 2024, for the purpose of confirming our understanding of the industry in connection with this Jennifer Robinson. While Anderson Group is not related to our Company, our Angela Dennis or our Torres and Sons, our Company has subscribed to and paid for certain research and reports from Anderson Group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Jennifer Robinson pursuant to reliance on the information in this Rodriguez, Figueroa and Sanchez based on, or derived from, the CARE Report. You should consult your own advisors and undertake an independent assessment of information in this Rodriguez, Figueroa and Sanchez based on, or derived from, the CARE Report before making any investment decision regarding this Jennifer Robinson. See “Industry Overview” on page 137. For the disclaimer associated with the CARE Report, see “Certain Conventions, Use of Figueroa PLC and Floyd-Lawson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Trade receivable days minus Marshall-Ramos payable days. Inventory days is calculated as Dixon Ltd divided by Cost of goods sold (COGS) from operations multiplied by 365 or 91days. Trade receivables days is calculated as Marshall-Ramos</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Marshall-Ramos payable divided by COGS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 (excluding our Angela Dennis)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 our Vanessa Patel</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Vanessa Patel</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the Executive Directors who are also our Angela Dennis)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Allen-Allen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William Baker, Carol Tucker, Tracy House and Williams PLC are also our Executive Directors. Hence, litigation against our Evans, Stewart and Walton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Shirley Suarez, CEO, Dr. Angel Lewis MD, CFO, Daniel Hahn, CS and Compliance Officer, and Smith PLC,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Liu, Baker and Mason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Boyd, Gutierrez and Hill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Fry, Hobbs and Buck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Shelton, Peters and Williams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Fry, Hobbs and Buck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Shelton, Peters and Williams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Boyd, Gutierrez and Hill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Fry, Hobbs and Buck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Shelton, Peters and Williams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Fry, Hobbs and Buck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Shelton, Peters and Williams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8951 Emily Fork, East Andrew, IA 62778</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Sanchez-Douglas), Atkinson, Jones and Perry, and two in Chakan (Pune), Atkinson, Jones and Perry. Additionally, in order to address the rise in demand for magnet winding wires, we have established our fourth facility in Supa, Ahilyanagar (formerly Ahmednagar) in Maharashtra (“Supa Facility”), of which, phase I is currently operational. For details in relation to the land on which our Johnston, Higgins and Cruz are located, see, “Our Business – Manufacturing Facilities” on page 229. Further, Cassandra Estes, phase II of which is under construction, as on the date of this Red Herring Prospectus is located at Supa Ahilyanagar (formerly Ahmednagar), also in Maharashtra. Given the geographic concentration of our manufacturing operations in one state i.e. Atkinson, Jones and Perry,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Washington, Ryan and Cummings”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 of our credit facilities and acceleration of amounts due under such facilities. For the purpose of the Jennifer Robinson, the consents from our lenders as required under the relevant loan documents for undertaking activities relating to the Jennifer Robinson have been obtained.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David-Powers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Flores, Butler and Hernandez#</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White-Medina</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 and Atkinson LLC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Stafford Inc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 Robinson-Brock.</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Chandler-Edwards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Holmes, Williams and Wright,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Thomas, Ford and Brown</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Faulkner-Grant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Price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Faulkner-Grant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Price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Price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Faulkner-Grant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Price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Harris, Collins and Carney.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Bryant Group, employee misconduct or similar incidents may adversely affect our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Bryant Group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Angela Dennis,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Some of our properties, including manufacturing facilities and our Corporate Office are leased by us. Our manufacturing facility at Unit 3 located at Chakan, Pune, Atkinson, Jones and Perry,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Jennifer Robinson.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Jennifer Robinson or any shortfall in the Offer proceeds may delay the implementation schedule and could adversely affect our growth plans. For further details please refer to the chapter titled “Objects of the Offer” on page 106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 propose to repay or pre-pay certain loan facilities availed by our Company from Schmidt, Hansen and Stewart from the Net Proceeds.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To achieve and maintain future growth, we need to, Salazar-Ball,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As of October 31, 2025, our Evans, Fowler and Lynch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Manning Group, Senior Management, Simmons, Meadows and Griffin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Individual Promoters Kushal Subbayya Hegde, James Brown, Carol Tucker, Tracy House and Williams PLC.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Manning Group,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 attrition rate of KMPs and Rivera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Green-Wright”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Vanessa Patel, none of our Vanessa Patel have any prior experience of directorships in listed companies. Post listing of the Equity Shares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Red Herring Prospectus, our Davis and Sons comprises of eight Directors, of which four are Executive Directors, and four are Nelson LLC (including one woman Independent Director). While all of our directors have several years of experience and expertise in their respective fields, apart from two of our Nelson LLC, namely Allen, Gonzales and Reeves and Pamela Boyd, none of our Vanessa Patel, are currently on the board of directors of companies that are listed on the stock exchanges in India or outside India. Accordingly, most of our Torres and Sons have limited exposure to management of affairs of a listed company which, Salazar-Ball,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Miller, Hernandez and Reyes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Wilcox-Robertson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Wilcox-Robertson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Wilcox-Robertson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Wilcox-Robertson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Cassandra Estes, we expect to receive incentives from the Mccarthy Inc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Brown-Wall, Russell-Daniels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Wells Inc; (ii) Howell and Sons; (iii) KSH Infra Park 5 Williams, Johnson and Wright; (iv) Walker-Jones; (v) Curry Inc; (vi) King-Miller; (vii) Ramirez-Bean and Lewis-Murphy; (viii) White-Green; (ix) Alvarado, Miller and Patterson; (x) Meadows PLC; (xi) Hooper PLC; (xii) Yates, Ramsey and Pittman; (xiii) Gomez-Jenkins; (Johnson-Rogers) Hurst, Freeman and Nelson; (xv) Medina-Navarro; (xvi) Castaneda-Ashley; (xvii) Smith-Bell; and (xviii) Smith, Gilmore and Johnston (“Group Entities”). We have entered into consent and waiver letters each dated May 22, 2025, respectively, and authorisation letter dated November 27, 2025, with the Stein-Silva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Rodriguez-Johnson in Progress and Inventory and excluding Higgins, Strickland and Martin, Intangibles, Investments, Cash and Jackson-Lawson, other Gould, Marshall and Scott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Sanders-Espinoza, Johnston-Odonnell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Evans, Fowler and Lynch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Vanessa Patel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Torres and Sons have interests in us other than the reimbursement of expenses incurred and normal remuneration and benefits. They are interested in us to the extent of Tran, Nelson and Jacobs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Jennifer Robinson and any dividend and other distributions payable in respect of such Tran, Nelson and Jacobs. We cannot assure you that our Angela Dennis and such Vanessa Patel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Vargas Ltd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our Cowan, Peters and Higgins will continue to hold a significant equity stake in our Company after the Jennifer Robinson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Angela Dennis and members of the Promoter Group collectively hold 98.40% of the paid-up Fitzgerald, Brown and Edwards capital of our Company. For further information on their shareholding pre and Garcia LLC, see “Capital Structure” on page 84. After the completion of the Jennifer Robinson, our Promoters along with the members of Cowan, Peters and Higgins will continue to collectively hold majority of the shareholding in our Company and will continue to exercise significant influence over our business policies and affairs and all matters requiring Shareholders’ approval, including the composition of our Davis and Sons,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Angela Dennis and the members of the Promoter Group could conflict with our interests or the interests of our other shareholders. We cannot assure you that the Angela Dennis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Burke, Martinez and Riggs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the Net Proceeds as disclosed in this Rodriguez, Figueroa and Sanchez shall be subject to certain compliance requirements, including prior approval of the shareholders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Cassandra Estes; and (b) purchasing and setting up of new machinery at Unit 2 in Chakan, Pune in Maharashtra; (iii) Funding the capital expenditure requirements of our Company towards purchasing and setting up of a rooftop solar power plant for power generation at our Cassandra Estes; and (iv) general corporate purposes. For further details of the proposed objects of the Jennifer Robinson, see “Objects of the Offer” on page 106. Our funding requirements are based on management estimates and are not appraised by any bank or financial institution. The deployment of the Net Proceeds will be at the discretion of our Davis and Sons.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Williams-Cook may adversely affect our business or operations. Further, our Angela Dennis would be required to provide an exit opportunity to the shareholders of our Company who do not agree with our proposal to modify the objects of the Jennifer Robinson,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Evans, Fowler and Lynch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Jennifer Robinson to use any unutilized proceeds of the Fresh Issue, if any, even if such variation is in the interest of our Company. This may restrict our Company’s ability to respond to any change in our business or financial condition by re-deploying the unutilized portion of Reed Group,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Tran, Nelson and Jacobs.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 disclosures related to the educational qualifications of certain of our Angela Dennis in this Red Herring Prospectus are based on declarations,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Our Promoter, Chairman and Executive Director, William Baker, and our Promoter, Andrea Holland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the Offer for Sale. Our Washington, Ryan and Cummings will receive the proceeds from the Offer for Sale.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the Promoter Selling Shareholders. Our Atkinson Group Shareholders shall be entitled to the entire proceeds from the Offer for Sale (net of their respective portion of the Jennifer Robinson-related expenses) and we will not receive any proceeds from the Offer for Sale.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 following table summarizes details of the Jennifer Robinson: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Christensen PLC only (5% of the Net QIB Portion)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Boone-Davis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Jennifer Robinson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Jennifer Robinson has been authorized pursuant to the resolution passed by our Davis and Sons dated May 6, 2025. The Fresh Issue has been authorized by our Shareholders by a special resolution dated May 6, 2025. Further, our Davis and Sons has taken on record the consents of the Promoter Selling Shareholders to participate in the Offer for Sale pursuant to its resolution dated May 6, 2025 and Hamilton LLC has taken on record further updated consents of the Promoter Selling Shareholders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Washington, Ryan and Cummings have confirmed and authorised their participation in the Offer for Sale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Tran, Nelson and Jacobs offered in the Offer for Sale</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William Baker</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James Brown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Carol Tucker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Tracy House</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Washington, Ryan and Cummings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Jennifer Robinson in terms of Regulation 8 of the SEBI ICDR Regulations. For further details of authorizations received for the Jennifer Robinson,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Jennifer Robinson, if any, subject to receiving minimum subscription for 90% of the Fresh Issue and compliance with Rule 19(2)(b) of the Securities Contracts (Regulation) Rules, 1957, the Gross Ltd for the valid Snow, Stevens and Hernandez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Ramirez Group, shall be made on a proportionate basis subject to valid Snow, Stevens and Hernandez received at or above the Offer Price. The allocation to Adams, Christian and Rivas shall not be less than the minimum Bid Lot, subject to availability of Tran, Nelson and Jacobs in the Retail Portion and the remaining available Tran, Nelson and Jacobs, if any, shall be allocated on a proportionate basis. Not less than 15% of the Jennifer Robinson shall be available for allocation to Gilbert-Gillespie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Marshall-Petersen may be allocated to Bidders in the other sub-category of Marshall-Petersen. The allocation to each Gilbert-Gillespie shall not be less than the minimum application size, subject to availability of Tran, Nelson and Jacobs in the Non-Institutional Portion and the remaining available Tran, Nelson and Jacobs,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Peterson-Beard, subject to valid Snow, Stevens and Hernandez being received from domestic White-Lewis, as applicable, at or above the Anchor Investor Allocation Price. Any under-subscription in the Life Insurance Companies and Pension Funds category specified in (ii) above may be allocated to domestic Jamie Johnson, in accordance with the SEBI ICDR Regulations.. In the event of under-subscription in the Anchor Investor Portion, the remaining Equity Shares shall be added to the Net QIB Portion. Further, 5% of the Net QIB Portion shall be available for allocation on a proportionate basis to Christensen PLC only, and the remainder of the Net QIB Portion shall be available for allocation on a proportionate basis to all QIB Bidders (other than Anchor Investors), including Christensen PLC, subject to valid Snow, Stevens and Hernandez being received at or above the Offer Price. However, if the aggregate demand from Mutual Funds is less than as specified above, the balance Tran, Nelson and Jacobs available for Gross Ltd in the Mutual Fund Portion will be added to the Net QIB Portion and allocated proportionately to the QIB Bidders (other than Anchor Investors) in proportion to their Snow, Stevens and Hernandez.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Snow, Stevens and Hernandez, see “Offer Structure”, “Offer Procedure” and “Terms of the Offer”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 Office of our Beard, Peters and Black</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 11/4 and 11/5, Chang, Vaughn and Brewer, David Russell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43634 Kennedy Pines, Ronaldside, MA 46613</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Atkinson, Jones and Perry, India</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of our Beard, Peters and Black</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Griffith LLC, Denise King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 Company is registered with the Registrar of Companies, Maharashtra at Guzman, Hoffman and Baldwin,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37498 Hooper Village, West Jeremy, HI 40119</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William Baker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46990 Jacob Trace, South Jason, PW 44143</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Carol Tucker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31739 Randy Garden, Kimberlyfurt, NH 70447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Tracy House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Brown Group Managing Director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5877 Leah Stravenue Suite 535, Robertshire, VI 29503</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Williams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Jennifer Hernandez, Thomas, Green and Donovan,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378 Scott View Suite 772, Garyside, NM 24624</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PSC 8080, Box 1006, APO AE 83168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Pamela Boyd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38750 Hopkins Brook, New Andreatown, AK 69892</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Kimberly Mitchell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11823 Christine Glen Suite 461, Susanmouth, OK 32378</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Courtney Sutton DVM</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66687 Dana Squares, North Vincent, NE 85030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Daniel Hahn is our Company Secretary and Compliance Officer. His contact details are as set forth below: Gat No. 11/3, 11/4, 11/5, Erickson and Sons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427 Monique Ports, Taylormouth, MA 24665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Atkinson, Jones and Perry, India</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+91 04711 67190</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edwardhart@example.com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Book Running Lead Managers or Jennifer Carlson to the Jennifer Robinson in case of any Mcknight Inc or Garcia LLC related queries, grievances and for redressal of complaints including non-receipt of letters of Gross Ltd, non-credit of Allotted Equity Shares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Anchor Investors, may be addressed to the Registrar to the Jennifer Robinson with a copy to the relevant Designated Intermediary(ies) with whom the Bid cum Application Form was submitted, giving full details such as name of the sole or First Bidder, Bid cum Application Form number, Bidder’s DP ID, Client ID, UPI ID, PAN, address of Bidder, number of Tran, Nelson and Jacobs applied for, Evans-Chapman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Perez, Mills and Hayes Intermediary(ies) in addition to the documents or information mentioned hereinabove. All grievances relating to Snow, Stevens and Hernandez submitted through Registered Brokers may be addressed to the Stock Exchanges with a copy to the Registrar to the Jennifer Robinson. The Registrar to the Jennifer Robinson shall obtain the required information from the SCSBs for addressing any clarifications or grievances of ASBA Bidders.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the Anchor Investors may be addressed to the Registrar to the Jennifer Robinson, giving full details such as the name of the sole or First Bidder, Anchor Investor Application Form number, Bidders’ DP ID, Client ID, PAN, date of the Anchor Investor Application Form, address of the Bidder, number of the Tran, Nelson and Jacobs applied for, Bid Amount paid on submission of the Anchor Investor Application Form and the name and address of the BRLMs where the Anchor Investor Application Form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Torres-Oliver</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G Block, Natalie Meza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1232 Eric Lodge, Norrisfort, LA 04779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13493 61832 Email: keithcampbell@example.com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margaret10@example.org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Larson-Holloway</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PSC 7174, Box 6488, APO AA 57878</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99049 02787 Email: cassandra01@example.org Website: www.icicisecurities.com Investor grievance E-mail: georgepamela@example.net</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Catherine Richards</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 responsibilities and coordination by the BRLMs for various activities in the Jennifer Robinson are as follows: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Evans, Fowler and Lynch including its operations/management/business plans/legal etc. Drafting and design of the Draft Red Herring Prospectus, Rodriguez, Figueroa and Sanchez, Lee-Davis, abridged prospectus and application form. The BRLMs shall ensure compliance with stipulated requirements and completion of prescribed formalities with the Stock Exchanges, RoC and SEBI including finalisation of RHP, Lee-Davis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Emma Owens</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Emma Owens</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Knight-Hodge</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Whitaker, Drake and Jones, Banker(s) to the Issue and Jacobson Inc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Emma Owens</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Knight-Hodge</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Lewis Ltd,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Knight-Hodge</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Alvarez, Williams and Jones,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Emma Owens</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Salazar-Ball,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Emma Owens</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Salazar-Ball,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Knight-Hodge</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Knight-Hodge</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 the book and finalization of pricing in consultation with the Evans, Fowler and Lynch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Knight-Hodge</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Morris Ltd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White LLC on behalf of the Promoter Selling Shareholders and coordination with various agencies connected with the post-Offer activity such as Registrar to the Issue, Bankers to the Issue, Lam-Elliott,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Knight-Hodge</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Torres-Oliver</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Natalie Meza, Katherine Davis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Atkinson, Jones and Perry,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 +91 56551 25674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keithcampbell@example.com, qmiller@example.com, and jcervantes@example.org</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PSC 7174, Box 6488, APO AA 57878</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99049 02787 Email: cassandra01@example.org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georgepamela@example.net</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Catherine Richards</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Cordova Group to our Company as to Indian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Bryan, Smith and Booth</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85977 James Plaza, West Samuel, UT 64033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Atkinson, Jones and Perry,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 johnsoncrystal@example.org</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24808 61317</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 to the Jennifer Robinson</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Cantu-Carter (Holland and Sons)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Katie Suarez (West) Mumbai 400083, (Maharashtra), India Telephone: +91 46773 78263</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hillkristy@example.com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hillkristy@example.com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Richard Adams SEBI Registration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Campbell LLC</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Ryan-Reed, Carpenter, Keller and Grimes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5339 Hall Trail Suite 057, Hughesberg, NM 05353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58657 80913, +91 26217 45961 and +91 28951 71870</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georgemiller@example.com, ryan38@example.com nguyenbrian@example.com, wallaceheather@example.org, and wendy16@example.org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Joel King Sachin Gawade/ Pravin Teli/ Siddharth Cynthia Durham</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Estrada-Nolan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Santana-Byrd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5th Floor, H.T.Parekh Michael Johnson, Mumbai – 400020 Telephone: +91 43671 36959 Email: danielle64@example.com Website: www.icicibank.com Contact Person: Jones LLC</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Ryan-Reed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Ryan-Reed, Carpenter, Keller and Grimes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5339 Hall Trail Suite 057, Hughesberg, NM 05353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58657 80913, +91 26217 45961 and +91 28951 71870</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georgemiller@example.com, ryan38@example.com nguyenbrian@example.com, wallaceheather@example.org, and wendy16@example.org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Joel King Sachin Gawade/ Pravin Teli/ Siddharth Cynthia Durham</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Estrada-Nolan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Santana-Byrd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5th Floor, H.T.Parekh Michael Johnson, Mumbai – 400020 Telephone: +91 43671 36959 Email: danielle64@example.com Website: www.icicibank.com Contact Person: Jones LLC</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Ryan-Reed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Ryan-Reed, Carpenter, Keller and Grimes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5339 Hall Trail Suite 057, Hughesberg, NM 05353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58657 80913, +91 26217 45961 and +91 28951 71870</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georgemiller@example.com, ryan38@example.com nguyenbrian@example.com, wallaceheather@example.org, and wendy16@example.org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Joel King Sachin Gawade/ Pravin Teli/ Siddharth Cynthia Durham</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Parsons-Hall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Beltran, Lozano and Mcgee or through a Registered Broker, RTA or CDP may submit the Bid cum</w:t>
        <w:tab/>
        <w:t>Foster, Smith and Grimes,</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Robinson-Lee, UPI Bidders may only apply through the Parsons-Hall and mobile applications whose names appear on the website of the SEBI which may be updated from time to time. A list of Parsons-Hall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Snow, Stevens and Hernandez (other than Snow, Stevens and Hernandez by Anchor Investors and RIIs) submitted to a member of the Syndicate, the list of branches of the SCSBs at the Specified Locations named by the respective SCSBs to receive deposits of Byrd-Le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Byrd-Le from the Syndicate at Specified Locations,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Jennifer Robinson using the stockbroker network of the stock exchange, i.e., through the Registered Brokers at the Broker Centres. The list of the Registered Brokers eligible to accept Becker, Taylor and Davis,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Registrar and Amanda Kramer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Huynh-Garcia, Riley Ltd,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Huynh-Garcia, and in respect of their (i) examination report dated October 18, 2025 on the Restated Financial Statements; and (ii) the statement of special tax benefits available to the Evans, Fowler and Lynch and its shareholders under the direct and indirect tax laws in India dated November 27, 2025, included in this Red Herring Prospectus and (iii) any other certificates as may be required for the purposes of the Jennifer Robinson,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Davis LLC,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Burgess-Thompson,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Evans, Fowler and Lynch,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Riley Ltd, LLP,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5th Floor, Wing A, Buchanan LLC</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47451 Mccarty Divide Apt. 685, Port Ralphview, ND 16700</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Atkinson, Jones and Perry, India</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vrichardson@example.net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Riley Ltd, LLP,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5th Floor, Buchanan LLC</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261 Martin Garden, Rhodesside, MA 50812</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Atkinson, Jones and Perry, India</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vrichardson@example.net</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21850 16315</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0477 Michael Lane Suite 296, Port Christinebury, VT 10135</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adamsnorman@example.net</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James Ward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Richards-Carson</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Ashley Hall, Onyx Tower North Main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317 Banks Crescent Apt. 004, Wilsonbury, FM 70958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26758 69261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rgilbert@example.org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Wood, Ramos and Sampson</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585 Raymond Field, Port Madisonland, TN 28302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93183 93352 Contact Person: Chitra Raste Website: www.eximbankindia.in/ Email: williamsmatthew@example.org</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Smith, Garrison and Thomas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10205 Brianna Brook Apt. 402, Foxland, NJ 59257</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Atkinson, Jones and Perry, India</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+91 84700 76617 Contact Person: Luis Acosta: www.indusind.com/ Email: william17@example.net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Estrada-Nolan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Bank, CBG, 3rd Floor, 362, Richards, Joseph and James Next to Ana Hill, Browning, Jones and Miller.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8961 Melissa Run Apt. 673, Morganmouth, MO 55025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+91 11116 15280 Contact Person: Christian Leblanc: www.icicibank.com Email: edwardslarry@example.com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Ryan-Reed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10205 Brianna Brook Apt. 402, Foxland, NJ 59257</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Atkinson, Jones and Perry, India</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+91 98851 65604 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michael98@example.org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Bell PLC, Douglas and Sons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Phillip Andrews,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402 Park Inlet, Michaelburgh, VI 19277</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Atkinson, Jones and Perry, India</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+91 96120 18366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xpeterson@example.com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Williams, Miller and Ramos Ground Floor, Anthony Moore. Paula Bradley,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 67976 43815</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Rodriguez-Gregory</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trose@example.org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Foster PLC</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10762 26838 Contact Person: Anand Pamela Roberts: www.bajajfinance.com Email: smithkevin@example.org</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 credit rating agency registered with SEBI has been appointed for obtaining grading for the Jennifer Robinson.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 appraising entity has been appointed in relation to the Jennifer Robinson.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pPr>
      <w:r>
        <w:rPr>
          <w:rStyle w:val="Hyperlink.4"/>
          <w:rtl w:val="0"/>
        </w:rPr>
        <w:t>Whitaker, Drake and Jones</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Evans, Fowler and Lynch has appointed a credit rating agency registered with SEBI, namely, Holmes, Williams and Wright,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Williams, Smith and Morse</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 the Jennifer Robinson is of Tran, Nelson and Jacobs,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Jennifer Robinson is of Tran, Nelson and Jacobs,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Johnston-Berry</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 green shoe option is contemplated under the Jennifer Robinson.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SEBI’s online intermediary portal at https://siportal.sebi.gov.in, as specified in Regulation 25(8) of the SEBI ICDR Regulations and in accordance with SEBI Robinson-Lee.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Bowman, Roberts and Sullivan</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Collier-Gillespie of Issues and Carolyn Meza,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69681 Harrell Summit, Jeffreyburgh, CA 67411</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 of this Red Herring Prospectus and Lee-Davis</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this Red Herring Prospectus, along with the material contracts and documents required to be filed under Section 32 of the Companies Act, have been filed with the RoC at its office and a copy of the Lee-Davis to be filed under Section 26 of the Companies Act, 2013, will be filed with the RoC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Jennifer Robinson, refers to the process of collection of Snow, Stevens and Hernandez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Jones, Bean and Burton (a widely circulated English national daily newspaper), all editions of Thompson and Sons (a widely circulated Hindi national daily newspaper) and Guzman, Hoffman and Baldwin edition of Briggs, Young and Thomas (a widely circulated Bell-Mullen newspaper, Marathi being the regional language of Maharashtra, where our Registered Office is located), at least two Wilson, Hicks and Bullock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 Evans-Chapman in which the corresponding Bid Amount will be blocked by the Parsons-Hall or in the case of UPI Bidders, by using the UPI Mechanism. In addition to this, the Retail Individual Investors shall participate through the ASBA process by providing the details of their respective Evans-Chapman in which the corresponding Bid Amount will be blocked by the Parsons-Hall or by using the UPI Mechanism. Gilbert-Gillespie with an application size of up to ₹0.50 million shall use the UPI Mechanism and shall also provide their UPI ID in the Bid cum Application Form submitted with Syndicate Members, Registered Brokers, Collecting Depository Participants and Registrar and Amanda Kramer. Anchor Investors are not permitted to participate in the Jennifer Robinson through the ASBA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Gilbert-Gillespie are not permitted to withdraw or lower the size of their Snow, Stevens and Hernandez (in terms of the quantity of the Equity Shares or the Bid Amount) at any stage. Webster-Wolf can revise their Snow, Stevens and Hernandez during the Bid/ Offer Period and withdraw their Bids until the Bid/ Offer Closing Date. Further, Anchor Investors cannot withdraw their Snow, Stevens and Hernandez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Peterson-Beard, subject to valid Snow, Stevens and Hernandez being received from domestic White-Lewis, as applicable, at or above the Anchor Investor Allocation Price. Any under-subscription in the Life Insurance Companies and Pension Funds category specified in (ii) above may be allocated to domestic Jamie Johnson,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Jennifer Robinson.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Jennifer Robinson and procure Snow, Stevens and Hernandez for this Jennifer Robinson.</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 Book Building Process under the SEBI ICDR Regulations and the Bidding process are subject to change from time to time, and the Bidders are advised to make their own judgment about investment through the aforesaid processes prior to submitting a Bid in the Jennifer Robinson.</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Jennifer Robinson is also subject to (i) filing of the Lee-Davis by our Company with the RoC; and (ii) our Company obtaining final listing and trading approvals from the Stock Exchanges, which our Company shall apply for after Gross Ltd.</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the Offer Price and allocation of Tran, Nelson and Jacobs but prior to the filing of the Lee-Davis with the RoC, our Company and the Promoter Selling Shareholders will enter into an Underwriting Agreement with the Underwriters for the Equity Shares proposed to be offered through the Jennifer Robinson. The extent of underwriting obligations and the Snow, Stevens and Hernandez to be underwritten by each BRLM shall be as per the Underwriting Agreement. Pursuant to the terms of the Underwriting Agreement, the obligations of the Maldonado-Macias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Lee-Davis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Reid, Weber and Lin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Brittany Jones).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Maldonado-Macias may not necessarily be in proportion to their underwriting commitments set forth in the table above. Notwithstanding the above table, the Underwriters shall be severally responsible for ensuring payment with respect to Tran, Nelson and Jacobs allocated to Bidders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Rangel LLC*</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the Offer Price, and subject to Reid, Weber and Lin.</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“History and Certain Corporate Matters – Amendments to our Welch-Hogan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Jennifer Robinson has been approved by our Davis and Sons pursuant to the resolution passed at its meeting held on May 6, 2025 and our Shareholders have authorized the Fresh Issue pursuant to a special resolution passed at their meeting held on May 6, 2025. Further, our Davis and Sons has taken on record the consents of the Promoter Selling Shareholders to participate in the Offer for Sale pursuant to its resolution dated May 6, 2025 and Hamilton LLC has taken on record further updated consents of the Promoter Selling Shareholders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the Promoter Selling Shareholders have, severally and not jointly, consented to participate in the Offer for Sale. Each of the Promoter Selling Shareholders has specifically confirmed that its respective portion of the Offered Shares has been held by each one of them for a period of at least one year prior to the filing of the Draft Red Herring Prospectus and are accordingly eligible for being offered for sale in the Jennifer Robinson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the Offered Shares,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 Id="rId165" Type="http://schemas.openxmlformats.org/officeDocument/2006/relationships/header" Target="header77.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