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header1.xml" ContentType="application/vnd.openxmlformats-officedocument.wordprocessingml.head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807460" cy="3011170"/>
            <wp:effectExtent l="0" t="0" r="0" b="0"/>
            <wp:docPr id="1" name="图片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le"/>
        <w:rPr/>
      </w:pPr>
      <w:r>
        <w:rPr>
          <w:rFonts w:eastAsia="华文行楷" w:ascii="华文行楷" w:hAnsi="华文行楷"/>
          <w:spacing w:val="20"/>
          <w:sz w:val="56"/>
          <w:szCs w:val="52"/>
        </w:rPr>
        <w:t>HIT</w:t>
      </w:r>
    </w:p>
    <w:p>
      <w:pPr>
        <w:pStyle w:val="Title"/>
        <w:rPr>
          <w:sz w:val="44"/>
          <w:szCs w:val="44"/>
        </w:rPr>
      </w:pPr>
      <w:r>
        <w:rPr>
          <w:rFonts w:eastAsia="华文行楷" w:ascii="华文行楷" w:hAnsi="华文行楷"/>
          <w:sz w:val="44"/>
          <w:szCs w:val="44"/>
        </w:rPr>
        <w:t>Introduction to Information Security</w:t>
      </w:r>
    </w:p>
    <w:p>
      <w:pPr>
        <w:pStyle w:val="Title"/>
        <w:rPr/>
      </w:pPr>
      <w:r>
        <w:rPr>
          <w:rFonts w:eastAsia="华文行楷" w:cs="Lohit Hindi" w:ascii="华文行楷" w:hAnsi="华文行楷"/>
          <w:sz w:val="56"/>
          <w:szCs w:val="72"/>
          <w:lang w:bidi="hi-IN"/>
        </w:rPr>
        <w:t>Lab 2</w: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lang w:bidi="ar-SA"/>
        </w:rPr>
      </w:pPr>
      <w:r>
        <w:rPr>
          <w:lang w:bidi="ar-SA"/>
        </w:rPr>
      </w:r>
    </w:p>
    <w:p>
      <w:pPr>
        <w:pStyle w:val="Normal"/>
        <w:jc w:val="center"/>
        <w:rPr>
          <w:lang w:bidi="ar-SA"/>
        </w:rPr>
      </w:pPr>
      <w:r>
        <w:rPr>
          <w:lang w:bidi="ar-SA"/>
        </w:rPr>
      </w:r>
    </w:p>
    <w:p>
      <w:pPr>
        <w:pStyle w:val="Normal"/>
        <w:jc w:val="center"/>
        <w:rPr>
          <w:lang w:bidi="ar-SA"/>
        </w:rPr>
      </w:pPr>
      <w:r>
        <w:rPr>
          <w:lang w:bidi="ar-SA"/>
        </w:rPr>
      </w:r>
    </w:p>
    <w:p>
      <w:pPr>
        <w:pStyle w:val="Normal"/>
        <w:jc w:val="center"/>
        <w:rPr/>
      </w:pPr>
      <w:r>
        <w:rPr/>
      </w:r>
    </w:p>
    <w:p>
      <w:pPr>
        <w:pStyle w:val="Heading2"/>
        <w:ind w:hanging="0"/>
        <w:jc w:val="center"/>
        <w:rPr/>
      </w:pPr>
      <w:r>
        <w:rPr/>
        <w:t>class</w:t>
      </w:r>
      <w:r>
        <w:rPr/>
        <w:t>：</w:t>
      </w:r>
      <w:r>
        <w:rPr/>
        <w:t>1403201</w:t>
      </w:r>
    </w:p>
    <w:p>
      <w:pPr>
        <w:pStyle w:val="Heading2"/>
        <w:ind w:hanging="0"/>
        <w:jc w:val="center"/>
        <w:rPr/>
      </w:pPr>
      <w:r>
        <w:rPr/>
        <w:t>Student number</w:t>
      </w:r>
      <w:r>
        <w:rPr/>
        <w:t>：</w:t>
      </w:r>
      <w:r>
        <w:rPr/>
        <w:t>1130320118</w:t>
      </w:r>
    </w:p>
    <w:p>
      <w:pPr>
        <w:pStyle w:val="Heading2"/>
        <w:ind w:hanging="0"/>
        <w:jc w:val="center"/>
        <w:rPr/>
      </w:pPr>
      <w:r>
        <w:rPr/>
        <w:t>Name</w:t>
      </w:r>
      <w:r>
        <w:rPr/>
        <w:t>：</w:t>
      </w:r>
      <w:r>
        <w:rPr/>
        <w:t>Yang Yi</w:t>
      </w:r>
    </w:p>
    <w:p>
      <w:pPr>
        <w:pStyle w:val="Normal"/>
        <w:rPr>
          <w:lang w:bidi="ar-SA"/>
        </w:rPr>
      </w:pPr>
      <w:r>
        <w:rPr>
          <w:lang w:bidi="ar-SA"/>
        </w:rPr>
      </w:r>
      <w:r>
        <w:br w:type="page"/>
      </w:r>
    </w:p>
    <w:p>
      <w:pPr>
        <w:pStyle w:val="Standard"/>
        <w:numPr>
          <w:ilvl w:val="0"/>
          <w:numId w:val="1"/>
        </w:numPr>
        <w:spacing w:before="240" w:after="0"/>
        <w:rPr/>
      </w:pPr>
      <w:r>
        <w:rPr>
          <w:rFonts w:eastAsia="华文行楷" w:ascii="华文行楷" w:hAnsi="华文行楷"/>
          <w:sz w:val="32"/>
          <w:szCs w:val="72"/>
        </w:rPr>
        <w:t>Purposes</w:t>
      </w:r>
    </w:p>
    <w:p>
      <w:pPr>
        <w:pStyle w:val="TextBody"/>
        <w:spacing w:before="240" w:after="0"/>
        <w:ind w:firstLine="420"/>
        <w:rPr>
          <w:rFonts w:ascii="黑体" w:hAnsi="黑体" w:eastAsia="黑体"/>
          <w:szCs w:val="21"/>
        </w:rPr>
      </w:pPr>
      <w:r>
        <w:rPr>
          <w:rFonts w:eastAsia="黑体" w:ascii="黑体" w:hAnsi="黑体"/>
          <w:szCs w:val="21"/>
        </w:rPr>
        <w:t>1</w:t>
      </w:r>
      <w:r>
        <w:rPr>
          <w:rFonts w:ascii="黑体" w:hAnsi="黑体" w:eastAsia="黑体"/>
          <w:szCs w:val="21"/>
        </w:rPr>
        <w:t>）深入理解跨站脚本攻击概念；</w:t>
      </w:r>
    </w:p>
    <w:p>
      <w:pPr>
        <w:pStyle w:val="TextBody"/>
        <w:rPr/>
      </w:pPr>
      <w:r>
        <w:rPr/>
        <w:tab/>
        <w:t>2</w:t>
      </w:r>
      <w:r>
        <w:rPr/>
        <w:t>）掌握形成跨站脚本漏洞的条件；</w:t>
      </w:r>
    </w:p>
    <w:p>
      <w:pPr>
        <w:pStyle w:val="TextBody"/>
        <w:rPr/>
      </w:pPr>
      <w:r>
        <w:rPr/>
        <w:tab/>
        <w:t>3</w:t>
      </w:r>
      <w:r>
        <w:rPr/>
        <w:t>）掌握对跨站脚本的几种利用方式。</w:t>
      </w:r>
    </w:p>
    <w:p>
      <w:pPr>
        <w:pStyle w:val="Standard"/>
        <w:numPr>
          <w:ilvl w:val="0"/>
          <w:numId w:val="1"/>
        </w:numPr>
        <w:spacing w:before="240" w:after="0"/>
        <w:rPr/>
      </w:pPr>
      <w:r>
        <w:rPr>
          <w:rFonts w:eastAsia="华文行楷" w:ascii="华文行楷" w:hAnsi="华文行楷"/>
          <w:sz w:val="32"/>
          <w:szCs w:val="72"/>
        </w:rPr>
        <w:t>Procedure</w:t>
      </w:r>
    </w:p>
    <w:p>
      <w:pPr>
        <w:pStyle w:val="Heading1"/>
        <w:numPr>
          <w:ilvl w:val="0"/>
          <w:numId w:val="2"/>
        </w:numPr>
        <w:spacing w:before="240" w:after="0"/>
        <w:rPr/>
      </w:pPr>
      <w:r>
        <w:rPr>
          <w:rFonts w:ascii="黑体" w:hAnsi="黑体" w:eastAsia="黑体"/>
          <w:sz w:val="28"/>
          <w:szCs w:val="21"/>
        </w:rPr>
        <w:t>熟悉留言系统</w:t>
      </w:r>
    </w:p>
    <w:p>
      <w:pPr>
        <w:pStyle w:val="Standard"/>
        <w:numPr>
          <w:ilvl w:val="1"/>
          <w:numId w:val="2"/>
        </w:numPr>
        <w:spacing w:before="240" w:after="0"/>
        <w:rPr/>
      </w:pPr>
      <w:r>
        <w:rPr>
          <w:rFonts w:eastAsia="黑体" w:ascii="黑体" w:hAnsi="黑体"/>
          <w:sz w:val="28"/>
          <w:szCs w:val="21"/>
        </w:rPr>
        <w:t xml:space="preserve">login windows and open </w:t>
      </w:r>
      <w:hyperlink r:id="rId3">
        <w:r>
          <w:rPr>
            <w:rStyle w:val="InternetLink"/>
          </w:rPr>
          <w:t>http://10.1.1.2</w:t>
        </w:r>
      </w:hyperlink>
    </w:p>
    <w:p>
      <w:pPr>
        <w:pStyle w:val="Standard"/>
        <w:spacing w:before="240" w:after="0"/>
        <w:rPr/>
      </w:pPr>
      <w:r>
        <w:rPr/>
      </w:r>
    </w:p>
    <w:p>
      <w:pPr>
        <w:pStyle w:val="Standard"/>
        <w:spacing w:before="240" w:after="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265430</wp:posOffset>
            </wp:positionH>
            <wp:positionV relativeFrom="paragraph">
              <wp:posOffset>101600</wp:posOffset>
            </wp:positionV>
            <wp:extent cx="5092700" cy="286385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before="240" w:after="0"/>
        <w:rPr/>
      </w:pPr>
      <w:r>
        <w:rPr/>
      </w:r>
    </w:p>
    <w:p>
      <w:pPr>
        <w:pStyle w:val="Standard"/>
        <w:spacing w:before="240" w:after="0"/>
        <w:rPr/>
      </w:pPr>
      <w:r>
        <w:rPr/>
      </w:r>
    </w:p>
    <w:p>
      <w:pPr>
        <w:pStyle w:val="Standard"/>
        <w:spacing w:before="240" w:after="0"/>
        <w:rPr/>
      </w:pPr>
      <w:r>
        <w:rPr/>
      </w:r>
    </w:p>
    <w:p>
      <w:pPr>
        <w:pStyle w:val="Standard"/>
        <w:spacing w:before="240" w:after="0"/>
        <w:rPr/>
      </w:pPr>
      <w:r>
        <w:rPr/>
      </w:r>
    </w:p>
    <w:p>
      <w:pPr>
        <w:pStyle w:val="Standard"/>
        <w:spacing w:before="240" w:after="0"/>
        <w:rPr/>
      </w:pPr>
      <w:r>
        <w:rPr/>
      </w:r>
    </w:p>
    <w:p>
      <w:pPr>
        <w:pStyle w:val="Standard"/>
        <w:spacing w:before="240" w:after="0"/>
        <w:rPr/>
      </w:pPr>
      <w:r>
        <w:rPr/>
      </w:r>
    </w:p>
    <w:p>
      <w:pPr>
        <w:pStyle w:val="Standard"/>
        <w:spacing w:before="240" w:after="0"/>
        <w:rPr/>
      </w:pPr>
      <w:r>
        <w:rPr/>
      </w:r>
    </w:p>
    <w:p>
      <w:pPr>
        <w:pStyle w:val="Standard"/>
        <w:spacing w:before="240" w:after="0"/>
        <w:rPr/>
      </w:pPr>
      <w:r>
        <w:rPr/>
      </w:r>
    </w:p>
    <w:p>
      <w:pPr>
        <w:pStyle w:val="Standard"/>
        <w:spacing w:before="240" w:after="0"/>
        <w:rPr/>
      </w:pPr>
      <w:r>
        <w:rPr/>
      </w:r>
    </w:p>
    <w:p>
      <w:pPr>
        <w:pStyle w:val="Standard"/>
        <w:numPr>
          <w:ilvl w:val="1"/>
          <w:numId w:val="2"/>
        </w:numPr>
        <w:spacing w:before="240" w:after="0"/>
        <w:rPr/>
      </w:pPr>
      <w:r>
        <w:rPr/>
        <w:t>leave some massage on the site</w:t>
      </w:r>
    </w:p>
    <w:p>
      <w:pPr>
        <w:pStyle w:val="Standard"/>
        <w:spacing w:before="240" w:after="0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58995" cy="262064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99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before="240" w:after="0"/>
        <w:rPr/>
      </w:pPr>
      <w:r>
        <w:rPr/>
      </w:r>
    </w:p>
    <w:p>
      <w:pPr>
        <w:pStyle w:val="Standard"/>
        <w:spacing w:before="240" w:after="0"/>
        <w:rPr/>
      </w:pPr>
      <w:r>
        <w:rPr/>
      </w:r>
    </w:p>
    <w:p>
      <w:pPr>
        <w:pStyle w:val="Standard"/>
        <w:spacing w:before="240" w:after="0"/>
        <w:rPr/>
      </w:pPr>
      <w:r>
        <w:rPr/>
      </w:r>
    </w:p>
    <w:p>
      <w:pPr>
        <w:pStyle w:val="Standard"/>
        <w:spacing w:before="240" w:after="0"/>
        <w:rPr/>
      </w:pPr>
      <w:r>
        <w:rPr/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Heading1"/>
        <w:numPr>
          <w:ilvl w:val="0"/>
          <w:numId w:val="2"/>
        </w:numPr>
        <w:spacing w:before="240" w:after="0"/>
        <w:rPr/>
      </w:pPr>
      <w:r>
        <w:rPr>
          <w:rFonts w:ascii="黑体" w:hAnsi="黑体" w:eastAsia="黑体"/>
          <w:sz w:val="28"/>
          <w:szCs w:val="21"/>
        </w:rPr>
        <w:t>存储式跨站脚本测试</w:t>
      </w:r>
    </w:p>
    <w:p>
      <w:pPr>
        <w:pStyle w:val="Standard"/>
        <w:numPr>
          <w:ilvl w:val="1"/>
          <w:numId w:val="2"/>
        </w:numPr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  <w:t>open the bbs</w:t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525145</wp:posOffset>
            </wp:positionH>
            <wp:positionV relativeFrom="paragraph">
              <wp:posOffset>234315</wp:posOffset>
            </wp:positionV>
            <wp:extent cx="3759200" cy="211455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numPr>
          <w:ilvl w:val="1"/>
          <w:numId w:val="2"/>
        </w:numPr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ascii="黑体" w:hAnsi="黑体" w:eastAsia="黑体"/>
          <w:sz w:val="28"/>
          <w:szCs w:val="21"/>
        </w:rPr>
        <w:t>在留言内容中填写包含有跨站测试的脚本，提交后观察返回效果。</w:t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393700</wp:posOffset>
            </wp:positionH>
            <wp:positionV relativeFrom="paragraph">
              <wp:posOffset>136525</wp:posOffset>
            </wp:positionV>
            <wp:extent cx="3402330" cy="191389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numPr>
          <w:ilvl w:val="1"/>
          <w:numId w:val="2"/>
        </w:numPr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523240</wp:posOffset>
            </wp:positionH>
            <wp:positionV relativeFrom="paragraph">
              <wp:posOffset>262255</wp:posOffset>
            </wp:positionV>
            <wp:extent cx="4276090" cy="240538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09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Heading1"/>
        <w:numPr>
          <w:ilvl w:val="0"/>
          <w:numId w:val="2"/>
        </w:numPr>
        <w:spacing w:before="240" w:after="0"/>
        <w:rPr/>
      </w:pPr>
      <w:r>
        <w:rPr>
          <w:rFonts w:ascii="黑体" w:hAnsi="黑体" w:eastAsia="黑体"/>
          <w:sz w:val="28"/>
          <w:szCs w:val="21"/>
        </w:rPr>
        <w:t>储式跨站漏洞的简单利用</w:t>
      </w:r>
    </w:p>
    <w:p>
      <w:pPr>
        <w:pStyle w:val="Standard"/>
        <w:numPr>
          <w:ilvl w:val="1"/>
          <w:numId w:val="2"/>
        </w:numPr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ascii="黑体" w:hAnsi="黑体" w:eastAsia="黑体"/>
          <w:sz w:val="28"/>
          <w:szCs w:val="21"/>
        </w:rPr>
        <w:t xml:space="preserve">增加一留言，并在留言内容中改为 </w:t>
      </w:r>
      <w:r>
        <w:rPr>
          <w:rFonts w:eastAsia="黑体" w:ascii="黑体" w:hAnsi="黑体"/>
          <w:sz w:val="28"/>
          <w:szCs w:val="21"/>
        </w:rPr>
        <w:t>&lt;iframe src="http://www.hit.edu.cn"&gt;&lt;/iframe&gt;</w:t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154940</wp:posOffset>
            </wp:positionH>
            <wp:positionV relativeFrom="paragraph">
              <wp:posOffset>635</wp:posOffset>
            </wp:positionV>
            <wp:extent cx="4268470" cy="240093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47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numPr>
          <w:ilvl w:val="1"/>
          <w:numId w:val="2"/>
        </w:numPr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ascii="黑体" w:hAnsi="黑体" w:eastAsia="黑体"/>
          <w:sz w:val="28"/>
          <w:szCs w:val="21"/>
        </w:rPr>
        <w:t>测试返回效果</w:t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282575</wp:posOffset>
            </wp:positionH>
            <wp:positionV relativeFrom="paragraph">
              <wp:posOffset>79375</wp:posOffset>
            </wp:positionV>
            <wp:extent cx="3138170" cy="176530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17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numPr>
          <w:ilvl w:val="1"/>
          <w:numId w:val="2"/>
        </w:numPr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401955</wp:posOffset>
            </wp:positionH>
            <wp:positionV relativeFrom="paragraph">
              <wp:posOffset>204470</wp:posOffset>
            </wp:positionV>
            <wp:extent cx="3316605" cy="186563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60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numPr>
          <w:ilvl w:val="1"/>
          <w:numId w:val="2"/>
        </w:numPr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Heading1"/>
        <w:spacing w:before="240" w:after="0"/>
        <w:rPr>
          <w:sz w:val="21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358140</wp:posOffset>
            </wp:positionH>
            <wp:positionV relativeFrom="paragraph">
              <wp:posOffset>160655</wp:posOffset>
            </wp:positionV>
            <wp:extent cx="2724150" cy="153225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240" w:after="0"/>
        <w:rPr>
          <w:sz w:val="21"/>
        </w:rPr>
      </w:pPr>
      <w:r>
        <w:rPr/>
      </w:r>
    </w:p>
    <w:p>
      <w:pPr>
        <w:pStyle w:val="Heading1"/>
        <w:spacing w:before="240" w:after="0"/>
        <w:rPr>
          <w:sz w:val="21"/>
        </w:rPr>
      </w:pPr>
      <w:r>
        <w:rPr/>
      </w:r>
    </w:p>
    <w:p>
      <w:pPr>
        <w:pStyle w:val="Heading1"/>
        <w:spacing w:before="240" w:after="0"/>
        <w:rPr>
          <w:sz w:val="21"/>
        </w:rPr>
      </w:pPr>
      <w:r>
        <w:rPr/>
      </w:r>
    </w:p>
    <w:p>
      <w:pPr>
        <w:pStyle w:val="Heading1"/>
        <w:spacing w:before="240" w:after="0"/>
        <w:rPr>
          <w:sz w:val="21"/>
        </w:rPr>
      </w:pPr>
      <w:r>
        <w:rPr/>
      </w:r>
    </w:p>
    <w:p>
      <w:pPr>
        <w:pStyle w:val="Heading1"/>
        <w:numPr>
          <w:ilvl w:val="0"/>
          <w:numId w:val="2"/>
        </w:numPr>
        <w:spacing w:before="240" w:after="0"/>
        <w:rPr/>
      </w:pPr>
      <w:r>
        <w:rPr>
          <w:sz w:val="21"/>
        </w:rPr>
        <w:t>利用存储式跨站漏洞窃取用户</w:t>
      </w:r>
      <w:r>
        <w:rPr>
          <w:sz w:val="21"/>
        </w:rPr>
        <w:t>cookie</w:t>
      </w:r>
    </w:p>
    <w:p>
      <w:pPr>
        <w:pStyle w:val="Normal"/>
        <w:numPr>
          <w:ilvl w:val="0"/>
          <w:numId w:val="2"/>
        </w:numPr>
        <w:spacing w:before="240" w:after="0"/>
        <w:rPr/>
      </w:pPr>
      <w:r>
        <w:rPr/>
      </w:r>
    </w:p>
    <w:p>
      <w:pPr>
        <w:pStyle w:val="Heading1"/>
        <w:numPr>
          <w:ilvl w:val="0"/>
          <w:numId w:val="2"/>
        </w:numPr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numPr>
          <w:ilvl w:val="0"/>
          <w:numId w:val="1"/>
        </w:numPr>
        <w:spacing w:before="240" w:after="0"/>
        <w:rPr/>
      </w:pPr>
      <w:r>
        <w:rPr>
          <w:rFonts w:eastAsia="华文行楷" w:ascii="华文行楷" w:hAnsi="华文行楷"/>
          <w:sz w:val="32"/>
          <w:szCs w:val="72"/>
        </w:rPr>
        <w:t>Conclusion</w:t>
      </w:r>
    </w:p>
    <w:p>
      <w:pPr>
        <w:pStyle w:val="Standard"/>
        <w:numPr>
          <w:ilvl w:val="1"/>
          <w:numId w:val="1"/>
        </w:numPr>
        <w:spacing w:before="240" w:after="0"/>
        <w:rPr/>
      </w:pPr>
      <w:r>
        <w:rPr>
          <w:rFonts w:eastAsia="华文行楷" w:ascii="华文行楷" w:hAnsi="华文行楷"/>
          <w:sz w:val="32"/>
          <w:szCs w:val="72"/>
        </w:rPr>
        <w:t>1</w:t>
      </w:r>
    </w:p>
    <w:p>
      <w:pPr>
        <w:pStyle w:val="Standard"/>
        <w:numPr>
          <w:ilvl w:val="1"/>
          <w:numId w:val="1"/>
        </w:numPr>
        <w:spacing w:before="240" w:after="0"/>
        <w:rPr/>
      </w:pPr>
      <w:r>
        <w:rPr>
          <w:rFonts w:eastAsia="华文行楷" w:ascii="华文行楷" w:hAnsi="华文行楷"/>
          <w:sz w:val="32"/>
          <w:szCs w:val="72"/>
        </w:rPr>
        <w:t>1</w:t>
      </w:r>
    </w:p>
    <w:p>
      <w:pPr>
        <w:pStyle w:val="Standard"/>
        <w:numPr>
          <w:ilvl w:val="0"/>
          <w:numId w:val="0"/>
        </w:numPr>
        <w:spacing w:before="240" w:after="0"/>
        <w:ind w:left="840" w:hanging="0"/>
        <w:rPr>
          <w:rFonts w:ascii="华文行楷" w:hAnsi="华文行楷" w:eastAsia="华文行楷"/>
          <w:sz w:val="32"/>
          <w:szCs w:val="72"/>
        </w:rPr>
      </w:pPr>
      <w:r>
        <w:rPr/>
      </w:r>
    </w:p>
    <w:p>
      <w:pPr>
        <w:pStyle w:val="Normal"/>
        <w:spacing w:before="240" w:after="0"/>
        <w:ind w:firstLine="42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Normal"/>
        <w:spacing w:before="120" w:after="0"/>
        <w:ind w:firstLine="420"/>
        <w:rPr/>
      </w:pPr>
      <w:r>
        <w:rPr/>
      </w:r>
    </w:p>
    <w:sectPr>
      <w:headerReference w:type="default" r:id="rId13"/>
      <w:footerReference w:type="default" r:id="rId14"/>
      <w:type w:val="nextPage"/>
      <w:pgSz w:w="11906" w:h="16838"/>
      <w:pgMar w:left="1134" w:right="1134" w:header="397" w:top="1134" w:footer="397" w:bottom="1134" w:gutter="0"/>
      <w:pgNumType w:fmt="decimal"/>
      <w:formProt w:val="false"/>
      <w:textDirection w:val="lrTb"/>
      <w:docGrid w:type="default" w:linePitch="326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DejaVu Serif">
    <w:charset w:val="01"/>
    <w:family w:val="roman"/>
    <w:pitch w:val="variable"/>
  </w:font>
  <w:font w:name="Cambria">
    <w:charset w:val="01"/>
    <w:family w:val="roman"/>
    <w:pitch w:val="variable"/>
  </w:font>
  <w:font w:name="Calibri Light">
    <w:charset w:val="01"/>
    <w:family w:val="roman"/>
    <w:pitch w:val="variable"/>
  </w:font>
  <w:font w:name="华文行楷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宋体">
    <w:charset w:val="01"/>
    <w:family w:val="roman"/>
    <w:pitch w:val="variable"/>
  </w:font>
  <w:font w:name="黑体">
    <w:charset w:val="01"/>
    <w:family w:val="roman"/>
    <w:pitch w:val="variable"/>
  </w:font>
  <w:font w:name="楷体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5000" w:type="pct"/>
      <w:jc w:val="left"/>
      <w:tblInd w:w="0" w:type="dxa"/>
      <w:tblBorders>
        <w:top w:val="single" w:sz="18" w:space="0" w:color="808080"/>
        <w:right w:val="single" w:sz="18" w:space="0" w:color="808080"/>
        <w:insideV w:val="single" w:sz="18" w:space="0" w:color="808080"/>
      </w:tblBorders>
      <w:tblCellMar>
        <w:top w:w="0" w:type="dxa"/>
        <w:left w:w="108" w:type="dxa"/>
        <w:bottom w:w="0" w:type="dxa"/>
        <w:right w:w="108" w:type="dxa"/>
      </w:tblCellMar>
      <w:tblLook w:val="04a0" w:noVBand="1" w:noHBand="0" w:firstRow="1" w:lastRow="0" w:firstColumn="1" w:lastColumn="0"/>
    </w:tblPr>
    <w:tblGrid>
      <w:gridCol w:w="4770"/>
      <w:gridCol w:w="4867"/>
    </w:tblGrid>
    <w:tr>
      <w:trPr/>
      <w:tc>
        <w:tcPr>
          <w:tcW w:w="4770" w:type="dxa"/>
          <w:tcBorders>
            <w:top w:val="single" w:sz="18" w:space="0" w:color="808080"/>
            <w:right w:val="single" w:sz="18" w:space="0" w:color="808080"/>
            <w:insideV w:val="single" w:sz="18" w:space="0" w:color="808080"/>
          </w:tcBorders>
          <w:shd w:fill="auto" w:val="clear"/>
        </w:tcPr>
        <w:p>
          <w:pPr>
            <w:pStyle w:val="Footer"/>
            <w:ind w:right="420" w:hanging="0"/>
            <w:rPr/>
          </w:pPr>
          <w:r>
            <w:rPr>
              <w:rFonts w:eastAsia="楷体" w:ascii="楷体" w:hAnsi="楷体"/>
              <w:b/>
              <w:sz w:val="21"/>
              <w:lang w:val="zh-CN"/>
            </w:rPr>
            <w:t xml:space="preserve">Page </w:t>
          </w:r>
          <w:r>
            <w:rPr>
              <w:rFonts w:eastAsia="楷体" w:ascii="楷体" w:hAnsi="楷体"/>
              <w:b/>
              <w:sz w:val="21"/>
              <w:lang w:val="zh-CN"/>
            </w:rPr>
            <w:fldChar w:fldCharType="begin"/>
          </w:r>
          <w:r>
            <w:instrText> PAGE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eastAsia="楷体" w:ascii="楷体" w:hAnsi="楷体"/>
              <w:b/>
              <w:sz w:val="21"/>
              <w:lang w:val="zh-CN"/>
            </w:rPr>
            <w:t xml:space="preserve"> / </w:t>
          </w:r>
          <w:r>
            <w:rPr>
              <w:rFonts w:eastAsia="楷体" w:ascii="楷体" w:hAnsi="楷体"/>
              <w:b/>
              <w:sz w:val="21"/>
              <w:lang w:val="zh-CN"/>
            </w:rPr>
            <w:fldChar w:fldCharType="begin"/>
          </w:r>
          <w:r>
            <w:instrText> NUMPAGES </w:instrText>
          </w:r>
          <w:r>
            <w:fldChar w:fldCharType="separate"/>
          </w:r>
          <w:r>
            <w:t>5</w:t>
          </w:r>
          <w:r>
            <w:fldChar w:fldCharType="end"/>
          </w:r>
        </w:p>
      </w:tc>
      <w:tc>
        <w:tcPr>
          <w:tcW w:w="4867" w:type="dxa"/>
          <w:tcBorders>
            <w:top w:val="single" w:sz="18" w:space="0" w:color="808080"/>
            <w:left w:val="single" w:sz="18" w:space="0" w:color="808080"/>
            <w:right w:val="single" w:sz="18" w:space="0" w:color="808080"/>
            <w:insideV w:val="single" w:sz="18" w:space="0" w:color="808080"/>
          </w:tcBorders>
          <w:shd w:fill="auto" w:val="clear"/>
          <w:tcMar>
            <w:left w:w="-22" w:type="dxa"/>
          </w:tcMar>
        </w:tcPr>
        <w:p>
          <w:pPr>
            <w:pStyle w:val="Footer"/>
            <w:jc w:val="right"/>
            <w:rPr>
              <w:rFonts w:ascii="楷体" w:hAnsi="楷体" w:eastAsia="楷体"/>
              <w:b/>
              <w:b/>
              <w:sz w:val="21"/>
              <w:szCs w:val="21"/>
            </w:rPr>
          </w:pPr>
          <w:r>
            <w:rPr>
              <w:rFonts w:eastAsia="楷体" w:ascii="楷体" w:hAnsi="楷体"/>
              <w:b/>
              <w:sz w:val="21"/>
              <w:szCs w:val="21"/>
            </w:rPr>
          </w:r>
        </w:p>
      </w:tc>
    </w:tr>
  </w:tbl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thickThinSmallGap" w:sz="24" w:space="11" w:color="622423"/>
      </w:pBdr>
      <w:rPr>
        <w:rFonts w:ascii="楷体" w:hAnsi="楷体" w:eastAsia="楷体"/>
        <w:b/>
        <w:b/>
        <w:sz w:val="21"/>
        <w:szCs w:val="21"/>
      </w:rPr>
    </w:pPr>
    <w:r>
      <w:rPr>
        <w:rFonts w:eastAsia="楷体" w:ascii="楷体" w:hAnsi="楷体"/>
        <w:b/>
        <w:sz w:val="21"/>
        <w:szCs w:val="21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chineseCountingThousand"/>
      <w:lvlText w:val="%1、"/>
      <w:lvlJc w:val="left"/>
      <w:pPr>
        <w:ind w:left="630" w:hanging="630"/>
      </w:pPr>
      <w:rPr>
        <w:sz w:val="32"/>
        <w:szCs w:val="32"/>
        <w:rFonts w:eastAsia="华文行楷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60"/>
  <w:defaultTabStop w:val="420"/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uiPriority="0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styleId="Normal" w:default="1">
    <w:name w:val="Normal"/>
    <w:qFormat/>
    <w:rsid w:val="00545b7d"/>
    <w:pPr>
      <w:widowControl w:val="false"/>
      <w:suppressAutoHyphens w:val="true"/>
      <w:bidi w:val="0"/>
      <w:jc w:val="both"/>
      <w:textAlignment w:val="baseline"/>
    </w:pPr>
    <w:rPr>
      <w:rFonts w:ascii="DejaVu Serif" w:hAnsi="DejaVu Serif" w:eastAsia="宋体" w:cs="Lohit Hindi" w:eastAsiaTheme="minorEastAsia"/>
      <w:color w:val="00000A"/>
      <w:sz w:val="24"/>
      <w:szCs w:val="24"/>
      <w:lang w:val="en-US" w:eastAsia="zh-CN" w:bidi="hi-IN"/>
    </w:rPr>
  </w:style>
  <w:style w:type="paragraph" w:styleId="Heading1">
    <w:name w:val="Heading 1"/>
    <w:basedOn w:val="Heading"/>
    <w:qFormat/>
    <w:pPr/>
    <w:rPr/>
  </w:style>
  <w:style w:type="paragraph" w:styleId="Heading2">
    <w:name w:val="Heading 2"/>
    <w:basedOn w:val="Normal"/>
    <w:link w:val="20"/>
    <w:qFormat/>
    <w:rsid w:val="00545b7d"/>
    <w:pPr>
      <w:keepNext/>
      <w:keepLines/>
      <w:suppressAutoHyphens w:val="false"/>
      <w:spacing w:lineRule="auto" w:line="408" w:before="260" w:after="260"/>
      <w:textAlignment w:val="auto"/>
      <w:outlineLvl w:val="1"/>
    </w:pPr>
    <w:rPr>
      <w:rFonts w:ascii="Cambria" w:hAnsi="Cambria" w:eastAsia="宋体" w:cs="宋体"/>
      <w:b/>
      <w:bCs/>
      <w:sz w:val="32"/>
      <w:szCs w:val="32"/>
      <w:lang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2" w:customStyle="1">
    <w:name w:val="页眉 字符"/>
    <w:basedOn w:val="DefaultParagraphFont"/>
    <w:link w:val="a3"/>
    <w:uiPriority w:val="99"/>
    <w:qFormat/>
    <w:rsid w:val="00545b7d"/>
    <w:rPr>
      <w:sz w:val="18"/>
      <w:szCs w:val="18"/>
    </w:rPr>
  </w:style>
  <w:style w:type="character" w:styleId="Style13" w:customStyle="1">
    <w:name w:val="页脚 字符"/>
    <w:basedOn w:val="DefaultParagraphFont"/>
    <w:link w:val="a5"/>
    <w:uiPriority w:val="99"/>
    <w:qFormat/>
    <w:rsid w:val="00545b7d"/>
    <w:rPr>
      <w:sz w:val="18"/>
      <w:szCs w:val="18"/>
    </w:rPr>
  </w:style>
  <w:style w:type="character" w:styleId="2Char" w:customStyle="1">
    <w:name w:val="标题 2 Char"/>
    <w:basedOn w:val="DefaultParagraphFont"/>
    <w:uiPriority w:val="9"/>
    <w:semiHidden/>
    <w:qFormat/>
    <w:rsid w:val="00545b7d"/>
    <w:rPr>
      <w:rFonts w:ascii="Calibri Light" w:hAnsi="Calibri Light" w:eastAsia="宋体" w:cs="Mangal" w:asciiTheme="majorHAnsi" w:eastAsiaTheme="majorEastAsia" w:hAnsiTheme="majorHAnsi"/>
      <w:b/>
      <w:bCs/>
      <w:sz w:val="32"/>
      <w:szCs w:val="29"/>
      <w:lang w:bidi="hi-IN"/>
    </w:rPr>
  </w:style>
  <w:style w:type="character" w:styleId="Style14" w:customStyle="1">
    <w:name w:val="标题 字符"/>
    <w:link w:val="a8"/>
    <w:qFormat/>
    <w:rsid w:val="00545b7d"/>
    <w:rPr>
      <w:rFonts w:ascii="Cambria" w:hAnsi="Cambria"/>
      <w:b/>
      <w:bCs/>
      <w:sz w:val="32"/>
      <w:szCs w:val="32"/>
    </w:rPr>
  </w:style>
  <w:style w:type="character" w:styleId="2" w:customStyle="1">
    <w:name w:val="标题 2 字符"/>
    <w:link w:val="2"/>
    <w:qFormat/>
    <w:rsid w:val="00545b7d"/>
    <w:rPr>
      <w:rFonts w:ascii="Cambria" w:hAnsi="Cambria" w:eastAsia="宋体" w:cs="宋体"/>
      <w:b/>
      <w:bCs/>
      <w:sz w:val="32"/>
      <w:szCs w:val="32"/>
    </w:rPr>
  </w:style>
  <w:style w:type="character" w:styleId="Char" w:customStyle="1">
    <w:name w:val="标题 Char"/>
    <w:basedOn w:val="DefaultParagraphFont"/>
    <w:uiPriority w:val="10"/>
    <w:qFormat/>
    <w:rsid w:val="00545b7d"/>
    <w:rPr>
      <w:rFonts w:ascii="Calibri Light" w:hAnsi="Calibri Light" w:eastAsia="宋体" w:cs="Mangal" w:asciiTheme="majorHAnsi" w:hAnsiTheme="majorHAnsi"/>
      <w:b/>
      <w:bCs/>
      <w:sz w:val="32"/>
      <w:szCs w:val="29"/>
      <w:lang w:bidi="hi-IN"/>
    </w:rPr>
  </w:style>
  <w:style w:type="character" w:styleId="ListLabel1">
    <w:name w:val="ListLabel 1"/>
    <w:qFormat/>
    <w:rPr>
      <w:rFonts w:ascii="华文行楷" w:hAnsi="华文行楷" w:eastAsia="华文行楷"/>
      <w:sz w:val="15"/>
      <w:szCs w:val="32"/>
    </w:rPr>
  </w:style>
  <w:style w:type="character" w:styleId="ListLabel2">
    <w:name w:val="ListLabel 2"/>
    <w:qFormat/>
    <w:rPr>
      <w:rFonts w:ascii="华文行楷" w:hAnsi="华文行楷" w:eastAsia="华文行楷"/>
      <w:sz w:val="15"/>
      <w:szCs w:val="32"/>
    </w:rPr>
  </w:style>
  <w:style w:type="character" w:styleId="ListLabel3">
    <w:name w:val="ListLabel 3"/>
    <w:qFormat/>
    <w:rPr>
      <w:rFonts w:ascii="华文行楷" w:hAnsi="华文行楷" w:eastAsia="华文行楷"/>
      <w:sz w:val="32"/>
      <w:szCs w:val="32"/>
    </w:rPr>
  </w:style>
  <w:style w:type="character" w:styleId="ListLabel4">
    <w:name w:val="ListLabel 4"/>
    <w:qFormat/>
    <w:rPr>
      <w:rFonts w:ascii="华文行楷" w:hAnsi="华文行楷" w:eastAsia="华文行楷"/>
      <w:sz w:val="32"/>
      <w:szCs w:val="32"/>
    </w:rPr>
  </w:style>
  <w:style w:type="character" w:styleId="ListLabel5">
    <w:name w:val="ListLabel 5"/>
    <w:qFormat/>
    <w:rPr>
      <w:rFonts w:ascii="华文行楷" w:hAnsi="华文行楷" w:eastAsia="华文行楷"/>
      <w:sz w:val="32"/>
      <w:szCs w:val="32"/>
    </w:rPr>
  </w:style>
  <w:style w:type="character" w:styleId="ListLabel6">
    <w:name w:val="ListLabel 6"/>
    <w:qFormat/>
    <w:rPr>
      <w:rFonts w:ascii="华文行楷" w:hAnsi="华文行楷" w:eastAsia="华文行楷"/>
      <w:sz w:val="32"/>
      <w:szCs w:val="32"/>
    </w:rPr>
  </w:style>
  <w:style w:type="character" w:styleId="ListLabel7">
    <w:name w:val="ListLabel 7"/>
    <w:qFormat/>
    <w:rPr>
      <w:rFonts w:eastAsia="华文行楷"/>
      <w:sz w:val="32"/>
      <w:szCs w:val="32"/>
    </w:rPr>
  </w:style>
  <w:style w:type="character" w:styleId="ListLabel8">
    <w:name w:val="ListLabel 8"/>
    <w:qFormat/>
    <w:rPr>
      <w:rFonts w:eastAsia="华文行楷"/>
      <w:sz w:val="32"/>
      <w:szCs w:val="32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link w:val="a4"/>
    <w:uiPriority w:val="99"/>
    <w:unhideWhenUsed/>
    <w:rsid w:val="00545b7d"/>
    <w:pPr>
      <w:pBdr>
        <w:bottom w:val="single" w:sz="6" w:space="1" w:color="00000A"/>
      </w:pBdr>
      <w:tabs>
        <w:tab w:val="center" w:pos="4153" w:leader="none"/>
        <w:tab w:val="right" w:pos="8306" w:leader="none"/>
      </w:tabs>
      <w:suppressAutoHyphens w:val="false"/>
      <w:snapToGrid w:val="false"/>
      <w:jc w:val="center"/>
      <w:textAlignment w:val="auto"/>
    </w:pPr>
    <w:rPr>
      <w:rFonts w:ascii="Calibri" w:hAnsi="Calibri" w:cs="" w:asciiTheme="minorHAnsi" w:cstheme="minorBidi" w:hAnsiTheme="minorHAnsi"/>
      <w:sz w:val="18"/>
      <w:szCs w:val="18"/>
      <w:lang w:bidi="ar-SA"/>
    </w:rPr>
  </w:style>
  <w:style w:type="paragraph" w:styleId="Footer">
    <w:name w:val="Footer"/>
    <w:basedOn w:val="Normal"/>
    <w:link w:val="a6"/>
    <w:uiPriority w:val="99"/>
    <w:unhideWhenUsed/>
    <w:rsid w:val="00545b7d"/>
    <w:pPr>
      <w:tabs>
        <w:tab w:val="center" w:pos="4153" w:leader="none"/>
        <w:tab w:val="right" w:pos="8306" w:leader="none"/>
      </w:tabs>
      <w:suppressAutoHyphens w:val="false"/>
      <w:snapToGrid w:val="false"/>
      <w:jc w:val="left"/>
      <w:textAlignment w:val="auto"/>
    </w:pPr>
    <w:rPr>
      <w:rFonts w:ascii="Calibri" w:hAnsi="Calibri" w:cs="" w:asciiTheme="minorHAnsi" w:cstheme="minorBidi" w:hAnsiTheme="minorHAnsi"/>
      <w:sz w:val="18"/>
      <w:szCs w:val="18"/>
      <w:lang w:bidi="ar-SA"/>
    </w:rPr>
  </w:style>
  <w:style w:type="paragraph" w:styleId="Standard" w:customStyle="1">
    <w:name w:val="Standard"/>
    <w:qFormat/>
    <w:rsid w:val="00545b7d"/>
    <w:pPr>
      <w:widowControl w:val="false"/>
      <w:suppressAutoHyphens w:val="true"/>
      <w:bidi w:val="0"/>
      <w:jc w:val="left"/>
      <w:textAlignment w:val="baseline"/>
    </w:pPr>
    <w:rPr>
      <w:rFonts w:ascii="DejaVu Serif" w:hAnsi="DejaVu Serif" w:eastAsia="宋体" w:cs="Lohit Hindi" w:eastAsiaTheme="minorEastAsia"/>
      <w:color w:val="00000A"/>
      <w:sz w:val="24"/>
      <w:szCs w:val="24"/>
      <w:lang w:val="en-US" w:eastAsia="zh-CN" w:bidi="hi-IN"/>
    </w:rPr>
  </w:style>
  <w:style w:type="paragraph" w:styleId="Title">
    <w:name w:val="Title"/>
    <w:basedOn w:val="Normal"/>
    <w:link w:val="a7"/>
    <w:qFormat/>
    <w:rsid w:val="00545b7d"/>
    <w:pPr>
      <w:suppressAutoHyphens w:val="false"/>
      <w:spacing w:before="240" w:after="60"/>
      <w:jc w:val="center"/>
      <w:textAlignment w:val="auto"/>
      <w:outlineLvl w:val="0"/>
    </w:pPr>
    <w:rPr>
      <w:rFonts w:ascii="Cambria" w:hAnsi="Cambria" w:cs="" w:cstheme="minorBidi"/>
      <w:b/>
      <w:bCs/>
      <w:sz w:val="32"/>
      <w:szCs w:val="32"/>
      <w:lang w:bidi="ar-SA"/>
    </w:rPr>
  </w:style>
  <w:style w:type="paragraph" w:styleId="Default" w:customStyle="1">
    <w:name w:val="Default"/>
    <w:qFormat/>
    <w:rsid w:val="00165b5b"/>
    <w:pPr>
      <w:widowControl w:val="false"/>
      <w:bidi w:val="0"/>
      <w:jc w:val="left"/>
    </w:pPr>
    <w:rPr>
      <w:rFonts w:ascii="宋体" w:hAnsi="宋体" w:eastAsia="宋体" w:cs="宋体"/>
      <w:color w:val="000000"/>
      <w:sz w:val="24"/>
      <w:szCs w:val="24"/>
      <w:lang w:val="en-US" w:eastAsia="zh-CN" w:bidi="ar-SA"/>
    </w:rPr>
  </w:style>
  <w:style w:type="paragraph" w:styleId="ListContents">
    <w:name w:val="List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10.1.1.2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Application>LibreOffice/5.1.2.2$Linux_X86_64 LibreOffice_project/10m0$Build-2</Application>
  <Pages>5</Pages>
  <Words>204</Words>
  <Characters>420</Characters>
  <CharactersWithSpaces>444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2013-06-02T06:33:00Z</dcterms:created>
  <dc:creator>王金麟</dc:creator>
  <dc:description/>
  <dc:language>en-US</dc:language>
  <cp:lastModifiedBy/>
  <cp:lastPrinted>2013-06-30T07:48:00Z</cp:lastPrinted>
  <dcterms:modified xsi:type="dcterms:W3CDTF">2016-05-24T23:56:12Z</dcterms:modified>
  <cp:revision>127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