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07460" cy="3011170"/>
            <wp:effectExtent l="0" t="0" r="0" b="0"/>
            <wp:docPr id="1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/>
      </w:pPr>
      <w:r>
        <w:rPr>
          <w:rFonts w:eastAsia="华文行楷" w:ascii="华文行楷" w:hAnsi="华文行楷"/>
          <w:spacing w:val="20"/>
          <w:sz w:val="56"/>
          <w:szCs w:val="52"/>
        </w:rPr>
        <w:t>HIT</w:t>
      </w:r>
    </w:p>
    <w:p>
      <w:pPr>
        <w:pStyle w:val="Title"/>
        <w:rPr/>
      </w:pPr>
      <w:r>
        <w:rPr>
          <w:rFonts w:eastAsia="华文行楷" w:ascii="华文行楷" w:hAnsi="华文行楷"/>
          <w:sz w:val="44"/>
          <w:szCs w:val="44"/>
        </w:rPr>
        <w:t>Introduction to Information Security</w:t>
      </w:r>
    </w:p>
    <w:p>
      <w:pPr>
        <w:pStyle w:val="Title"/>
        <w:rPr/>
      </w:pPr>
      <w:r>
        <w:rPr>
          <w:rFonts w:eastAsia="华文行楷" w:cs="Lohit Hindi" w:ascii="华文行楷" w:hAnsi="华文行楷"/>
          <w:sz w:val="56"/>
          <w:szCs w:val="72"/>
          <w:lang w:bidi="hi-IN"/>
        </w:rPr>
        <w:t>Lab 3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/>
      </w:pPr>
      <w:r>
        <w:rPr/>
      </w:r>
    </w:p>
    <w:p>
      <w:pPr>
        <w:pStyle w:val="Heading2"/>
        <w:ind w:hanging="0"/>
        <w:jc w:val="center"/>
        <w:rPr/>
      </w:pPr>
      <w:r>
        <w:rPr/>
        <w:t>class</w:t>
      </w:r>
      <w:r>
        <w:rPr/>
        <w:t>：</w:t>
      </w:r>
      <w:r>
        <w:rPr/>
        <w:t>1403201</w:t>
      </w:r>
    </w:p>
    <w:p>
      <w:pPr>
        <w:pStyle w:val="Heading2"/>
        <w:ind w:hanging="0"/>
        <w:jc w:val="center"/>
        <w:rPr/>
      </w:pPr>
      <w:r>
        <w:rPr/>
        <w:t>Student number</w:t>
      </w:r>
      <w:r>
        <w:rPr/>
        <w:t>：</w:t>
      </w:r>
      <w:r>
        <w:rPr/>
        <w:t>1130320118</w:t>
      </w:r>
    </w:p>
    <w:p>
      <w:pPr>
        <w:pStyle w:val="Heading2"/>
        <w:ind w:hanging="0"/>
        <w:jc w:val="center"/>
        <w:rPr/>
      </w:pPr>
      <w:r>
        <w:rPr/>
        <w:t>Name</w:t>
      </w:r>
      <w:r>
        <w:rPr/>
        <w:t>：</w:t>
      </w:r>
      <w:r>
        <w:rPr/>
        <w:t>Yang Yi</w:t>
      </w:r>
    </w:p>
    <w:p>
      <w:pPr>
        <w:pStyle w:val="Normal"/>
        <w:spacing w:before="240" w:after="0"/>
        <w:rPr>
          <w:sz w:val="21"/>
          <w:szCs w:val="21"/>
          <w:lang w:bidi="ar-SA"/>
        </w:rPr>
      </w:pPr>
      <w:r>
        <w:rPr>
          <w:sz w:val="21"/>
          <w:szCs w:val="21"/>
          <w:lang w:bidi="ar-SA"/>
        </w:rPr>
      </w:r>
    </w:p>
    <w:p>
      <w:pPr>
        <w:pStyle w:val="Heading1"/>
        <w:numPr>
          <w:ilvl w:val="0"/>
          <w:numId w:val="0"/>
        </w:numPr>
        <w:spacing w:before="240" w:after="0"/>
        <w:ind w:left="360" w:hanging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0"/>
        <w:rPr>
          <w:i/>
          <w:i/>
          <w:iCs/>
          <w:sz w:val="21"/>
        </w:rPr>
      </w:pPr>
      <w:r>
        <w:rPr>
          <w:i/>
          <w:iCs/>
          <w:sz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  <w:r>
        <w:br w:type="page"/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numPr>
          <w:ilvl w:val="0"/>
          <w:numId w:val="1"/>
        </w:numPr>
        <w:spacing w:before="240" w:after="0"/>
        <w:rPr>
          <w:sz w:val="44"/>
          <w:szCs w:val="44"/>
        </w:rPr>
      </w:pPr>
      <w:r>
        <w:rPr>
          <w:rFonts w:eastAsia="华文行楷" w:ascii="华文行楷" w:hAnsi="华文行楷"/>
          <w:sz w:val="44"/>
          <w:szCs w:val="44"/>
        </w:rPr>
        <w:t>Purposes</w:t>
      </w:r>
    </w:p>
    <w:p>
      <w:pPr>
        <w:pStyle w:val="Standard"/>
        <w:numPr>
          <w:ilvl w:val="1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Understand what is the firewall of router</w:t>
      </w:r>
    </w:p>
    <w:p>
      <w:pPr>
        <w:pStyle w:val="Standard"/>
        <w:numPr>
          <w:ilvl w:val="1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learn how to set the firewall , NAT and ACL</w:t>
      </w:r>
    </w:p>
    <w:p>
      <w:pPr>
        <w:pStyle w:val="Standard"/>
        <w:spacing w:before="240" w:after="0"/>
        <w:rPr>
          <w:rFonts w:ascii="华文行楷" w:hAnsi="华文行楷" w:eastAsia="华文行楷"/>
          <w:sz w:val="32"/>
          <w:szCs w:val="72"/>
        </w:rPr>
      </w:pPr>
      <w:r>
        <w:rPr>
          <w:rFonts w:eastAsia="华文行楷" w:ascii="华文行楷" w:hAnsi="华文行楷"/>
          <w:sz w:val="32"/>
          <w:szCs w:val="72"/>
        </w:rPr>
      </w:r>
    </w:p>
    <w:p>
      <w:pPr>
        <w:pStyle w:val="Standard"/>
        <w:spacing w:before="240" w:after="0"/>
        <w:rPr>
          <w:rFonts w:ascii="华文行楷" w:hAnsi="华文行楷" w:eastAsia="华文行楷"/>
          <w:sz w:val="32"/>
          <w:szCs w:val="72"/>
        </w:rPr>
      </w:pPr>
      <w:r>
        <w:rPr>
          <w:rFonts w:eastAsia="华文行楷" w:ascii="华文行楷" w:hAnsi="华文行楷"/>
          <w:sz w:val="32"/>
          <w:szCs w:val="72"/>
        </w:rPr>
      </w:r>
    </w:p>
    <w:p>
      <w:pPr>
        <w:pStyle w:val="Standard"/>
        <w:spacing w:before="240" w:after="0"/>
        <w:rPr>
          <w:rFonts w:ascii="华文行楷" w:hAnsi="华文行楷" w:eastAsia="华文行楷"/>
          <w:sz w:val="32"/>
          <w:szCs w:val="72"/>
        </w:rPr>
      </w:pPr>
      <w:r>
        <w:rPr>
          <w:rFonts w:eastAsia="华文行楷" w:ascii="华文行楷" w:hAnsi="华文行楷"/>
          <w:sz w:val="32"/>
          <w:szCs w:val="72"/>
        </w:rPr>
      </w:r>
    </w:p>
    <w:p>
      <w:pPr>
        <w:pStyle w:val="Standard"/>
        <w:numPr>
          <w:ilvl w:val="0"/>
          <w:numId w:val="1"/>
        </w:numPr>
        <w:spacing w:before="240" w:after="0"/>
        <w:rPr>
          <w:sz w:val="44"/>
          <w:szCs w:val="44"/>
        </w:rPr>
      </w:pPr>
      <w:r>
        <w:rPr>
          <w:rFonts w:eastAsia="华文行楷" w:ascii="华文行楷" w:hAnsi="华文行楷"/>
          <w:sz w:val="44"/>
          <w:szCs w:val="44"/>
        </w:rPr>
        <w:t>Procedure</w:t>
      </w:r>
    </w:p>
    <w:p>
      <w:pPr>
        <w:pStyle w:val="Standard"/>
        <w:numPr>
          <w:ilvl w:val="1"/>
          <w:numId w:val="1"/>
        </w:numPr>
        <w:spacing w:before="240" w:after="0"/>
        <w:rPr>
          <w:sz w:val="36"/>
          <w:szCs w:val="36"/>
        </w:rPr>
      </w:pPr>
      <w:r>
        <w:rPr>
          <w:rFonts w:eastAsia="华文行楷" w:ascii="华文行楷" w:hAnsi="华文行楷"/>
          <w:sz w:val="36"/>
          <w:szCs w:val="36"/>
        </w:rPr>
        <w:t>use Packet Tracer to build a network</w:t>
      </w:r>
    </w:p>
    <w:p>
      <w:pPr>
        <w:pStyle w:val="Standard"/>
        <w:numPr>
          <w:ilvl w:val="2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run  Packet Tracer and add some device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numPr>
          <w:ilvl w:val="2"/>
          <w:numId w:val="1"/>
        </w:numPr>
        <w:spacing w:before="240" w:after="0"/>
        <w:rPr>
          <w:rFonts w:ascii="华文行楷" w:hAnsi="华文行楷" w:eastAsia="华文行楷"/>
          <w:sz w:val="44"/>
          <w:szCs w:val="44"/>
        </w:rPr>
      </w:pPr>
      <w:r>
        <w:rPr>
          <w:rFonts w:eastAsia="华文行楷" w:ascii="华文行楷" w:hAnsi="华文行楷"/>
          <w:sz w:val="28"/>
          <w:szCs w:val="28"/>
        </w:rPr>
        <w:t>Connect the devices</w:t>
      </w:r>
    </w:p>
    <w:p>
      <w:pPr>
        <w:pStyle w:val="Standard"/>
        <w:numPr>
          <w:ilvl w:val="0"/>
          <w:numId w:val="0"/>
        </w:numPr>
        <w:spacing w:before="240" w:after="0"/>
        <w:ind w:left="1260" w:hanging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-80010</wp:posOffset>
            </wp:positionH>
            <wp:positionV relativeFrom="paragraph">
              <wp:posOffset>217805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2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Set IP for all devices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numPr>
          <w:ilvl w:val="2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check if the network is connected or not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1"/>
          <w:numId w:val="1"/>
        </w:numPr>
        <w:spacing w:before="240" w:after="0"/>
        <w:rPr>
          <w:sz w:val="36"/>
          <w:szCs w:val="36"/>
        </w:rPr>
      </w:pPr>
      <w:r>
        <w:rPr>
          <w:rFonts w:eastAsia="华文行楷" w:ascii="华文行楷" w:hAnsi="华文行楷"/>
          <w:sz w:val="36"/>
          <w:szCs w:val="36"/>
        </w:rPr>
        <w:t>Setting NAT</w:t>
      </w:r>
    </w:p>
    <w:p>
      <w:pPr>
        <w:pStyle w:val="Standard"/>
        <w:numPr>
          <w:ilvl w:val="2"/>
          <w:numId w:val="1"/>
        </w:numPr>
        <w:spacing w:before="240" w:after="0"/>
        <w:rPr>
          <w:sz w:val="36"/>
          <w:szCs w:val="36"/>
        </w:rPr>
      </w:pPr>
      <w:r>
        <w:rPr>
          <w:rFonts w:eastAsia="华文行楷" w:ascii="华文行楷" w:hAnsi="华文行楷"/>
          <w:sz w:val="36"/>
          <w:szCs w:val="36"/>
        </w:rPr>
        <w:t>Static NAT</w:t>
      </w:r>
    </w:p>
    <w:p>
      <w:pPr>
        <w:pStyle w:val="Standard"/>
        <w:numPr>
          <w:ilvl w:val="3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Open the .pkt file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526415</wp:posOffset>
            </wp:positionH>
            <wp:positionV relativeFrom="paragraph">
              <wp:posOffset>65405</wp:posOffset>
            </wp:positionV>
            <wp:extent cx="5544185" cy="311848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numPr>
          <w:ilvl w:val="3"/>
          <w:numId w:val="1"/>
        </w:numPr>
        <w:spacing w:before="240" w:after="0"/>
        <w:rPr>
          <w:sz w:val="36"/>
          <w:szCs w:val="36"/>
        </w:rPr>
      </w:pPr>
      <w:r>
        <w:rPr>
          <w:rFonts w:eastAsia="华文行楷" w:ascii="华文行楷" w:hAnsi="华文行楷"/>
          <w:sz w:val="36"/>
          <w:szCs w:val="36"/>
        </w:rPr>
        <w:t>Set NAT 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125095</wp:posOffset>
            </wp:positionH>
            <wp:positionV relativeFrom="paragraph">
              <wp:posOffset>73025</wp:posOffset>
            </wp:positionV>
            <wp:extent cx="5865495" cy="329946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rFonts w:eastAsia="华文行楷" w:ascii="华文行楷" w:hAnsi="华文行楷"/>
        </w:rPr>
      </w:r>
    </w:p>
    <w:p>
      <w:pPr>
        <w:pStyle w:val="Standard"/>
        <w:numPr>
          <w:ilvl w:val="2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Dynamic NAT</w:t>
      </w:r>
    </w:p>
    <w:p>
      <w:pPr>
        <w:pStyle w:val="Standard"/>
        <w:numPr>
          <w:ilvl w:val="3"/>
          <w:numId w:val="1"/>
        </w:numPr>
        <w:spacing w:before="240" w:after="0"/>
        <w:rPr>
          <w:sz w:val="26"/>
          <w:szCs w:val="26"/>
        </w:rPr>
      </w:pPr>
      <w:r>
        <w:rPr>
          <w:rFonts w:eastAsia="华文行楷" w:ascii="华文行楷" w:hAnsi="华文行楷"/>
          <w:sz w:val="26"/>
          <w:szCs w:val="26"/>
        </w:rPr>
        <w:t>Set NAT 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-132080</wp:posOffset>
            </wp:positionH>
            <wp:positionV relativeFrom="paragraph">
              <wp:posOffset>118110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numPr>
          <w:ilvl w:val="2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PAT</w:t>
      </w:r>
    </w:p>
    <w:p>
      <w:pPr>
        <w:pStyle w:val="Standard"/>
        <w:numPr>
          <w:ilvl w:val="3"/>
          <w:numId w:val="1"/>
        </w:numPr>
        <w:spacing w:before="240" w:after="0"/>
        <w:rPr>
          <w:sz w:val="26"/>
          <w:szCs w:val="26"/>
        </w:rPr>
      </w:pPr>
      <w:r>
        <w:rPr>
          <w:rFonts w:eastAsia="华文行楷" w:ascii="华文行楷" w:hAnsi="华文行楷"/>
          <w:sz w:val="26"/>
          <w:szCs w:val="26"/>
        </w:rPr>
        <w:t>Set PAT 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015" cy="31394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6"/>
          <w:szCs w:val="26"/>
        </w:rPr>
      </w:r>
    </w:p>
    <w:p>
      <w:pPr>
        <w:pStyle w:val="Standard"/>
        <w:numPr>
          <w:ilvl w:val="1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Use ACL to filter</w:t>
        <w:tab/>
      </w:r>
    </w:p>
    <w:p>
      <w:pPr>
        <w:pStyle w:val="Standard"/>
        <w:numPr>
          <w:ilvl w:val="2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standard ACL</w:t>
      </w:r>
    </w:p>
    <w:p>
      <w:pPr>
        <w:pStyle w:val="Standard"/>
        <w:numPr>
          <w:ilvl w:val="3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set ACL 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numPr>
          <w:ilvl w:val="2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extended ACL</w:t>
      </w:r>
    </w:p>
    <w:p>
      <w:pPr>
        <w:pStyle w:val="Standard"/>
        <w:numPr>
          <w:ilvl w:val="3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set ACL and test</w:t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spacing w:before="240" w:after="0"/>
        <w:rPr>
          <w:rFonts w:ascii="华文行楷" w:hAnsi="华文行楷" w:eastAsia="华文行楷"/>
          <w:sz w:val="36"/>
          <w:szCs w:val="36"/>
        </w:rPr>
      </w:pPr>
      <w:r>
        <w:rPr/>
      </w:r>
    </w:p>
    <w:p>
      <w:pPr>
        <w:pStyle w:val="Standard"/>
        <w:numPr>
          <w:ilvl w:val="2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6"/>
          <w:szCs w:val="36"/>
        </w:rPr>
        <w:t>N</w:t>
      </w:r>
      <w:r>
        <w:rPr>
          <w:rFonts w:eastAsia="华文行楷" w:ascii="华文行楷" w:hAnsi="华文行楷"/>
          <w:sz w:val="36"/>
          <w:szCs w:val="36"/>
        </w:rPr>
        <w:t>aming ACL</w:t>
      </w:r>
    </w:p>
    <w:p>
      <w:pPr>
        <w:pStyle w:val="Standard"/>
        <w:numPr>
          <w:ilvl w:val="3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>set standard naming ACL 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-175895</wp:posOffset>
            </wp:positionH>
            <wp:positionV relativeFrom="paragraph">
              <wp:posOffset>125095</wp:posOffset>
            </wp:positionV>
            <wp:extent cx="6120130" cy="344233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numPr>
          <w:ilvl w:val="3"/>
          <w:numId w:val="1"/>
        </w:numPr>
        <w:spacing w:before="240" w:after="0"/>
        <w:rPr>
          <w:sz w:val="28"/>
          <w:szCs w:val="28"/>
        </w:rPr>
      </w:pPr>
      <w:r>
        <w:rPr>
          <w:rFonts w:eastAsia="华文行楷" w:ascii="华文行楷" w:hAnsi="华文行楷"/>
          <w:sz w:val="28"/>
          <w:szCs w:val="28"/>
        </w:rPr>
        <w:t xml:space="preserve">set </w:t>
      </w:r>
      <w:r>
        <w:rPr>
          <w:rFonts w:eastAsia="华文行楷" w:ascii="华文行楷" w:hAnsi="华文行楷"/>
          <w:sz w:val="28"/>
          <w:szCs w:val="28"/>
        </w:rPr>
        <w:t xml:space="preserve">extended naming ACL </w:t>
      </w:r>
      <w:r>
        <w:rPr>
          <w:rFonts w:eastAsia="华文行楷" w:ascii="华文行楷" w:hAnsi="华文行楷"/>
          <w:sz w:val="28"/>
          <w:szCs w:val="28"/>
        </w:rPr>
        <w:t>and test</w:t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spacing w:before="240" w:after="0"/>
        <w:rPr>
          <w:rFonts w:ascii="华文行楷" w:hAnsi="华文行楷" w:eastAsia="华文行楷"/>
        </w:rPr>
      </w:pPr>
      <w:r>
        <w:rPr>
          <w:sz w:val="28"/>
          <w:szCs w:val="28"/>
        </w:rPr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44"/>
          <w:szCs w:val="44"/>
        </w:rPr>
        <w:t>Conclusion</w:t>
      </w:r>
    </w:p>
    <w:p>
      <w:pPr>
        <w:pStyle w:val="Standard"/>
        <w:numPr>
          <w:ilvl w:val="0"/>
          <w:numId w:val="0"/>
        </w:numPr>
        <w:spacing w:before="240" w:after="0"/>
        <w:ind w:left="630" w:hanging="0"/>
        <w:rPr/>
      </w:pPr>
      <w:r>
        <w:rPr>
          <w:rFonts w:eastAsia="华文行楷" w:ascii="华文行楷" w:hAnsi="华文行楷"/>
          <w:sz w:val="44"/>
          <w:szCs w:val="44"/>
        </w:rPr>
        <w:t xml:space="preserve">    </w:t>
      </w:r>
      <w:r>
        <w:rPr>
          <w:rFonts w:eastAsia="华文行楷" w:ascii="华文行楷" w:hAnsi="华文行楷"/>
          <w:sz w:val="32"/>
          <w:szCs w:val="72"/>
        </w:rPr>
        <w:t>We can easily deny other’s access by setting the router , thats why China government can set a “GWF”.</w:t>
      </w:r>
    </w:p>
    <w:p>
      <w:pPr>
        <w:pStyle w:val="Standard"/>
        <w:numPr>
          <w:ilvl w:val="0"/>
          <w:numId w:val="0"/>
        </w:numPr>
        <w:spacing w:before="240" w:after="0"/>
        <w:ind w:left="630" w:hanging="0"/>
        <w:rPr/>
      </w:pPr>
      <w:r>
        <w:rPr>
          <w:rFonts w:eastAsia="华文行楷" w:ascii="华文行楷" w:hAnsi="华文行楷"/>
          <w:sz w:val="32"/>
          <w:szCs w:val="72"/>
        </w:rPr>
        <w:t xml:space="preserve">     </w:t>
      </w:r>
      <w:r>
        <w:rPr>
          <w:rFonts w:eastAsia="华文行楷" w:ascii="华文行楷" w:hAnsi="华文行楷"/>
          <w:sz w:val="32"/>
          <w:szCs w:val="72"/>
        </w:rPr>
        <w:t xml:space="preserve">I </w:t>
      </w:r>
      <w:r>
        <w:rPr>
          <w:rFonts w:eastAsia="华文行楷" w:ascii="华文行楷" w:hAnsi="华文行楷"/>
          <w:sz w:val="32"/>
          <w:szCs w:val="72"/>
        </w:rPr>
        <w:t>don’t understand why we’re not allow to visit google or youtube , etc.</w:t>
      </w:r>
    </w:p>
    <w:p>
      <w:pPr>
        <w:pStyle w:val="Standard"/>
        <w:numPr>
          <w:ilvl w:val="0"/>
          <w:numId w:val="0"/>
        </w:numPr>
        <w:spacing w:before="240" w:after="0"/>
        <w:ind w:left="840" w:hanging="0"/>
        <w:rPr>
          <w:rFonts w:ascii="华文行楷" w:hAnsi="华文行楷" w:eastAsia="华文行楷"/>
          <w:sz w:val="32"/>
          <w:szCs w:val="72"/>
        </w:rPr>
      </w:pPr>
      <w:r>
        <w:rPr>
          <w:rFonts w:eastAsia="华文行楷" w:ascii="华文行楷" w:hAnsi="华文行楷"/>
          <w:sz w:val="32"/>
          <w:szCs w:val="72"/>
        </w:rPr>
      </w:r>
    </w:p>
    <w:p>
      <w:pPr>
        <w:pStyle w:val="Normal"/>
        <w:spacing w:before="240" w:after="0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spacing w:before="120" w:after="0"/>
        <w:ind w:firstLine="420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134" w:right="1134" w:header="397" w:top="1134" w:footer="397" w:bottom="1134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jaVu Serif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华文行楷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黑体">
    <w:charset w:val="01"/>
    <w:family w:val="roman"/>
    <w:pitch w:val="variable"/>
  </w:font>
  <w:font w:name="楷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left"/>
      <w:tblInd w:w="0" w:type="dxa"/>
      <w:tblBorders>
        <w:top w:val="single" w:sz="18" w:space="0" w:color="808080"/>
        <w:right w:val="single" w:sz="18" w:space="0" w:color="808080"/>
        <w:insideV w:val="single" w:sz="18" w:space="0" w:color="808080"/>
      </w:tblBorders>
      <w:tblCellMar>
        <w:top w:w="0" w:type="dxa"/>
        <w:left w:w="108" w:type="dxa"/>
        <w:bottom w:w="0" w:type="dxa"/>
        <w:right w:w="108" w:type="dxa"/>
      </w:tblCellMar>
      <w:tblLook w:val="04a0" w:noVBand="1" w:noHBand="0" w:firstRow="1" w:lastRow="0" w:firstColumn="1" w:lastColumn="0"/>
    </w:tblPr>
    <w:tblGrid>
      <w:gridCol w:w="4770"/>
      <w:gridCol w:w="4867"/>
    </w:tblGrid>
    <w:tr>
      <w:trPr/>
      <w:tc>
        <w:tcPr>
          <w:tcW w:w="4770" w:type="dxa"/>
          <w:tcBorders>
            <w:top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</w:tcPr>
        <w:p>
          <w:pPr>
            <w:pStyle w:val="Footer"/>
            <w:ind w:right="420" w:hanging="0"/>
            <w:rPr/>
          </w:pPr>
          <w:r>
            <w:rPr>
              <w:rFonts w:eastAsia="楷体" w:ascii="楷体" w:hAnsi="楷体"/>
              <w:b/>
              <w:sz w:val="21"/>
              <w:lang w:val="zh-CN"/>
            </w:rPr>
            <w:t xml:space="preserve">Page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eastAsia="楷体" w:ascii="楷体" w:hAnsi="楷体"/>
              <w:b/>
              <w:sz w:val="21"/>
              <w:lang w:val="zh-CN"/>
            </w:rPr>
            <w:t xml:space="preserve"> /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8</w:t>
          </w:r>
          <w:r>
            <w:fldChar w:fldCharType="end"/>
          </w:r>
        </w:p>
      </w:tc>
      <w:tc>
        <w:tcPr>
          <w:tcW w:w="4867" w:type="dxa"/>
          <w:tcBorders>
            <w:top w:val="single" w:sz="18" w:space="0" w:color="808080"/>
            <w:left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  <w:tcMar>
            <w:left w:w="-22" w:type="dxa"/>
          </w:tcMar>
        </w:tcPr>
        <w:p>
          <w:pPr>
            <w:pStyle w:val="Footer"/>
            <w:jc w:val="right"/>
            <w:rPr>
              <w:rFonts w:ascii="楷体" w:hAnsi="楷体" w:eastAsia="楷体"/>
              <w:b/>
              <w:b/>
              <w:sz w:val="21"/>
              <w:szCs w:val="21"/>
            </w:rPr>
          </w:pPr>
          <w:r>
            <w:rPr>
              <w:rFonts w:eastAsia="楷体" w:ascii="楷体" w:hAnsi="楷体"/>
              <w:b/>
              <w:sz w:val="21"/>
              <w:szCs w:val="21"/>
            </w:rPr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1" w:color="622423"/>
      </w:pBdr>
      <w:rPr>
        <w:rFonts w:ascii="楷体" w:hAnsi="楷体" w:eastAsia="楷体"/>
        <w:b/>
        <w:b/>
        <w:sz w:val="21"/>
        <w:szCs w:val="21"/>
      </w:rPr>
    </w:pPr>
    <w:r>
      <w:rPr>
        <w:rFonts w:eastAsia="楷体" w:ascii="楷体" w:hAnsi="楷体"/>
        <w:b/>
        <w:sz w:val="21"/>
        <w:szCs w:val="21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chineseCountingThousand"/>
      <w:lvlText w:val="%1、"/>
      <w:lvlJc w:val="left"/>
      <w:pPr>
        <w:ind w:left="630" w:hanging="630"/>
      </w:pPr>
      <w:rPr>
        <w:sz w:val="44"/>
        <w:szCs w:val="32"/>
        <w:rFonts w:eastAsia="华文行楷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4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545b7d"/>
    <w:pPr>
      <w:widowControl w:val="false"/>
      <w:suppressAutoHyphens w:val="true"/>
      <w:bidi w:val="0"/>
      <w:jc w:val="both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Normal"/>
    <w:link w:val="20"/>
    <w:qFormat/>
    <w:rsid w:val="00545b7d"/>
    <w:pPr>
      <w:keepNext/>
      <w:keepLines/>
      <w:suppressAutoHyphens w:val="false"/>
      <w:spacing w:lineRule="auto" w:line="408" w:before="260" w:after="260"/>
      <w:textAlignment w:val="auto"/>
      <w:outlineLvl w:val="1"/>
    </w:pPr>
    <w:rPr>
      <w:rFonts w:ascii="Cambria" w:hAnsi="Cambria" w:eastAsia="宋体" w:cs="宋体"/>
      <w:b/>
      <w:bCs/>
      <w:sz w:val="32"/>
      <w:szCs w:val="32"/>
      <w:lang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页眉 字符"/>
    <w:basedOn w:val="DefaultParagraphFont"/>
    <w:link w:val="a3"/>
    <w:uiPriority w:val="99"/>
    <w:qFormat/>
    <w:rsid w:val="00545b7d"/>
    <w:rPr>
      <w:sz w:val="18"/>
      <w:szCs w:val="18"/>
    </w:rPr>
  </w:style>
  <w:style w:type="character" w:styleId="Style13" w:customStyle="1">
    <w:name w:val="页脚 字符"/>
    <w:basedOn w:val="DefaultParagraphFont"/>
    <w:link w:val="a5"/>
    <w:uiPriority w:val="99"/>
    <w:qFormat/>
    <w:rsid w:val="00545b7d"/>
    <w:rPr>
      <w:sz w:val="18"/>
      <w:szCs w:val="18"/>
    </w:rPr>
  </w:style>
  <w:style w:type="character" w:styleId="2Char" w:customStyle="1">
    <w:name w:val="标题 2 Char"/>
    <w:basedOn w:val="DefaultParagraphFont"/>
    <w:uiPriority w:val="9"/>
    <w:semiHidden/>
    <w:qFormat/>
    <w:rsid w:val="00545b7d"/>
    <w:rPr>
      <w:rFonts w:ascii="Calibri Light" w:hAnsi="Calibri Light" w:eastAsia="宋体" w:cs="Mangal" w:asciiTheme="majorHAnsi" w:eastAsiaTheme="majorEastAsia" w:hAnsiTheme="majorHAnsi"/>
      <w:b/>
      <w:bCs/>
      <w:sz w:val="32"/>
      <w:szCs w:val="29"/>
      <w:lang w:bidi="hi-IN"/>
    </w:rPr>
  </w:style>
  <w:style w:type="character" w:styleId="Style14" w:customStyle="1">
    <w:name w:val="标题 字符"/>
    <w:link w:val="a8"/>
    <w:qFormat/>
    <w:rsid w:val="00545b7d"/>
    <w:rPr>
      <w:rFonts w:ascii="Cambria" w:hAnsi="Cambria"/>
      <w:b/>
      <w:bCs/>
      <w:sz w:val="32"/>
      <w:szCs w:val="32"/>
    </w:rPr>
  </w:style>
  <w:style w:type="character" w:styleId="2" w:customStyle="1">
    <w:name w:val="标题 2 字符"/>
    <w:link w:val="2"/>
    <w:qFormat/>
    <w:rsid w:val="00545b7d"/>
    <w:rPr>
      <w:rFonts w:ascii="Cambria" w:hAnsi="Cambria" w:eastAsia="宋体" w:cs="宋体"/>
      <w:b/>
      <w:bCs/>
      <w:sz w:val="32"/>
      <w:szCs w:val="32"/>
    </w:rPr>
  </w:style>
  <w:style w:type="character" w:styleId="Char" w:customStyle="1">
    <w:name w:val="标题 Char"/>
    <w:basedOn w:val="DefaultParagraphFont"/>
    <w:uiPriority w:val="10"/>
    <w:qFormat/>
    <w:rsid w:val="00545b7d"/>
    <w:rPr>
      <w:rFonts w:ascii="Calibri Light" w:hAnsi="Calibri Light" w:eastAsia="宋体" w:cs="Mangal" w:asciiTheme="majorHAnsi" w:hAnsiTheme="majorHAnsi"/>
      <w:b/>
      <w:bCs/>
      <w:sz w:val="32"/>
      <w:szCs w:val="29"/>
      <w:lang w:bidi="hi-IN"/>
    </w:rPr>
  </w:style>
  <w:style w:type="character" w:styleId="ListLabel1">
    <w:name w:val="ListLabel 1"/>
    <w:qFormat/>
    <w:rPr>
      <w:rFonts w:ascii="华文行楷" w:hAnsi="华文行楷" w:eastAsia="华文行楷"/>
      <w:sz w:val="15"/>
      <w:szCs w:val="32"/>
    </w:rPr>
  </w:style>
  <w:style w:type="character" w:styleId="ListLabel2">
    <w:name w:val="ListLabel 2"/>
    <w:qFormat/>
    <w:rPr>
      <w:rFonts w:ascii="华文行楷" w:hAnsi="华文行楷" w:eastAsia="华文行楷"/>
      <w:sz w:val="15"/>
      <w:szCs w:val="32"/>
    </w:rPr>
  </w:style>
  <w:style w:type="character" w:styleId="ListLabel3">
    <w:name w:val="ListLabel 3"/>
    <w:qFormat/>
    <w:rPr>
      <w:rFonts w:ascii="华文行楷" w:hAnsi="华文行楷" w:eastAsia="华文行楷"/>
      <w:sz w:val="32"/>
      <w:szCs w:val="32"/>
    </w:rPr>
  </w:style>
  <w:style w:type="character" w:styleId="ListLabel4">
    <w:name w:val="ListLabel 4"/>
    <w:qFormat/>
    <w:rPr>
      <w:rFonts w:ascii="华文行楷" w:hAnsi="华文行楷" w:eastAsia="华文行楷"/>
      <w:sz w:val="32"/>
      <w:szCs w:val="32"/>
    </w:rPr>
  </w:style>
  <w:style w:type="character" w:styleId="ListLabel5">
    <w:name w:val="ListLabel 5"/>
    <w:qFormat/>
    <w:rPr>
      <w:rFonts w:ascii="华文行楷" w:hAnsi="华文行楷" w:eastAsia="华文行楷"/>
      <w:sz w:val="32"/>
      <w:szCs w:val="32"/>
    </w:rPr>
  </w:style>
  <w:style w:type="character" w:styleId="ListLabel6">
    <w:name w:val="ListLabel 6"/>
    <w:qFormat/>
    <w:rPr>
      <w:rFonts w:ascii="华文行楷" w:hAnsi="华文行楷" w:eastAsia="华文行楷"/>
      <w:sz w:val="32"/>
      <w:szCs w:val="32"/>
    </w:rPr>
  </w:style>
  <w:style w:type="character" w:styleId="ListLabel7">
    <w:name w:val="ListLabel 7"/>
    <w:qFormat/>
    <w:rPr>
      <w:rFonts w:eastAsia="华文行楷"/>
      <w:sz w:val="32"/>
      <w:szCs w:val="32"/>
    </w:rPr>
  </w:style>
  <w:style w:type="character" w:styleId="ListLabel8">
    <w:name w:val="ListLabel 8"/>
    <w:qFormat/>
    <w:rPr>
      <w:rFonts w:eastAsia="华文行楷"/>
      <w:sz w:val="32"/>
      <w:szCs w:val="32"/>
    </w:rPr>
  </w:style>
  <w:style w:type="character" w:styleId="ListLabel9">
    <w:name w:val="ListLabel 9"/>
    <w:qFormat/>
    <w:rPr>
      <w:rFonts w:eastAsia="华文行楷"/>
      <w:sz w:val="32"/>
      <w:szCs w:val="32"/>
    </w:rPr>
  </w:style>
  <w:style w:type="character" w:styleId="ListLabel10">
    <w:name w:val="ListLabel 10"/>
    <w:qFormat/>
    <w:rPr>
      <w:rFonts w:eastAsia="华文行楷"/>
      <w:sz w:val="32"/>
      <w:szCs w:val="32"/>
    </w:rPr>
  </w:style>
  <w:style w:type="character" w:styleId="ListLabel11">
    <w:name w:val="ListLabel 11"/>
    <w:qFormat/>
    <w:rPr>
      <w:rFonts w:eastAsia="华文行楷"/>
      <w:sz w:val="44"/>
      <w:szCs w:val="3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545b7d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uppressAutoHyphens w:val="false"/>
      <w:snapToGrid w:val="false"/>
      <w:jc w:val="center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Footer">
    <w:name w:val="Footer"/>
    <w:basedOn w:val="Normal"/>
    <w:link w:val="a6"/>
    <w:uiPriority w:val="99"/>
    <w:unhideWhenUsed/>
    <w:rsid w:val="00545b7d"/>
    <w:pPr>
      <w:tabs>
        <w:tab w:val="center" w:pos="4153" w:leader="none"/>
        <w:tab w:val="right" w:pos="8306" w:leader="none"/>
      </w:tabs>
      <w:suppressAutoHyphens w:val="false"/>
      <w:snapToGrid w:val="false"/>
      <w:jc w:val="left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Standard" w:customStyle="1">
    <w:name w:val="Standard"/>
    <w:qFormat/>
    <w:rsid w:val="00545b7d"/>
    <w:pPr>
      <w:widowControl w:val="false"/>
      <w:suppressAutoHyphens w:val="true"/>
      <w:bidi w:val="0"/>
      <w:jc w:val="left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Title">
    <w:name w:val="Title"/>
    <w:basedOn w:val="Normal"/>
    <w:link w:val="a7"/>
    <w:qFormat/>
    <w:rsid w:val="00545b7d"/>
    <w:pPr>
      <w:suppressAutoHyphens w:val="false"/>
      <w:spacing w:before="240" w:after="60"/>
      <w:jc w:val="center"/>
      <w:textAlignment w:val="auto"/>
      <w:outlineLvl w:val="0"/>
    </w:pPr>
    <w:rPr>
      <w:rFonts w:ascii="Cambria" w:hAnsi="Cambria" w:cs="" w:cstheme="minorBidi"/>
      <w:b/>
      <w:bCs/>
      <w:sz w:val="32"/>
      <w:szCs w:val="32"/>
      <w:lang w:bidi="ar-SA"/>
    </w:rPr>
  </w:style>
  <w:style w:type="paragraph" w:styleId="Default" w:customStyle="1">
    <w:name w:val="Default"/>
    <w:qFormat/>
    <w:rsid w:val="00165b5b"/>
    <w:pPr>
      <w:widowControl w:val="fals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ListContents">
    <w:name w:val="List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Application>LibreOffice/5.1.3.2$Linux_X86_64 LibreOffice_project/10m0$Build-2</Application>
  <Pages>8</Pages>
  <Words>187</Words>
  <Characters>735</Characters>
  <CharactersWithSpaces>863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2013-06-02T06:33:00Z</dcterms:created>
  <dc:creator>王金麟</dc:creator>
  <dc:description/>
  <dc:language>en-US</dc:language>
  <cp:lastModifiedBy/>
  <cp:lastPrinted>2013-06-30T07:48:00Z</cp:lastPrinted>
  <dcterms:modified xsi:type="dcterms:W3CDTF">2016-06-04T15:14:09Z</dcterms:modified>
  <cp:revision>138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