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1E1E"/>
          <w:sz w:val="22"/>
        </w:rPr>
        <w:t>TRƯỜNG THPT NHÃ NAM • XÃ NHÃ NAM, TỈNH BẮC NINH</w:t>
        <w:br/>
      </w:r>
      <w:r>
        <w:rPr>
          <w:color w:val="786C5E"/>
          <w:sz w:val="20"/>
        </w:rPr>
        <w:t>CỔNG THÔNG TIN SỐ HÓA DI SẢN VĂN HÓA VÀ LỊCH SỬ ĐỊA PHƯƠNG</w:t>
        <w:br/>
      </w:r>
    </w:p>
    <w:p>
      <w:pPr>
        <w:jc w:val="center"/>
      </w:pPr>
      <w:r>
        <w:rPr>
          <w:b/>
          <w:color w:val="8B1E1E"/>
          <w:sz w:val="32"/>
        </w:rPr>
        <w:t>NGHỆ THUẬT HÁT CHÈO TRUYỀN THỐNG XÃ NHÃ NAM</w:t>
      </w:r>
    </w:p>
    <w:p>
      <w:pPr>
        <w:jc w:val="center"/>
      </w:pPr>
      <w:r>
        <w:rPr>
          <w:b/>
          <w:color w:val="C59B27"/>
          <w:sz w:val="22"/>
        </w:rPr>
        <w:t>LOẠI HÌNH: NGHỆ THUẬT TRÌNH DIỄN DÂN GIAN</w:t>
      </w:r>
    </w:p>
    <w:p>
      <w:pPr>
        <w:pStyle w:val="Heading1"/>
      </w:pPr>
      <w:r>
        <w:t>I. PHẠM VI &amp; KHÔNG GIAN THỰC HÀNH</w:t>
      </w:r>
    </w:p>
    <w:p>
      <w:r>
        <w:t>• Không gian diễn xướng: Các câu lạc bộ chèo tại các thôn: Làng Chuông, Chùa Nguộn, Cầu Thượng, xã Nhã Nam</w:t>
      </w:r>
    </w:p>
    <w:p>
      <w:pPr>
        <w:pStyle w:val="Heading1"/>
      </w:pPr>
      <w:r>
        <w:t>II. TỔNG QUAN GIÁ TRỊ VĂN HÓA</w:t>
      </w:r>
    </w:p>
    <w:p>
      <w:r>
        <w:t>Di sản văn hóa phi vật thể đặc sắc, những làn điệu chèo mượt mà thắm đượm tình làng nghĩa xóm của người dân vùng đất Cầu Vồng.</w:t>
      </w:r>
    </w:p>
    <w:p>
      <w:pPr>
        <w:pStyle w:val="Heading1"/>
      </w:pPr>
      <w:r>
        <w:t>III. NỘI DUNG GIỚI THIỆU CHI TIẾT</w:t>
      </w:r>
    </w:p>
    <w:p>
      <w:r>
        <w:t>Nghệ thuật hát chèo từ lâu đã bén rễ sâu đậm trong đời sống tinh thần của nhân dân xã Nhã Nam. Những làn điệu chèo ngọt ngào, hóm hỉnh mà sâu lắng đã nuôi dưỡng tâm hồn biết bao thế hệ người dân quê hương đất Cầu Vồng.</w:t>
      </w:r>
    </w:p>
    <w:p>
      <w:pPr>
        <w:pStyle w:val="Heading2"/>
      </w:pPr>
      <w:r>
        <w:t>IV. ORIGINANDMEANING</w:t>
      </w:r>
    </w:p>
    <w:p>
      <w:r>
        <w:t>• Gắn liền chiếu chèo sân đình: Ra đời từ các buổi sinh hoạt nông nhàn và hội làng cổ xưa tại đình làng Chuông, chùa Tứ Giáp.</w:t>
      </w:r>
    </w:p>
    <w:p>
      <w:r>
        <w:t>• Nội dung phản ánh cuộc sống: Ngợi ca tình yêu quê hương, đất nước, đạo hiếu làm con, phê phán thói hư tật xấu và biểu dương lòng kiên trinh.</w:t>
      </w:r>
    </w:p>
    <w:p>
      <w:r>
        <w:t>• Đặc trưng chiếu chèo Nhã Nam: Giữ được chất chèo cổ mộc mạc với các điệu Đào liễu, Quân thư, Luyện năm cung thắm thiết.</w:t>
      </w:r>
    </w:p>
    <w:p>
      <w:pPr>
        <w:pStyle w:val="Heading2"/>
      </w:pPr>
      <w:r>
        <w:t>IV. RITUALSANDACTIVITIES</w:t>
      </w:r>
    </w:p>
    <w:p>
      <w:r>
        <w:t>• Biểu diễn giao lưu tại sân đình vào mỗi dịp lễ hội mùa xuân, ngày hội Đại đoàn kết toàn dân tộc.</w:t>
      </w:r>
    </w:p>
    <w:p>
      <w:r>
        <w:t>• Các câu lạc bộ chèo thường xuyên mở lớp truyền dạy làn điệu cho các em học sinh, thế hệ thanh thiếu niên địa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