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5382" w14:textId="77777777" w:rsidR="00325D80" w:rsidRPr="00325D80" w:rsidRDefault="00325D80" w:rsidP="00325D80">
      <w:pPr>
        <w:shd w:val="clear" w:color="auto" w:fill="FFFFFF"/>
        <w:spacing w:before="150" w:after="150" w:line="270" w:lineRule="atLeast"/>
        <w:outlineLvl w:val="0"/>
        <w:rPr>
          <w:rFonts w:ascii="Arial" w:eastAsia="Times New Roman" w:hAnsi="Arial" w:cs="Arial"/>
          <w:b/>
          <w:bCs/>
          <w:color w:val="0179E9"/>
          <w:kern w:val="36"/>
          <w:sz w:val="27"/>
          <w:szCs w:val="27"/>
        </w:rPr>
      </w:pPr>
      <w:r w:rsidRPr="00325D80">
        <w:rPr>
          <w:rFonts w:ascii="Arial" w:eastAsia="Times New Roman" w:hAnsi="Arial" w:cs="Arial"/>
          <w:b/>
          <w:bCs/>
          <w:color w:val="0179E9"/>
          <w:kern w:val="36"/>
          <w:sz w:val="27"/>
          <w:szCs w:val="27"/>
        </w:rPr>
        <w:t>Nghĩa địa Pháp, Đồi Phủ</w:t>
      </w:r>
    </w:p>
    <w:p w14:paraId="0E3A661D" w14:textId="77777777" w:rsidR="00325D80" w:rsidRPr="00325D80" w:rsidRDefault="00325D80" w:rsidP="00325D80">
      <w:pPr>
        <w:shd w:val="clear" w:color="auto" w:fill="FFFFFF"/>
        <w:spacing w:after="0" w:line="240" w:lineRule="auto"/>
        <w:rPr>
          <w:rFonts w:ascii="Helvetica" w:eastAsia="Times New Roman" w:hAnsi="Helvetica" w:cs="Helvetica"/>
          <w:color w:val="333333"/>
          <w:sz w:val="18"/>
          <w:szCs w:val="18"/>
        </w:rPr>
      </w:pPr>
      <w:hyperlink r:id="rId4" w:history="1">
        <w:r w:rsidRPr="00325D80">
          <w:rPr>
            <w:rFonts w:ascii="Helvetica" w:eastAsia="Times New Roman" w:hAnsi="Helvetica" w:cs="Helvetica"/>
            <w:color w:val="000000"/>
            <w:sz w:val="18"/>
            <w:szCs w:val="18"/>
            <w:u w:val="single"/>
          </w:rPr>
          <w:t> </w:t>
        </w:r>
      </w:hyperlink>
    </w:p>
    <w:p w14:paraId="716C2FBD" w14:textId="77777777" w:rsidR="00325D80" w:rsidRPr="00325D80" w:rsidRDefault="00325D80" w:rsidP="00325D80">
      <w:pPr>
        <w:shd w:val="clear" w:color="auto" w:fill="FFFFFF"/>
        <w:spacing w:after="150" w:line="300" w:lineRule="atLeast"/>
        <w:jc w:val="both"/>
        <w:outlineLvl w:val="4"/>
        <w:rPr>
          <w:rFonts w:ascii="inherit" w:eastAsia="Times New Roman" w:hAnsi="inherit" w:cs="Helvetica"/>
          <w:b/>
          <w:bCs/>
          <w:color w:val="333333"/>
          <w:sz w:val="21"/>
          <w:szCs w:val="21"/>
        </w:rPr>
      </w:pPr>
      <w:r w:rsidRPr="00325D80">
        <w:rPr>
          <w:rFonts w:ascii="inherit" w:eastAsia="Times New Roman" w:hAnsi="inherit" w:cs="Helvetica"/>
          <w:b/>
          <w:bCs/>
          <w:color w:val="333333"/>
          <w:sz w:val="21"/>
          <w:szCs w:val="21"/>
        </w:rPr>
        <w:t>Từ năm 1885 trở đi, phong trào Khởi nghĩa Yên Thế phát triển mạnh nên thực dân Pháp lập một hệ thống đồn bốt để chống lại phong trào khởi nghĩa do Lương Văn Nắm, sau đó là Hoàng Hoa Thám lãnh đạo. Chúng đã lập các đồn Nhã Nam, Bỉ Nội, Cao Thượng, Bố Hạ... từ đó tổ chức các cuộc hành binh càn quét đàn áp nghĩa hành quân của Pháp đã đụng độ với nghĩa quân Yên Thế ở nhiều làng xã và nhiều khu căn cứ như trận làng Mạc (1885), trận làng Sặt (1889), trận Cao Thượng (1890), trận Hố Chuối (1890- 1891), các trận dọc bờ sông Sỏi thuộc các khu: Đồn Hom, Khám Nghè, Đề Trung, Đề Truật, Thống Phức, Đề Lâm (1892) Phồn Xương, Đồn Đền, Rừng Phe (1909), Ngàn Ván (1911)... Trong các trận đó, chúng đã phải chịu nhiều thất bại, nhiều tên giặc bị tiêu diệt mà vẫn không dập nổi phong trào. Những tên sỹ quan, binh lính Pháp, Việt bị chết trong các chiến dịch bởi các lối đánh của nghĩa quân đã được đem về chôn tại các nghĩa địa ở Vôi (Lạng Giang), Bố Hạ (Yên Thế), Nhã Nam (Tân Yên)... Nghĩa địa của Pháp ở Nhã Nam là một trong những nghĩa địa được hình thành như vậy. Nghĩa địa Pháp hiện nay thuộc xã Nhã Nam, huyện Tân Yên, cách thành phố Bắc Giang khoảng 23km về phía Tây Bắc.</w:t>
      </w:r>
    </w:p>
    <w:p w14:paraId="5E706842" w14:textId="77777777" w:rsidR="00325D80" w:rsidRP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t>Từ năm 1885 trở đi, phong trào Khởi nghĩa Yên Thế phát triển mạnh nên thực dân Pháp lập một hệ thống đồn bốt để chống lại phong trào khởi nghĩa do Lương Văn Nắm sau đó là Hoàng Hoa Thám lãnh đạo. Chúng đã lập các đồn Nhã Nam, Bỉ Nội, Cao Thượng, Bố Hạ... từ đó tổ chức các cuộc hành binh càn quét đàn áp nghĩa hành quân của Pháp đã đụng độ với nghĩa quân Yên Thế ở nhiều làng xã và nhiều khu căn cứ như trận làng Mạc (1885), trận làng Sặt (1889), trận Cao Thượng (1890), trận Hố Chuối (1890- 1891), các trận dọc bờ sông Sỏi thuộc các khu: Đồn Hom, Khám Nghè, Đề Trung, Đề Truật, Thống Phức, Đề Lâm (1892) Phồn Xương, Đồn Đền, Rừng Phe (1909), Ngàn Ván (1911)... Trong các trận đó, chúng đã phải chịu nhiều thất bại, nhiều tên giặc bị tiêu diệt mà vẫn không dập nổi phong trào. Những tên sỹ quan, binh lính Pháp, Việt bị chết trong các chiến dịch bởi các lối đánh của nghĩa quân đã được đem về chôn tại các nghĩa địa ở Vôi (Lạng Giang), BốHạ (Yên Thế), Nhã Nam (Tân Yên)... Nghĩa địa của Pháp ở Nhã Nam là một trong những nghĩa địa được hình thành như vậy. Nghĩa địa Pháp hiện nay thuộc xã Nhã Nam, huyện Tân Yên, cách thành phô Bắc Giang khoảng 23km về phía Tây Bắc.</w:t>
      </w:r>
      <w:r w:rsidRPr="00325D80">
        <w:rPr>
          <w:rFonts w:ascii="Helvetica" w:eastAsia="Times New Roman" w:hAnsi="Helvetica" w:cs="Helvetica"/>
          <w:color w:val="333333"/>
          <w:sz w:val="20"/>
          <w:szCs w:val="20"/>
        </w:rPr>
        <w:br/>
        <w:t>Nghĩa địa Pháp được đặt trên một sườn đồi nhỏ xưa kia thuộc đất làng Lã ở Nhã Nam. Làng này đã bị quân Cờ Đen tàn phá phiêu dạt hết. Trong khu đất của nghĩa địa có nhiều mộ và được chia làm hai loại: Loại thứ nhất là mộ xây bằng đá khối vuông và chữ nhật. Đây là loại mộ dành cho sỹ quan. Loại thứ hai là mộ binh lính đắp đất có bia đá.</w:t>
      </w:r>
    </w:p>
    <w:p w14:paraId="195C9CE5" w14:textId="77777777" w:rsid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t>Trong số các mộ sỹ quan Pháp đó có hai ngôi mộ được xếp bằng các phiến đá xanh vuông và các phiến đá chữ nhật trên đó có khắc chữ Pháp. Tất cả các ngôi mộ của nghĩa địa này nay đã bị san phẳng không còn dấu tích mộ. Chỉ còn các phiến đá to nặng vương vãi trong làng bên đồi. Ớ Bảo tàng Bắc Giang đã sưu tầm được một tấm bia ghi rõ người chôn ở đây là Nguyễn Văn Tố bị chết ở Hố Chuối (1890-1891), tấm bia nhỏ này cho biết đó là binh lính Việt được chôn đắp mộ đất.</w:t>
      </w:r>
      <w:r w:rsidRPr="00325D80">
        <w:rPr>
          <w:rFonts w:ascii="Helvetica" w:eastAsia="Times New Roman" w:hAnsi="Helvetica" w:cs="Helvetica"/>
          <w:color w:val="333333"/>
          <w:sz w:val="20"/>
          <w:szCs w:val="20"/>
        </w:rPr>
        <w:br/>
        <w:t>Những khối đá xanh ốp mộ rất lớn và nhiều kích cỡ. Có hai khối đá vuông trên đó người ta đã tạc hai vòng tròn ở hai bên tượng trưng cho cành ô lưu được bó bằng một băng lụa. Đó là biểu tượng của người Pháp dành cho người đã chết vì đất nước Pháp. Mặt chính diện có khắc nhiều chữ ghi tên tuổi, lý do của kẻ chết trận ở Yên Thế. Tất cả đều bằng tiếng Pháp. Hiện còn hai khối đá có dòng chữ như sau:</w:t>
      </w:r>
      <w:r w:rsidRPr="00325D80">
        <w:rPr>
          <w:rFonts w:ascii="Helvetica" w:eastAsia="Times New Roman" w:hAnsi="Helvetica" w:cs="Helvetica"/>
          <w:color w:val="333333"/>
          <w:sz w:val="20"/>
          <w:szCs w:val="20"/>
        </w:rPr>
        <w:br/>
        <w:t>Khối thứ nhất:</w:t>
      </w:r>
    </w:p>
    <w:p w14:paraId="10FBCCC5" w14:textId="77777777" w:rsid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br/>
        <w:t>Ala meMoinoRE Dus</w:t>
      </w:r>
    </w:p>
    <w:p w14:paraId="26EB514C" w14:textId="77777777" w:rsid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t>OFiOLER SOƯR OFiCiERS ETSOLDATS JVES ALENNE Mi LE MAR 1892 ALATTSOVVE DV FORT DE DE ZVONG Tạm dịch:</w:t>
      </w:r>
      <w:r w:rsidRPr="00325D80">
        <w:rPr>
          <w:rFonts w:ascii="Helvetica" w:eastAsia="Times New Roman" w:hAnsi="Helvetica" w:cs="Helvetica"/>
          <w:color w:val="333333"/>
          <w:sz w:val="20"/>
          <w:szCs w:val="20"/>
        </w:rPr>
        <w:br/>
      </w:r>
      <w:r w:rsidRPr="00325D80">
        <w:rPr>
          <w:rFonts w:ascii="Helvetica" w:eastAsia="Times New Roman" w:hAnsi="Helvetica" w:cs="Helvetica"/>
          <w:color w:val="333333"/>
          <w:sz w:val="20"/>
          <w:szCs w:val="20"/>
        </w:rPr>
        <w:lastRenderedPageBreak/>
        <w:t>Ghi nhớ trong chiến dịch và sau chiến dịch Viên sỹ quan bị chết do đạn của đối phương Vào tháng 3 năm 1892 trong trường hợp tấn công vào đồn Đề Dương.</w:t>
      </w:r>
      <w:r w:rsidRPr="00325D80">
        <w:rPr>
          <w:rFonts w:ascii="Helvetica" w:eastAsia="Times New Roman" w:hAnsi="Helvetica" w:cs="Helvetica"/>
          <w:color w:val="333333"/>
          <w:sz w:val="20"/>
          <w:szCs w:val="20"/>
        </w:rPr>
        <w:br/>
        <w:t>Khối thứ hai:</w:t>
      </w:r>
      <w:r w:rsidRPr="00325D80">
        <w:rPr>
          <w:rFonts w:ascii="Helvetica" w:eastAsia="Times New Roman" w:hAnsi="Helvetica" w:cs="Helvetica"/>
          <w:color w:val="333333"/>
          <w:sz w:val="20"/>
          <w:szCs w:val="20"/>
        </w:rPr>
        <w:br/>
        <w:t>ALA ME MoiRE DE LiVE TENANT BEQVET ALEXiS VES MARi DES Lai LiEL LE Rié DE MriNe tvr a lanneen.</w:t>
      </w:r>
      <w:r w:rsidRPr="00325D80">
        <w:rPr>
          <w:rFonts w:ascii="Helvetica" w:eastAsia="Times New Roman" w:hAnsi="Helvetica" w:cs="Helvetica"/>
          <w:color w:val="333333"/>
          <w:sz w:val="20"/>
          <w:szCs w:val="20"/>
        </w:rPr>
        <w:br/>
        <w:t>Le 25 mars 1892 alasavt dv fort De de zvong (yen the) lage de 25 ans</w:t>
      </w:r>
      <w:r w:rsidRPr="00325D80">
        <w:rPr>
          <w:rFonts w:ascii="Helvetica" w:eastAsia="Times New Roman" w:hAnsi="Helvetica" w:cs="Helvetica"/>
          <w:color w:val="333333"/>
          <w:sz w:val="20"/>
          <w:szCs w:val="20"/>
        </w:rPr>
        <w:br/>
      </w:r>
    </w:p>
    <w:p w14:paraId="2C9A9F23" w14:textId="77777777" w:rsidR="00325D80" w:rsidRP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t>Tạm dịch: Ghi nhớ vị quan hai là BEQVET Alexisz ves Mari ở đội quân xung kích, chết ngày 25 tháng 3 năm 1892 khi xung phong đánh đồn Đề Dương (Yên Thế) với tuổi đời 25.</w:t>
      </w:r>
      <w:r w:rsidRPr="00325D80">
        <w:rPr>
          <w:rFonts w:ascii="Helvetica" w:eastAsia="Times New Roman" w:hAnsi="Helvetica" w:cs="Helvetica"/>
          <w:color w:val="333333"/>
          <w:sz w:val="20"/>
          <w:szCs w:val="20"/>
        </w:rPr>
        <w:br/>
        <w:t>Theo sự tìm hiểu, được biết hai viên sĩ quan trên đều chết trong trận đánh đồn Hom, một đồn do Hoàng Hoa Thám chỉ huy ở xã Tam Hiệp, huyện Yên Thế ngày nay.</w:t>
      </w:r>
      <w:r w:rsidRPr="00325D80">
        <w:rPr>
          <w:rFonts w:ascii="Helvetica" w:eastAsia="Times New Roman" w:hAnsi="Helvetica" w:cs="Helvetica"/>
          <w:color w:val="333333"/>
          <w:sz w:val="20"/>
          <w:szCs w:val="20"/>
        </w:rPr>
        <w:br/>
        <w:t>Trong chiến dịch năm 1892 đánh nghĩa quân Yên Thê do tướng Voay-Rông chỉ huy. Quân Pháp chia quân đánh vào căn cứ Yên Thế nhằm triệt hạ lực lượng nghĩa quân ở 7 đồn lớn dọc bờ sông sỏi. Các đồn đó là đồn Khám Nghè, đồn Đề Hậu, đồn Đề Lâm, đồn Đề Trung, đồn Thống Phức, đồn Hang Sọ và đồn Hom. Chiến dịch này bắt đầu vào trung tuần tháng 3 năm 1892.</w:t>
      </w:r>
      <w:r w:rsidRPr="00325D80">
        <w:rPr>
          <w:rFonts w:ascii="Helvetica" w:eastAsia="Times New Roman" w:hAnsi="Helvetica" w:cs="Helvetica"/>
          <w:color w:val="333333"/>
          <w:sz w:val="20"/>
          <w:szCs w:val="20"/>
        </w:rPr>
        <w:br/>
        <w:t>Các trận đánh tấn công vào các đồn ác liệt, đặc biệt là trận đánh ở Khám Nghè và đồn Hom. Sau trận Khám Nghè, thủ lĩnh của phong trào là Đề Nắm bị ám sát. Còn trong trận đồn Hom (từ 23 đến 26 tháng 3 năm 1892) quân Pháp liên tiếp tấn công vào đồn. Nghĩa quân ẩn trong các công sự để cho Pháp đến thật gần mới bắn. Do vậy sau trận đánh chúng thiệt hại hơn 40 lính và sỹ quan, bị thương rất nhiều. Trong số đó có hai viên sỹ quan trên. Các lính chết trận đó đưa về các nghĩa trang trong tỉnh chôn.</w:t>
      </w:r>
      <w:r w:rsidRPr="00325D80">
        <w:rPr>
          <w:rFonts w:ascii="Helvetica" w:eastAsia="Times New Roman" w:hAnsi="Helvetica" w:cs="Helvetica"/>
          <w:color w:val="333333"/>
          <w:sz w:val="20"/>
          <w:szCs w:val="20"/>
        </w:rPr>
        <w:br/>
        <w:t>Từ năm 1900-1902, thân nhân các sỹ quan Pháp chết trận đã sang viếng thăm và đề nghị chính quyền thực dân ở Việt Nam cho làm mộ đá cho các con em của họ. Vì thế mà có các ngôi mộ ốp đá ở các nghĩa địa Pháp.</w:t>
      </w:r>
      <w:r w:rsidRPr="00325D80">
        <w:rPr>
          <w:rFonts w:ascii="Helvetica" w:eastAsia="Times New Roman" w:hAnsi="Helvetica" w:cs="Helvetica"/>
          <w:color w:val="333333"/>
          <w:sz w:val="20"/>
          <w:szCs w:val="20"/>
        </w:rPr>
        <w:br/>
        <w:t>Tuy nghĩa địa này không còn nhưng các dấu tích của nó, địa điểm xây dựng nghĩa địa trở thành địa danh lịch sử chứng minh rõ nét nhất cho các chiến thắng của nghĩa quân Yên Thế suốt 30 năm trường kỳ.</w:t>
      </w:r>
      <w:r w:rsidRPr="00325D80">
        <w:rPr>
          <w:rFonts w:ascii="Helvetica" w:eastAsia="Times New Roman" w:hAnsi="Helvetica" w:cs="Helvetica"/>
          <w:color w:val="333333"/>
          <w:sz w:val="20"/>
          <w:szCs w:val="20"/>
        </w:rPr>
        <w:br/>
        <w:t>Bên cạnh nghĩa địa Pháp là đồi Phủ - nơi diễn ra nhiều sự kiện lịch sử. Đồi Phủ là tên gọi từ khi phủ Yên Thế lập lại tại đây vào năm 1895. Khi đó thực dân Pháp cho xây dựng đồn bốt, phủ huyện ở đây thì đình làng phải chuyển từ đồi Đình về làng. Vì vậy, tên đồi Phủ được thay thếđồi Đình từ đây.</w:t>
      </w:r>
      <w:r w:rsidRPr="00325D80">
        <w:rPr>
          <w:rFonts w:ascii="Helvetica" w:eastAsia="Times New Roman" w:hAnsi="Helvetica" w:cs="Helvetica"/>
          <w:color w:val="333333"/>
          <w:sz w:val="20"/>
          <w:szCs w:val="20"/>
        </w:rPr>
        <w:br/>
        <w:t>Trước khi Pháp đóng đồn, phủ ở đây có bốn làng Chuông, Lã, Vàng, Cầu song trong thời kỳ loạn giặc Cờ Đen, ba làng Lã, Vàng, Cầu phiêu bạt đi hết chỉ còn làng Chuông ở lại. Từ khi có đồn binh, phủ huyện ở đây, cư dân các nơi kéo về làm ăn, hình thành nên phố Nhã Nam bên Đồi Phủ. Phố Nhã Nam có chợ Nhã Nam phát triển sầm uất trở thành trung tâm lớn của phủ Yên Thế. Đồi Phủ là ngọn đồi cao chừng 20m, phía Bắc thị trấn Nhã Nam, huyện Tân Yên ngày nay. Xung quanh đồi có làng Chuông, làng Đoàn Kết và phố Nhã Nam bao bọc. Phía Đông có ngôi chùa Nam Thiên, đền làng Chuông thờ bà Dương Thị Giã, nữ tướng của Hai Bà Trưng. Phía Bắc đồi có đền thờ con trai vị anh hùng dân tộc Hoàng Hoa Thám là Cả Trọng. Xa xa khoảng lkm có đồn ông Đề Hậu-vị tướng của Đề Thám. Phía Tây đối diện đồi có nghĩa địa Pháp. Phía Nam đồi có đền Gốc Khế và điện Nam Thiên.</w:t>
      </w:r>
      <w:r w:rsidRPr="00325D80">
        <w:rPr>
          <w:rFonts w:ascii="Helvetica" w:eastAsia="Times New Roman" w:hAnsi="Helvetica" w:cs="Helvetica"/>
          <w:color w:val="333333"/>
          <w:sz w:val="20"/>
          <w:szCs w:val="20"/>
        </w:rPr>
        <w:br/>
        <w:t>Từ khi thực dân Pháp đặt đồn binh và phủ lỵ ở đây thì nơi đây đã trở thành đại bản doanh chính của Pháp và quan quân triều Nguyễn chống nghĩa quân Yên Thế gần 30 năm. Nơi đây là địa điểm tập kết của các cuộc hành binh đánh vào làng Sặt (1889), làng Cao Thượng (1890), đồn Hố Chuối (1890-1891), Khám Nghè, đồn Hom (1892), Phồn Xương (1909)... Đồng thời cũng là nơi hai lần chứng kiến kết quả của hai cuộc hòa hoãn giữa thực dân Pháp và Đề Thám với các sự kiện tiêu biểu: Đề Thám bắt Sẹc-xnay, Đề Thám hai lần ra Nhã Nam với tinh thần của một nhà yêu nước chống kẻ thù xâm lược. Tại đây, nhiều tên tướng, tá của thực dân Pháp đã phải đặt chân đến và điên đầu mà không có được một kế hoạch khả thi đánh bại nghĩa quân Yên Thế, mà ngược lại chúng phải ra đi lần lượt, chuốc lấy hết thất bại này đến thất bại khác. Di tích nghĩa địa Pháp ở bên đồi Phủ là một bằng chứng về điều này. Trung tướng Voagông, đại tá Fray, Batay, thiêu tá Teta, Heri... buộc phải nhìn cảnh thất trận với cái chết của trung uý Blezơ (trận Hố Chuối 1890- 1891), đại uy Guinhê (trận Hô Chuôi), trung uý Blas (trận Đồn Hom 1892), Bon Bon và Casanôva (trận Đồn Bèn)...cùng các binh lính khác. Trong khi đó hồ sơ của chúng về các chiến dịch chống Đề Thám năm 1891 1892 1895, 1896, 1909, 1910... với nhiều cái tên lạ... chỉ dầy thêm lên mà không thực hiện được.</w:t>
      </w:r>
      <w:r w:rsidRPr="00325D80">
        <w:rPr>
          <w:rFonts w:ascii="Helvetica" w:eastAsia="Times New Roman" w:hAnsi="Helvetica" w:cs="Helvetica"/>
          <w:color w:val="333333"/>
          <w:sz w:val="20"/>
          <w:szCs w:val="20"/>
        </w:rPr>
        <w:br/>
        <w:t>Song sự kiện tiêu biểu nhất ở đồi Phủ là sự kiện hai lần Đề Thám ra Nhã Nam. Đây là hình ảnh đẹp trong tâm trí nhân dân ta và là hình ảnh khá chua chát đối với thực dân Pháp. Giữa chốn hang hùm, xung quanh đầy quân giặc, Đề Thám và nghĩa quân vẫn an toàn và hiên ngang với tư thế chiến thắng làm cho quân thù khiếp sợ.</w:t>
      </w:r>
      <w:r w:rsidRPr="00325D80">
        <w:rPr>
          <w:rFonts w:ascii="Helvetica" w:eastAsia="Times New Roman" w:hAnsi="Helvetica" w:cs="Helvetica"/>
          <w:color w:val="333333"/>
          <w:sz w:val="20"/>
          <w:szCs w:val="20"/>
        </w:rPr>
        <w:br/>
      </w:r>
      <w:r w:rsidRPr="00325D80">
        <w:rPr>
          <w:rFonts w:ascii="Helvetica" w:eastAsia="Times New Roman" w:hAnsi="Helvetica" w:cs="Helvetica"/>
          <w:color w:val="333333"/>
          <w:sz w:val="20"/>
          <w:szCs w:val="20"/>
        </w:rPr>
        <w:lastRenderedPageBreak/>
        <w:t>Sau này, Đồi Phủ còn là nơi diễn ra các sự kiện: Lập đền thờ ông Cả Trọng (con trai cả Hoàng Hoa Thám) và cái chết của Hoàng Hoa Thám, về sự chấm dứt của phong trào khởi nghĩa Yên Thế.</w:t>
      </w:r>
    </w:p>
    <w:p w14:paraId="42D7C2FA" w14:textId="77777777" w:rsidR="00325D80" w:rsidRPr="00325D80" w:rsidRDefault="00325D80" w:rsidP="00325D80">
      <w:pPr>
        <w:shd w:val="clear" w:color="auto" w:fill="FFFFFF"/>
        <w:spacing w:before="100" w:beforeAutospacing="1" w:after="100" w:afterAutospacing="1" w:line="240" w:lineRule="auto"/>
        <w:jc w:val="both"/>
        <w:rPr>
          <w:rFonts w:ascii="Helvetica" w:eastAsia="Times New Roman" w:hAnsi="Helvetica" w:cs="Helvetica"/>
          <w:color w:val="333333"/>
          <w:sz w:val="20"/>
          <w:szCs w:val="20"/>
        </w:rPr>
      </w:pPr>
      <w:r w:rsidRPr="00325D80">
        <w:rPr>
          <w:rFonts w:ascii="Helvetica" w:eastAsia="Times New Roman" w:hAnsi="Helvetica" w:cs="Helvetica"/>
          <w:color w:val="333333"/>
          <w:sz w:val="20"/>
          <w:szCs w:val="20"/>
        </w:rPr>
        <w:t>Từ năm 1943-1945, đồi Phủ đã chứng kiến các hoạt động của lực lượng cách mạng Yên Thế nhằm phá bỏ thủ phủ của chính quyền thực dân, phong kiến trên mảnh đất Yên Thế mà nổi bật là sự kiện tháng 7 năm 1945. Tháng 7 năm 1945, đội du kích trung kiên Yên Thế dưới sự chỉ huy của bà Hà Thị Quế, nguyên cán bộ đặc trách khu Yên Thế của Trung ương Đảng đứng lên cùng nhân dân giành chính quyền về tay cách mạng, lật đổ chính quyền thực dân - phong kiến cũ của Pháp và bè lũ tay sai, kết thúc 60 năm ngự trị của một đội quân lấy đồi Phủ làm đại bản doanh.</w:t>
      </w:r>
      <w:r w:rsidRPr="00325D80">
        <w:rPr>
          <w:rFonts w:ascii="Helvetica" w:eastAsia="Times New Roman" w:hAnsi="Helvetica" w:cs="Helvetica"/>
          <w:color w:val="333333"/>
          <w:sz w:val="20"/>
          <w:szCs w:val="20"/>
        </w:rPr>
        <w:br/>
        <w:t>Nghĩa địa Pháp, đồi Phủ trở thành địa điểm ghi dấu những sự kiện mà trong lịch sử Yên Thế - Tân Yên ngày nay không thế không nhắc tới. Nó là một bằng chứng góp phần làm cho các tầng lớp nhân dân hiểu thêm về phong trào khởi nghĩa Yên Thế do Hoàng Hoa Thám lãnh đạo và hiểu về thời kỳ Cách mạng Tháng Tám năm 1945. Nơi đây chính quyền địa phương đã cho dựng bia ghi dấu sự kiện Cách mạng Tháng Tám năm 1945 ở bên đồi Phủ để giáo dục truyền thống yêu nước cho các thế hệ mai sau.</w:t>
      </w:r>
    </w:p>
    <w:p w14:paraId="6A5FD2AD" w14:textId="77777777" w:rsidR="001E4033" w:rsidRPr="00325D80" w:rsidRDefault="001E4033" w:rsidP="00325D80"/>
    <w:sectPr w:rsidR="001E4033" w:rsidRPr="00325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5D80"/>
    <w:rsid w:val="001E4033"/>
    <w:rsid w:val="00325D80"/>
    <w:rsid w:val="00B92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7347"/>
  <w15:chartTrackingRefBased/>
  <w15:docId w15:val="{C645C6ED-7908-47DF-9BC3-A2E11C905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link w:val="Heading1Char"/>
    <w:uiPriority w:val="9"/>
    <w:qFormat/>
    <w:rsid w:val="00325D80"/>
    <w:pPr>
      <w:spacing w:before="100" w:beforeAutospacing="1" w:after="100" w:afterAutospacing="1" w:line="240" w:lineRule="auto"/>
      <w:outlineLvl w:val="0"/>
    </w:pPr>
    <w:rPr>
      <w:rFonts w:eastAsia="Times New Roman"/>
      <w:b/>
      <w:bCs/>
      <w:kern w:val="36"/>
      <w:sz w:val="48"/>
      <w:szCs w:val="48"/>
    </w:rPr>
  </w:style>
  <w:style w:type="paragraph" w:styleId="Heading5">
    <w:name w:val="heading 5"/>
    <w:basedOn w:val="Normal"/>
    <w:link w:val="Heading5Char"/>
    <w:uiPriority w:val="9"/>
    <w:qFormat/>
    <w:rsid w:val="00325D80"/>
    <w:pPr>
      <w:spacing w:before="100" w:beforeAutospacing="1" w:after="100" w:afterAutospacing="1" w:line="240" w:lineRule="auto"/>
      <w:outlineLvl w:val="4"/>
    </w:pPr>
    <w:rPr>
      <w:rFonts w:eastAsia="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25D80"/>
    <w:rPr>
      <w:rFonts w:eastAsia="Times New Roman"/>
      <w:b/>
      <w:bCs/>
      <w:kern w:val="36"/>
      <w:sz w:val="48"/>
      <w:szCs w:val="48"/>
    </w:rPr>
  </w:style>
  <w:style w:type="character" w:customStyle="1" w:styleId="Heading5Char">
    <w:name w:val="Heading 5 Char"/>
    <w:link w:val="Heading5"/>
    <w:uiPriority w:val="9"/>
    <w:rsid w:val="00325D80"/>
    <w:rPr>
      <w:rFonts w:eastAsia="Times New Roman"/>
      <w:b/>
      <w:bCs/>
    </w:rPr>
  </w:style>
  <w:style w:type="character" w:styleId="Hyperlink">
    <w:name w:val="Hyperlink"/>
    <w:uiPriority w:val="99"/>
    <w:semiHidden/>
    <w:unhideWhenUsed/>
    <w:rsid w:val="00325D80"/>
    <w:rPr>
      <w:color w:val="0000FF"/>
      <w:u w:val="single"/>
    </w:rPr>
  </w:style>
  <w:style w:type="character" w:customStyle="1" w:styleId="title">
    <w:name w:val="title"/>
    <w:rsid w:val="00325D80"/>
  </w:style>
  <w:style w:type="character" w:customStyle="1" w:styleId="brigde">
    <w:name w:val="brigde"/>
    <w:rsid w:val="00325D80"/>
  </w:style>
  <w:style w:type="paragraph" w:styleId="NormalWeb">
    <w:name w:val="Normal (Web)"/>
    <w:basedOn w:val="Normal"/>
    <w:uiPriority w:val="99"/>
    <w:semiHidden/>
    <w:unhideWhenUsed/>
    <w:rsid w:val="00325D80"/>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982692">
      <w:bodyDiv w:val="1"/>
      <w:marLeft w:val="0"/>
      <w:marRight w:val="0"/>
      <w:marTop w:val="0"/>
      <w:marBottom w:val="0"/>
      <w:divBdr>
        <w:top w:val="none" w:sz="0" w:space="0" w:color="auto"/>
        <w:left w:val="none" w:sz="0" w:space="0" w:color="auto"/>
        <w:bottom w:val="none" w:sz="0" w:space="0" w:color="auto"/>
        <w:right w:val="none" w:sz="0" w:space="0" w:color="auto"/>
      </w:divBdr>
      <w:divsChild>
        <w:div w:id="606885222">
          <w:marLeft w:val="0"/>
          <w:marRight w:val="0"/>
          <w:marTop w:val="0"/>
          <w:marBottom w:val="0"/>
          <w:divBdr>
            <w:top w:val="none" w:sz="0" w:space="0" w:color="auto"/>
            <w:left w:val="none" w:sz="0" w:space="0" w:color="auto"/>
            <w:bottom w:val="none" w:sz="0" w:space="0" w:color="auto"/>
            <w:right w:val="none" w:sz="0" w:space="0" w:color="auto"/>
          </w:divBdr>
          <w:divsChild>
            <w:div w:id="1956213906">
              <w:marLeft w:val="0"/>
              <w:marRight w:val="0"/>
              <w:marTop w:val="0"/>
              <w:marBottom w:val="0"/>
              <w:divBdr>
                <w:top w:val="none" w:sz="0" w:space="0" w:color="auto"/>
                <w:left w:val="none" w:sz="0" w:space="0" w:color="auto"/>
                <w:bottom w:val="none" w:sz="0" w:space="0" w:color="auto"/>
                <w:right w:val="none" w:sz="0" w:space="0" w:color="auto"/>
              </w:divBdr>
              <w:divsChild>
                <w:div w:id="109520261">
                  <w:marLeft w:val="0"/>
                  <w:marRight w:val="0"/>
                  <w:marTop w:val="0"/>
                  <w:marBottom w:val="0"/>
                  <w:divBdr>
                    <w:top w:val="none" w:sz="0" w:space="0" w:color="auto"/>
                    <w:left w:val="none" w:sz="0" w:space="0" w:color="auto"/>
                    <w:bottom w:val="none" w:sz="0" w:space="0" w:color="auto"/>
                    <w:right w:val="none" w:sz="0" w:space="0" w:color="auto"/>
                  </w:divBdr>
                </w:div>
                <w:div w:id="18331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7174">
          <w:marLeft w:val="0"/>
          <w:marRight w:val="0"/>
          <w:marTop w:val="450"/>
          <w:marBottom w:val="0"/>
          <w:divBdr>
            <w:top w:val="none" w:sz="0" w:space="0" w:color="auto"/>
            <w:left w:val="none" w:sz="0" w:space="0" w:color="auto"/>
            <w:bottom w:val="none" w:sz="0" w:space="0" w:color="auto"/>
            <w:right w:val="none" w:sz="0" w:space="0" w:color="auto"/>
          </w:divBdr>
          <w:divsChild>
            <w:div w:id="1353607356">
              <w:marLeft w:val="0"/>
              <w:marRight w:val="0"/>
              <w:marTop w:val="0"/>
              <w:marBottom w:val="0"/>
              <w:divBdr>
                <w:top w:val="none" w:sz="0" w:space="0" w:color="auto"/>
                <w:left w:val="none" w:sz="0" w:space="0" w:color="auto"/>
                <w:bottom w:val="none" w:sz="0" w:space="0" w:color="auto"/>
                <w:right w:val="none" w:sz="0" w:space="0" w:color="auto"/>
              </w:divBdr>
            </w:div>
          </w:divsChild>
        </w:div>
        <w:div w:id="1646473820">
          <w:marLeft w:val="0"/>
          <w:marRight w:val="0"/>
          <w:marTop w:val="0"/>
          <w:marBottom w:val="0"/>
          <w:divBdr>
            <w:top w:val="none" w:sz="0" w:space="0" w:color="auto"/>
            <w:left w:val="none" w:sz="0" w:space="0" w:color="auto"/>
            <w:bottom w:val="none" w:sz="0" w:space="0" w:color="auto"/>
            <w:right w:val="none" w:sz="0" w:space="0" w:color="auto"/>
          </w:divBdr>
          <w:divsChild>
            <w:div w:id="1460370927">
              <w:marLeft w:val="0"/>
              <w:marRight w:val="0"/>
              <w:marTop w:val="0"/>
              <w:marBottom w:val="0"/>
              <w:divBdr>
                <w:top w:val="none" w:sz="0" w:space="0" w:color="auto"/>
                <w:left w:val="none" w:sz="0" w:space="0" w:color="auto"/>
                <w:bottom w:val="none" w:sz="0" w:space="0" w:color="auto"/>
                <w:right w:val="none" w:sz="0" w:space="0" w:color="auto"/>
              </w:divBdr>
              <w:divsChild>
                <w:div w:id="16943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anyen.bacgiang.gov.vn/dang-nhap?p_p_auth=IDBemCfe&amp;p_p_id=101&amp;p_p_lifecycle=0&amp;p_p_state=maximized&amp;p_p_mode=view&amp;_101_struts_action=%2Fasset_publisher%2Fview_content&amp;_101_returnToFullPageURL=https%3A%2F%2Ftanyen.bacgiang.gov.vn%2Fdang-nhap%3Fp_auth%3DZhEhCyeJ%26p_p_id%3D3%26p_p_lifecycle%3D1%26p_p_state%3Dnormal%26p_p_state_rcv%3D1&amp;_101_assetEntryId=3050462&amp;_101_type=content&amp;_101_urlTitle=nghia-ia-phap-oi-phu&amp;redirect=https%3A%2F%2Ftanyen.bacgiang.gov.vn%2Fdang-nhap%3Fp_p_id%3D3%26p_p_lifecycle%3D0%26p_p_state%3Dmaximized%26p_p_mode%3Dview%26_3_entryClassName%3D%26_3_modifiedselection%3D0%26_3_keywords%3DNgh%25C4%25A9a%2B%25C4%2591%25E1%25BB%258Ba%2Bph%25C3%25A1p%2Bnh%25C3%25A3%2Bnam%26_3_documentsSearchContainerPrimaryKeys%3D15_PORTLET_7594455%252C15_PORTLET_7592377%252C15_PORTLET_7594459%252C15_PORTLET_3114570%252C15_PORTLET_4497258%252C15_PORTLET_3094220%252C15_PORTLET_3163950%252C15_PORTLET_3055459%252C15_PORTLET_3220164%252C15_PORTLET_3111390%252C15_PORTLET_3061039%252C15_PORTLET_3109620%252C15_PORTLET_3048029%252C15_PORTLET_3043879%252C15_PORTLET_3055879%252C15_PORTLET_3083620%252C15_PORTLET_3053429%252C15_PORTLET_3101670%252C15_PORTLET_3121810%252C15_PORTLET_3095370%26_3_modifieddayFrom%3D22%26_3_format%3D%26_3_modifiedfrom%3D22%252F09%252F2021%26_3_formDate%3D1632382225607%26_3_modified%3D%26_3_folderId%3D%26_3_modifieddayTo%3D23%26_3_modifiedto%3D23%252F09%252F2021%26_3_groupId%3D0%26_3_assetCategoryIds%3D%26_3_modifiedyearTo%3D2021%26_3_modifiedyearFrom%3D2021%26_3_modifiedmonthFrom%3D8%26_3_cur%3D1%26_3_userName%3D%26_3_struts_action%3D%252Fsearch%252Fsearch%26_3_assetTagNames%3D%26_3_modifiedmonthTo%3D8&amp;inherit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Links>
    <vt:vector size="6" baseType="variant">
      <vt:variant>
        <vt:i4>7471221</vt:i4>
      </vt:variant>
      <vt:variant>
        <vt:i4>0</vt:i4>
      </vt:variant>
      <vt:variant>
        <vt:i4>0</vt:i4>
      </vt:variant>
      <vt:variant>
        <vt:i4>5</vt:i4>
      </vt:variant>
      <vt:variant>
        <vt:lpwstr>https://tanyen.bacgiang.gov.vn/dang-nhap?p_p_auth=IDBemCfe&amp;p_p_id=101&amp;p_p_lifecycle=0&amp;p_p_state=maximized&amp;p_p_mode=view&amp;_101_struts_action=%2Fasset_publisher%2Fview_content&amp;_101_returnToFullPageURL=https%3A%2F%2Ftanyen.bacgiang.gov.vn%2Fdang-nhap%3Fp_auth%3DZhEhCyeJ%26p_p_id%3D3%26p_p_lifecycle%3D1%26p_p_state%3Dnormal%26p_p_state_rcv%3D1&amp;_101_assetEntryId=3050462&amp;_101_type=content&amp;_101_urlTitle=nghia-ia-phap-oi-phu&amp;redirect=https%3A%2F%2Ftanyen.bacgiang.gov.vn%2Fdang-nhap%3Fp_p_id%3D3%26p_p_lifecycle%3D0%26p_p_state%3Dmaximized%26p_p_mode%3Dview%26_3_entryClassName%3D%26_3_modifiedselection%3D0%26_3_keywords%3DNgh%25C4%25A9a%2B%25C4%2591%25E1%25BB%258Ba%2Bph%25C3%25A1p%2Bnh%25C3%25A3%2Bnam%26_3_documentsSearchContainerPrimaryKeys%3D15_PORTLET_7594455%252C15_PORTLET_7592377%252C15_PORTLET_7594459%252C15_PORTLET_3114570%252C15_PORTLET_4497258%252C15_PORTLET_3094220%252C15_PORTLET_3163950%252C15_PORTLET_3055459%252C15_PORTLET_3220164%252C15_PORTLET_3111390%252C15_PORTLET_3061039%252C15_PORTLET_3109620%252C15_PORTLET_3048029%252C15_PORTLET_3043879%252C15_PORTLET_3055879%252C15_PORTLET_3083620%252C15_PORTLET_3053429%252C15_PORTLET_3101670%252C15_PORTLET_3121810%252C15_PORTLET_3095370%26_3_modifieddayFrom%3D22%26_3_format%3D%26_3_modifiedfrom%3D22%252F09%252F2021%26_3_formDate%3D1632382225607%26_3_modified%3D%26_3_folderId%3D%26_3_modifieddayTo%3D23%26_3_modifiedto%3D23%252F09%252F2021%26_3_groupId%3D0%26_3_assetCategoryIds%3D%26_3_modifiedyearTo%3D2021%26_3_modifiedyearFrom%3D2021%26_3_modifiedmonthFrom%3D8%26_3_cur%3D1%26_3_userName%3D%26_3_struts_action%3D%252Fsearch%252Fsearch%26_3_assetTagNames%3D%26_3_modifiedmonthTo%3D8&amp;inherit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DUNGHINH</dc:creator>
  <cp:keywords/>
  <dc:description/>
  <cp:lastModifiedBy>VU THE LUC (S.AI.20K)</cp:lastModifiedBy>
  <cp:revision>2</cp:revision>
  <dcterms:created xsi:type="dcterms:W3CDTF">2026-10-31T07:02:00Z</dcterms:created>
  <dcterms:modified xsi:type="dcterms:W3CDTF">2026-10-31T07:02:00Z</dcterms:modified>
</cp:coreProperties>
</file>