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BD78" w14:textId="77777777" w:rsidR="00D65F93" w:rsidRDefault="00D65F93">
      <w:r>
        <w:t>TRƯỜNG THPT NHÃ NAM • XÃ NHÃ NAM, TỈNH BẮC NINH</w:t>
      </w:r>
    </w:p>
    <w:p w14:paraId="1248BF94" w14:textId="77777777" w:rsidR="00D65F93" w:rsidRDefault="00D65F93">
      <w:r>
        <w:t>Tư liệu giới thiệu di sản văn hóa và lịch sử địa phương</w:t>
      </w:r>
    </w:p>
    <w:p w14:paraId="3406DEAE" w14:textId="77777777" w:rsidR="00D65F93" w:rsidRDefault="00D65F93">
      <w:r>
        <w:t>NGHỆ THUẬT KỂ CHUYỆN DÂN GIAN – LÀNG NÓI PHÉT DƯƠNG SƠN</w:t>
      </w:r>
    </w:p>
    <w:p w14:paraId="4CC7EA1A" w14:textId="77777777" w:rsidR="00D65F93" w:rsidRDefault="00D65F93"/>
    <w:p w14:paraId="62C164E1" w14:textId="77777777" w:rsidR="00D65F93" w:rsidRDefault="00D65F93">
      <w:r>
        <w:t>1. Giới thiệu chung:</w:t>
      </w:r>
    </w:p>
    <w:p w14:paraId="28DD7610" w14:textId="77777777" w:rsidR="00D65F93" w:rsidRDefault="00D65F93">
      <w:r>
        <w:t>Làng Dương Sơn thuộc xã Nhã Nam, tỉnh Bắc Ninh (trước ngày 01/7/2025 thuộc xã Liên Sơn, huyện Tân Yên, tỉnh Bắc Giang). Vùng quê trù phú này từ lâu đã nổi tiếng khắp vùng Kinh Bắc và cả nước với danh xưng văn hóa dân gian độc đáo: 'Làng nói phét Dương Sơn'.</w:t>
      </w:r>
    </w:p>
    <w:p w14:paraId="4ED93194" w14:textId="77777777" w:rsidR="00D65F93" w:rsidRDefault="00D65F93"/>
    <w:p w14:paraId="7AEF6C3A" w14:textId="77777777" w:rsidR="00D65F93" w:rsidRDefault="00D65F93">
      <w:r>
        <w:t>2. Bản chất và nguồn gốc văn hóa:</w:t>
      </w:r>
    </w:p>
    <w:p w14:paraId="01E7EAE3" w14:textId="77777777" w:rsidR="00D65F93" w:rsidRDefault="00D65F93">
      <w:r>
        <w:t>Nói phét ở Dương Sơn không phải là nói dối để lừa gạt ai, mà là nghệ thuật kể chuyện trào lộng, phóng đại, khoa trương mang tính hư cấu nghệ thuật đầy hóm hỉnh và trí tuệ của người nông dân lao động. Sau những giờ lao động đồng áng 'bán mặt cho đất, bán lưng cho trời' vất vả, người dân quây quần bên ấm chè xanh, rít điếu thuốc lào rồi cất lên những câu chuyện tiếu lâm, phóng đại để đem lại tiếng cười sảng khoái, xua tan mọi mệt nhọc lo toan.</w:t>
      </w:r>
    </w:p>
    <w:p w14:paraId="3466242B" w14:textId="77777777" w:rsidR="00D65F93" w:rsidRDefault="00D65F93"/>
    <w:p w14:paraId="37BB3B86" w14:textId="77777777" w:rsidR="00D65F93" w:rsidRDefault="00D65F93">
      <w:r>
        <w:t>3. Đặc trưng nghệ thuật kể chuyện:</w:t>
      </w:r>
    </w:p>
    <w:p w14:paraId="5024E0E9" w14:textId="77777777" w:rsidR="00D65F93" w:rsidRDefault="00D65F93">
      <w:r>
        <w:t>- Người kể chuyện Dương Sơn có tài 'nói khoác như thật', gương mặt nghiêm túc, diễn xuất tự nhiên khiến người nghe bị cuốn hút từ đầu đến cuối.</w:t>
      </w:r>
    </w:p>
    <w:p w14:paraId="7C374D51" w14:textId="77777777" w:rsidR="00D65F93" w:rsidRDefault="00D65F93">
      <w:r>
        <w:t>- Đề tài quen thuộc gắn bó mật thiết với đồng ruộng, con tôm, con cá, củ khoai, cây lúa: củ khoai to bằng cái thuyền, con cá rô quẫy đục cả khúc sông, đàn muỗi to bằng con chim sâu...</w:t>
      </w:r>
    </w:p>
    <w:p w14:paraId="793686D7" w14:textId="77777777" w:rsidR="00D65F93" w:rsidRDefault="00D65F93">
      <w:r>
        <w:t>- Tiếng cười Dương Sơn trong sáng, lành mạnh, mang đậm tính nhân văn và ước mơ chinh phục tự nhiên của người nông dân xưa.</w:t>
      </w:r>
    </w:p>
    <w:p w14:paraId="17037CEA" w14:textId="77777777" w:rsidR="00D65F93" w:rsidRDefault="00D65F93"/>
    <w:p w14:paraId="3DF632E5" w14:textId="77777777" w:rsidR="00D65F93" w:rsidRDefault="00D65F93">
      <w:r>
        <w:t>4. Bảo tồn và lan tỏa di sản:</w:t>
      </w:r>
    </w:p>
    <w:p w14:paraId="377ADB09" w14:textId="77777777" w:rsidR="00D65F93" w:rsidRDefault="00D65F93">
      <w:r>
        <w:t>Nghệ thuật kể chuyện dân gian làng nói phét Dương Sơn là món ăn tinh thần quý giá của nhân dân Nhã Nam, được các cơ quan báo chí, truyền hình Trung ương và địa phương ghi hình, phát sóng, góp phần làm phong phú thêm kho tàng văn hóa dân gian của dân tộc Việt Nam.</w:t>
      </w:r>
    </w:p>
    <w:p w14:paraId="322FE682" w14:textId="77777777" w:rsidR="00D65F93" w:rsidRDefault="00D65F93"/>
    <w:p w14:paraId="0C049F98" w14:textId="21E9C86F" w:rsidR="007942DF" w:rsidRDefault="00D65F93">
      <w:r>
        <w:t>Học sinh Trường THPT Nhã Nam luôn tự hào, trân trọng và có trách nhiệm gìn giữ, phát huy nét đẹp văn hóa truyền thống của quê hương Nhã Nam - Bắc Ninh anh hùng.</w:t>
      </w:r>
    </w:p>
    <w:sectPr w:rsidR="00794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2DF"/>
    <w:rsid w:val="000B7B40"/>
    <w:rsid w:val="00724514"/>
    <w:rsid w:val="007942DF"/>
    <w:rsid w:val="007E2C10"/>
    <w:rsid w:val="00D65F93"/>
    <w:rsid w:val="00E047A9"/>
    <w:rsid w:val="00EA6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5C04"/>
  <w15:chartTrackingRefBased/>
  <w15:docId w15:val="{5F0EEB3D-3963-49E7-A3BA-FE3455AB4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2DF"/>
    <w:rPr>
      <w:rFonts w:eastAsiaTheme="majorEastAsia" w:cstheme="majorBidi"/>
      <w:color w:val="272727" w:themeColor="text1" w:themeTint="D8"/>
    </w:rPr>
  </w:style>
  <w:style w:type="paragraph" w:styleId="Title">
    <w:name w:val="Title"/>
    <w:basedOn w:val="Normal"/>
    <w:next w:val="Normal"/>
    <w:link w:val="TitleChar"/>
    <w:uiPriority w:val="10"/>
    <w:qFormat/>
    <w:rsid w:val="00794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2DF"/>
    <w:pPr>
      <w:spacing w:before="160"/>
      <w:jc w:val="center"/>
    </w:pPr>
    <w:rPr>
      <w:i/>
      <w:iCs/>
      <w:color w:val="404040" w:themeColor="text1" w:themeTint="BF"/>
    </w:rPr>
  </w:style>
  <w:style w:type="character" w:customStyle="1" w:styleId="QuoteChar">
    <w:name w:val="Quote Char"/>
    <w:basedOn w:val="DefaultParagraphFont"/>
    <w:link w:val="Quote"/>
    <w:uiPriority w:val="29"/>
    <w:rsid w:val="007942DF"/>
    <w:rPr>
      <w:i/>
      <w:iCs/>
      <w:color w:val="404040" w:themeColor="text1" w:themeTint="BF"/>
    </w:rPr>
  </w:style>
  <w:style w:type="paragraph" w:styleId="ListParagraph">
    <w:name w:val="List Paragraph"/>
    <w:basedOn w:val="Normal"/>
    <w:uiPriority w:val="34"/>
    <w:qFormat/>
    <w:rsid w:val="007942DF"/>
    <w:pPr>
      <w:ind w:left="720"/>
      <w:contextualSpacing/>
    </w:pPr>
  </w:style>
  <w:style w:type="character" w:styleId="IntenseEmphasis">
    <w:name w:val="Intense Emphasis"/>
    <w:basedOn w:val="DefaultParagraphFont"/>
    <w:uiPriority w:val="21"/>
    <w:qFormat/>
    <w:rsid w:val="007942DF"/>
    <w:rPr>
      <w:i/>
      <w:iCs/>
      <w:color w:val="0F4761" w:themeColor="accent1" w:themeShade="BF"/>
    </w:rPr>
  </w:style>
  <w:style w:type="paragraph" w:styleId="IntenseQuote">
    <w:name w:val="Intense Quote"/>
    <w:basedOn w:val="Normal"/>
    <w:next w:val="Normal"/>
    <w:link w:val="IntenseQuoteChar"/>
    <w:uiPriority w:val="30"/>
    <w:qFormat/>
    <w:rsid w:val="00794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2DF"/>
    <w:rPr>
      <w:i/>
      <w:iCs/>
      <w:color w:val="0F4761" w:themeColor="accent1" w:themeShade="BF"/>
    </w:rPr>
  </w:style>
  <w:style w:type="character" w:styleId="IntenseReference">
    <w:name w:val="Intense Reference"/>
    <w:basedOn w:val="DefaultParagraphFont"/>
    <w:uiPriority w:val="32"/>
    <w:qFormat/>
    <w:rsid w:val="00794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THE LUC (S.AI.20K)</dc:creator>
  <cp:keywords/>
  <dc:description/>
  <cp:lastModifiedBy>VU THE LUC (S.AI.20K)</cp:lastModifiedBy>
  <cp:revision>2</cp:revision>
  <dcterms:created xsi:type="dcterms:W3CDTF">2026-10-31T14:35:00Z</dcterms:created>
  <dcterms:modified xsi:type="dcterms:W3CDTF">2026-10-31T14:37:00Z</dcterms:modified>
</cp:coreProperties>
</file>