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实验一</w:t>
      </w:r>
      <w:r>
        <w:rPr>
          <w:rFonts w:hint="eastAsia"/>
          <w:sz w:val="30"/>
          <w:szCs w:val="30"/>
        </w:rPr>
        <w:t xml:space="preserve">  熟悉C语言程序开发环境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实验目的</w:t>
      </w:r>
      <w:r>
        <w:rPr>
          <w:rFonts w:hint="eastAsia"/>
          <w:lang w:val="en-US" w:eastAsia="zh-CN"/>
        </w:rPr>
        <w:t>和要求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熟悉C语言的编程环境。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初步了解C语言基本编程。设计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掌握C语言程序的结构。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掌握C语言的程序书写格式。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</w:t>
      </w:r>
    </w:p>
    <w:p>
      <w:pPr>
        <w:pStyle w:val="4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启动VisualC++6.0，并创建一个源程序文件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编写程序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.编译程序，检查源程序是否存在语法错误，是否存在逻辑错误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修正</w:t>
      </w:r>
      <w:r>
        <w:rPr>
          <w:rFonts w:hint="eastAsia"/>
        </w:rPr>
        <w:t>源程序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纠正错误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5.运行程序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</w:rPr>
        <w:t>6.查看结果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调试程序</w:t>
      </w:r>
    </w:p>
    <w:p>
      <w:pPr>
        <w:rPr>
          <w:rFonts w:hint="eastAsia"/>
        </w:rPr>
      </w:pPr>
      <w:r>
        <w:rPr>
          <w:rFonts w:hint="eastAsia"/>
        </w:rPr>
        <w:t>三、实验小结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这次的上机实验是我们对于C语言的入门体验，在这次实验中，林老师详细先是介绍了VisualC++的功能与使用方法，然后我们通过编写书本上的简单代码来熟悉软件的功能。这是一个非常有意思的过程，我们没有感到厌倦和烦闷，即使偶尔遇到无法解决的问题，也会有老师无私的帮助。我觉得学好C语言需要我们勤奋的学习与练习，多敲代码，多思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236E"/>
    <w:multiLevelType w:val="multilevel"/>
    <w:tmpl w:val="225E236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692040"/>
    <w:multiLevelType w:val="multilevel"/>
    <w:tmpl w:val="7869204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06196"/>
    <w:rsid w:val="1830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2017-09-17T06:32:00Z</dcterms:created>
  <dc:creator>Administrator</dc:creator>
  <cp:lastModifiedBy>Administrator</cp:lastModifiedBy>
  <dcterms:modified xsi:type="dcterms:W3CDTF">2017-09-17T07:02:29Z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