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t>实验六</w:t>
      </w:r>
      <w:r>
        <w:rPr>
          <w:rFonts w:hint="eastAsia"/>
        </w:rPr>
        <w:t xml:space="preserve"> 函数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t>实验目的与要求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熟练掌握函数的定义和调用方法。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熟练掌握函数实参与形参的对应关系，以及“值传递”的方法。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熟练掌握函数的嵌套和递归函数编写的规律。</w:t>
      </w:r>
    </w:p>
    <w:p>
      <w:pPr>
        <w:pStyle w:val="4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学会全局变量和局部变量、动态变量和静态变量的概念和使用方法。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实验步骤及</w:t>
      </w:r>
      <w:r>
        <w:rPr>
          <w:rFonts w:hint="eastAsia"/>
        </w:rPr>
        <w:t>内容</w:t>
      </w:r>
    </w:p>
    <w:p>
      <w:pPr>
        <w:pStyle w:val="4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使用自定义函数注意三个步奏:函数定义，函数原型声明，函数调用</w:t>
      </w:r>
    </w:p>
    <w:p>
      <w:pPr>
        <w:pStyle w:val="4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2.若被调用函数在调用函数前定义，则函数原型声明语句可缺省</w:t>
      </w:r>
    </w:p>
    <w:p>
      <w:pPr>
        <w:pStyle w:val="4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3.对于有参函数，在函数调用语句中只需要写清楚函数名称即可，无需参数类型</w:t>
      </w:r>
    </w:p>
    <w:p>
      <w:pPr>
        <w:pStyle w:val="4"/>
        <w:numPr>
          <w:numId w:val="0"/>
        </w:numPr>
        <w:ind w:leftChars="0"/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4.静态局部变量的作用范围与局部变量的作用范围相同，也是从定义处开始直到所在的函数末尾结束，但是静态局部变量有一个特点就是其只能被初始化一次，既这种变量会继承上一次的值。</w:t>
      </w:r>
    </w:p>
    <w:p>
      <w:pPr>
        <w:pStyle w:val="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  <w:lang w:val="en-US" w:eastAsia="zh-CN"/>
        </w:rPr>
        <w:t>实验小结</w:t>
      </w:r>
    </w:p>
    <w:p>
      <w:pPr>
        <w:pStyle w:val="4"/>
        <w:numPr>
          <w:numId w:val="0"/>
        </w:numPr>
        <w:jc w:val="left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启动Visual C++ 6.0，新建一个工程，再新建一个文件，存放于已建立的学号为文件名的文件夹，根据实验内容开始输入并调试程序，有个别题目有填空选项，结合前后程序内容填写，最后进行验证是否能满足程序设计要求。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Robo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-apple-system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17692"/>
    <w:multiLevelType w:val="multilevel"/>
    <w:tmpl w:val="03A17692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3647AEE"/>
    <w:multiLevelType w:val="multilevel"/>
    <w:tmpl w:val="53647AEE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66643"/>
    <w:rsid w:val="41C6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2017-11-27T15:16:00Z</dcterms:created>
  <dc:creator>Administrator</dc:creator>
  <cp:lastModifiedBy>Administrator</cp:lastModifiedBy>
  <dcterms:modified xsi:type="dcterms:W3CDTF">2017-11-27T15:27:26Z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