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781B" w14:textId="3D5BBF3B" w:rsidR="00660768" w:rsidRDefault="00660768" w:rsidP="00660768">
      <w:pPr>
        <w:pStyle w:val="OUpOULogo"/>
        <w:jc w:val="right"/>
      </w:pPr>
      <w:r>
        <w:rPr>
          <w:noProof/>
        </w:rPr>
        <w:drawing>
          <wp:inline distT="0" distB="0" distL="0" distR="0" wp14:anchorId="40A58C8E" wp14:editId="55BAA6FC">
            <wp:extent cx="2820220" cy="923083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993" cy="9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BE2" w14:textId="3A6B9003" w:rsidR="00E56DC4" w:rsidRDefault="00E56DC4" w:rsidP="00E56DC4"/>
    <w:p w14:paraId="4B80864D" w14:textId="77777777" w:rsidR="00E56DC4" w:rsidRPr="00E56DC4" w:rsidRDefault="00E56DC4" w:rsidP="00E56DC4"/>
    <w:p w14:paraId="2585F7B9" w14:textId="0DF82143" w:rsidR="0046314A" w:rsidRDefault="00660768">
      <w:pPr>
        <w:pStyle w:val="SSpSuppTitle"/>
      </w:pPr>
      <w:r>
        <w:t>CONSENT FORM</w:t>
      </w:r>
    </w:p>
    <w:p w14:paraId="26F5AFF2" w14:textId="77777777" w:rsidR="00E56DC4" w:rsidRDefault="00E56DC4" w:rsidP="00265C6B"/>
    <w:p w14:paraId="5CA3C359" w14:textId="455F55EA" w:rsidR="00660768" w:rsidRDefault="00660768" w:rsidP="00660768">
      <w:pPr>
        <w:pStyle w:val="Heading1"/>
      </w:pPr>
      <w:r>
        <w:t>INFORMED CONSENT FOR</w:t>
      </w:r>
      <w:r w:rsidR="00384184">
        <w:t xml:space="preserve"> the research study for the design of a web application that would act as a hub of services for the transgender community in Liverpool</w:t>
      </w:r>
    </w:p>
    <w:p w14:paraId="4DC2FEC7" w14:textId="77777777" w:rsidR="00703BC4" w:rsidRDefault="00703BC4" w:rsidP="003D509A"/>
    <w:p w14:paraId="2B9FA98E" w14:textId="358BC2F5" w:rsidR="009F2D2B" w:rsidRDefault="009F2D2B" w:rsidP="003D509A">
      <w:r>
        <w:t>Lucy Alexandria Morris</w:t>
      </w:r>
      <w:r w:rsidR="001E2B3C">
        <w:t>, student reading BSc (Hons) Computing and IT, Faculty of Science, Technology, Engineering and Mathematics.</w:t>
      </w:r>
    </w:p>
    <w:p w14:paraId="7351FEC3" w14:textId="3E35A8F6" w:rsidR="003D509A" w:rsidRDefault="00660768" w:rsidP="003D509A">
      <w:r w:rsidRPr="00660768">
        <w:t>Please highlight your choice by clicking inside the appropriate box</w:t>
      </w:r>
      <w:r>
        <w:t>.</w:t>
      </w:r>
    </w:p>
    <w:p w14:paraId="51BBD1EE" w14:textId="77777777" w:rsidR="00E56DC4" w:rsidRDefault="00E56DC4" w:rsidP="003D509A"/>
    <w:p w14:paraId="315AA7D6" w14:textId="5DD42BB7" w:rsidR="003D509A" w:rsidRDefault="003D509A" w:rsidP="00E56DC4">
      <w:pPr>
        <w:pStyle w:val="Heading2"/>
        <w:pageBreakBefore/>
      </w:pPr>
      <w:r>
        <w:lastRenderedPageBreak/>
        <w:t>1.</w:t>
      </w:r>
      <w:r>
        <w:tab/>
        <w:t>Taking part in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1177"/>
        <w:gridCol w:w="1177"/>
      </w:tblGrid>
      <w:tr w:rsidR="000230AD" w14:paraId="4DCF3F94" w14:textId="77777777" w:rsidTr="000230AD">
        <w:tc>
          <w:tcPr>
            <w:tcW w:w="6655" w:type="dxa"/>
          </w:tcPr>
          <w:p w14:paraId="74F20C32" w14:textId="5154F1CB" w:rsidR="000230AD" w:rsidRDefault="000230AD" w:rsidP="00384184">
            <w:pPr>
              <w:pStyle w:val="TLpTableLeft"/>
              <w:ind w:left="156" w:right="168"/>
            </w:pPr>
            <w:r w:rsidRPr="00EE7F01">
              <w:t>I have read and understood the information</w:t>
            </w:r>
            <w:r>
              <w:t xml:space="preserve"> sheet</w:t>
            </w:r>
            <w:r w:rsidRPr="00EE7F01">
              <w:t xml:space="preserve"> for the following study: </w:t>
            </w:r>
            <w:r w:rsidR="00384184">
              <w:t>‘</w:t>
            </w:r>
            <w:r w:rsidR="00384184" w:rsidRPr="00384184">
              <w:rPr>
                <w:bCs/>
              </w:rPr>
              <w:t>Research study for the design of a web application that would act as a hub of services for the transgender community in Liverpool</w:t>
            </w:r>
            <w:r w:rsidR="00384184">
              <w:rPr>
                <w:bCs/>
              </w:rPr>
              <w:t xml:space="preserve">’ </w:t>
            </w:r>
            <w:r w:rsidRPr="00EE7F01">
              <w:t xml:space="preserve">or it has been read to me. I have been able to ask questions about </w:t>
            </w:r>
            <w:r>
              <w:t xml:space="preserve">my participation </w:t>
            </w:r>
            <w:r w:rsidRPr="00EE7F01">
              <w:t>and my questions have been answered to my satisfaction.</w:t>
            </w:r>
          </w:p>
        </w:tc>
        <w:tc>
          <w:tcPr>
            <w:tcW w:w="1177" w:type="dxa"/>
          </w:tcPr>
          <w:p w14:paraId="04CAD6EC" w14:textId="2676EE79" w:rsidR="000230AD" w:rsidRDefault="000230AD" w:rsidP="000230AD">
            <w:pPr>
              <w:pStyle w:val="TCpTableCentred"/>
            </w:pPr>
            <w:r w:rsidRPr="00EE7F01">
              <w:t>YES</w:t>
            </w:r>
            <w:r w:rsidR="006271F9">
              <w:t xml:space="preserve"> </w:t>
            </w:r>
            <w:sdt>
              <w:sdtPr>
                <w:id w:val="-1878538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2B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14:paraId="74A3DFD7" w14:textId="5D5320C7" w:rsidR="000230AD" w:rsidRDefault="000230AD" w:rsidP="000230AD">
            <w:pPr>
              <w:pStyle w:val="TCpTableCentred"/>
            </w:pPr>
            <w:r w:rsidRPr="00EE7F01">
              <w:t>NO</w:t>
            </w:r>
            <w:r w:rsidR="006271F9">
              <w:t xml:space="preserve"> </w:t>
            </w:r>
            <w:sdt>
              <w:sdtPr>
                <w:id w:val="-185487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</w:tr>
      <w:tr w:rsidR="00171C2D" w14:paraId="25CC920F" w14:textId="77777777" w:rsidTr="000230AD">
        <w:tc>
          <w:tcPr>
            <w:tcW w:w="6655" w:type="dxa"/>
          </w:tcPr>
          <w:p w14:paraId="16039DC5" w14:textId="71C59EA1" w:rsidR="00171C2D" w:rsidRPr="00EE7F01" w:rsidRDefault="00171C2D" w:rsidP="00C2601D">
            <w:pPr>
              <w:pStyle w:val="TLpTableLeft"/>
              <w:ind w:left="156" w:right="168"/>
            </w:pPr>
            <w:r w:rsidRPr="00EE7F01">
              <w:t xml:space="preserve">I consent voluntarily to be a participant in this study and understand that I can refuse to answer questions </w:t>
            </w:r>
            <w:r>
              <w:t xml:space="preserve">I am not comfortable </w:t>
            </w:r>
            <w:proofErr w:type="gramStart"/>
            <w:r>
              <w:t>with</w:t>
            </w:r>
            <w:proofErr w:type="gramEnd"/>
            <w:r>
              <w:t xml:space="preserve"> </w:t>
            </w:r>
            <w:r w:rsidRPr="00EE7F01">
              <w:t>and I can withdraw from the study at any time</w:t>
            </w:r>
            <w:r>
              <w:t xml:space="preserve"> by contacting </w:t>
            </w:r>
            <w:r w:rsidR="00384184">
              <w:t>Lucy Morris at zx181423@ou.ac.uk</w:t>
            </w:r>
            <w:r w:rsidRPr="00EE7F01">
              <w:t xml:space="preserve"> up until </w:t>
            </w:r>
            <w:r w:rsidR="00703BC4">
              <w:t>20</w:t>
            </w:r>
            <w:r w:rsidR="001B05FA" w:rsidRPr="001B05FA">
              <w:rPr>
                <w:vertAlign w:val="superscript"/>
              </w:rPr>
              <w:t>th</w:t>
            </w:r>
            <w:r w:rsidR="001B05FA">
              <w:t xml:space="preserve"> April 2023 when the data will be aggregated for analysis,</w:t>
            </w:r>
            <w:r w:rsidRPr="00EE7F01">
              <w:t xml:space="preserve"> without having to give a reason</w:t>
            </w:r>
            <w:r>
              <w:t>.</w:t>
            </w:r>
          </w:p>
        </w:tc>
        <w:tc>
          <w:tcPr>
            <w:tcW w:w="1177" w:type="dxa"/>
          </w:tcPr>
          <w:p w14:paraId="23C85DC5" w14:textId="1E12187F" w:rsidR="00171C2D" w:rsidRPr="00EE7F01" w:rsidRDefault="00171C2D" w:rsidP="000230AD">
            <w:pPr>
              <w:pStyle w:val="TCpTableCentred"/>
            </w:pPr>
            <w:r w:rsidRPr="00EE7F01">
              <w:t>YES</w:t>
            </w:r>
            <w:r w:rsidR="006271F9">
              <w:t xml:space="preserve"> </w:t>
            </w:r>
            <w:sdt>
              <w:sdtPr>
                <w:id w:val="1728493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14:paraId="58C201D1" w14:textId="0AB36736" w:rsidR="00171C2D" w:rsidRPr="00EE7F01" w:rsidRDefault="00171C2D" w:rsidP="000230AD">
            <w:pPr>
              <w:pStyle w:val="TCpTableCentred"/>
            </w:pPr>
            <w:r w:rsidRPr="00EE7F01">
              <w:t>NO</w:t>
            </w:r>
            <w:r w:rsidR="006271F9">
              <w:t xml:space="preserve"> </w:t>
            </w:r>
            <w:sdt>
              <w:sdtPr>
                <w:id w:val="114948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</w:tr>
      <w:tr w:rsidR="00171C2D" w14:paraId="75981D49" w14:textId="77777777" w:rsidTr="000230AD">
        <w:tc>
          <w:tcPr>
            <w:tcW w:w="6655" w:type="dxa"/>
          </w:tcPr>
          <w:p w14:paraId="15BEDEB0" w14:textId="31A7EAF6" w:rsidR="00171C2D" w:rsidRPr="00EE7F01" w:rsidRDefault="00171C2D" w:rsidP="00C9399B">
            <w:pPr>
              <w:pStyle w:val="TLpTableLeft"/>
              <w:ind w:left="156" w:right="168"/>
            </w:pPr>
            <w:r w:rsidRPr="00EE7F01">
              <w:t xml:space="preserve">I understand that taking part in the study involves </w:t>
            </w:r>
            <w:r w:rsidR="00C9399B">
              <w:t>answering a survey questionnaire consisting of multiple choice and open ended questions.</w:t>
            </w:r>
          </w:p>
        </w:tc>
        <w:tc>
          <w:tcPr>
            <w:tcW w:w="1177" w:type="dxa"/>
          </w:tcPr>
          <w:p w14:paraId="5671B7EA" w14:textId="2DCDABD6" w:rsidR="00171C2D" w:rsidRPr="00EE7F01" w:rsidRDefault="00171C2D" w:rsidP="000230AD">
            <w:pPr>
              <w:pStyle w:val="TCpTableCentred"/>
            </w:pPr>
            <w:r w:rsidRPr="00EE7F01">
              <w:t>YES</w:t>
            </w:r>
            <w:r w:rsidR="006271F9">
              <w:t xml:space="preserve"> </w:t>
            </w:r>
            <w:sdt>
              <w:sdtPr>
                <w:id w:val="-1232844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14:paraId="63A96BC4" w14:textId="072DB205" w:rsidR="00171C2D" w:rsidRPr="00EE7F01" w:rsidRDefault="00171C2D" w:rsidP="000230AD">
            <w:pPr>
              <w:pStyle w:val="TCpTableCentred"/>
            </w:pPr>
            <w:r w:rsidRPr="00EE7F01">
              <w:t>NO</w:t>
            </w:r>
            <w:r w:rsidR="006271F9">
              <w:t xml:space="preserve"> </w:t>
            </w:r>
            <w:sdt>
              <w:sdtPr>
                <w:id w:val="-1529640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</w:tr>
    </w:tbl>
    <w:p w14:paraId="083FB542" w14:textId="0F194892" w:rsidR="000230AD" w:rsidRDefault="000230AD" w:rsidP="000230AD"/>
    <w:p w14:paraId="5801C73A" w14:textId="62262AAB" w:rsidR="000230AD" w:rsidRPr="000230AD" w:rsidRDefault="00C95882" w:rsidP="00E56DC4">
      <w:pPr>
        <w:pStyle w:val="Heading2"/>
        <w:pageBreakBefore/>
      </w:pPr>
      <w:r>
        <w:lastRenderedPageBreak/>
        <w:t>2.</w:t>
      </w:r>
      <w:r>
        <w:tab/>
        <w:t>Use of the information in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1177"/>
        <w:gridCol w:w="1177"/>
      </w:tblGrid>
      <w:tr w:rsidR="001D6996" w14:paraId="22F19A41" w14:textId="77777777" w:rsidTr="0099064F">
        <w:tc>
          <w:tcPr>
            <w:tcW w:w="6655" w:type="dxa"/>
          </w:tcPr>
          <w:p w14:paraId="3027C9EA" w14:textId="1512F446" w:rsidR="001D6996" w:rsidRDefault="001D6996" w:rsidP="00F42507">
            <w:pPr>
              <w:pStyle w:val="TLpTableLeft"/>
            </w:pPr>
            <w:r w:rsidRPr="00EE7F01">
              <w:t>I understand that information I provide will be used for</w:t>
            </w:r>
            <w:r w:rsidR="00C9399B">
              <w:t xml:space="preserve"> analysis and discussion forming part of a dissertation report (including interim reports)</w:t>
            </w:r>
            <w:r w:rsidR="00F42507">
              <w:t>, informing the design of a web application.</w:t>
            </w:r>
          </w:p>
        </w:tc>
        <w:tc>
          <w:tcPr>
            <w:tcW w:w="1177" w:type="dxa"/>
          </w:tcPr>
          <w:p w14:paraId="0179EB0E" w14:textId="7F27A592" w:rsidR="001D6996" w:rsidRDefault="001D6996" w:rsidP="001D6996">
            <w:pPr>
              <w:pStyle w:val="TCpTableCentred"/>
            </w:pPr>
            <w:r w:rsidRPr="00EE7F01">
              <w:t>YES</w:t>
            </w:r>
            <w:r w:rsidR="006271F9">
              <w:t xml:space="preserve"> </w:t>
            </w:r>
            <w:sdt>
              <w:sdtPr>
                <w:id w:val="-978220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14:paraId="3D3B31C8" w14:textId="59D4695F" w:rsidR="001D6996" w:rsidRDefault="001D6996" w:rsidP="001D6996">
            <w:pPr>
              <w:pStyle w:val="TCpTableCentred"/>
            </w:pPr>
            <w:r w:rsidRPr="00EE7F01">
              <w:t>NO</w:t>
            </w:r>
            <w:r w:rsidR="006271F9">
              <w:t xml:space="preserve"> </w:t>
            </w:r>
            <w:sdt>
              <w:sdtPr>
                <w:id w:val="604543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</w:tr>
      <w:tr w:rsidR="00A97BF2" w14:paraId="1DB7CE35" w14:textId="77777777" w:rsidTr="0099064F">
        <w:tc>
          <w:tcPr>
            <w:tcW w:w="6655" w:type="dxa"/>
          </w:tcPr>
          <w:p w14:paraId="7ECA2C91" w14:textId="77777777" w:rsidR="00A97BF2" w:rsidRDefault="00A97BF2" w:rsidP="0099064F">
            <w:pPr>
              <w:pStyle w:val="TLpTableLeft"/>
            </w:pPr>
            <w:r w:rsidRPr="00EE7F01">
              <w:t>I understand that personal information collected about me that can identify me, such as my name or where I live, will not be shared beyond the study team</w:t>
            </w:r>
            <w:r>
              <w:t>.</w:t>
            </w:r>
          </w:p>
        </w:tc>
        <w:tc>
          <w:tcPr>
            <w:tcW w:w="1177" w:type="dxa"/>
          </w:tcPr>
          <w:p w14:paraId="2D1CC1E5" w14:textId="58FB3938" w:rsidR="00A97BF2" w:rsidRDefault="00A97BF2" w:rsidP="0099064F">
            <w:pPr>
              <w:pStyle w:val="TCpTableCentred"/>
            </w:pPr>
            <w:r w:rsidRPr="00EE7F01">
              <w:t>YES</w:t>
            </w:r>
            <w:r w:rsidR="006271F9">
              <w:t xml:space="preserve"> </w:t>
            </w:r>
            <w:sdt>
              <w:sdtPr>
                <w:id w:val="504401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14:paraId="4347348D" w14:textId="39E18A3F" w:rsidR="00A97BF2" w:rsidRDefault="00A97BF2" w:rsidP="0099064F">
            <w:pPr>
              <w:pStyle w:val="TCpTableCentred"/>
            </w:pPr>
            <w:r w:rsidRPr="00EE7F01">
              <w:t>NO</w:t>
            </w:r>
            <w:r w:rsidR="006271F9">
              <w:t xml:space="preserve"> </w:t>
            </w:r>
            <w:sdt>
              <w:sdtPr>
                <w:id w:val="1303038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</w:tr>
      <w:tr w:rsidR="00EF71AA" w14:paraId="6AF55B42" w14:textId="77777777" w:rsidTr="0099064F">
        <w:tc>
          <w:tcPr>
            <w:tcW w:w="6655" w:type="dxa"/>
          </w:tcPr>
          <w:p w14:paraId="10EE60A4" w14:textId="4AFE26AA" w:rsidR="00EF71AA" w:rsidRDefault="00A97BF2" w:rsidP="00EF71AA">
            <w:pPr>
              <w:pStyle w:val="TLpTableLeft"/>
            </w:pPr>
            <w:r w:rsidRPr="00EE7F01">
              <w:t xml:space="preserve">I understand that my data will be stored </w:t>
            </w:r>
            <w:r w:rsidR="00174A57">
              <w:t>on Microsoft One Drive until 11</w:t>
            </w:r>
            <w:r w:rsidR="00174A57" w:rsidRPr="00174A57">
              <w:rPr>
                <w:vertAlign w:val="superscript"/>
              </w:rPr>
              <w:t>th</w:t>
            </w:r>
            <w:r w:rsidR="00174A57">
              <w:t xml:space="preserve"> September</w:t>
            </w:r>
            <w:r w:rsidR="00AA14DB">
              <w:t xml:space="preserve"> 2023</w:t>
            </w:r>
            <w:r w:rsidR="00174A57">
              <w:t>, when it will be destroyed.</w:t>
            </w:r>
          </w:p>
        </w:tc>
        <w:tc>
          <w:tcPr>
            <w:tcW w:w="1177" w:type="dxa"/>
          </w:tcPr>
          <w:p w14:paraId="23FE2B1B" w14:textId="78792B0B" w:rsidR="00EF71AA" w:rsidRDefault="00EF71AA" w:rsidP="0099064F">
            <w:pPr>
              <w:pStyle w:val="TCpTableCentred"/>
            </w:pPr>
            <w:r w:rsidRPr="00EE7F01">
              <w:t>YES</w:t>
            </w:r>
            <w:r w:rsidR="006271F9">
              <w:t xml:space="preserve"> </w:t>
            </w:r>
            <w:sdt>
              <w:sdtPr>
                <w:id w:val="1650097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14:paraId="68C865C6" w14:textId="2CC786A6" w:rsidR="00EF71AA" w:rsidRDefault="00EF71AA" w:rsidP="0099064F">
            <w:pPr>
              <w:pStyle w:val="TCpTableCentred"/>
            </w:pPr>
            <w:r w:rsidRPr="00EE7F01">
              <w:t>NO</w:t>
            </w:r>
            <w:r w:rsidR="006271F9">
              <w:t xml:space="preserve"> </w:t>
            </w:r>
            <w:sdt>
              <w:sdtPr>
                <w:id w:val="919829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</w:tr>
      <w:tr w:rsidR="00EF71AA" w14:paraId="071DEA37" w14:textId="77777777" w:rsidTr="0099064F">
        <w:tc>
          <w:tcPr>
            <w:tcW w:w="6655" w:type="dxa"/>
          </w:tcPr>
          <w:p w14:paraId="2695E57D" w14:textId="77777777" w:rsidR="00130C13" w:rsidRPr="00130C13" w:rsidRDefault="00130C13" w:rsidP="00130C13">
            <w:pPr>
              <w:pStyle w:val="LBpListBulleted"/>
              <w:numPr>
                <w:ilvl w:val="0"/>
                <w:numId w:val="0"/>
              </w:numPr>
              <w:rPr>
                <w:color w:val="auto"/>
              </w:rPr>
            </w:pPr>
          </w:p>
          <w:p w14:paraId="103C5E17" w14:textId="74DB92A6" w:rsidR="006C06F4" w:rsidRPr="00130C13" w:rsidRDefault="005B1F61" w:rsidP="00130C13">
            <w:pPr>
              <w:pStyle w:val="LBpListBulleted"/>
              <w:numPr>
                <w:ilvl w:val="0"/>
                <w:numId w:val="0"/>
              </w:numPr>
              <w:rPr>
                <w:color w:val="auto"/>
              </w:rPr>
            </w:pPr>
            <w:r w:rsidRPr="00130C13">
              <w:rPr>
                <w:color w:val="auto"/>
              </w:rPr>
              <w:t>I agree to being quoted anonymously.</w:t>
            </w:r>
          </w:p>
          <w:p w14:paraId="773AB32E" w14:textId="77777777" w:rsidR="00130C13" w:rsidRPr="00130C13" w:rsidRDefault="00130C13" w:rsidP="00130C13">
            <w:pPr>
              <w:pStyle w:val="LBpListBulleted"/>
              <w:numPr>
                <w:ilvl w:val="0"/>
                <w:numId w:val="0"/>
              </w:numPr>
              <w:rPr>
                <w:color w:val="auto"/>
              </w:rPr>
            </w:pPr>
          </w:p>
          <w:p w14:paraId="1299A65F" w14:textId="26CD8EF8" w:rsidR="005B1F61" w:rsidRPr="00130C13" w:rsidRDefault="00703BC4" w:rsidP="00130C13">
            <w:pPr>
              <w:pStyle w:val="LBpListBulleted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[Service providers only] </w:t>
            </w:r>
            <w:r w:rsidR="006C06F4" w:rsidRPr="00130C13">
              <w:rPr>
                <w:color w:val="auto"/>
              </w:rPr>
              <w:t>I agree to my position &amp; service being referred to, such that anonymity may not be possible</w:t>
            </w:r>
            <w:r w:rsidR="00130C13">
              <w:rPr>
                <w:color w:val="auto"/>
              </w:rPr>
              <w:t xml:space="preserve"> </w:t>
            </w:r>
            <w:r w:rsidR="002E5A4B">
              <w:rPr>
                <w:color w:val="auto"/>
              </w:rPr>
              <w:t>[</w:t>
            </w:r>
            <w:r w:rsidR="00130C13">
              <w:rPr>
                <w:color w:val="auto"/>
              </w:rPr>
              <w:t>leave blank if not applicable</w:t>
            </w:r>
            <w:r w:rsidR="002E5A4B">
              <w:rPr>
                <w:color w:val="auto"/>
              </w:rPr>
              <w:t>]</w:t>
            </w:r>
            <w:r w:rsidR="00AB3924" w:rsidRPr="00130C13">
              <w:rPr>
                <w:color w:val="auto"/>
              </w:rPr>
              <w:br/>
            </w:r>
          </w:p>
        </w:tc>
        <w:tc>
          <w:tcPr>
            <w:tcW w:w="1177" w:type="dxa"/>
          </w:tcPr>
          <w:p w14:paraId="2B90487B" w14:textId="7355771F" w:rsidR="00EF71AA" w:rsidRPr="00EE7F01" w:rsidRDefault="005B1F61" w:rsidP="001D6996">
            <w:pPr>
              <w:pStyle w:val="TCpTableCentred"/>
            </w:pPr>
            <w:r w:rsidRPr="00EE7F01">
              <w:t>YES</w:t>
            </w:r>
            <w:r w:rsidR="00AD6606">
              <w:t xml:space="preserve"> </w:t>
            </w:r>
            <w:sdt>
              <w:sdtPr>
                <w:id w:val="-131448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D6606">
              <w:br/>
            </w:r>
            <w:r w:rsidR="00AB3924">
              <w:br/>
            </w:r>
            <w:r>
              <w:br/>
            </w:r>
            <w:r w:rsidRPr="00EE7F01">
              <w:t>YES</w:t>
            </w:r>
            <w:r w:rsidR="00AD6606">
              <w:t xml:space="preserve"> </w:t>
            </w:r>
            <w:sdt>
              <w:sdtPr>
                <w:id w:val="-1072893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5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6606">
              <w:br/>
            </w:r>
          </w:p>
        </w:tc>
        <w:tc>
          <w:tcPr>
            <w:tcW w:w="1177" w:type="dxa"/>
          </w:tcPr>
          <w:p w14:paraId="5939527A" w14:textId="5CEEED22" w:rsidR="00EF71AA" w:rsidRPr="00EE7F01" w:rsidRDefault="005B1F61" w:rsidP="001D6996">
            <w:pPr>
              <w:pStyle w:val="TCpTableCentred"/>
            </w:pPr>
            <w:r w:rsidRPr="00EE7F01">
              <w:t>NO</w:t>
            </w:r>
            <w:r w:rsidR="00AD6606">
              <w:t xml:space="preserve"> </w:t>
            </w:r>
            <w:sdt>
              <w:sdtPr>
                <w:id w:val="-184743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D6606">
              <w:br/>
            </w:r>
            <w:r w:rsidR="00AB3924">
              <w:br/>
            </w:r>
            <w:r w:rsidR="000B3DC3">
              <w:br/>
            </w:r>
            <w:r w:rsidR="00AD6606" w:rsidRPr="00EE7F01">
              <w:t>NO</w:t>
            </w:r>
            <w:r w:rsidR="000B3DC3">
              <w:t xml:space="preserve"> </w:t>
            </w:r>
            <w:sdt>
              <w:sdtPr>
                <w:id w:val="-1786651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5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6606">
              <w:br/>
            </w:r>
          </w:p>
        </w:tc>
      </w:tr>
    </w:tbl>
    <w:p w14:paraId="78DD0229" w14:textId="69001566" w:rsidR="00660768" w:rsidRDefault="00660768" w:rsidP="00265C6B"/>
    <w:p w14:paraId="5BA7232C" w14:textId="2C3A6533" w:rsidR="000B335D" w:rsidRPr="00EE7F01" w:rsidRDefault="000B335D" w:rsidP="00E56DC4">
      <w:pPr>
        <w:pStyle w:val="Heading2"/>
        <w:pageBreakBefore/>
      </w:pPr>
      <w:r w:rsidRPr="00EE7F01">
        <w:lastRenderedPageBreak/>
        <w:t>3.</w:t>
      </w:r>
      <w:r w:rsidR="00CD3940">
        <w:tab/>
      </w:r>
      <w:r w:rsidRPr="00EE7F01">
        <w:t>Future use and reuse of the information by 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1177"/>
        <w:gridCol w:w="1177"/>
      </w:tblGrid>
      <w:tr w:rsidR="006271F9" w14:paraId="0492D5FE" w14:textId="77777777" w:rsidTr="0099064F">
        <w:tc>
          <w:tcPr>
            <w:tcW w:w="6655" w:type="dxa"/>
          </w:tcPr>
          <w:p w14:paraId="50294394" w14:textId="466939EF" w:rsidR="006271F9" w:rsidRDefault="00D937B7" w:rsidP="00885F1F">
            <w:pPr>
              <w:pStyle w:val="TLpTableLeft"/>
              <w:ind w:left="156" w:right="168"/>
            </w:pPr>
            <w:r>
              <w:t xml:space="preserve">[Potential app users only] </w:t>
            </w:r>
            <w:r w:rsidR="006271F9" w:rsidRPr="00EE7F01">
              <w:t xml:space="preserve">I give permission for the </w:t>
            </w:r>
            <w:r w:rsidR="00885F1F">
              <w:t>questionnaire</w:t>
            </w:r>
            <w:r w:rsidR="006271F9" w:rsidRPr="00EE7F01">
              <w:t xml:space="preserve"> that I provide to be deposited in a specialist data centre after it has been anonymised, so it can be used for future research and learning.</w:t>
            </w:r>
            <w:r w:rsidR="00D00C9D">
              <w:t xml:space="preserve"> [Leave blank if not applicable]</w:t>
            </w:r>
          </w:p>
          <w:p w14:paraId="4D7FCC89" w14:textId="465EDDE0" w:rsidR="00D937B7" w:rsidRPr="006271F9" w:rsidRDefault="00D00C9D" w:rsidP="00885F1F">
            <w:pPr>
              <w:pStyle w:val="TLpTableLeft"/>
              <w:ind w:left="156" w:right="168"/>
            </w:pPr>
            <w:r>
              <w:t xml:space="preserve">[Service providers only] </w:t>
            </w:r>
            <w:r w:rsidR="00D937B7">
              <w:t xml:space="preserve">Please note that since it may not be possible for service providers to remain anonymous, </w:t>
            </w:r>
            <w:r>
              <w:t xml:space="preserve">your </w:t>
            </w:r>
            <w:r w:rsidR="00AA14DB">
              <w:t xml:space="preserve">questionnaire </w:t>
            </w:r>
            <w:r>
              <w:t>will not be deposited</w:t>
            </w:r>
            <w:r w:rsidR="00AA14DB">
              <w:t xml:space="preserve"> in a data centre.</w:t>
            </w:r>
          </w:p>
        </w:tc>
        <w:tc>
          <w:tcPr>
            <w:tcW w:w="1177" w:type="dxa"/>
          </w:tcPr>
          <w:p w14:paraId="3AD68A32" w14:textId="76A286AA" w:rsidR="006271F9" w:rsidRDefault="006271F9" w:rsidP="0099064F">
            <w:pPr>
              <w:pStyle w:val="TCpTableCentred"/>
            </w:pPr>
            <w:r w:rsidRPr="00EE7F01">
              <w:t>YES</w:t>
            </w:r>
            <w:r>
              <w:t xml:space="preserve"> </w:t>
            </w:r>
            <w:sdt>
              <w:sdtPr>
                <w:id w:val="-144807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14:paraId="5380859E" w14:textId="49746815" w:rsidR="006271F9" w:rsidRDefault="006271F9" w:rsidP="0099064F">
            <w:pPr>
              <w:pStyle w:val="TCpTableCentred"/>
            </w:pPr>
            <w:r w:rsidRPr="00EE7F01">
              <w:t>NO</w:t>
            </w:r>
            <w:r>
              <w:t xml:space="preserve"> </w:t>
            </w:r>
            <w:sdt>
              <w:sdtPr>
                <w:id w:val="348924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E7F0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</w:tr>
    </w:tbl>
    <w:p w14:paraId="4341D56D" w14:textId="41B35747" w:rsidR="00660768" w:rsidRDefault="00660768" w:rsidP="00265C6B"/>
    <w:p w14:paraId="4090BBB8" w14:textId="56EEFDAC" w:rsidR="00CD3940" w:rsidRPr="00EE7F01" w:rsidRDefault="00CD3940" w:rsidP="00E56DC4">
      <w:pPr>
        <w:pStyle w:val="Heading2"/>
        <w:pageBreakBefore/>
      </w:pPr>
      <w:r w:rsidRPr="00EE7F01">
        <w:lastRenderedPageBreak/>
        <w:t>4.</w:t>
      </w:r>
      <w:r>
        <w:tab/>
      </w:r>
      <w:r w:rsidRPr="00EE7F01"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690"/>
        <w:gridCol w:w="1904"/>
      </w:tblGrid>
      <w:tr w:rsidR="00CD3940" w14:paraId="0079DEB7" w14:textId="77777777" w:rsidTr="00CD3940">
        <w:tc>
          <w:tcPr>
            <w:tcW w:w="3415" w:type="dxa"/>
          </w:tcPr>
          <w:p w14:paraId="0CDC52F0" w14:textId="77777777" w:rsidR="00CD3940" w:rsidRPr="00FB156B" w:rsidRDefault="00CD3940" w:rsidP="00CD3940">
            <w:pPr>
              <w:pStyle w:val="TLpTableLeft"/>
            </w:pPr>
            <w:r w:rsidRPr="00FB156B">
              <w:t xml:space="preserve">Name of participant </w:t>
            </w:r>
            <w:r w:rsidRPr="00FB156B">
              <w:br/>
              <w:t>[in CAPITALS]</w:t>
            </w:r>
          </w:p>
          <w:p w14:paraId="5ED353D0" w14:textId="7B66720A" w:rsidR="00CD3940" w:rsidRDefault="00CD3940" w:rsidP="00CD3940">
            <w:pPr>
              <w:pStyle w:val="TLpTableLeft"/>
            </w:pPr>
            <w:r w:rsidRPr="00FB156B">
              <w:rPr>
                <w:b/>
                <w:bCs/>
              </w:rPr>
              <w:t>__________________________</w:t>
            </w:r>
          </w:p>
        </w:tc>
        <w:tc>
          <w:tcPr>
            <w:tcW w:w="3690" w:type="dxa"/>
          </w:tcPr>
          <w:p w14:paraId="19E31DCA" w14:textId="77777777" w:rsidR="00CD3940" w:rsidRPr="00FB156B" w:rsidRDefault="00CD3940" w:rsidP="00CD3940">
            <w:pPr>
              <w:pStyle w:val="TLpTableLeft"/>
            </w:pPr>
            <w:r w:rsidRPr="00FB156B">
              <w:t>Signature</w:t>
            </w:r>
            <w:r>
              <w:t xml:space="preserve"> </w:t>
            </w:r>
            <w:r>
              <w:br/>
            </w:r>
          </w:p>
          <w:p w14:paraId="38FA8289" w14:textId="25F23C94" w:rsidR="00CD3940" w:rsidRDefault="00CD3940" w:rsidP="00CD3940">
            <w:pPr>
              <w:pStyle w:val="TLpTableLeft"/>
            </w:pPr>
            <w:r w:rsidRPr="00FB156B">
              <w:rPr>
                <w:b/>
                <w:bCs/>
              </w:rPr>
              <w:t>__________________________</w:t>
            </w:r>
          </w:p>
          <w:p w14:paraId="6C432C79" w14:textId="7D6E856D" w:rsidR="00CD3940" w:rsidRDefault="00CD3940" w:rsidP="00CD3940">
            <w:pPr>
              <w:pStyle w:val="TLpTableLeft"/>
            </w:pPr>
            <w:r w:rsidRPr="00851632">
              <w:rPr>
                <w:b/>
                <w:bCs/>
                <w:sz w:val="16"/>
                <w:szCs w:val="16"/>
              </w:rPr>
              <w:t>(</w:t>
            </w:r>
            <w:proofErr w:type="gramStart"/>
            <w:r w:rsidRPr="00851632">
              <w:rPr>
                <w:b/>
                <w:bCs/>
                <w:sz w:val="16"/>
                <w:szCs w:val="16"/>
              </w:rPr>
              <w:t>electronic</w:t>
            </w:r>
            <w:proofErr w:type="gramEnd"/>
            <w:r w:rsidRPr="00851632">
              <w:rPr>
                <w:b/>
                <w:bCs/>
                <w:sz w:val="16"/>
                <w:szCs w:val="16"/>
              </w:rPr>
              <w:t xml:space="preserve"> signatures may be accepted</w:t>
            </w:r>
          </w:p>
        </w:tc>
        <w:tc>
          <w:tcPr>
            <w:tcW w:w="1904" w:type="dxa"/>
          </w:tcPr>
          <w:p w14:paraId="2F615B5F" w14:textId="77777777" w:rsidR="00CD3940" w:rsidRPr="00FB156B" w:rsidRDefault="00CD3940" w:rsidP="00CD3940">
            <w:pPr>
              <w:pStyle w:val="TLpTableLeft"/>
            </w:pPr>
            <w:r w:rsidRPr="00FB156B">
              <w:t>Date</w:t>
            </w:r>
            <w:r>
              <w:br/>
            </w:r>
          </w:p>
          <w:p w14:paraId="680E1CF5" w14:textId="2F080DE3" w:rsidR="00CD3940" w:rsidRDefault="00CD3940" w:rsidP="00CD3940">
            <w:pPr>
              <w:pStyle w:val="TLpTableLeft"/>
            </w:pPr>
            <w:r w:rsidRPr="00FB156B">
              <w:rPr>
                <w:b/>
                <w:bCs/>
              </w:rPr>
              <w:t>________</w:t>
            </w:r>
            <w:r>
              <w:rPr>
                <w:b/>
                <w:bCs/>
              </w:rPr>
              <w:t>__</w:t>
            </w:r>
            <w:r w:rsidRPr="00FB156B">
              <w:rPr>
                <w:b/>
                <w:bCs/>
              </w:rPr>
              <w:t>_</w:t>
            </w:r>
          </w:p>
        </w:tc>
      </w:tr>
    </w:tbl>
    <w:p w14:paraId="182815CA" w14:textId="39F25311" w:rsidR="006271F9" w:rsidRDefault="006271F9" w:rsidP="00265C6B"/>
    <w:p w14:paraId="784FC5DD" w14:textId="54B30AF5" w:rsidR="00CD3940" w:rsidRPr="00CD3940" w:rsidRDefault="00CD3940" w:rsidP="00CD3940">
      <w:pPr>
        <w:rPr>
          <w:b/>
          <w:bCs/>
        </w:rPr>
      </w:pPr>
      <w:r w:rsidRPr="00CD3940">
        <w:rPr>
          <w:b/>
          <w:bCs/>
        </w:rPr>
        <w:t xml:space="preserve">For participants unable to sign their name, please mark the box instead of signing </w:t>
      </w:r>
      <w:sdt>
        <w:sdtPr>
          <w:rPr>
            <w:b/>
            <w:bCs/>
          </w:rPr>
          <w:id w:val="453070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856D9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</w:p>
    <w:p w14:paraId="07025513" w14:textId="77777777" w:rsidR="00ED00F0" w:rsidRDefault="00ED00F0" w:rsidP="00133559"/>
    <w:p w14:paraId="23E0B222" w14:textId="1C2D0AC1" w:rsidR="00CD3940" w:rsidRDefault="00CD3940" w:rsidP="00133559">
      <w:r w:rsidRPr="00EE7F01">
        <w:t>This research project conforms to and complies with the OU Human Research Ethics Committee’s conditions for exemption from formal review.</w:t>
      </w:r>
    </w:p>
    <w:p w14:paraId="20697D5B" w14:textId="77777777" w:rsidR="00CD3940" w:rsidRDefault="00CD3940" w:rsidP="00265C6B"/>
    <w:p w14:paraId="3D8BA0AA" w14:textId="77777777" w:rsidR="00CD3940" w:rsidRDefault="00CD3940" w:rsidP="00265C6B"/>
    <w:sectPr w:rsidR="00CD3940" w:rsidSect="0097182F">
      <w:footerReference w:type="even" r:id="rId9"/>
      <w:footerReference w:type="default" r:id="rId10"/>
      <w:footerReference w:type="first" r:id="rId11"/>
      <w:footnotePr>
        <w:numRestart w:val="eachSect"/>
      </w:footnotePr>
      <w:type w:val="continuous"/>
      <w:pgSz w:w="11899" w:h="16841"/>
      <w:pgMar w:top="965" w:right="1440" w:bottom="1195" w:left="1440" w:header="0" w:footer="605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77"/>
    </wne:keymap>
    <wne:keymap wne:kcmPrimary="0432">
      <wne:acd wne:acdName="acd78"/>
    </wne:keymap>
    <wne:keymap wne:kcmPrimary="0433">
      <wne:acd wne:acdName="acd79"/>
    </wne:keymap>
    <wne:keymap wne:kcmPrimary="0434">
      <wne:acd wne:acdName="acd80"/>
    </wne:keymap>
    <wne:keymap wne:kcmPrimary="0435">
      <wne:acd wne:acdName="acd81"/>
    </wne:keymap>
    <wne:keymap wne:kcmPrimary="0441" wne:kcmSecondary="0043">
      <wne:acd wne:acdName="acd0"/>
    </wne:keymap>
    <wne:keymap wne:kcmPrimary="0441" wne:kcmSecondary="0047">
      <wne:acd wne:acdName="acd2"/>
    </wne:keymap>
    <wne:keymap wne:kcmPrimary="0441" wne:kcmSecondary="0048">
      <wne:acd wne:acdName="acd3"/>
    </wne:keymap>
    <wne:keymap wne:kcmPrimary="0441" wne:kcmSecondary="004C">
      <wne:acd wne:acdName="acd4"/>
    </wne:keymap>
    <wne:keymap wne:kcmPrimary="0441" wne:kcmSecondary="0053">
      <wne:acd wne:acdName="acd5"/>
    </wne:keymap>
    <wne:keymap wne:kcmPrimary="0441" wne:kcmSecondary="0059">
      <wne:acd wne:acdName="acd1"/>
    </wne:keymap>
    <wne:keymap wne:kcmPrimary="0441" wne:kcmSecondary="005A">
      <wne:acd wne:acdName="acd6"/>
    </wne:keymap>
    <wne:keymap wne:kcmPrimary="0442" wne:kcmSecondary="0032">
      <wne:acd wne:acdName="acd73"/>
    </wne:keymap>
    <wne:keymap wne:kcmPrimary="0442" wne:kcmSecondary="0044">
      <wne:acd wne:acdName="acd7"/>
    </wne:keymap>
    <wne:keymap wne:kcmPrimary="0442" wne:kcmSecondary="0048">
      <wne:acd wne:acdName="acd8"/>
    </wne:keymap>
    <wne:keymap wne:kcmPrimary="0442" wne:kcmSecondary="004C">
      <wne:acd wne:acdName="acd9"/>
    </wne:keymap>
    <wne:keymap wne:kcmPrimary="0442" wne:kcmSecondary="0054">
      <wne:acd wne:acdName="acd10"/>
    </wne:keymap>
    <wne:keymap wne:kcmPrimary="0442" wne:kcmSecondary="0058">
      <wne:acd wne:acdName="acd11"/>
    </wne:keymap>
    <wne:keymap wne:kcmPrimary="0442" wne:kcmSecondary="0059">
      <wne:acd wne:acdName="acd13"/>
    </wne:keymap>
    <wne:keymap wne:kcmPrimary="0443" wne:kcmSecondary="0043">
      <wne:acd wne:acdName="acd14"/>
    </wne:keymap>
    <wne:keymap wne:kcmPrimary="0443" wne:kcmSecondary="0044">
      <wne:acd wne:acdName="acd15"/>
    </wne:keymap>
    <wne:keymap wne:kcmPrimary="0443" wne:kcmSecondary="0045">
      <wne:acd wne:acdName="acd16"/>
    </wne:keymap>
    <wne:keymap wne:kcmPrimary="0443" wne:kcmSecondary="0048">
      <wne:acd wne:acdName="acd17"/>
    </wne:keymap>
    <wne:keymap wne:kcmPrimary="0443" wne:kcmSecondary="004B">
      <wne:acd wne:acdName="acd18"/>
    </wne:keymap>
    <wne:keymap wne:kcmPrimary="0443" wne:kcmSecondary="004C">
      <wne:acd wne:acdName="acd19"/>
    </wne:keymap>
    <wne:keymap wne:kcmPrimary="0443" wne:kcmSecondary="004F">
      <wne:acd wne:acdName="acd20"/>
    </wne:keymap>
    <wne:keymap wne:kcmPrimary="0443" wne:kcmSecondary="0052">
      <wne:acd wne:acdName="acd21"/>
    </wne:keymap>
    <wne:keymap wne:kcmPrimary="0443" wne:kcmSecondary="0054">
      <wne:acd wne:acdName="acd22"/>
    </wne:keymap>
    <wne:keymap wne:kcmPrimary="0444" wne:kcmSecondary="0056">
      <wne:acd wne:acdName="acd23"/>
    </wne:keymap>
    <wne:keymap wne:kcmPrimary="0445" wne:kcmSecondary="0051">
      <wne:acd wne:acdName="acd24"/>
    </wne:keymap>
    <wne:keymap wne:kcmPrimary="0445" wne:kcmSecondary="0057">
      <wne:acd wne:acdName="acd25"/>
    </wne:keymap>
    <wne:keymap wne:kcmPrimary="0446" wne:kcmSecondary="0043">
      <wne:acd wne:acdName="acd26"/>
    </wne:keymap>
    <wne:keymap wne:kcmPrimary="0446" wne:kcmSecondary="0046">
      <wne:acd wne:acdName="acd27"/>
    </wne:keymap>
    <wne:keymap wne:kcmPrimary="0446" wne:kcmSecondary="0048">
      <wne:acd wne:acdName="acd28"/>
    </wne:keymap>
    <wne:keymap wne:kcmPrimary="0447" wne:kcmSecondary="0052">
      <wne:acd wne:acdName="acd29"/>
    </wne:keymap>
    <wne:keymap wne:kcmPrimary="0448" wne:kcmSecondary="0031">
      <wne:acd wne:acdName="acd77"/>
    </wne:keymap>
    <wne:keymap wne:kcmPrimary="0448" wne:kcmSecondary="0032">
      <wne:acd wne:acdName="acd78"/>
    </wne:keymap>
    <wne:keymap wne:kcmPrimary="0448" wne:kcmSecondary="0033">
      <wne:acd wne:acdName="acd79"/>
    </wne:keymap>
    <wne:keymap wne:kcmPrimary="0448" wne:kcmSecondary="0034">
      <wne:acd wne:acdName="acd80"/>
    </wne:keymap>
    <wne:keymap wne:kcmPrimary="0448" wne:kcmSecondary="0035">
      <wne:acd wne:acdName="acd81"/>
    </wne:keymap>
    <wne:keymap wne:kcmPrimary="0448" wne:kcmSecondary="0043">
      <wne:acd wne:acdName="acd30"/>
    </wne:keymap>
    <wne:keymap wne:kcmPrimary="0449" wne:kcmSecondary="0049">
      <wne:acd wne:acdName="acd31"/>
    </wne:keymap>
    <wne:keymap wne:kcmPrimary="0449" wne:kcmSecondary="0054">
      <wne:acd wne:acdName="acd32"/>
    </wne:keymap>
    <wne:keymap wne:kcmPrimary="044A" wne:kcmSecondary="0032">
      <wne:acd wne:acdName="acd33"/>
    </wne:keymap>
    <wne:keymap wne:kcmPrimary="044A" wne:kcmSecondary="0033">
      <wne:acd wne:acdName="acd34"/>
    </wne:keymap>
    <wne:keymap wne:kcmPrimary="044A" wne:kcmSecondary="0042">
      <wne:acd wne:acdName="acd82"/>
    </wne:keymap>
    <wne:keymap wne:kcmPrimary="044A" wne:kcmSecondary="0045">
      <wne:acd wne:acdName="acd36"/>
    </wne:keymap>
    <wne:keymap wne:kcmPrimary="044A" wne:kcmSecondary="0048">
      <wne:acd wne:acdName="acd37"/>
    </wne:keymap>
    <wne:keymap wne:kcmPrimary="044A" wne:kcmSecondary="0049">
      <wne:acd wne:acdName="acd38"/>
    </wne:keymap>
    <wne:keymap wne:kcmPrimary="044C" wne:kcmSecondary="0042">
      <wne:acd wne:acdName="acd39"/>
    </wne:keymap>
    <wne:keymap wne:kcmPrimary="044C" wne:kcmSecondary="0046">
      <wne:acd wne:acdName="acd40"/>
    </wne:keymap>
    <wne:keymap wne:kcmPrimary="044C" wne:kcmSecondary="004E">
      <wne:acd wne:acdName="acd41"/>
    </wne:keymap>
    <wne:keymap wne:kcmPrimary="044C" wne:kcmSecondary="0053">
      <wne:acd wne:acdName="acd42"/>
    </wne:keymap>
    <wne:keymap wne:kcmPrimary="044C" wne:kcmSecondary="0055">
      <wne:acd wne:acdName="acd43"/>
    </wne:keymap>
    <wne:keymap wne:kcmPrimary="044C" wne:kcmSecondary="0058">
      <wne:acd wne:acdName="acd44"/>
    </wne:keymap>
    <wne:keymap wne:kcmPrimary="044D" wne:kcmSecondary="0046">
      <wne:acd wne:acdName="acd45"/>
    </wne:keymap>
    <wne:keymap wne:kcmPrimary="044D" wne:kcmSecondary="004B">
      <wne:acd wne:acdName="acd46"/>
    </wne:keymap>
    <wne:keymap wne:kcmPrimary="044D" wne:kcmSecondary="004E">
      <wne:acd wne:acdName="acd47"/>
    </wne:keymap>
    <wne:keymap wne:kcmPrimary="044E" wne:kcmSecondary="0032">
      <wne:acd wne:acdName="acd48"/>
    </wne:keymap>
    <wne:keymap wne:kcmPrimary="044E" wne:kcmSecondary="0033">
      <wne:acd wne:acdName="acd49"/>
    </wne:keymap>
    <wne:keymap wne:kcmPrimary="044E" wne:kcmSecondary="0042">
      <wne:acd wne:acdName="acd83"/>
    </wne:keymap>
    <wne:keymap wne:kcmPrimary="044E" wne:kcmSecondary="0045">
      <wne:acd wne:acdName="acd51"/>
    </wne:keymap>
    <wne:keymap wne:kcmPrimary="044E" wne:kcmSecondary="0048">
      <wne:acd wne:acdName="acd52"/>
    </wne:keymap>
    <wne:keymap wne:kcmPrimary="044E" wne:kcmSecondary="0049">
      <wne:acd wne:acdName="acd53"/>
    </wne:keymap>
    <wne:keymap wne:kcmPrimary="044E" wne:kcmSecondary="004C">
      <wne:acd wne:acdName="acd12"/>
    </wne:keymap>
    <wne:keymap wne:kcmPrimary="044F" wne:kcmSecondary="0055">
      <wne:acd wne:acdName="acd54"/>
    </wne:keymap>
    <wne:keymap wne:kcmPrimary="0450" wne:kcmSecondary="0054">
      <wne:acd wne:acdName="acd55"/>
    </wne:keymap>
    <wne:keymap wne:kcmPrimary="0451" wne:kcmSecondary="0044">
      <wne:acd wne:acdName="acd56"/>
    </wne:keymap>
    <wne:keymap wne:kcmPrimary="0451" wne:kcmSecondary="0048">
      <wne:acd wne:acdName="acd57"/>
    </wne:keymap>
    <wne:keymap wne:kcmPrimary="0451" wne:kcmSecondary="004C">
      <wne:acd wne:acdName="acd58"/>
    </wne:keymap>
    <wne:keymap wne:kcmPrimary="0451" wne:kcmSecondary="0052">
      <wne:acd wne:acdName="acd59"/>
    </wne:keymap>
    <wne:keymap wne:kcmPrimary="0452" wne:kcmSecondary="0046">
      <wne:acd wne:acdName="acd60"/>
    </wne:keymap>
    <wne:keymap wne:kcmPrimary="0452" wne:kcmSecondary="0055">
      <wne:acd wne:acdName="acd61"/>
    </wne:keymap>
    <wne:keymap wne:kcmPrimary="0453" wne:kcmSecondary="0042">
      <wne:acd wne:acdName="acd62"/>
    </wne:keymap>
    <wne:keymap wne:kcmPrimary="0453" wne:kcmSecondary="004D">
      <wne:acd wne:acdName="acd63"/>
    </wne:keymap>
    <wne:keymap wne:kcmPrimary="0453" wne:kcmSecondary="004E">
      <wne:acd wne:acdName="acd64"/>
    </wne:keymap>
    <wne:keymap wne:kcmPrimary="0453" wne:kcmSecondary="0050">
      <wne:acd wne:acdName="acd65"/>
    </wne:keymap>
    <wne:keymap wne:kcmPrimary="0453" wne:kcmSecondary="0053">
      <wne:acd wne:acdName="acd66"/>
    </wne:keymap>
    <wne:keymap wne:kcmPrimary="0454" wne:kcmSecondary="0043">
      <wne:acd wne:acdName="acd67"/>
    </wne:keymap>
    <wne:keymap wne:kcmPrimary="0454" wne:kcmSecondary="0044">
      <wne:acd wne:acdName="acd68"/>
    </wne:keymap>
    <wne:keymap wne:kcmPrimary="0454" wne:kcmSecondary="0046">
      <wne:acd wne:acdName="acd69"/>
    </wne:keymap>
    <wne:keymap wne:kcmPrimary="0454" wne:kcmSecondary="0048">
      <wne:acd wne:acdName="acd70"/>
    </wne:keymap>
    <wne:keymap wne:kcmPrimary="0454" wne:kcmSecondary="004C">
      <wne:acd wne:acdName="acd71"/>
    </wne:keymap>
    <wne:keymap wne:kcmPrimary="0454" wne:kcmSecondary="004D">
      <wne:acd wne:acdName="acd72"/>
    </wne:keymap>
    <wne:keymap wne:kcmPrimary="0454" wne:kcmSecondary="0052">
      <wne:acd wne:acdName="acd74"/>
    </wne:keymap>
    <wne:keymap wne:kcmPrimary="0455" wne:kcmSecondary="0052">
      <wne:acd wne:acdName="acd75"/>
    </wne:keymap>
    <wne:keymap wne:kcmPrimary="0455" wne:kcmSecondary="0054">
      <wne:acd wne:acdName="acd7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</wne:acdManifest>
    <wne:toolbarData r:id="rId1"/>
  </wne:toolbars>
  <wne:acds>
    <wne:acd wne:argValue="AgBBAEMAcABBAGMAdABpAHYAaQB0AHkA" wne:acdName="acd0" wne:fciIndexBasedOn="0065"/>
    <wne:acd wne:argValue="AgBBAFkAcABBAHMAcwBpAGcAbgBTAHUAYgBIAGUAYQBkAA==" wne:acdName="acd1" wne:fciIndexBasedOn="0065"/>
    <wne:acd wne:argValue="AgBBAEcAcABBAGMAdABpAHYAaQB0AHkAQQBuAHMASABlAGEAZAA=" wne:acdName="acd2" wne:fciIndexBasedOn="0065"/>
    <wne:acd wne:argValue="AgBBAEgAcABBAGMAdABpAHYAaQB0AHkASABlAGEAZAA=" wne:acdName="acd3" wne:fciIndexBasedOn="0065"/>
    <wne:acd wne:argValue="AgBBAEwAcABBAGMAdABpAHYAaQB0AHkATABpAHMAdAA=" wne:acdName="acd4" wne:fciIndexBasedOn="0065"/>
    <wne:acd wne:argValue="AgBBAFMAcABBAGMAdABpAHYAaQB0AHkATABpAHMAdABTAHUAYgA=" wne:acdName="acd5" wne:fciIndexBasedOn="0065"/>
    <wne:acd wne:argValue="AgBBAFoAcABBAHMAcwBpAGcAbgBtAGUAbgB0AEgAZQBhAGQA" wne:acdName="acd6" wne:fciIndexBasedOn="0065"/>
    <wne:acd wne:argValue="AgBCAEQAYwBCAG8AbABkAA==" wne:acdName="acd7" wne:fciIndexBasedOn="0065"/>
    <wne:acd wne:argValue="AgBCAEgAcABCAG8AeABIAGUAYQBkAA==" wne:acdName="acd8" wne:fciIndexBasedOn="0065"/>
    <wne:acd wne:argValue="AgBCAEwAcABCAG8AeABMAGkAcwB0AA==" wne:acdName="acd9" wne:fciIndexBasedOn="0065"/>
    <wne:acd wne:argValue="AgBCAFQAcABCAGwAbwBjAGsAVABpAHQAbABlAA==" wne:acdName="acd10" wne:fciIndexBasedOn="0065"/>
    <wne:acd wne:argValue="AgBCAFgAcABCAG8AeAA=" wne:acdName="acd11" wne:fciIndexBasedOn="0065"/>
    <wne:acd wne:argValue="AQAAAAAA" wne:acdName="acd12" wne:fciIndexBasedOn="0065"/>
    <wne:acd wne:argValue="AgBCAFkAcABCAHkAbABpAG4AZQA=" wne:acdName="acd13" wne:fciIndexBasedOn="0065"/>
    <wne:acd wne:argValue="AgBDAEMAcABDAG8AbABIAGUAYQBkAEMAZQBuAHQAcgBlAGQA" wne:acdName="acd14" wne:fciIndexBasedOn="0065"/>
    <wne:acd wne:argValue="AgBDAEQAcABDAG8AbQBwAHUAdABlAHIARABpAHMAcABsAGEAeQA=" wne:acdName="acd15" wne:fciIndexBasedOn="0065"/>
    <wne:acd wne:argValue="AgBDAEUAcABDAG8AdQByAHMAZQBDAG8AZABlAA==" wne:acdName="acd16" wne:fciIndexBasedOn="0065"/>
    <wne:acd wne:argValue="AgBDAEgAcABDAE0AQQBRAHUAZQBzAHQASABlAGEAZAA=" wne:acdName="acd17" wne:fciIndexBasedOn="0065"/>
    <wne:acd wne:argValue="AgBDAEsAcABDAE0AQQBLAGUAeQBIAGUAYQBkAA==" wne:acdName="acd18" wne:fciIndexBasedOn="0065"/>
    <wne:acd wne:argValue="AgBDAEwAcABDAG8AbAB1AG0AbgBIAGUAYQBkAEwAZQBmAHQA" wne:acdName="acd19" wne:fciIndexBasedOn="0065"/>
    <wne:acd wne:argValue="AgBDAE8AcABDAE0AQQBPAHAAdABpAG8AbgA=" wne:acdName="acd20" wne:fciIndexBasedOn="0065"/>
    <wne:acd wne:argValue="AgBDAFIAcABDAG8AbAB1AG0AbgBIAGUAYQBkAFIAaQBnAGgAdAA=" wne:acdName="acd21" wne:fciIndexBasedOn="0065"/>
    <wne:acd wne:argValue="AgBDAFQAcABDAG8AdQByAHMAZQBUAGkAdABsAGUA" wne:acdName="acd22" wne:fciIndexBasedOn="0065"/>
    <wne:acd wne:argValue="AgBEAFYAcABWAGUAcgBzAGUA" wne:acdName="acd23" wne:fciIndexBasedOn="0065"/>
    <wne:acd wne:argValue="AgBFAFEAcABFAHEAdQBhAHQAaQBvAG4A" wne:acdName="acd24" wne:fciIndexBasedOn="0065"/>
    <wne:acd wne:argValue="AgBFAFcAcABFAHEAdQBhAHQAaQBvAG4AVwBvAHIAZAA=" wne:acdName="acd25" wne:fciIndexBasedOn="0065"/>
    <wne:acd wne:argValue="AgBGAEMAcABGAGkAZwB1AHIAZQBDAGEAcAB0AGkAbwBuAA==" wne:acdName="acd26" wne:fciIndexBasedOn="0065"/>
    <wne:acd wne:argValue="AgBGAEYAcABGAGkAcgBzAHQARgBvAG8AdABlAHIA" wne:acdName="acd27" wne:fciIndexBasedOn="0065"/>
    <wne:acd wne:argValue="AgBGAEgAcABGAHIAbwBuAHQASABlAGEAZABsAGkAbgBlAA==" wne:acdName="acd28" wne:fciIndexBasedOn="0065"/>
    <wne:acd wne:argValue="AgBHAFIAcABHAHIAYQBwAGgAaQBjAA==" wne:acdName="acd29" wne:fciIndexBasedOn="0065"/>
    <wne:acd wne:argValue="AgBIAEMAcABDAG8AbgB0AGUAbgB0AHMASABlAGEAZAA=" wne:acdName="acd30" wne:fciIndexBasedOn="0065"/>
    <wne:acd wne:argValue="AgBJAEkAYwBJAG4AbABpAG4AZQBJAG0AYQBnAGUA" wne:acdName="acd31" wne:fciIndexBasedOn="0065"/>
    <wne:acd wne:argValue="AgBJAFQAYwBJAHQAYQBsAGkAYwA=" wne:acdName="acd32" wne:fciIndexBasedOn="0065"/>
    <wne:acd wne:argValue="AgBKADIAcABKAG8AdQByAG4AYQBsAEgAZQBhAGQAMgA=" wne:acdName="acd33" wne:fciIndexBasedOn="0065"/>
    <wne:acd wne:argValue="AgBKADMAcABKAG8AdQByAG4AYQBsAEgAZQBhAGQAMwA=" wne:acdName="acd34" wne:fciIndexBasedOn="0065"/>
    <wne:acd wne:acdName="acd35" wne:fciIndexBasedOn="0065"/>
    <wne:acd wne:argValue="AgBKAEUAcABKAG8AdQByAG4AYQBsAEUAeAB0AHIAYQBjAHQA" wne:acdName="acd36" wne:fciIndexBasedOn="0065"/>
    <wne:acd wne:argValue="AgBKAEgAcABKAG8AdQByAG4AYQBsAEgAZQBhAGQA" wne:acdName="acd37" wne:fciIndexBasedOn="0065"/>
    <wne:acd wne:argValue="AgBKAEkAcABKAG8AdQByAG4AYQBsAEkAbgB0AHIAbwA=" wne:acdName="acd38" wne:fciIndexBasedOn="0065"/>
    <wne:acd wne:argValue="AgBMAEIAcABMAGkAcwB0AEIAdQBsAGwAZQB0AGUAZAA=" wne:acdName="acd39" wne:fciIndexBasedOn="0065"/>
    <wne:acd wne:argValue="AgBMAEYAcABMAGEAcwB0AEYAbwBvAHQAZQByAA==" wne:acdName="acd40" wne:fciIndexBasedOn="0065"/>
    <wne:acd wne:argValue="AgBMAE4AcABMAGkAcwB0AE4AdQBtAGIAZQByAGUAZAA=" wne:acdName="acd41" wne:fciIndexBasedOn="0065"/>
    <wne:acd wne:argValue="AgBMAFMAcABMAGkAcwB0AFMAdQBiAHMAaQBkAGkAYQByAHkA" wne:acdName="acd42" wne:fciIndexBasedOn="0065"/>
    <wne:acd wne:argValue="AgBMAFUAcABMAGkAcwB0AFUAbgBuAHUAbQBiAGUAcgBlAGQA" wne:acdName="acd43" wne:fciIndexBasedOn="0065"/>
    <wne:acd wne:argValue="AgBMAFgAcABMAGkAcwB0AFMAdQBiAFUAbgBuAHUAbQA=" wne:acdName="acd44" wne:fciIndexBasedOn="0065"/>
    <wne:acd wne:argValue="AgBNAEYAcABNAGEAcgBnAGkAbgBhAGwARgBsAGEAZwA=" wne:acdName="acd45" wne:fciIndexBasedOn="0065"/>
    <wne:acd wne:argValue="AgBNAEsAcABNAGEAcgBrAA==" wne:acdName="acd46" wne:fciIndexBasedOn="0065"/>
    <wne:acd wne:argValue="AgBNAE4AcABNAGEAcgBnAGkAbgBhAGwATgBvAHQAZQA=" wne:acdName="acd47" wne:fciIndexBasedOn="0065"/>
    <wne:acd wne:argValue="AgBOADIAcABOAGUAdwBzAEgAZQBhAGQAMgA=" wne:acdName="acd48" wne:fciIndexBasedOn="0065"/>
    <wne:acd wne:argValue="AgBOADMAcABOAGUAdwBzAEgAZQBhAGQAMwA=" wne:acdName="acd49" wne:fciIndexBasedOn="0065"/>
    <wne:acd wne:acdName="acd50" wne:fciIndexBasedOn="0065"/>
    <wne:acd wne:argValue="AgBOAEUAcABOAGUAdwBzAHAAYQBwAGUAcgBFAHgAdAByAGEAYwB0AA==" wne:acdName="acd51" wne:fciIndexBasedOn="0065"/>
    <wne:acd wne:argValue="AgBOAEgAcABOAGUAdwBzAHAAYQBwAGUAcgBIAGUAYQBkAA==" wne:acdName="acd52" wne:fciIndexBasedOn="0065"/>
    <wne:acd wne:argValue="AgBOAEkAcABOAGUAdwBzAHAAYQBwAGUAcgBJAG4AdAByAG8A" wne:acdName="acd53" wne:fciIndexBasedOn="0065"/>
    <wne:acd wne:argValue="AgBPAFUAcABPAFUATABvAGcAbwA=" wne:acdName="acd54" wne:fciIndexBasedOn="0065"/>
    <wne:acd wne:argValue="AgBQAFQAcABQAGEAcgB0AFQAaQB0AGwAZQA=" wne:acdName="acd55" wne:fciIndexBasedOn="0065"/>
    <wne:acd wne:argValue="AgBRAEQAcABRAHUAbwB0AGUA" wne:acdName="acd56" wne:fciIndexBasedOn="0065"/>
    <wne:acd wne:argValue="AgBRAEgAcABRAHUAbwB0AGUASABlAGEAZAA=" wne:acdName="acd57" wne:fciIndexBasedOn="0065"/>
    <wne:acd wne:argValue="AgBRAEwAcABRAHUAbwB0AGUATABpAHMAdAA=" wne:acdName="acd58" wne:fciIndexBasedOn="0065"/>
    <wne:acd wne:argValue="AgBRAFIAcABRAHUAbwB0AGUAUgBlAGYAZQByAGUAbgBjAGUA" wne:acdName="acd59" wne:fciIndexBasedOn="0065"/>
    <wne:acd wne:argValue="AgBSAEYAcABSAGUAZgBlAHIAZQBuAGMAZQA=" wne:acdName="acd60" wne:fciIndexBasedOn="0065"/>
    <wne:acd wne:argValue="AgBSAFUAcABSAHUAbABlAA==" wne:acdName="acd61" wne:fciIndexBasedOn="0065"/>
    <wne:acd wne:argValue="AgBTAEIAYwBTAHUAYgBzAGMAcgBpAHAAdAA=" wne:acdName="acd62" wne:fciIndexBasedOn="0065"/>
    <wne:acd wne:argValue="AgBTAE0AcABTAHQAdQBkAHkATgBvAHQAZQBIAGUAYQBkAA==" wne:acdName="acd63" wne:fciIndexBasedOn="0065"/>
    <wne:acd wne:argValue="AgBTAE4AcABTAHQAdQBkAHkATgBvAHQAZQA=" wne:acdName="acd64" wne:fciIndexBasedOn="0065"/>
    <wne:acd wne:argValue="AgBTAFAAYwBTAHUAcABlAHIAcwBjAHIAaQBwAHQA" wne:acdName="acd65" wne:fciIndexBasedOn="0065"/>
    <wne:acd wne:argValue="AgBTAFMAcABTAHUAcABwAFQAaQB0AGwAZQA=" wne:acdName="acd66" wne:fciIndexBasedOn="0065"/>
    <wne:acd wne:argValue="AgBUAEMAcABUAGEAYgBsAGUAQwBlAG4AdAByAGUAZAA=" wne:acdName="acd67" wne:fciIndexBasedOn="0065"/>
    <wne:acd wne:argValue="AgBUAEQAcABUAGEAYgBsAGUARABlAGMAaQBtAGEAbAA=" wne:acdName="acd68" wne:fciIndexBasedOn="0065"/>
    <wne:acd wne:argValue="AgBUAEYAcABUAGEAYgBsAGUARgBvAG8AdABuAG8AdABlAA==" wne:acdName="acd69" wne:fciIndexBasedOn="0065"/>
    <wne:acd wne:argValue="AgBUAEgAcABUAGEAYgBsAGUASABlAGEAZAA=" wne:acdName="acd70" wne:fciIndexBasedOn="0065"/>
    <wne:acd wne:argValue="AgBUAEwAcABUAGEAYgBsAGUATABlAGYAdAA=" wne:acdName="acd71" wne:fciIndexBasedOn="0065"/>
    <wne:acd wne:argValue="AgBUAE0AcABUAE0AQQBRAHUAZQBzAHQASABlAGEAZAA=" wne:acdName="acd72" wne:fciIndexBasedOn="0065"/>
    <wne:acd wne:argValue="AgBCADIAcABCAG8AeABIAGUAYQBkADIA" wne:acdName="acd73" wne:fciIndexBasedOn="0065"/>
    <wne:acd wne:argValue="AgBUAFIAcABUAGEAYgBsAGUAUgBpAGcAaAB0AA==" wne:acdName="acd74" wne:fciIndexBasedOn="0065"/>
    <wne:acd wne:argValue="AgBVAFIAYwBVAFIATAA=" wne:acdName="acd75" wne:fciIndexBasedOn="0065"/>
    <wne:acd wne:argValue="AgBVAFQAcABVAG4AaQB0AFQAaQB0AGwAZQA=" wne:acdName="acd76" wne:fciIndexBasedOn="0065"/>
    <wne:acd wne:argValue="AQAAAAEA" wne:acdName="acd77" wne:fciIndexBasedOn="0065"/>
    <wne:acd wne:argValue="AQAAAAIA" wne:acdName="acd78" wne:fciIndexBasedOn="0065"/>
    <wne:acd wne:argValue="AQAAAAMA" wne:acdName="acd79" wne:fciIndexBasedOn="0065"/>
    <wne:acd wne:argValue="AQAAAAQA" wne:acdName="acd80" wne:fciIndexBasedOn="0065"/>
    <wne:acd wne:argValue="AQAAAAUA" wne:acdName="acd81" wne:fciIndexBasedOn="0065"/>
    <wne:acd wne:argValue="AgBKAEIAcABKAG8AdQByAG4AYQBsAEIAeQBsAGkAbgBlAA==" wne:acdName="acd82" wne:fciIndexBasedOn="0065"/>
    <wne:acd wne:argValue="AgBOAEIAcABOAGUAdwBzAHAAYQBwAGUAcgBCAHkAbABpAG4AZQA=" wne:acdName="acd8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1A7D" w14:textId="77777777" w:rsidR="00362590" w:rsidRDefault="00362590">
      <w:r>
        <w:separator/>
      </w:r>
    </w:p>
  </w:endnote>
  <w:endnote w:type="continuationSeparator" w:id="0">
    <w:p w14:paraId="666C038D" w14:textId="77777777" w:rsidR="00362590" w:rsidRDefault="003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OULogo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D278" w14:textId="43843002" w:rsidR="0046314A" w:rsidRDefault="00957B72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727D" w14:textId="0FC7BC91" w:rsidR="0046314A" w:rsidRDefault="00957B72" w:rsidP="00911240">
    <w:pPr>
      <w:pStyle w:val="Footer"/>
      <w:tabs>
        <w:tab w:val="clear" w:pos="6600"/>
        <w:tab w:val="clear" w:pos="7230"/>
        <w:tab w:val="right" w:pos="9000"/>
      </w:tabs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737F" w14:textId="3DBE2AFE" w:rsidR="0046314A" w:rsidRDefault="00957B72" w:rsidP="00B339CD">
    <w:pPr>
      <w:pStyle w:val="FFpFirstFooter"/>
      <w:tabs>
        <w:tab w:val="clear" w:pos="7230"/>
        <w:tab w:val="right" w:pos="9000"/>
      </w:tabs>
      <w:ind w:left="0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0ACF" w14:textId="77777777" w:rsidR="00362590" w:rsidRDefault="00362590">
      <w:r>
        <w:separator/>
      </w:r>
    </w:p>
  </w:footnote>
  <w:footnote w:type="continuationSeparator" w:id="0">
    <w:p w14:paraId="1D00FC88" w14:textId="77777777" w:rsidR="00362590" w:rsidRDefault="00362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8EC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3624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B0DE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8CAE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3079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78BB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AAC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475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3AA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583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442A37C"/>
    <w:lvl w:ilvl="0">
      <w:numFmt w:val="decimal"/>
      <w:lvlText w:val="*"/>
      <w:lvlJc w:val="left"/>
    </w:lvl>
  </w:abstractNum>
  <w:abstractNum w:abstractNumId="11" w15:restartNumberingAfterBreak="0">
    <w:nsid w:val="088744B2"/>
    <w:multiLevelType w:val="hybridMultilevel"/>
    <w:tmpl w:val="2F5ADF0C"/>
    <w:lvl w:ilvl="0" w:tplc="62F484A0">
      <w:start w:val="1"/>
      <w:numFmt w:val="bullet"/>
      <w:pStyle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E0B4D7C"/>
    <w:multiLevelType w:val="hybridMultilevel"/>
    <w:tmpl w:val="CF163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E2369"/>
    <w:multiLevelType w:val="hybridMultilevel"/>
    <w:tmpl w:val="34E23EE2"/>
    <w:lvl w:ilvl="0" w:tplc="196EDD74">
      <w:start w:val="1"/>
      <w:numFmt w:val="bullet"/>
      <w:pStyle w:val="LBpListBulleted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40F41"/>
    <w:multiLevelType w:val="hybridMultilevel"/>
    <w:tmpl w:val="B2ACDF04"/>
    <w:lvl w:ilvl="0" w:tplc="927ACA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65162"/>
    <w:multiLevelType w:val="hybridMultilevel"/>
    <w:tmpl w:val="C5B8CAE0"/>
    <w:lvl w:ilvl="0" w:tplc="03263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8CF9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E866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32F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BC2F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E2D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B81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4A2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4A13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DD5F82"/>
    <w:multiLevelType w:val="hybridMultilevel"/>
    <w:tmpl w:val="F8F4579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03AD2"/>
    <w:multiLevelType w:val="hybridMultilevel"/>
    <w:tmpl w:val="7054BD30"/>
    <w:lvl w:ilvl="0" w:tplc="0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973302"/>
    <w:multiLevelType w:val="multilevel"/>
    <w:tmpl w:val="5C721220"/>
    <w:lvl w:ilvl="0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5140505"/>
    <w:multiLevelType w:val="hybridMultilevel"/>
    <w:tmpl w:val="8BC6CF20"/>
    <w:lvl w:ilvl="0" w:tplc="568E0A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3222A3A"/>
    <w:multiLevelType w:val="hybridMultilevel"/>
    <w:tmpl w:val="4844C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164167">
    <w:abstractNumId w:val="15"/>
  </w:num>
  <w:num w:numId="2" w16cid:durableId="663626036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1644113225">
    <w:abstractNumId w:val="14"/>
  </w:num>
  <w:num w:numId="4" w16cid:durableId="1712531155">
    <w:abstractNumId w:val="13"/>
  </w:num>
  <w:num w:numId="5" w16cid:durableId="2146578285">
    <w:abstractNumId w:val="9"/>
  </w:num>
  <w:num w:numId="6" w16cid:durableId="805854341">
    <w:abstractNumId w:val="7"/>
  </w:num>
  <w:num w:numId="7" w16cid:durableId="2042389589">
    <w:abstractNumId w:val="6"/>
  </w:num>
  <w:num w:numId="8" w16cid:durableId="595556999">
    <w:abstractNumId w:val="5"/>
  </w:num>
  <w:num w:numId="9" w16cid:durableId="510491728">
    <w:abstractNumId w:val="4"/>
  </w:num>
  <w:num w:numId="10" w16cid:durableId="571501436">
    <w:abstractNumId w:val="8"/>
  </w:num>
  <w:num w:numId="11" w16cid:durableId="136725866">
    <w:abstractNumId w:val="3"/>
  </w:num>
  <w:num w:numId="12" w16cid:durableId="468329809">
    <w:abstractNumId w:val="2"/>
  </w:num>
  <w:num w:numId="13" w16cid:durableId="1968776612">
    <w:abstractNumId w:val="1"/>
  </w:num>
  <w:num w:numId="14" w16cid:durableId="94175716">
    <w:abstractNumId w:val="0"/>
  </w:num>
  <w:num w:numId="15" w16cid:durableId="899293924">
    <w:abstractNumId w:val="16"/>
  </w:num>
  <w:num w:numId="16" w16cid:durableId="804852756">
    <w:abstractNumId w:val="20"/>
  </w:num>
  <w:num w:numId="17" w16cid:durableId="140079046">
    <w:abstractNumId w:val="11"/>
  </w:num>
  <w:num w:numId="18" w16cid:durableId="1749037372">
    <w:abstractNumId w:val="17"/>
  </w:num>
  <w:num w:numId="19" w16cid:durableId="2116124082">
    <w:abstractNumId w:val="19"/>
  </w:num>
  <w:num w:numId="20" w16cid:durableId="624045193">
    <w:abstractNumId w:val="12"/>
  </w:num>
  <w:num w:numId="21" w16cid:durableId="3128753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hideGrammaticalError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8" w:dllVersion="513" w:checkStyle="1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FE"/>
    <w:rsid w:val="000230AD"/>
    <w:rsid w:val="000363A5"/>
    <w:rsid w:val="000539DD"/>
    <w:rsid w:val="000B335D"/>
    <w:rsid w:val="000B3DC3"/>
    <w:rsid w:val="00130687"/>
    <w:rsid w:val="00130C13"/>
    <w:rsid w:val="00133559"/>
    <w:rsid w:val="00171BD9"/>
    <w:rsid w:val="00171C2D"/>
    <w:rsid w:val="00174A57"/>
    <w:rsid w:val="001B05FA"/>
    <w:rsid w:val="001D6996"/>
    <w:rsid w:val="001E2B3C"/>
    <w:rsid w:val="001E512E"/>
    <w:rsid w:val="001F7AF3"/>
    <w:rsid w:val="00265C6B"/>
    <w:rsid w:val="002746AB"/>
    <w:rsid w:val="002E4976"/>
    <w:rsid w:val="002E4AD8"/>
    <w:rsid w:val="002E5A4B"/>
    <w:rsid w:val="00362590"/>
    <w:rsid w:val="0038166E"/>
    <w:rsid w:val="00384184"/>
    <w:rsid w:val="003856D9"/>
    <w:rsid w:val="003A3548"/>
    <w:rsid w:val="003D509A"/>
    <w:rsid w:val="0046314A"/>
    <w:rsid w:val="004729B4"/>
    <w:rsid w:val="00526BF6"/>
    <w:rsid w:val="00562234"/>
    <w:rsid w:val="0059422E"/>
    <w:rsid w:val="005A33DA"/>
    <w:rsid w:val="005B1F61"/>
    <w:rsid w:val="006271F9"/>
    <w:rsid w:val="00660768"/>
    <w:rsid w:val="006C06F4"/>
    <w:rsid w:val="006D7D38"/>
    <w:rsid w:val="00703BC4"/>
    <w:rsid w:val="007771A0"/>
    <w:rsid w:val="00792F8D"/>
    <w:rsid w:val="007C1B75"/>
    <w:rsid w:val="00833013"/>
    <w:rsid w:val="008426C5"/>
    <w:rsid w:val="00885F1F"/>
    <w:rsid w:val="0088718B"/>
    <w:rsid w:val="008D7136"/>
    <w:rsid w:val="00911240"/>
    <w:rsid w:val="00933EAC"/>
    <w:rsid w:val="0093578B"/>
    <w:rsid w:val="00957B72"/>
    <w:rsid w:val="0097182F"/>
    <w:rsid w:val="009A3923"/>
    <w:rsid w:val="009B6B8F"/>
    <w:rsid w:val="009D07C4"/>
    <w:rsid w:val="009E6678"/>
    <w:rsid w:val="009F2D2B"/>
    <w:rsid w:val="00A61C4F"/>
    <w:rsid w:val="00A6549B"/>
    <w:rsid w:val="00A8350A"/>
    <w:rsid w:val="00A97BF2"/>
    <w:rsid w:val="00AA14DB"/>
    <w:rsid w:val="00AA2052"/>
    <w:rsid w:val="00AB3924"/>
    <w:rsid w:val="00AC7673"/>
    <w:rsid w:val="00AD6606"/>
    <w:rsid w:val="00B339CD"/>
    <w:rsid w:val="00B615BE"/>
    <w:rsid w:val="00BA4FE6"/>
    <w:rsid w:val="00C037B4"/>
    <w:rsid w:val="00C2601D"/>
    <w:rsid w:val="00C57A27"/>
    <w:rsid w:val="00C80F1F"/>
    <w:rsid w:val="00C9399B"/>
    <w:rsid w:val="00C95882"/>
    <w:rsid w:val="00CB492E"/>
    <w:rsid w:val="00CD3940"/>
    <w:rsid w:val="00CF0EFE"/>
    <w:rsid w:val="00D00C9D"/>
    <w:rsid w:val="00D7290B"/>
    <w:rsid w:val="00D862C2"/>
    <w:rsid w:val="00D937B7"/>
    <w:rsid w:val="00E308C5"/>
    <w:rsid w:val="00E412EA"/>
    <w:rsid w:val="00E56DC4"/>
    <w:rsid w:val="00E97832"/>
    <w:rsid w:val="00EB00A9"/>
    <w:rsid w:val="00ED00F0"/>
    <w:rsid w:val="00EF71AA"/>
    <w:rsid w:val="00F42507"/>
    <w:rsid w:val="00F831D9"/>
    <w:rsid w:val="00FB1354"/>
    <w:rsid w:val="00F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2749E2"/>
  <w15:chartTrackingRefBased/>
  <w15:docId w15:val="{82C606F0-0D12-43DF-A2A7-37BD4776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A27"/>
    <w:pPr>
      <w:spacing w:after="240" w:line="300" w:lineRule="atLeast"/>
    </w:pPr>
    <w:rPr>
      <w:rFonts w:ascii="Calibri" w:hAnsi="Calibri"/>
      <w:color w:val="000000"/>
      <w:sz w:val="24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660768"/>
    <w:pPr>
      <w:keepNext/>
      <w:tabs>
        <w:tab w:val="left" w:pos="720"/>
      </w:tabs>
      <w:spacing w:before="240" w:line="240" w:lineRule="auto"/>
      <w:outlineLvl w:val="0"/>
    </w:pPr>
    <w:rPr>
      <w:rFonts w:ascii="Arial" w:hAnsi="Arial"/>
      <w:b/>
      <w:color w:val="2F5496" w:themeColor="accent1" w:themeShade="BF"/>
      <w:sz w:val="34"/>
    </w:rPr>
  </w:style>
  <w:style w:type="paragraph" w:styleId="Heading2">
    <w:name w:val="heading 2"/>
    <w:basedOn w:val="Heading1"/>
    <w:next w:val="Normal"/>
    <w:uiPriority w:val="9"/>
    <w:qFormat/>
    <w:rsid w:val="001D6996"/>
    <w:pPr>
      <w:spacing w:before="180" w:after="120"/>
      <w:outlineLvl w:val="1"/>
    </w:pPr>
    <w:rPr>
      <w:sz w:val="28"/>
    </w:rPr>
  </w:style>
  <w:style w:type="paragraph" w:styleId="Heading3">
    <w:name w:val="heading 3"/>
    <w:basedOn w:val="Heading2"/>
    <w:next w:val="Normal"/>
    <w:uiPriority w:val="9"/>
    <w:qFormat/>
    <w:pPr>
      <w:spacing w:after="6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qFormat/>
    <w:pPr>
      <w:spacing w:before="60"/>
      <w:outlineLvl w:val="3"/>
    </w:pPr>
    <w:rPr>
      <w:i/>
    </w:rPr>
  </w:style>
  <w:style w:type="paragraph" w:styleId="Heading5">
    <w:name w:val="heading 5"/>
    <w:basedOn w:val="Heading4"/>
    <w:next w:val="Normal"/>
    <w:uiPriority w:val="9"/>
    <w:qFormat/>
    <w:p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5D"/>
    <w:pPr>
      <w:keepNext/>
      <w:keepLines/>
      <w:tabs>
        <w:tab w:val="left" w:pos="449"/>
      </w:tabs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5D"/>
    <w:pPr>
      <w:keepNext/>
      <w:keepLines/>
      <w:tabs>
        <w:tab w:val="left" w:pos="449"/>
      </w:tabs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5D"/>
    <w:pPr>
      <w:keepNext/>
      <w:keepLines/>
      <w:tabs>
        <w:tab w:val="left" w:pos="449"/>
      </w:tabs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5D"/>
    <w:pPr>
      <w:keepNext/>
      <w:keepLines/>
      <w:tabs>
        <w:tab w:val="left" w:pos="449"/>
      </w:tabs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1"/>
    <w:pPr>
      <w:tabs>
        <w:tab w:val="clear" w:pos="426"/>
        <w:tab w:val="left" w:pos="1418"/>
      </w:tabs>
      <w:spacing w:before="0"/>
      <w:ind w:left="851"/>
    </w:pPr>
  </w:style>
  <w:style w:type="paragraph" w:styleId="TOC1">
    <w:name w:val="toc 1"/>
    <w:basedOn w:val="Normal"/>
    <w:pPr>
      <w:tabs>
        <w:tab w:val="left" w:pos="426"/>
        <w:tab w:val="right" w:pos="7229"/>
      </w:tabs>
      <w:spacing w:before="40" w:after="40"/>
    </w:pPr>
  </w:style>
  <w:style w:type="paragraph" w:styleId="TOC2">
    <w:name w:val="toc 2"/>
    <w:basedOn w:val="TOC1"/>
    <w:pPr>
      <w:tabs>
        <w:tab w:val="clear" w:pos="426"/>
        <w:tab w:val="left" w:pos="851"/>
      </w:tabs>
      <w:spacing w:before="0" w:after="20"/>
      <w:ind w:left="426"/>
    </w:pPr>
  </w:style>
  <w:style w:type="paragraph" w:styleId="Index2">
    <w:name w:val="index 2"/>
    <w:basedOn w:val="Index1"/>
    <w:pPr>
      <w:ind w:left="640"/>
    </w:pPr>
  </w:style>
  <w:style w:type="paragraph" w:styleId="Index1">
    <w:name w:val="index 1"/>
    <w:basedOn w:val="Normal"/>
    <w:pPr>
      <w:spacing w:after="60" w:line="240" w:lineRule="exact"/>
      <w:ind w:left="240" w:hanging="240"/>
    </w:pPr>
    <w:rPr>
      <w:sz w:val="20"/>
    </w:rPr>
  </w:style>
  <w:style w:type="paragraph" w:styleId="Footer">
    <w:name w:val="footer"/>
    <w:basedOn w:val="Header"/>
    <w:pPr>
      <w:tabs>
        <w:tab w:val="clear" w:pos="7229"/>
        <w:tab w:val="left" w:pos="600"/>
        <w:tab w:val="right" w:pos="6600"/>
        <w:tab w:val="right" w:pos="7230"/>
      </w:tabs>
      <w:spacing w:before="0"/>
    </w:pPr>
    <w:rPr>
      <w:caps/>
      <w:sz w:val="16"/>
    </w:rPr>
  </w:style>
  <w:style w:type="paragraph" w:styleId="Header">
    <w:name w:val="header"/>
    <w:basedOn w:val="Normal"/>
    <w:pPr>
      <w:tabs>
        <w:tab w:val="right" w:pos="7229"/>
      </w:tabs>
      <w:spacing w:before="360" w:after="0" w:line="240" w:lineRule="auto"/>
    </w:pPr>
    <w:rPr>
      <w:rFonts w:ascii="Arial" w:hAnsi="Arial"/>
      <w:sz w:val="20"/>
    </w:rPr>
  </w:style>
  <w:style w:type="paragraph" w:styleId="FootnoteText">
    <w:name w:val="footnote text"/>
    <w:basedOn w:val="Normal"/>
    <w:pPr>
      <w:spacing w:line="240" w:lineRule="auto"/>
    </w:pPr>
    <w:rPr>
      <w:sz w:val="18"/>
    </w:rPr>
  </w:style>
  <w:style w:type="character" w:styleId="PageNumber">
    <w:name w:val="page number"/>
    <w:rPr>
      <w:sz w:val="18"/>
    </w:rPr>
  </w:style>
  <w:style w:type="paragraph" w:customStyle="1" w:styleId="BTpBlockTitle">
    <w:name w:val="BTpBlockTitle"/>
    <w:basedOn w:val="Normal"/>
    <w:next w:val="Normal"/>
    <w:pPr>
      <w:keepLines/>
      <w:spacing w:before="720" w:line="240" w:lineRule="auto"/>
    </w:pPr>
    <w:rPr>
      <w:b/>
      <w:sz w:val="48"/>
    </w:rPr>
  </w:style>
  <w:style w:type="paragraph" w:customStyle="1" w:styleId="UTpUnitTitle">
    <w:name w:val="UTpUnitTitle"/>
    <w:basedOn w:val="BTpBlockTitle"/>
    <w:next w:val="Normal"/>
    <w:pPr>
      <w:tabs>
        <w:tab w:val="right" w:pos="7200"/>
      </w:tabs>
      <w:spacing w:before="320" w:line="520" w:lineRule="atLeast"/>
    </w:pPr>
    <w:rPr>
      <w:rFonts w:ascii="Arial" w:hAnsi="Arial"/>
      <w:sz w:val="40"/>
    </w:rPr>
  </w:style>
  <w:style w:type="paragraph" w:customStyle="1" w:styleId="PTpPartTitle">
    <w:name w:val="PTpPartTitle"/>
    <w:basedOn w:val="BTpBlockTitle"/>
    <w:next w:val="Normal"/>
    <w:rsid w:val="00660768"/>
    <w:pPr>
      <w:keepLines w:val="0"/>
      <w:pageBreakBefore/>
      <w:spacing w:before="0" w:line="520" w:lineRule="atLeast"/>
    </w:pPr>
    <w:rPr>
      <w:rFonts w:ascii="Arial" w:hAnsi="Arial"/>
      <w:color w:val="2F5496" w:themeColor="accent1" w:themeShade="BF"/>
      <w:sz w:val="40"/>
    </w:rPr>
  </w:style>
  <w:style w:type="paragraph" w:customStyle="1" w:styleId="LUpListUnnumbered">
    <w:name w:val="LUpListUnnumbered"/>
    <w:basedOn w:val="LNpListNumbered"/>
    <w:pPr>
      <w:tabs>
        <w:tab w:val="clear" w:pos="360"/>
      </w:tabs>
      <w:ind w:firstLine="0"/>
    </w:pPr>
  </w:style>
  <w:style w:type="paragraph" w:customStyle="1" w:styleId="LNpListNumbered">
    <w:name w:val="LNpListNumbered"/>
    <w:basedOn w:val="Normal"/>
    <w:pPr>
      <w:keepLines/>
      <w:tabs>
        <w:tab w:val="left" w:pos="360"/>
      </w:tabs>
      <w:ind w:left="360" w:hanging="360"/>
    </w:pPr>
  </w:style>
  <w:style w:type="paragraph" w:customStyle="1" w:styleId="LSpListSubsidiary">
    <w:name w:val="LSpListSubsidiary"/>
    <w:basedOn w:val="LNpListNumbered"/>
    <w:pPr>
      <w:tabs>
        <w:tab w:val="clear" w:pos="360"/>
        <w:tab w:val="left" w:pos="780"/>
      </w:tabs>
      <w:spacing w:after="60"/>
      <w:ind w:left="780" w:hanging="420"/>
    </w:pPr>
  </w:style>
  <w:style w:type="paragraph" w:customStyle="1" w:styleId="QHpQuoteHead">
    <w:name w:val="QHpQuoteHead"/>
    <w:basedOn w:val="QDpQuote"/>
    <w:next w:val="QDpQuote"/>
    <w:pPr>
      <w:keepNext/>
      <w:spacing w:before="120" w:after="60"/>
    </w:pPr>
    <w:rPr>
      <w:b/>
    </w:rPr>
  </w:style>
  <w:style w:type="paragraph" w:customStyle="1" w:styleId="QDpQuote">
    <w:name w:val="QDpQuote"/>
    <w:basedOn w:val="Normal"/>
    <w:pPr>
      <w:ind w:left="480" w:right="480"/>
    </w:pPr>
  </w:style>
  <w:style w:type="paragraph" w:customStyle="1" w:styleId="QRpQuoteReference">
    <w:name w:val="QRpQuoteReference"/>
    <w:basedOn w:val="QDpQuote"/>
    <w:next w:val="Normal"/>
    <w:pPr>
      <w:spacing w:line="240" w:lineRule="auto"/>
      <w:jc w:val="right"/>
    </w:pPr>
    <w:rPr>
      <w:sz w:val="18"/>
    </w:rPr>
  </w:style>
  <w:style w:type="paragraph" w:customStyle="1" w:styleId="DVpVerse">
    <w:name w:val="DVpVerse"/>
    <w:basedOn w:val="QDpQuote"/>
    <w:pPr>
      <w:ind w:left="0" w:right="0"/>
      <w:jc w:val="center"/>
    </w:pPr>
    <w:rPr>
      <w:i/>
    </w:rPr>
  </w:style>
  <w:style w:type="paragraph" w:customStyle="1" w:styleId="EQpEquation">
    <w:name w:val="EQpEquation"/>
    <w:basedOn w:val="Normal"/>
    <w:next w:val="Normal"/>
    <w:pPr>
      <w:keepLines/>
      <w:tabs>
        <w:tab w:val="left" w:pos="960"/>
        <w:tab w:val="right" w:pos="7200"/>
      </w:tabs>
      <w:spacing w:before="120" w:line="240" w:lineRule="auto"/>
      <w:ind w:left="480"/>
    </w:pPr>
  </w:style>
  <w:style w:type="paragraph" w:customStyle="1" w:styleId="LBpListBulleted">
    <w:name w:val="LBpListBulleted"/>
    <w:basedOn w:val="Normal"/>
    <w:rsid w:val="00CD3940"/>
    <w:pPr>
      <w:keepLines/>
      <w:numPr>
        <w:numId w:val="4"/>
      </w:numPr>
      <w:spacing w:after="120" w:line="260" w:lineRule="exact"/>
    </w:pPr>
    <w:rPr>
      <w:color w:val="2F5496" w:themeColor="accent1" w:themeShade="BF"/>
    </w:rPr>
  </w:style>
  <w:style w:type="paragraph" w:customStyle="1" w:styleId="FCpFigureCaption">
    <w:name w:val="FCpFigureCaption"/>
    <w:basedOn w:val="Normal"/>
    <w:next w:val="Normal"/>
    <w:pPr>
      <w:tabs>
        <w:tab w:val="left" w:pos="960"/>
      </w:tabs>
      <w:spacing w:line="240" w:lineRule="exact"/>
    </w:pPr>
    <w:rPr>
      <w:b/>
      <w:sz w:val="20"/>
    </w:rPr>
  </w:style>
  <w:style w:type="paragraph" w:customStyle="1" w:styleId="THpTableHead">
    <w:name w:val="THpTableHead"/>
    <w:basedOn w:val="Normal"/>
    <w:next w:val="Normal"/>
    <w:rsid w:val="00171C2D"/>
    <w:pPr>
      <w:keepNext/>
      <w:tabs>
        <w:tab w:val="left" w:pos="960"/>
      </w:tabs>
      <w:spacing w:before="240"/>
    </w:pPr>
    <w:rPr>
      <w:b/>
    </w:rPr>
  </w:style>
  <w:style w:type="paragraph" w:customStyle="1" w:styleId="TLpTableLeft">
    <w:name w:val="TLpTableLeft"/>
    <w:basedOn w:val="Normal"/>
    <w:rsid w:val="00171C2D"/>
    <w:pPr>
      <w:spacing w:before="280" w:after="280" w:line="240" w:lineRule="auto"/>
    </w:pPr>
  </w:style>
  <w:style w:type="paragraph" w:customStyle="1" w:styleId="MFpMarginalFlag">
    <w:name w:val="MFpMarginalFlag"/>
    <w:basedOn w:val="MNpMarginalNote"/>
    <w:next w:val="Normal"/>
    <w:pPr>
      <w:framePr w:wrap="auto"/>
      <w:spacing w:line="260" w:lineRule="exact"/>
    </w:pPr>
    <w:rPr>
      <w:b/>
      <w:sz w:val="22"/>
    </w:rPr>
  </w:style>
  <w:style w:type="paragraph" w:customStyle="1" w:styleId="MNpMarginalNote">
    <w:name w:val="MNpMarginalNote"/>
    <w:basedOn w:val="Normal"/>
    <w:next w:val="Normal"/>
    <w:pPr>
      <w:framePr w:w="2160" w:hSpace="240" w:wrap="auto" w:hAnchor="page" w:xAlign="inside"/>
      <w:spacing w:line="240" w:lineRule="exact"/>
    </w:pPr>
    <w:rPr>
      <w:sz w:val="20"/>
    </w:rPr>
  </w:style>
  <w:style w:type="paragraph" w:customStyle="1" w:styleId="AGpActivityAnsHead">
    <w:name w:val="AGpActivityAnsHead"/>
    <w:basedOn w:val="ACpActivity"/>
    <w:next w:val="ACpActivity"/>
    <w:pPr>
      <w:keepNext/>
      <w:spacing w:before="120" w:after="60"/>
    </w:pPr>
    <w:rPr>
      <w:rFonts w:ascii="Arial" w:hAnsi="Arial"/>
      <w:b/>
      <w:i/>
    </w:rPr>
  </w:style>
  <w:style w:type="paragraph" w:customStyle="1" w:styleId="ACpActivity">
    <w:name w:val="ACpActivity"/>
    <w:basedOn w:val="Normal"/>
    <w:next w:val="Normal"/>
    <w:pPr>
      <w:spacing w:before="60"/>
      <w:ind w:left="240"/>
    </w:pPr>
  </w:style>
  <w:style w:type="paragraph" w:customStyle="1" w:styleId="TFpTableFootnote">
    <w:name w:val="TFpTableFootnote"/>
    <w:basedOn w:val="Normal"/>
    <w:next w:val="Normal"/>
    <w:pPr>
      <w:spacing w:before="60" w:line="240" w:lineRule="auto"/>
    </w:pPr>
    <w:rPr>
      <w:sz w:val="18"/>
    </w:rPr>
  </w:style>
  <w:style w:type="paragraph" w:customStyle="1" w:styleId="AHpActivityHead">
    <w:name w:val="AHpActivityHead"/>
    <w:basedOn w:val="ACpActivity"/>
    <w:next w:val="ACpActivity"/>
    <w:pPr>
      <w:keepNext/>
      <w:pBdr>
        <w:bottom w:val="single" w:sz="6" w:space="3" w:color="auto"/>
      </w:pBdr>
      <w:spacing w:before="120" w:after="60" w:line="260" w:lineRule="atLeast"/>
    </w:pPr>
    <w:rPr>
      <w:rFonts w:ascii="Arial" w:hAnsi="Arial"/>
      <w:b/>
    </w:rPr>
  </w:style>
  <w:style w:type="paragraph" w:customStyle="1" w:styleId="CDpComputerDisplay">
    <w:name w:val="CDpComputerDisplay"/>
    <w:basedOn w:val="Normal"/>
    <w:pPr>
      <w:tabs>
        <w:tab w:val="left" w:pos="960"/>
      </w:tabs>
      <w:spacing w:after="20" w:line="200" w:lineRule="exact"/>
      <w:ind w:left="420"/>
    </w:pPr>
    <w:rPr>
      <w:rFonts w:ascii="Courier" w:hAnsi="Courier"/>
      <w:b/>
      <w:sz w:val="20"/>
    </w:rPr>
  </w:style>
  <w:style w:type="paragraph" w:customStyle="1" w:styleId="BLpBoxList">
    <w:name w:val="BLpBoxList"/>
    <w:basedOn w:val="BXpBox"/>
    <w:pPr>
      <w:tabs>
        <w:tab w:val="left" w:pos="540"/>
      </w:tabs>
      <w:ind w:left="540" w:hanging="360"/>
    </w:pPr>
  </w:style>
  <w:style w:type="paragraph" w:customStyle="1" w:styleId="BXpBox">
    <w:name w:val="BXpBox"/>
    <w:basedOn w:val="Normal"/>
    <w:rsid w:val="00171C2D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hd w:val="clear" w:color="auto" w:fill="D9D9D9" w:themeFill="background1" w:themeFillShade="D9"/>
      <w:ind w:left="180" w:right="200"/>
    </w:pPr>
  </w:style>
  <w:style w:type="paragraph" w:customStyle="1" w:styleId="CCpColHeadCentred">
    <w:name w:val="CCpColHeadCentred"/>
    <w:basedOn w:val="CLpColumnHeadLeft"/>
    <w:pPr>
      <w:jc w:val="center"/>
    </w:pPr>
  </w:style>
  <w:style w:type="paragraph" w:customStyle="1" w:styleId="CLpColumnHeadLeft">
    <w:name w:val="CLpColumnHeadLeft"/>
    <w:basedOn w:val="Normal"/>
    <w:pPr>
      <w:keepNext/>
      <w:spacing w:before="60" w:after="60" w:line="240" w:lineRule="auto"/>
    </w:pPr>
    <w:rPr>
      <w:sz w:val="20"/>
    </w:rPr>
  </w:style>
  <w:style w:type="paragraph" w:customStyle="1" w:styleId="CRpColumnHeadRight">
    <w:name w:val="CRpColumnHeadRight"/>
    <w:basedOn w:val="CLpColumnHeadLeft"/>
    <w:pPr>
      <w:jc w:val="right"/>
    </w:pPr>
  </w:style>
  <w:style w:type="paragraph" w:customStyle="1" w:styleId="SNpStudyNote">
    <w:name w:val="SNpStudyNote"/>
    <w:basedOn w:val="Normal"/>
    <w:next w:val="Normal"/>
    <w:pPr>
      <w:keepLines/>
      <w:spacing w:before="60"/>
    </w:pPr>
    <w:rPr>
      <w:i/>
    </w:rPr>
  </w:style>
  <w:style w:type="paragraph" w:customStyle="1" w:styleId="RUpRule">
    <w:name w:val="RUpRule"/>
    <w:basedOn w:val="Normal"/>
    <w:next w:val="Normal"/>
    <w:pPr>
      <w:pBdr>
        <w:bottom w:val="single" w:sz="6" w:space="0" w:color="auto"/>
      </w:pBdr>
      <w:spacing w:after="180" w:line="240" w:lineRule="auto"/>
    </w:pPr>
    <w:rPr>
      <w:sz w:val="8"/>
    </w:rPr>
  </w:style>
  <w:style w:type="paragraph" w:customStyle="1" w:styleId="RFpReference">
    <w:name w:val="RFpReference"/>
    <w:basedOn w:val="Normal"/>
    <w:pPr>
      <w:tabs>
        <w:tab w:val="left" w:pos="240"/>
      </w:tabs>
      <w:spacing w:line="240" w:lineRule="exact"/>
      <w:ind w:left="240" w:hanging="240"/>
    </w:pPr>
    <w:rPr>
      <w:sz w:val="20"/>
    </w:rPr>
  </w:style>
  <w:style w:type="paragraph" w:customStyle="1" w:styleId="BHpBoxHead">
    <w:name w:val="BHpBoxHead"/>
    <w:basedOn w:val="BXpBox"/>
    <w:next w:val="BXpBox"/>
    <w:pPr>
      <w:keepNext/>
      <w:spacing w:before="120" w:after="60" w:line="240" w:lineRule="auto"/>
    </w:pPr>
    <w:rPr>
      <w:rFonts w:ascii="Arial" w:hAnsi="Arial"/>
      <w:b/>
    </w:rPr>
  </w:style>
  <w:style w:type="paragraph" w:customStyle="1" w:styleId="TCpTableCentred">
    <w:name w:val="TCpTableCentred"/>
    <w:basedOn w:val="TLpTableLeft"/>
    <w:pPr>
      <w:jc w:val="center"/>
    </w:pPr>
  </w:style>
  <w:style w:type="paragraph" w:customStyle="1" w:styleId="TRpTableRight">
    <w:name w:val="TRpTableRight"/>
    <w:basedOn w:val="TLpTableLeft"/>
    <w:pPr>
      <w:jc w:val="right"/>
    </w:pPr>
  </w:style>
  <w:style w:type="paragraph" w:customStyle="1" w:styleId="BYpByline">
    <w:name w:val="BYpByline"/>
    <w:basedOn w:val="Normal"/>
    <w:next w:val="Normal"/>
    <w:rsid w:val="00660768"/>
    <w:pPr>
      <w:widowControl w:val="0"/>
      <w:pBdr>
        <w:bottom w:val="single" w:sz="6" w:space="6" w:color="auto"/>
      </w:pBdr>
      <w:spacing w:before="60"/>
    </w:pPr>
    <w:rPr>
      <w:i/>
      <w:color w:val="2F5496" w:themeColor="accent1" w:themeShade="BF"/>
    </w:rPr>
  </w:style>
  <w:style w:type="paragraph" w:customStyle="1" w:styleId="ASpActivityListSub">
    <w:name w:val="ASpActivityListSub"/>
    <w:basedOn w:val="ALpActivityList"/>
    <w:pPr>
      <w:tabs>
        <w:tab w:val="clear" w:pos="540"/>
        <w:tab w:val="left" w:pos="900"/>
      </w:tabs>
      <w:ind w:left="900" w:hanging="360"/>
    </w:pPr>
  </w:style>
  <w:style w:type="paragraph" w:customStyle="1" w:styleId="ALpActivityList">
    <w:name w:val="ALpActivityList"/>
    <w:basedOn w:val="Normal"/>
    <w:pPr>
      <w:keepLines/>
      <w:tabs>
        <w:tab w:val="left" w:pos="540"/>
      </w:tabs>
      <w:ind w:left="539" w:hanging="301"/>
    </w:pPr>
  </w:style>
  <w:style w:type="paragraph" w:customStyle="1" w:styleId="COpCMAOption">
    <w:name w:val="COpCMAOption"/>
    <w:basedOn w:val="Normal"/>
    <w:pPr>
      <w:keepLines/>
      <w:tabs>
        <w:tab w:val="left" w:pos="360"/>
        <w:tab w:val="left" w:pos="3600"/>
      </w:tabs>
      <w:spacing w:line="260" w:lineRule="atLeast"/>
      <w:ind w:left="360" w:hanging="360"/>
    </w:pPr>
  </w:style>
  <w:style w:type="paragraph" w:customStyle="1" w:styleId="LXpListSubUnnum">
    <w:name w:val="LXpListSubUnnum"/>
    <w:basedOn w:val="LUpListUnnumbered"/>
    <w:pPr>
      <w:tabs>
        <w:tab w:val="left" w:pos="360"/>
      </w:tabs>
      <w:ind w:left="780" w:hanging="780"/>
    </w:pPr>
  </w:style>
  <w:style w:type="paragraph" w:customStyle="1" w:styleId="TDpTableDecimal">
    <w:name w:val="TDpTableDecimal"/>
    <w:basedOn w:val="TLpTableLeft"/>
    <w:pPr>
      <w:tabs>
        <w:tab w:val="decimal" w:pos="720"/>
      </w:tabs>
    </w:pPr>
  </w:style>
  <w:style w:type="paragraph" w:customStyle="1" w:styleId="MKpMark">
    <w:name w:val="MKpMark"/>
    <w:basedOn w:val="Normal"/>
    <w:next w:val="Normal"/>
    <w:pPr>
      <w:jc w:val="right"/>
    </w:pPr>
    <w:rPr>
      <w:i/>
    </w:rPr>
  </w:style>
  <w:style w:type="paragraph" w:customStyle="1" w:styleId="CKpCMAKeyHead">
    <w:name w:val="CKpCMAKeyHead"/>
    <w:basedOn w:val="Normal"/>
    <w:next w:val="Normal"/>
    <w:pPr>
      <w:keepNext/>
      <w:spacing w:before="120" w:after="60" w:line="240" w:lineRule="auto"/>
    </w:pPr>
    <w:rPr>
      <w:i/>
    </w:rPr>
  </w:style>
  <w:style w:type="paragraph" w:customStyle="1" w:styleId="GRpGraphic">
    <w:name w:val="GRpGraphic"/>
    <w:basedOn w:val="Normal"/>
    <w:next w:val="Normal"/>
    <w:pPr>
      <w:keepNext/>
      <w:spacing w:before="120" w:line="240" w:lineRule="auto"/>
    </w:pPr>
  </w:style>
  <w:style w:type="character" w:customStyle="1" w:styleId="SBcSubscript">
    <w:name w:val="SBcSubscript"/>
    <w:rPr>
      <w:position w:val="-4"/>
      <w:sz w:val="16"/>
    </w:rPr>
  </w:style>
  <w:style w:type="character" w:customStyle="1" w:styleId="SPcSuperscript">
    <w:name w:val="SPcSuperscript"/>
    <w:rPr>
      <w:position w:val="6"/>
      <w:sz w:val="16"/>
    </w:rPr>
  </w:style>
  <w:style w:type="paragraph" w:customStyle="1" w:styleId="HCpContentsHead">
    <w:name w:val="HCpContentsHead"/>
    <w:basedOn w:val="Normal"/>
    <w:next w:val="Normal"/>
    <w:rsid w:val="00660768"/>
    <w:pPr>
      <w:spacing w:before="120" w:line="240" w:lineRule="auto"/>
    </w:pPr>
    <w:rPr>
      <w:rFonts w:ascii="Arial" w:hAnsi="Arial"/>
      <w:b/>
      <w:color w:val="2F5496" w:themeColor="accent1" w:themeShade="BF"/>
      <w:sz w:val="32"/>
    </w:rPr>
  </w:style>
  <w:style w:type="character" w:customStyle="1" w:styleId="URcURL">
    <w:name w:val="URcURL"/>
    <w:rPr>
      <w:rFonts w:ascii="Arial" w:hAnsi="Arial"/>
      <w:b/>
      <w:spacing w:val="4"/>
      <w:sz w:val="18"/>
    </w:rPr>
  </w:style>
  <w:style w:type="paragraph" w:customStyle="1" w:styleId="QLpQuoteList">
    <w:name w:val="QLpQuoteList"/>
    <w:basedOn w:val="QDpQuote"/>
    <w:pPr>
      <w:ind w:left="984" w:hanging="504"/>
    </w:pPr>
  </w:style>
  <w:style w:type="paragraph" w:styleId="Index3">
    <w:name w:val="index 3"/>
    <w:basedOn w:val="Index2"/>
    <w:pPr>
      <w:ind w:left="1080"/>
    </w:pPr>
  </w:style>
  <w:style w:type="character" w:styleId="FootnoteReference">
    <w:name w:val="footnote reference"/>
    <w:rPr>
      <w:vertAlign w:val="superscript"/>
    </w:rPr>
  </w:style>
  <w:style w:type="paragraph" w:customStyle="1" w:styleId="FHpFrontHeadline">
    <w:name w:val="FHpFrontHeadline"/>
    <w:basedOn w:val="Normal"/>
    <w:pPr>
      <w:widowControl w:val="0"/>
      <w:tabs>
        <w:tab w:val="right" w:pos="7200"/>
      </w:tabs>
      <w:spacing w:after="60"/>
    </w:pPr>
  </w:style>
  <w:style w:type="paragraph" w:customStyle="1" w:styleId="CEpCourseCode">
    <w:name w:val="CEpCourseCode"/>
    <w:next w:val="Normal"/>
    <w:rsid w:val="00660768"/>
    <w:pPr>
      <w:widowControl w:val="0"/>
      <w:pBdr>
        <w:bottom w:val="single" w:sz="6" w:space="6" w:color="auto"/>
      </w:pBdr>
      <w:tabs>
        <w:tab w:val="right" w:pos="7201"/>
      </w:tabs>
      <w:spacing w:before="320" w:line="520" w:lineRule="atLeast"/>
      <w:jc w:val="center"/>
    </w:pPr>
    <w:rPr>
      <w:rFonts w:ascii="Arial" w:hAnsi="Arial"/>
      <w:b/>
      <w:color w:val="1E4B9B"/>
      <w:sz w:val="40"/>
      <w:szCs w:val="40"/>
      <w:lang w:eastAsia="en-US"/>
    </w:rPr>
  </w:style>
  <w:style w:type="paragraph" w:customStyle="1" w:styleId="SSpSuppTitle">
    <w:name w:val="SSpSuppTitle"/>
    <w:next w:val="Normal"/>
    <w:rsid w:val="00660768"/>
    <w:pPr>
      <w:widowControl w:val="0"/>
      <w:tabs>
        <w:tab w:val="right" w:pos="7201"/>
      </w:tabs>
      <w:spacing w:before="160" w:line="520" w:lineRule="atLeast"/>
      <w:jc w:val="center"/>
    </w:pPr>
    <w:rPr>
      <w:rFonts w:ascii="Arial" w:hAnsi="Arial"/>
      <w:b/>
      <w:color w:val="1E4B9B"/>
      <w:sz w:val="40"/>
      <w:szCs w:val="40"/>
      <w:lang w:eastAsia="en-US"/>
    </w:rPr>
  </w:style>
  <w:style w:type="paragraph" w:customStyle="1" w:styleId="FFpFirstFooter">
    <w:name w:val="FFpFirstFooter"/>
    <w:basedOn w:val="Normal"/>
    <w:pPr>
      <w:pBdr>
        <w:top w:val="single" w:sz="6" w:space="3" w:color="auto"/>
      </w:pBdr>
      <w:tabs>
        <w:tab w:val="right" w:pos="7230"/>
      </w:tabs>
      <w:spacing w:after="0" w:line="200" w:lineRule="atLeast"/>
      <w:ind w:left="-2398"/>
    </w:pPr>
    <w:rPr>
      <w:sz w:val="20"/>
    </w:rPr>
  </w:style>
  <w:style w:type="paragraph" w:customStyle="1" w:styleId="LFpLastFooter">
    <w:name w:val="LFpLastFooter"/>
    <w:basedOn w:val="Normal"/>
    <w:pPr>
      <w:spacing w:line="240" w:lineRule="auto"/>
    </w:pPr>
    <w:rPr>
      <w:i/>
      <w:sz w:val="20"/>
      <w:szCs w:val="20"/>
    </w:rPr>
  </w:style>
  <w:style w:type="character" w:customStyle="1" w:styleId="BDcBold">
    <w:name w:val="BDcBold"/>
    <w:rPr>
      <w:b/>
    </w:rPr>
  </w:style>
  <w:style w:type="character" w:customStyle="1" w:styleId="ITcItalic">
    <w:name w:val="ITcItalic"/>
    <w:rPr>
      <w:i/>
    </w:rPr>
  </w:style>
  <w:style w:type="paragraph" w:customStyle="1" w:styleId="OUpOULogo">
    <w:name w:val="OUpOULogo"/>
    <w:basedOn w:val="Normal"/>
    <w:next w:val="Normal"/>
    <w:pPr>
      <w:spacing w:before="40" w:line="240" w:lineRule="auto"/>
    </w:pPr>
    <w:rPr>
      <w:rFonts w:ascii="OULogo" w:hAnsi="OULogo"/>
      <w:sz w:val="88"/>
      <w:szCs w:val="88"/>
    </w:rPr>
  </w:style>
  <w:style w:type="paragraph" w:customStyle="1" w:styleId="CTpCourseTitle">
    <w:name w:val="CTpCourseTitle"/>
    <w:next w:val="Normal"/>
    <w:pPr>
      <w:widowControl w:val="0"/>
    </w:pPr>
    <w:rPr>
      <w:rFonts w:ascii="Times New Roman" w:hAnsi="Times New Roman"/>
      <w:color w:val="000000"/>
      <w:sz w:val="22"/>
      <w:szCs w:val="22"/>
      <w:lang w:eastAsia="en-US"/>
    </w:rPr>
  </w:style>
  <w:style w:type="paragraph" w:customStyle="1" w:styleId="AZpAssignmentHead">
    <w:name w:val="AZpAssignmentHead"/>
    <w:next w:val="Normal"/>
    <w:pPr>
      <w:keepNext/>
      <w:spacing w:after="120"/>
    </w:pPr>
    <w:rPr>
      <w:rFonts w:ascii="Arial" w:hAnsi="Arial"/>
      <w:b/>
      <w:color w:val="000000"/>
      <w:sz w:val="32"/>
      <w:szCs w:val="32"/>
      <w:lang w:eastAsia="en-US"/>
    </w:rPr>
  </w:style>
  <w:style w:type="paragraph" w:customStyle="1" w:styleId="CHpCMAQuestHead">
    <w:name w:val="CHpCMAQuestHead"/>
    <w:next w:val="Normal"/>
    <w:pPr>
      <w:keepNext/>
      <w:spacing w:before="180" w:after="60"/>
    </w:pPr>
    <w:rPr>
      <w:rFonts w:ascii="Arial" w:hAnsi="Arial"/>
      <w:b/>
      <w:color w:val="000000"/>
      <w:sz w:val="22"/>
      <w:szCs w:val="22"/>
      <w:lang w:eastAsia="en-US"/>
    </w:rPr>
  </w:style>
  <w:style w:type="paragraph" w:customStyle="1" w:styleId="TMpTMAQuestHead">
    <w:name w:val="TMpTMAQuestHead"/>
    <w:basedOn w:val="CHpCMAQuestHead"/>
    <w:next w:val="Normal"/>
  </w:style>
  <w:style w:type="character" w:customStyle="1" w:styleId="IIcInlineImage">
    <w:name w:val="IIcInlineImage"/>
    <w:basedOn w:val="DefaultParagraphFont"/>
  </w:style>
  <w:style w:type="paragraph" w:customStyle="1" w:styleId="JEpJournalExtract">
    <w:name w:val="JEpJournalExtract"/>
    <w:basedOn w:val="Normal"/>
    <w:pPr>
      <w:spacing w:after="60" w:line="220" w:lineRule="atLeast"/>
    </w:pPr>
    <w:rPr>
      <w:sz w:val="20"/>
      <w:szCs w:val="20"/>
    </w:rPr>
  </w:style>
  <w:style w:type="paragraph" w:customStyle="1" w:styleId="JHpJournalHead">
    <w:name w:val="JHpJournalHead"/>
    <w:basedOn w:val="JEpJournalExtract"/>
    <w:next w:val="JEpJournalExtract"/>
    <w:pPr>
      <w:keepNext/>
      <w:tabs>
        <w:tab w:val="left" w:pos="720"/>
      </w:tabs>
      <w:spacing w:before="240" w:line="320" w:lineRule="atLeast"/>
    </w:pPr>
    <w:rPr>
      <w:b/>
      <w:sz w:val="36"/>
      <w:szCs w:val="36"/>
    </w:rPr>
  </w:style>
  <w:style w:type="paragraph" w:customStyle="1" w:styleId="J2pJournalHead2">
    <w:name w:val="J2pJournalHead2"/>
    <w:basedOn w:val="JEpJournalExtract"/>
    <w:next w:val="JEpJournalExtract"/>
    <w:pPr>
      <w:tabs>
        <w:tab w:val="left" w:pos="720"/>
      </w:tabs>
      <w:spacing w:before="120"/>
    </w:pPr>
    <w:rPr>
      <w:b/>
      <w:sz w:val="28"/>
      <w:szCs w:val="28"/>
    </w:rPr>
  </w:style>
  <w:style w:type="paragraph" w:customStyle="1" w:styleId="J3pJournalHead3">
    <w:name w:val="J3pJournalHead3"/>
    <w:basedOn w:val="JEpJournalExtract"/>
    <w:next w:val="JEpJournalExtract"/>
    <w:pPr>
      <w:tabs>
        <w:tab w:val="left" w:pos="720"/>
      </w:tabs>
      <w:spacing w:before="120" w:after="0"/>
    </w:pPr>
    <w:rPr>
      <w:b/>
      <w:i/>
      <w:sz w:val="24"/>
      <w:szCs w:val="24"/>
    </w:rPr>
  </w:style>
  <w:style w:type="paragraph" w:customStyle="1" w:styleId="JBpJournalByline">
    <w:name w:val="JBpJournalByline"/>
    <w:basedOn w:val="Normal"/>
    <w:next w:val="JEpJournalExtract"/>
    <w:pPr>
      <w:spacing w:after="60" w:line="220" w:lineRule="atLeast"/>
    </w:pPr>
    <w:rPr>
      <w:i/>
      <w:szCs w:val="24"/>
    </w:rPr>
  </w:style>
  <w:style w:type="paragraph" w:customStyle="1" w:styleId="JIpJournalIntro">
    <w:name w:val="JIpJournalIntro"/>
    <w:basedOn w:val="JEpJournalExtract"/>
    <w:next w:val="JEpJournalExtract"/>
    <w:pPr>
      <w:spacing w:before="40" w:after="20"/>
    </w:pPr>
    <w:rPr>
      <w:sz w:val="22"/>
      <w:szCs w:val="22"/>
    </w:rPr>
  </w:style>
  <w:style w:type="paragraph" w:customStyle="1" w:styleId="NEpNewspaperExtract">
    <w:name w:val="NEpNewspaperExtract"/>
    <w:basedOn w:val="Normal"/>
    <w:pPr>
      <w:spacing w:before="40" w:after="40" w:line="200" w:lineRule="atLeast"/>
    </w:pPr>
    <w:rPr>
      <w:rFonts w:ascii="Arial Narrow" w:hAnsi="Arial Narrow"/>
      <w:sz w:val="20"/>
      <w:szCs w:val="20"/>
    </w:rPr>
  </w:style>
  <w:style w:type="paragraph" w:customStyle="1" w:styleId="N2pNewsHead2">
    <w:name w:val="N2pNewsHead2"/>
    <w:basedOn w:val="NEpNewspaperExtract"/>
    <w:next w:val="NEpNewspaperExtract"/>
    <w:pPr>
      <w:spacing w:before="60" w:line="240" w:lineRule="atLeast"/>
    </w:pPr>
    <w:rPr>
      <w:b/>
      <w:iCs/>
      <w:sz w:val="24"/>
      <w:szCs w:val="24"/>
    </w:rPr>
  </w:style>
  <w:style w:type="paragraph" w:customStyle="1" w:styleId="N3pNewsHead3">
    <w:name w:val="N3pNewsHead3"/>
    <w:basedOn w:val="NEpNewspaperExtract"/>
    <w:next w:val="NEpNewspaperExtract"/>
    <w:pPr>
      <w:spacing w:before="60" w:line="240" w:lineRule="atLeast"/>
    </w:pPr>
    <w:rPr>
      <w:b/>
      <w:i/>
    </w:rPr>
  </w:style>
  <w:style w:type="paragraph" w:customStyle="1" w:styleId="NIpNewspaperIntro">
    <w:name w:val="NIpNewspaperIntro"/>
    <w:basedOn w:val="NEpNewspaperExtract"/>
    <w:next w:val="NEpNewspaperExtract"/>
    <w:pPr>
      <w:spacing w:after="20"/>
    </w:pPr>
    <w:rPr>
      <w:sz w:val="22"/>
      <w:szCs w:val="22"/>
    </w:rPr>
  </w:style>
  <w:style w:type="paragraph" w:customStyle="1" w:styleId="NBpNewspaperByline">
    <w:name w:val="NBpNewspaperByline"/>
    <w:basedOn w:val="NIpNewspaperIntro"/>
    <w:next w:val="NEpNewspaperExtract"/>
    <w:rPr>
      <w:i/>
    </w:rPr>
  </w:style>
  <w:style w:type="paragraph" w:customStyle="1" w:styleId="NHpNewspaperHead">
    <w:name w:val="NHpNewspaperHead"/>
    <w:basedOn w:val="NEpNewspaperExtract"/>
    <w:next w:val="NEpNewspaperExtract"/>
    <w:pPr>
      <w:keepNext/>
      <w:keepLines/>
      <w:spacing w:before="240" w:line="320" w:lineRule="atLeast"/>
    </w:pPr>
    <w:rPr>
      <w:b/>
      <w:sz w:val="32"/>
      <w:szCs w:val="32"/>
    </w:rPr>
  </w:style>
  <w:style w:type="paragraph" w:customStyle="1" w:styleId="AYpAssignSubHead">
    <w:name w:val="AYpAssignSubHead"/>
    <w:basedOn w:val="AZpAssignmentHead"/>
    <w:next w:val="Normal"/>
    <w:pPr>
      <w:spacing w:before="180" w:after="80"/>
    </w:pPr>
    <w:rPr>
      <w:sz w:val="24"/>
      <w:szCs w:val="24"/>
    </w:rPr>
  </w:style>
  <w:style w:type="paragraph" w:customStyle="1" w:styleId="SMpStudyNoteHead">
    <w:name w:val="SMpStudyNoteHead"/>
    <w:basedOn w:val="SNpStudyNote"/>
    <w:next w:val="SNpStudyNote"/>
    <w:pPr>
      <w:keepNext/>
      <w:keepLines w:val="0"/>
      <w:spacing w:after="0" w:line="240" w:lineRule="auto"/>
    </w:pPr>
    <w:rPr>
      <w:b/>
      <w:i w:val="0"/>
      <w:szCs w:val="24"/>
    </w:rPr>
  </w:style>
  <w:style w:type="table" w:styleId="TableGrid">
    <w:name w:val="Table Grid"/>
    <w:basedOn w:val="TableNormal"/>
    <w:uiPriority w:val="39"/>
    <w:rsid w:val="00660768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660768"/>
    <w:pPr>
      <w:numPr>
        <w:numId w:val="17"/>
      </w:numPr>
      <w:tabs>
        <w:tab w:val="left" w:pos="449"/>
      </w:tabs>
      <w:spacing w:after="200" w:line="280" w:lineRule="exact"/>
      <w:ind w:left="227" w:hanging="227"/>
      <w:contextualSpacing/>
    </w:pPr>
    <w:rPr>
      <w:rFonts w:ascii="Arial" w:eastAsiaTheme="minorHAnsi" w:hAnsi="Arial" w:cs="Times New Roman (Body CS)"/>
      <w:color w:val="auto"/>
      <w:sz w:val="18"/>
      <w:szCs w:val="18"/>
    </w:rPr>
  </w:style>
  <w:style w:type="table" w:customStyle="1" w:styleId="Style1">
    <w:name w:val="Style1"/>
    <w:basedOn w:val="TableNormal"/>
    <w:uiPriority w:val="99"/>
    <w:rsid w:val="005B1F61"/>
    <w:rPr>
      <w:rFonts w:asciiTheme="minorHAnsi" w:eastAsiaTheme="minorHAnsi" w:hAnsiTheme="minorHAnsi" w:cstheme="minorBidi"/>
      <w:sz w:val="18"/>
      <w:szCs w:val="24"/>
      <w:lang w:eastAsia="en-US"/>
    </w:rPr>
    <w:tblPr/>
  </w:style>
  <w:style w:type="character" w:customStyle="1" w:styleId="Heading6Char">
    <w:name w:val="Heading 6 Char"/>
    <w:basedOn w:val="DefaultParagraphFont"/>
    <w:link w:val="Heading6"/>
    <w:uiPriority w:val="9"/>
    <w:semiHidden/>
    <w:rsid w:val="000B335D"/>
    <w:rPr>
      <w:rFonts w:asciiTheme="majorHAnsi" w:eastAsiaTheme="majorEastAsia" w:hAnsiTheme="majorHAnsi" w:cstheme="majorBidi"/>
      <w:color w:val="1F3763" w:themeColor="accent1" w:themeShade="7F"/>
      <w:sz w:val="1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5D"/>
    <w:rPr>
      <w:rFonts w:asciiTheme="majorHAnsi" w:eastAsiaTheme="majorEastAsia" w:hAnsiTheme="majorHAnsi" w:cstheme="majorBidi"/>
      <w:i/>
      <w:iCs/>
      <w:color w:val="1F3763" w:themeColor="accent1" w:themeShade="7F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unhideWhenUsed/>
    <w:rsid w:val="00627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Template</vt:lpstr>
    </vt:vector>
  </TitlesOfParts>
  <Company>Open University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Template</dc:title>
  <dc:subject/>
  <dc:creator>Linda Lynham</dc:creator>
  <cp:keywords/>
  <cp:lastModifiedBy>Lucy Morris (Student)</cp:lastModifiedBy>
  <cp:revision>10</cp:revision>
  <cp:lastPrinted>2003-10-06T12:48:00Z</cp:lastPrinted>
  <dcterms:created xsi:type="dcterms:W3CDTF">2023-03-10T22:31:00Z</dcterms:created>
  <dcterms:modified xsi:type="dcterms:W3CDTF">2023-03-23T14:32:00Z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UCGreek=Symbol,I_x000d_
Symbol=Symbol_x000d_
Vector=Times New Roman,BI_x000d_
Number=Times New Roman_x000d_
User1=Times New Roman_x000d_
User2=Times New Roman_x000d_
MTExtra=MT Extra_x000d_
_x000d_
[</vt:lpwstr>
  </property>
  <property fmtid="{D5CDD505-2E9C-101B-9397-08002B2CF9AE}" pid="4" name="MTPreferences 1">
    <vt:lpwstr>Sizes]_x000d_
Full=11 pt_x000d_
Script=70 %_x000d_
ScriptScript=50 %_x000d_
Symbol=140 %_x000d_
SubSymbol=90 %_x000d_
User1=75 %_x000d_
User2=150 %_x000d_
SmallLargeIncr=1 pt_x000d_
_x000d_
[Spacing]_x000d_
LineSpacing=150 %_x000d_
MatrixRowSpacing=150 %_x000d_
MatrixColSpacing=100 %_x000d_
SuperscriptHeight=33 %_x000d_
SubscriptDepth=20 %_x000d_
Su</vt:lpwstr>
  </property>
  <property fmtid="{D5CDD505-2E9C-101B-9397-08002B2CF9AE}" pid="5" name="MTPreferences 2">
    <vt:lpwstr>bSupGap=8 %_x000d_
LimHeight=25 %_x000d_
LimDepth=100 %_x000d_
LimLineSpacing=100 %_x000d_
NumerHeight=35 %_x000d_
DenomDepth=100 %_x000d_
FractBarOver=1 pt_x000d_
FractBarThick=0.5 pt_x000d_
SubFractBarThick=0.25 pt_x000d_
FractGap=8 %_x000d_
FenceOver=1 pt_x000d_
OperSpacing=120 %_x000d_
NonOperSpacing=100 %_x000d_
CharWidth=0 %_x000d_</vt:lpwstr>
  </property>
  <property fmtid="{D5CDD505-2E9C-101B-9397-08002B2CF9AE}" pid="6" name="MTPreferences 3">
    <vt:lpwstr>
MinGap=6.25 %_x000d_
VertRadGap=17 %_x000d_
HorizRadGap=8 %_x000d_
RadWidth=100 %_x000d_
EmbellGap=1.5 pt_x000d_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TIMESNEWROMAN11.EQP</vt:lpwstr>
  </property>
  <property fmtid="{D5CDD505-2E9C-101B-9397-08002B2CF9AE}" pid="8" name="XML_Activity">
    <vt:lpwstr>Question</vt:lpwstr>
  </property>
  <property fmtid="{D5CDD505-2E9C-101B-9397-08002B2CF9AE}" pid="9" name="XML_Box">
    <vt:lpwstr>Normal</vt:lpwstr>
  </property>
  <property fmtid="{D5CDD505-2E9C-101B-9397-08002B2CF9AE}" pid="10" name="XML_CMA">
    <vt:lpwstr>Assignment</vt:lpwstr>
  </property>
  <property fmtid="{D5CDD505-2E9C-101B-9397-08002B2CF9AE}" pid="11" name="XML_Extract">
    <vt:lpwstr>Special</vt:lpwstr>
  </property>
  <property fmtid="{D5CDD505-2E9C-101B-9397-08002B2CF9AE}" pid="12" name="XML_Journal">
    <vt:lpwstr>XML_Extract</vt:lpwstr>
  </property>
  <property fmtid="{D5CDD505-2E9C-101B-9397-08002B2CF9AE}" pid="13" name="XML_News">
    <vt:lpwstr>XML_Extract</vt:lpwstr>
  </property>
  <property fmtid="{D5CDD505-2E9C-101B-9397-08002B2CF9AE}" pid="14" name="XML_Quote">
    <vt:lpwstr>Normal</vt:lpwstr>
  </property>
  <property fmtid="{D5CDD505-2E9C-101B-9397-08002B2CF9AE}" pid="15" name="XML_StudyNote">
    <vt:lpwstr>Normal</vt:lpwstr>
  </property>
  <property fmtid="{D5CDD505-2E9C-101B-9397-08002B2CF9AE}" pid="16" name="XML_Summary">
    <vt:lpwstr>Normal</vt:lpwstr>
  </property>
  <property fmtid="{D5CDD505-2E9C-101B-9397-08002B2CF9AE}" pid="17" name="XML_TMA">
    <vt:lpwstr>Assignment</vt:lpwstr>
  </property>
  <property fmtid="{D5CDD505-2E9C-101B-9397-08002B2CF9AE}" pid="18" name="XML_Verse">
    <vt:lpwstr>Normal</vt:lpwstr>
  </property>
  <property fmtid="{D5CDD505-2E9C-101B-9397-08002B2CF9AE}" pid="19" name="GeneralTemplate">
    <vt:bool>true</vt:bool>
  </property>
  <property fmtid="{D5CDD505-2E9C-101B-9397-08002B2CF9AE}" pid="20" name="TemplateApproved">
    <vt:bool>true</vt:bool>
  </property>
  <property fmtid="{D5CDD505-2E9C-101B-9397-08002B2CF9AE}" pid="21" name="TemplateUpdated">
    <vt:filetime>2005-01-20T00:00:00Z</vt:filetime>
  </property>
</Properties>
</file>