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86" w:rsidRDefault="004761F4">
      <w:r>
        <w:t>Week 9:</w:t>
      </w:r>
    </w:p>
    <w:p w:rsidR="004761F4" w:rsidRDefault="004761F4">
      <w:r>
        <w:t xml:space="preserve">I computed </w:t>
      </w:r>
      <w:proofErr w:type="gramStart"/>
      <w:r>
        <w:t>3</w:t>
      </w:r>
      <w:proofErr w:type="gramEnd"/>
      <w:r>
        <w:t xml:space="preserve"> sets of histograms based on the Mel Frequency </w:t>
      </w:r>
      <w:proofErr w:type="spellStart"/>
      <w:r>
        <w:t>Cepstral</w:t>
      </w:r>
      <w:proofErr w:type="spellEnd"/>
      <w:r>
        <w:t xml:space="preserve"> Coefficients. Here is the first set of Histograms, for ‘Driving Home’ by Dee Yan-</w:t>
      </w:r>
      <w:proofErr w:type="spellStart"/>
      <w:r>
        <w:t>Kee</w:t>
      </w:r>
      <w:proofErr w:type="spellEnd"/>
      <w:r>
        <w:t>:</w:t>
      </w:r>
    </w:p>
    <w:p w:rsidR="004761F4" w:rsidRDefault="004761F4">
      <w:r w:rsidRPr="004761F4">
        <w:rPr>
          <w:noProof/>
        </w:rPr>
        <w:drawing>
          <wp:inline distT="0" distB="0" distL="0" distR="0">
            <wp:extent cx="5731510" cy="7040039"/>
            <wp:effectExtent l="0" t="0" r="2540" b="8890"/>
            <wp:docPr id="2" name="Picture 2" descr="\\file-alpha.campus.gla.ac.uk\scsb_group2\scsb_fs_student7\student\2036340B\My Documents\My Pictures\deeyankeemfcc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-alpha.campus.gla.ac.uk\scsb_group2\scsb_fs_student7\student\2036340B\My Documents\My Pictures\deeyankeemfcchisto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1F4" w:rsidRDefault="004761F4">
      <w:r>
        <w:t xml:space="preserve">As you can </w:t>
      </w:r>
      <w:proofErr w:type="gramStart"/>
      <w:r>
        <w:t>see</w:t>
      </w:r>
      <w:proofErr w:type="gramEnd"/>
      <w:r>
        <w:t xml:space="preserve"> the last 8 histograms would not display and due to time constraints I was not able to provide a solution to this. However, we can see from the other histograms that they </w:t>
      </w:r>
      <w:proofErr w:type="gramStart"/>
      <w:r>
        <w:t>are all skewed</w:t>
      </w:r>
      <w:proofErr w:type="gramEnd"/>
      <w:r>
        <w:t xml:space="preserve"> to the left and all have one defined peak.</w:t>
      </w:r>
    </w:p>
    <w:p w:rsidR="004761F4" w:rsidRDefault="004761F4">
      <w:r>
        <w:t xml:space="preserve">Here are the computed histograms for </w:t>
      </w:r>
      <w:proofErr w:type="spellStart"/>
      <w:r>
        <w:t>KieLoBot</w:t>
      </w:r>
      <w:proofErr w:type="spellEnd"/>
      <w:r>
        <w:t xml:space="preserve"> – Frogs and Stoned </w:t>
      </w:r>
      <w:proofErr w:type="spellStart"/>
      <w:r>
        <w:t>Funghi</w:t>
      </w:r>
      <w:proofErr w:type="spellEnd"/>
      <w:r>
        <w:t>:</w:t>
      </w:r>
    </w:p>
    <w:p w:rsidR="004761F4" w:rsidRDefault="004761F4">
      <w:r w:rsidRPr="004761F4">
        <w:rPr>
          <w:noProof/>
        </w:rPr>
        <w:lastRenderedPageBreak/>
        <w:drawing>
          <wp:inline distT="0" distB="0" distL="0" distR="0">
            <wp:extent cx="5731510" cy="6433057"/>
            <wp:effectExtent l="0" t="0" r="2540" b="6350"/>
            <wp:docPr id="3" name="Picture 3" descr="\\file-alpha.campus.gla.ac.uk\scsb_group2\scsb_fs_student7\student\2036340B\My Documents\My Pictures\kielobothistogramm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ile-alpha.campus.gla.ac.uk\scsb_group2\scsb_fs_student7\student\2036340B\My Documents\My Pictures\kielobothistogrammfc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1F4" w:rsidRDefault="004761F4">
      <w:r>
        <w:t>These Histograms have a much more centred peak and are taller overall than those of Dee Yan-</w:t>
      </w:r>
      <w:proofErr w:type="spellStart"/>
      <w:r>
        <w:t>Kee</w:t>
      </w:r>
      <w:proofErr w:type="spellEnd"/>
      <w:r>
        <w:t>.</w:t>
      </w:r>
    </w:p>
    <w:p w:rsidR="004761F4" w:rsidRDefault="004761F4">
      <w:r>
        <w:t>Here are the final computed histograms, from Scott Holmes’ Driven to Success:</w:t>
      </w:r>
    </w:p>
    <w:p w:rsidR="004761F4" w:rsidRDefault="004761F4">
      <w:r w:rsidRPr="004761F4">
        <w:rPr>
          <w:noProof/>
        </w:rPr>
        <w:lastRenderedPageBreak/>
        <w:drawing>
          <wp:inline distT="0" distB="0" distL="0" distR="0">
            <wp:extent cx="5731510" cy="6833995"/>
            <wp:effectExtent l="0" t="0" r="2540" b="5080"/>
            <wp:docPr id="4" name="Picture 4" descr="\\file-alpha.campus.gla.ac.uk\scsb_group2\scsb_fs_student7\student\2036340B\My Documents\My Pictures\scottholmesmfcc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file-alpha.campus.gla.ac.uk\scsb_group2\scsb_fs_student7\student\2036340B\My Documents\My Pictures\scottholmesmfcchist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1F4" w:rsidRDefault="004761F4">
      <w:r>
        <w:t xml:space="preserve">The latter of these histograms is very similar to those of </w:t>
      </w:r>
      <w:proofErr w:type="spellStart"/>
      <w:r>
        <w:t>KieLoBot</w:t>
      </w:r>
      <w:proofErr w:type="spellEnd"/>
      <w:r>
        <w:t xml:space="preserve"> </w:t>
      </w:r>
      <w:proofErr w:type="gramStart"/>
      <w:r>
        <w:t>however</w:t>
      </w:r>
      <w:proofErr w:type="gramEnd"/>
      <w:r>
        <w:t xml:space="preserve"> the first three are slightly different with the first being skewed to the right and the second appearing to have two defined peaks.</w:t>
      </w:r>
    </w:p>
    <w:p w:rsidR="004761F4" w:rsidRDefault="004761F4">
      <w:r>
        <w:t>We can certainly see that these three tracks are of different genre and style by looking at these histograms.</w:t>
      </w:r>
      <w:bookmarkStart w:id="0" w:name="_GoBack"/>
      <w:bookmarkEnd w:id="0"/>
    </w:p>
    <w:sectPr w:rsidR="0047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1F4"/>
    <w:rsid w:val="004761F4"/>
    <w:rsid w:val="00C8227D"/>
    <w:rsid w:val="00DA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A882"/>
  <w15:chartTrackingRefBased/>
  <w15:docId w15:val="{C9DAF0AE-D098-4235-A722-4702A8EC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Boyle</dc:creator>
  <cp:keywords/>
  <dc:description/>
  <cp:lastModifiedBy>Lucy Boyle</cp:lastModifiedBy>
  <cp:revision>1</cp:revision>
  <dcterms:created xsi:type="dcterms:W3CDTF">2018-12-07T16:25:00Z</dcterms:created>
  <dcterms:modified xsi:type="dcterms:W3CDTF">2018-12-07T16:32:00Z</dcterms:modified>
</cp:coreProperties>
</file>