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9581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9581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9581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9581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9581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9581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9581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9581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9581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9581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9581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9581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9581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bookmarkStart w:id="1" w:name="_Hlk71705300"/>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070AEF2" w:rsidR="00355460" w:rsidRPr="00E263EC" w:rsidRDefault="00B62697" w:rsidP="00355460">
          <w:r>
            <w:t>Global (G)</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2"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4AEFABD8" w:rsidR="00B66AF3" w:rsidRDefault="00E63737" w:rsidP="00B66AF3">
          <w:r>
            <w:t>7.1.1 Proportion of population with access to electricity [7.1.1] (EG_ACS_ELEC)</w:t>
          </w:r>
        </w:p>
        <w:permEnd w:id="493227566" w:displacedByCustomXml="next"/>
      </w:sdtContent>
    </w:sdt>
    <w:bookmarkEnd w:id="2" w:displacedByCustomXml="prev"/>
    <w:p w14:paraId="2B4E4D30" w14:textId="77777777" w:rsidR="00A35656" w:rsidRDefault="00A35656" w:rsidP="002806B7">
      <w:pPr>
        <w:spacing w:after="0"/>
        <w:rPr>
          <w:sz w:val="26"/>
          <w:szCs w:val="26"/>
        </w:rPr>
      </w:pPr>
    </w:p>
    <w:p w14:paraId="5106D9ED" w14:textId="53AAD8A0"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1.6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3.6pt;height:21.6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E47EE9C" w:rsidR="0077584C" w:rsidRDefault="00E63737"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5332708" w:rsidR="00F7784D" w:rsidRDefault="00E63737"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2DE11510" w:rsidR="00F54570" w:rsidRDefault="00F54570" w:rsidP="00355460">
      <w:r>
        <w:object w:dxaOrig="225" w:dyaOrig="225" w14:anchorId="196EDF24">
          <v:shape id="_x0000_i1037" type="#_x0000_t75" style="width:136.8pt;height:21.6pt" o:ole="">
            <v:imagedata r:id="rId17" o:title=""/>
          </v:shape>
          <w:control r:id="rId18" w:name="ImportSdmxDsd" w:shapeid="_x0000_i1037"/>
        </w:object>
      </w:r>
      <w:r w:rsidR="003E117E">
        <w:t xml:space="preserve">             </w:t>
      </w:r>
      <w:r w:rsidR="003E117E">
        <w:object w:dxaOrig="225" w:dyaOrig="225" w14:anchorId="3CF05049">
          <v:shape id="_x0000_i1039" type="#_x0000_t75" style="width:201.6pt;height:21.6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3" w:name="_Toc37932742"/>
      <w:r>
        <w:t xml:space="preserve">Metadata </w:t>
      </w:r>
      <w:r w:rsidR="004962C5">
        <w:t>Submission Form</w:t>
      </w:r>
      <w:bookmarkEnd w:id="3"/>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4" w:name="_Toc36655608"/>
            <w:bookmarkStart w:id="5" w:name="_Toc36812571"/>
            <w:bookmarkStart w:id="6" w:name="_Toc36812684"/>
            <w:bookmarkStart w:id="7" w:name="_Toc36813071"/>
            <w:bookmarkStart w:id="8" w:name="_Toc37932743"/>
            <w:r w:rsidRPr="0051738B">
              <w:rPr>
                <w:sz w:val="32"/>
                <w:szCs w:val="32"/>
              </w:rPr>
              <w:t>0. Indicator information</w:t>
            </w:r>
            <w:bookmarkEnd w:id="4"/>
            <w:bookmarkEnd w:id="5"/>
            <w:bookmarkEnd w:id="6"/>
            <w:bookmarkEnd w:id="7"/>
            <w:bookmarkEnd w:id="8"/>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0E4CFA5C" w:rsidR="005377B9" w:rsidRPr="009F305C" w:rsidRDefault="00E63737" w:rsidP="009F305C">
            <w:r w:rsidRPr="00E63737">
              <w:rPr>
                <w:rFonts w:ascii="Times New Roman" w:eastAsia="Times New Roman" w:hAnsi="Times New Roman" w:cs="Times New Roman"/>
                <w:color w:val="000000"/>
                <w:sz w:val="18"/>
                <w:szCs w:val="18"/>
                <w:lang w:val="en-GB" w:bidi="ne-NP"/>
              </w:rPr>
              <w:t>Access to electricity</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3B06EB8" w:rsidR="005377B9" w:rsidRPr="009F305C" w:rsidRDefault="00E63737" w:rsidP="009F305C">
            <w:r w:rsidRPr="00E63737">
              <w:rPr>
                <w:rFonts w:ascii="Times New Roman" w:eastAsia="Times New Roman" w:hAnsi="Times New Roman" w:cs="Times New Roman"/>
                <w:color w:val="000000"/>
                <w:sz w:val="18"/>
                <w:szCs w:val="18"/>
                <w:lang w:val="en-GB" w:bidi="ne-NP"/>
              </w:rPr>
              <w:t>Goal 7: Ensure access to affordable, reliable, sustainable and modern energy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18E7907" w:rsidR="005377B9" w:rsidRPr="00134AAE" w:rsidRDefault="00134AAE" w:rsidP="00134AAE">
            <w:pPr>
              <w:pStyle w:val="MGTHeader"/>
              <w:rPr>
                <w:cs/>
              </w:rPr>
            </w:pPr>
            <w:r w:rsidRPr="00E43BC1">
              <w:t>Target 7.1: By 2030, ensure universal access to affordable, reliable and modern energy services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732C85C" w:rsidR="005377B9" w:rsidRPr="009F305C" w:rsidRDefault="00134AAE" w:rsidP="00134AAE">
            <w:pPr>
              <w:pStyle w:val="MGTHeader"/>
            </w:pPr>
            <w:r w:rsidRPr="00134AAE">
              <w:t xml:space="preserve">Percentage of population with access to </w:t>
            </w:r>
            <w:commentRangeStart w:id="9"/>
            <w:r w:rsidRPr="00134AAE">
              <w:t>electricity</w:t>
            </w:r>
            <w:commentRangeEnd w:id="9"/>
            <w:r>
              <w:rPr>
                <w:rStyle w:val="CommentReference"/>
                <w:rFonts w:eastAsiaTheme="minorHAnsi" w:cstheme="minorBidi"/>
                <w:color w:val="auto"/>
                <w:lang w:val="en-US" w:eastAsia="en-US"/>
              </w:rPr>
              <w:commentReference w:id="9"/>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134AAE" w:rsidP="009F305C">
            <w:commentRangeStart w:id="10"/>
            <w:commentRangeEnd w:id="10"/>
            <w:r>
              <w:rPr>
                <w:rStyle w:val="CommentReference"/>
              </w:rPr>
              <w:commentReference w:id="10"/>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F6148B5" w:rsidR="005377B9" w:rsidRPr="009F305C" w:rsidRDefault="00134AAE" w:rsidP="009F305C">
            <w:commentRangeStart w:id="11"/>
            <w:commentRangeEnd w:id="11"/>
            <w:r>
              <w:rPr>
                <w:rStyle w:val="CommentReference"/>
              </w:rPr>
              <w:commentReference w:id="11"/>
            </w:r>
            <w:r w:rsidR="000D3149">
              <w:t>2021 May 12</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6F545D2A" w:rsidR="005377B9" w:rsidRPr="009F305C" w:rsidRDefault="00487885" w:rsidP="009F305C">
            <w:r>
              <w:t xml:space="preserve">Indicators of Goal </w:t>
            </w:r>
            <w:commentRangeStart w:id="12"/>
            <w:r>
              <w:t>7</w:t>
            </w:r>
            <w:commentRangeEnd w:id="12"/>
            <w:r>
              <w:rPr>
                <w:rStyle w:val="CommentReference"/>
              </w:rPr>
              <w:commentReference w:id="12"/>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23065F33" w14:textId="77777777" w:rsidR="00487885" w:rsidRPr="00A96255" w:rsidRDefault="00487885" w:rsidP="00487885">
            <w:pPr>
              <w:pStyle w:val="MGTHeader"/>
              <w:rPr>
                <w:color w:val="4A4A4A"/>
              </w:rPr>
            </w:pPr>
            <w:r w:rsidRPr="00E43BC1">
              <w:t xml:space="preserve">World Bank </w:t>
            </w:r>
            <w:commentRangeStart w:id="13"/>
            <w:r w:rsidRPr="00E43BC1">
              <w:t>Group</w:t>
            </w:r>
            <w:commentRangeEnd w:id="13"/>
            <w:r>
              <w:rPr>
                <w:rStyle w:val="CommentReference"/>
                <w:rFonts w:eastAsiaTheme="minorHAnsi" w:cstheme="minorBidi"/>
                <w:color w:val="auto"/>
                <w:lang w:val="en-US" w:eastAsia="en-US"/>
              </w:rPr>
              <w:commentReference w:id="13"/>
            </w:r>
          </w:p>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4" w:name="_Toc36655609"/>
            <w:bookmarkStart w:id="15" w:name="_Toc36812572"/>
            <w:bookmarkStart w:id="16" w:name="_Toc36812685"/>
            <w:bookmarkStart w:id="17" w:name="_Toc36813072"/>
            <w:bookmarkStart w:id="18" w:name="_Toc37932744"/>
            <w:r w:rsidRPr="00AF2FE1">
              <w:rPr>
                <w:sz w:val="32"/>
                <w:szCs w:val="32"/>
              </w:rPr>
              <w:t>1. Data reporter</w:t>
            </w:r>
            <w:bookmarkEnd w:id="14"/>
            <w:bookmarkEnd w:id="15"/>
            <w:bookmarkEnd w:id="16"/>
            <w:bookmarkEnd w:id="17"/>
            <w:bookmarkEnd w:id="18"/>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FFF8617" w:rsidR="003E7389" w:rsidRPr="009F305C" w:rsidRDefault="00B246FE" w:rsidP="009F305C">
            <w:r>
              <w:t xml:space="preserve">Central Bureau of </w:t>
            </w:r>
            <w:commentRangeStart w:id="19"/>
            <w:r>
              <w:t>Statistics</w:t>
            </w:r>
            <w:commentRangeEnd w:id="19"/>
            <w:r>
              <w:rPr>
                <w:rStyle w:val="CommentReference"/>
              </w:rPr>
              <w:commentReference w:id="19"/>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AF6F4C1" w:rsidR="003E7389" w:rsidRPr="009F305C" w:rsidRDefault="00C35D8E" w:rsidP="009F305C">
            <w:r>
              <w:t xml:space="preserve"> Krishna </w:t>
            </w:r>
            <w:proofErr w:type="spellStart"/>
            <w:r>
              <w:t>Tuladhar</w:t>
            </w:r>
            <w:proofErr w:type="spellEnd"/>
            <w:r w:rsidR="000D3149">
              <w:t xml:space="preserve"> / Suresh </w:t>
            </w:r>
            <w:proofErr w:type="spellStart"/>
            <w:r w:rsidR="000D3149">
              <w:t>Basnyat</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6066525D" w:rsidR="003E7389" w:rsidRPr="009F305C" w:rsidRDefault="00C35D8E" w:rsidP="009F305C">
            <w:r>
              <w:t>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422E5A69" w:rsidR="003E7389" w:rsidRPr="009F305C" w:rsidRDefault="000D3149" w:rsidP="009F305C">
            <w:r>
              <w:t xml:space="preserve">Directors, </w:t>
            </w:r>
            <w:r w:rsidR="00C35D8E">
              <w:t>Produce social Statistics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5CC91B3F" w:rsidR="003E7389" w:rsidRPr="009F305C" w:rsidRDefault="00C35D8E" w:rsidP="009F305C">
            <w:r>
              <w:t>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F5A6EDE" w:rsidR="003E7389" w:rsidRPr="009F305C" w:rsidRDefault="00C35D8E" w:rsidP="009F305C">
            <w:r>
              <w:t>Thapathali Kathmandu</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E07ABC8" w:rsidR="003E7389" w:rsidRPr="0042079A" w:rsidRDefault="0042079A" w:rsidP="009F305C">
            <w:pPr>
              <w:rPr>
                <w:rFonts w:cs="Mangal"/>
                <w:szCs w:val="20"/>
                <w:lang w:bidi="ne-NP"/>
              </w:rPr>
            </w:pPr>
            <w:r>
              <w:rPr>
                <w:rFonts w:cs="Mangal"/>
                <w:szCs w:val="20"/>
                <w:lang w:bidi="ne-NP"/>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20" w:name="_Toc36655610"/>
            <w:bookmarkStart w:id="21" w:name="_Toc36812573"/>
            <w:bookmarkStart w:id="22" w:name="_Toc36812686"/>
            <w:bookmarkStart w:id="23" w:name="_Toc36813073"/>
            <w:bookmarkStart w:id="24" w:name="_Toc37932745"/>
            <w:r w:rsidRPr="00AF2FE1">
              <w:rPr>
                <w:sz w:val="32"/>
                <w:szCs w:val="32"/>
              </w:rPr>
              <w:t>2. Definition, concepts, and classifications</w:t>
            </w:r>
            <w:bookmarkEnd w:id="20"/>
            <w:bookmarkEnd w:id="21"/>
            <w:bookmarkEnd w:id="22"/>
            <w:bookmarkEnd w:id="23"/>
            <w:bookmarkEnd w:id="24"/>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A9D90A2" w14:textId="1637EFBF" w:rsidR="0042079A" w:rsidRDefault="0042079A" w:rsidP="0042079A">
            <w:pPr>
              <w:pStyle w:val="MText"/>
              <w:spacing w:after="120"/>
              <w:jc w:val="both"/>
            </w:pPr>
            <w:r>
              <w:t>Definition:</w:t>
            </w:r>
            <w:r w:rsidR="00560D99">
              <w:t xml:space="preserve"> </w:t>
            </w:r>
            <w:r>
              <w:t>Proportion of population with access to electricity is the percentage of population with access to electricity.</w:t>
            </w:r>
          </w:p>
          <w:p w14:paraId="25A1056D" w14:textId="77777777" w:rsidR="0015178E" w:rsidRDefault="0042079A" w:rsidP="0042079A">
            <w:proofErr w:type="spellStart"/>
            <w:r>
              <w:t>SDG7</w:t>
            </w:r>
            <w:proofErr w:type="spellEnd"/>
            <w:r>
              <w:t xml:space="preserve"> ensures access to affordable, reliable, sustainable and modern energy for all. Specifically, Indicator 7.1.1 refers to the proportion of population with access to electricity. </w:t>
            </w:r>
          </w:p>
          <w:p w14:paraId="6C84E827" w14:textId="2A7DD82A" w:rsidR="00560D99" w:rsidRPr="009F305C" w:rsidRDefault="00560D99" w:rsidP="00560D99">
            <w:pPr>
              <w:pStyle w:val="MText"/>
              <w:spacing w:after="120"/>
              <w:jc w:val="both"/>
            </w:pPr>
            <w:r>
              <w:t xml:space="preserve">Concepts: Electricity access in this scenario refers to the proportion of population in Nepal and Provinces that has access to consistent sources of electricity. </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7CC248B" w:rsidR="0015178E" w:rsidRPr="009F305C" w:rsidRDefault="0042079A" w:rsidP="009F305C">
            <w:r>
              <w:t xml:space="preserve">This is expressed in percentage figures </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2C318596" w14:textId="77777777" w:rsidR="0015178E" w:rsidRDefault="0042079A" w:rsidP="009F305C">
            <w:r>
              <w:t>Disaggregated by total, province level of the country.</w:t>
            </w:r>
          </w:p>
          <w:p w14:paraId="06D0E657" w14:textId="69629CEC" w:rsidR="00560D99" w:rsidRPr="009F305C" w:rsidRDefault="00560D99" w:rsidP="009F305C">
            <w:r>
              <w:t>Other classifications can be done like income group of population.</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5" w:name="_Toc36813074"/>
            <w:bookmarkStart w:id="26" w:name="_Toc37932746"/>
            <w:r w:rsidRPr="00AF2FE1">
              <w:rPr>
                <w:sz w:val="32"/>
                <w:szCs w:val="32"/>
              </w:rPr>
              <w:lastRenderedPageBreak/>
              <w:t>3. Data source type and data collection method</w:t>
            </w:r>
            <w:bookmarkEnd w:id="25"/>
            <w:bookmarkEnd w:id="26"/>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CACC222" w:rsidR="0035311B" w:rsidRPr="009F305C" w:rsidRDefault="00560D99" w:rsidP="00560D99">
            <w:pPr>
              <w:pStyle w:val="MText"/>
              <w:jc w:val="both"/>
            </w:pPr>
            <w:r>
              <w:t>Data for access to electricity is collected from household surveys and censuses, tapping into a wide number of different household survey types including: Multi-tier Framework (MTF), Demographic and Health Surveys (DHS) and Living Standards Measurement Surveys (</w:t>
            </w:r>
            <w:proofErr w:type="spellStart"/>
            <w:r>
              <w:t>LSMS</w:t>
            </w:r>
            <w:proofErr w:type="spellEnd"/>
            <w:r>
              <w:t>), Multi-Indicator Cluster Surveys (MICS), the World Health Survey (</w:t>
            </w:r>
            <w:proofErr w:type="spellStart"/>
            <w:r>
              <w:t>WHS</w:t>
            </w:r>
            <w:proofErr w:type="spellEnd"/>
            <w:r>
              <w:t>), other nationally developed and implemented surveys, including those by various government agencies (for example, ministries of energy and utilities).</w:t>
            </w: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10C377EE" w:rsidR="0035311B" w:rsidRPr="009F305C" w:rsidRDefault="00560D99" w:rsidP="00560D99">
            <w:pPr>
              <w:pStyle w:val="MText"/>
              <w:jc w:val="both"/>
            </w:pPr>
            <w:r>
              <w:t>Nepal Multiple Indicators Cluster Survey 2018/19</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5A4264B" w:rsidR="0035311B" w:rsidRPr="009F305C" w:rsidRDefault="00560D99" w:rsidP="009F305C">
            <w:r>
              <w:t xml:space="preserve">Household Survey by </w:t>
            </w:r>
            <w:proofErr w:type="gramStart"/>
            <w:r>
              <w:t>face to face</w:t>
            </w:r>
            <w:proofErr w:type="gramEnd"/>
            <w:r>
              <w:t xml:space="preserve"> interview</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7FABC8E" w14:textId="11B5AE54" w:rsidR="006D71E4" w:rsidRPr="00A96255" w:rsidRDefault="00560D99" w:rsidP="006D71E4">
            <w:pPr>
              <w:pStyle w:val="MText"/>
            </w:pPr>
            <w:r>
              <w:t>2018/19</w:t>
            </w:r>
            <w:r w:rsidR="006D71E4">
              <w:t xml:space="preserve"> </w:t>
            </w:r>
            <w:r w:rsidR="006D71E4" w:rsidRPr="0099084B">
              <w:t>The next round of data collection is planned for the second half of 202</w:t>
            </w:r>
            <w:r w:rsidR="006D71E4">
              <w:t>4</w:t>
            </w:r>
            <w:r w:rsidR="006D71E4" w:rsidRPr="0099084B">
              <w:t>.</w:t>
            </w:r>
          </w:p>
          <w:p w14:paraId="604493E0" w14:textId="19209105"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508F7BB0" w:rsidR="0035311B" w:rsidRPr="009F305C" w:rsidRDefault="00560D99" w:rsidP="009F305C">
            <w:r>
              <w:t>2020</w:t>
            </w:r>
            <w:r w:rsidR="006D71E4">
              <w:t xml:space="preserve"> December Next round data dissemination not fixed.</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0EE3F397" w:rsidR="0035311B" w:rsidRPr="009F305C" w:rsidRDefault="006D71E4" w:rsidP="009F305C">
            <w:r>
              <w:t>Sample Households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0EDE6E7" w:rsidR="0035311B" w:rsidRPr="009F305C" w:rsidRDefault="006D71E4" w:rsidP="009F305C">
            <w:r>
              <w:t>CBS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17C4E4E1" w:rsidR="0035311B" w:rsidRPr="009F305C" w:rsidRDefault="006D71E4" w:rsidP="006D71E4">
            <w:pPr>
              <w:pStyle w:val="MText"/>
              <w:jc w:val="both"/>
            </w:pPr>
            <w:r>
              <w:t xml:space="preserve">Statistical Act 1958 CBS is designated to collect, process, and disseminate data with in relation to the progress in achieving the SDG 7 goals. </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7" w:name="_Toc36655612"/>
            <w:bookmarkStart w:id="28" w:name="_Toc36812575"/>
            <w:bookmarkStart w:id="29" w:name="_Toc36812688"/>
            <w:bookmarkStart w:id="30" w:name="_Toc36813075"/>
            <w:bookmarkStart w:id="31" w:name="_Toc37932747"/>
            <w:r w:rsidRPr="007F2D9F">
              <w:rPr>
                <w:sz w:val="32"/>
                <w:szCs w:val="32"/>
              </w:rPr>
              <w:t>4. Other methodological considerations</w:t>
            </w:r>
            <w:bookmarkEnd w:id="27"/>
            <w:bookmarkEnd w:id="28"/>
            <w:bookmarkEnd w:id="29"/>
            <w:bookmarkEnd w:id="30"/>
            <w:bookmarkEnd w:id="31"/>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4EE6D25" w14:textId="0355FCCD" w:rsidR="006D71E4" w:rsidRDefault="006D71E4" w:rsidP="006D71E4">
            <w:pPr>
              <w:pStyle w:val="MText"/>
              <w:jc w:val="both"/>
            </w:pPr>
            <w:r>
              <w:t xml:space="preserve">Access to electricity addresses major critical issues in all the dimensions of sustainable development. The target has a wide range of social and economic impacts, including facilitating development of income generating activities and lightening the burden of household tasks. It represents the living standard status of people. It can be used in deriving multi-dimension poverty. </w:t>
            </w:r>
          </w:p>
          <w:p w14:paraId="2E3517AC" w14:textId="72E527C8" w:rsidR="007F2D9F" w:rsidRPr="009F305C" w:rsidRDefault="006D71E4" w:rsidP="00E447AD">
            <w:pPr>
              <w:pStyle w:val="MText"/>
              <w:spacing w:before="120"/>
              <w:jc w:val="both"/>
            </w:pPr>
            <w:r>
              <w:t xml:space="preserve">Under the national target of equal access to energy, </w:t>
            </w:r>
            <w:proofErr w:type="spellStart"/>
            <w:r>
              <w:t>SDG7.1.1</w:t>
            </w:r>
            <w:proofErr w:type="spellEnd"/>
            <w:r>
              <w:t xml:space="preserve"> focuses specifically on electricity access available to population. In order to gain a clear picture, access rates are only considered if the primary source of lighting is the electricity, solar systems, mini-grids and stand-alone systems. Sources such as generators, candles, batteries, etc., are not considered due to their limited </w:t>
            </w:r>
            <w:r>
              <w:lastRenderedPageBreak/>
              <w:t>working capacities and since they are usually kept as backup sources for lighting.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305EF8F" w14:textId="77777777" w:rsidR="00DE43D7" w:rsidRDefault="00DE43D7" w:rsidP="009F305C">
            <w:r>
              <w:t xml:space="preserve">Main aim is to estimate demand side access rates in order to better understand the access levels reported by the population. This is different from the supply side access rates usually provided by Nepal Electricity Authority. The data collected is compiled from </w:t>
            </w:r>
            <w:proofErr w:type="spellStart"/>
            <w:r>
              <w:t>NMICS</w:t>
            </w:r>
            <w:proofErr w:type="spellEnd"/>
            <w:r>
              <w:t xml:space="preserve"> as household survey. The population census also gives this kind of data by households. </w:t>
            </w:r>
          </w:p>
          <w:p w14:paraId="223F1672" w14:textId="77777777" w:rsidR="007F2D9F" w:rsidRDefault="00DE43D7" w:rsidP="009F305C">
            <w:r>
              <w:t>The demand side and supply side proportion may differ in statistics.</w:t>
            </w:r>
          </w:p>
          <w:p w14:paraId="48EF8537" w14:textId="75134768" w:rsidR="00DE43D7" w:rsidRPr="009F305C" w:rsidRDefault="00DE43D7" w:rsidP="00DE43D7">
            <w:pPr>
              <w:pStyle w:val="MText"/>
              <w:spacing w:before="120"/>
              <w:jc w:val="both"/>
            </w:pPr>
            <w:r>
              <w:t xml:space="preserve">The </w:t>
            </w:r>
            <w:proofErr w:type="spellStart"/>
            <w:r>
              <w:t>NMICS</w:t>
            </w:r>
            <w:proofErr w:type="spellEnd"/>
            <w:r>
              <w:t xml:space="preserve"> survey evidence base provides a good starting point for tracking household energy access. There are also some limitations that need to be addressed over time. In many parts of the country, the presence of an electricity connection in the household does not necessarily guarantee that the energy supplied is adequate and consistent and reliability or affordable in cost. It would be desirable to have fuller information about these critical attributes of the service, which have been highlighted in </w:t>
            </w:r>
            <w:proofErr w:type="spellStart"/>
            <w:r>
              <w:t>SDG7</w:t>
            </w:r>
            <w:proofErr w:type="spellEnd"/>
            <w:r>
              <w:t>. The indicator may be further be disaggregated. The more refined measurement of energy access.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52EEB71" w:rsidR="007F2D9F" w:rsidRPr="009F305C" w:rsidRDefault="00DE43D7" w:rsidP="009F305C">
            <w:r>
              <w:t>Access estimates are weighted by population.</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04AF2D0" w:rsidR="007F2D9F" w:rsidRPr="009F305C" w:rsidRDefault="00DE43D7" w:rsidP="009F305C">
            <w:r>
              <w:t xml:space="preserve">The population census has been also collected the access to electricity for lighting since 2001. A trend of data on access can be observed at district level. </w:t>
            </w:r>
            <w:proofErr w:type="spellStart"/>
            <w:r>
              <w:t>NMICS</w:t>
            </w:r>
            <w:proofErr w:type="spellEnd"/>
            <w:r>
              <w:t xml:space="preserve"> data can be validated with such trends and administrative source as well.</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621E9A04" w:rsidR="007F2D9F" w:rsidRPr="009F305C" w:rsidRDefault="00DE43D7" w:rsidP="00DE43D7">
            <w:pPr>
              <w:pStyle w:val="MText"/>
              <w:shd w:val="clear" w:color="auto" w:fill="auto"/>
              <w:jc w:val="both"/>
            </w:pPr>
            <w:r>
              <w:t xml:space="preserve">The average values are resulted from the sum of total values for proportion of population with access to electricity across all countries. </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B429AC" w:rsidR="007F2D9F" w:rsidRPr="009F305C" w:rsidRDefault="00DE43D7" w:rsidP="009F305C">
            <w:r>
              <w:t>substituting missing values</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641CCF72" w:rsidR="007F2D9F" w:rsidRPr="009F305C" w:rsidRDefault="00DE43D7" w:rsidP="009F305C">
            <w:r>
              <w:t>National coverage by province level</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C18004" w:rsidR="007F2D9F" w:rsidRPr="009F305C" w:rsidRDefault="00DE43D7" w:rsidP="006C1763">
            <w:pPr>
              <w:pStyle w:val="MText"/>
              <w:jc w:val="both"/>
            </w:pPr>
            <w:r>
              <w:t xml:space="preserve">A multi-level review process in collaboration with experts, CBS, </w:t>
            </w:r>
            <w:r w:rsidR="006C1763">
              <w:t xml:space="preserve">NEA </w:t>
            </w:r>
            <w:r>
              <w:t>as well as partnering international agencies UNICEF is conducted before finalizing the data.</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60C61B13" w:rsidR="007F2D9F" w:rsidRPr="009F305C" w:rsidRDefault="006C1763" w:rsidP="009F305C">
            <w:r>
              <w:t>Good quality data of electricity access should be generally aligned with the trends from the past data at country level or NEA supply side data.</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2" w:name="_Toc36655613"/>
            <w:bookmarkStart w:id="33" w:name="_Toc36812576"/>
            <w:bookmarkStart w:id="34" w:name="_Toc36812689"/>
            <w:bookmarkStart w:id="35" w:name="_Toc36813076"/>
            <w:bookmarkStart w:id="36" w:name="_Toc37932748"/>
            <w:r w:rsidRPr="00776312">
              <w:rPr>
                <w:sz w:val="32"/>
                <w:szCs w:val="32"/>
              </w:rPr>
              <w:t>5. Data availability and disaggregation</w:t>
            </w:r>
            <w:bookmarkEnd w:id="32"/>
            <w:bookmarkEnd w:id="33"/>
            <w:bookmarkEnd w:id="34"/>
            <w:bookmarkEnd w:id="35"/>
            <w:bookmarkEnd w:id="36"/>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0ABA0DD" w14:textId="77777777" w:rsidR="00776312" w:rsidRDefault="006C1763" w:rsidP="009F305C">
            <w:r>
              <w:t>Data is available at province level.</w:t>
            </w:r>
          </w:p>
          <w:p w14:paraId="64E8B133" w14:textId="0831A86E" w:rsidR="006C1763" w:rsidRDefault="006C1763" w:rsidP="006C1763">
            <w:pPr>
              <w:pStyle w:val="MText"/>
              <w:jc w:val="both"/>
            </w:pPr>
            <w:r>
              <w:t>Data have been compiled in 2010 (partially) and 2014 (complete), though there are gaps in accurate data availability. Comparability by province is difficult.</w:t>
            </w:r>
          </w:p>
          <w:p w14:paraId="39185D77" w14:textId="74513155" w:rsidR="006C1763" w:rsidRPr="009F305C" w:rsidRDefault="006C1763" w:rsidP="006C1763">
            <w:pPr>
              <w:pStyle w:val="MText"/>
              <w:jc w:val="both"/>
            </w:pPr>
            <w:r>
              <w:t>Disaggregation: Electricity access proportions are disaggregated by province level.</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3427E31A" w14:textId="77777777" w:rsidR="006C1763" w:rsidRDefault="006C1763" w:rsidP="009F305C">
            <w:proofErr w:type="spellStart"/>
            <w:r>
              <w:t>NMICS</w:t>
            </w:r>
            <w:proofErr w:type="spellEnd"/>
            <w:r>
              <w:t xml:space="preserve"> 2019 </w:t>
            </w:r>
          </w:p>
          <w:p w14:paraId="127FB56F" w14:textId="366AA425" w:rsidR="006F104C" w:rsidRPr="009F305C" w:rsidRDefault="006C1763" w:rsidP="009F305C">
            <w:r w:rsidRPr="006C1763">
              <w:t>https://cbs.gov.np/nmics-2019-survey-findings-report-final/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7" w:name="_Toc37932751"/>
      <w:bookmarkStart w:id="38" w:name="_Toc36655616"/>
      <w:bookmarkStart w:id="39" w:name="Tips_and_Tricks"/>
      <w:bookmarkStart w:id="40" w:name="Indicator_information"/>
      <w:permEnd w:id="1174944686"/>
    </w:p>
    <w:bookmarkEnd w:id="1"/>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7"/>
    </w:p>
    <w:p w14:paraId="7AADB753" w14:textId="38550F9C" w:rsidR="00A67357" w:rsidRPr="00C141AF" w:rsidRDefault="00C141AF" w:rsidP="00C141AF">
      <w:pPr>
        <w:pStyle w:val="MIndHeader"/>
        <w:rPr>
          <w:sz w:val="28"/>
          <w:szCs w:val="28"/>
        </w:rPr>
      </w:pPr>
      <w:bookmarkStart w:id="41" w:name="_Toc37932752"/>
      <w:bookmarkEnd w:id="38"/>
      <w:bookmarkEnd w:id="39"/>
      <w:r>
        <w:rPr>
          <w:sz w:val="28"/>
          <w:szCs w:val="28"/>
        </w:rPr>
        <w:t xml:space="preserve">A. </w:t>
      </w:r>
      <w:r w:rsidRPr="00C141AF">
        <w:rPr>
          <w:sz w:val="28"/>
          <w:szCs w:val="28"/>
        </w:rPr>
        <w:t>Definitions of Metadata Concepts</w:t>
      </w:r>
      <w:bookmarkEnd w:id="41"/>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lastRenderedPageBreak/>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lastRenderedPageBreak/>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w:t>
      </w:r>
      <w:r w:rsidR="001A6F28" w:rsidRPr="005B293A">
        <w:lastRenderedPageBreak/>
        <w:t>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2" w:name="_Toc37932753"/>
      <w:bookmarkStart w:id="43"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2"/>
    </w:p>
    <w:bookmarkEnd w:id="43"/>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4" w:name="_Toc37932754"/>
      <w:r>
        <w:rPr>
          <w:sz w:val="28"/>
          <w:szCs w:val="28"/>
        </w:rPr>
        <w:lastRenderedPageBreak/>
        <w:t xml:space="preserve">C. </w:t>
      </w:r>
      <w:r w:rsidRPr="004962C5">
        <w:rPr>
          <w:sz w:val="28"/>
          <w:szCs w:val="28"/>
        </w:rPr>
        <w:t>Mapping of IAEG-SDG File Format to SDMX Detailed Concepts</w:t>
      </w:r>
      <w:bookmarkEnd w:id="44"/>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40"/>
    </w:tbl>
    <w:p w14:paraId="5B3D21C9" w14:textId="5B399369" w:rsidR="0039535F" w:rsidRDefault="0039535F" w:rsidP="00F07040">
      <w:pPr>
        <w:pStyle w:val="MText"/>
      </w:pPr>
    </w:p>
    <w:sectPr w:rsidR="0039535F" w:rsidSect="00042B85">
      <w:footerReference w:type="default" r:id="rId25"/>
      <w:footerReference w:type="first" r:id="rId26"/>
      <w:endnotePr>
        <w:numFmt w:val="decimal"/>
      </w:endnotePr>
      <w:pgSz w:w="12240" w:h="15840"/>
      <w:pgMar w:top="1440" w:right="1440" w:bottom="1440" w:left="1440" w:header="720" w:footer="720" w:gutter="0"/>
      <w:pgNumType w:start="1"/>
      <w:cols w:space="720"/>
      <w:titlePg/>
      <w:docGrid w:linePitch="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9" w:author="Mahesh Chand Pradhan" w:date="2021-05-11T14:48:00Z" w:initials="MCP">
    <w:p w14:paraId="5224F679" w14:textId="3F5B11B0" w:rsidR="00134AAE" w:rsidRDefault="00134AAE">
      <w:pPr>
        <w:pStyle w:val="CommentText"/>
      </w:pPr>
      <w:r>
        <w:rPr>
          <w:rStyle w:val="CommentReference"/>
        </w:rPr>
        <w:annotationRef/>
      </w:r>
      <w:r>
        <w:t>Proportion of population….</w:t>
      </w:r>
    </w:p>
  </w:comment>
  <w:comment w:id="10" w:author="Mahesh Chand Pradhan" w:date="2021-05-11T14:49:00Z" w:initials="MCP">
    <w:p w14:paraId="23C266B4" w14:textId="52C098AC" w:rsidR="00134AAE" w:rsidRDefault="00134AAE">
      <w:pPr>
        <w:pStyle w:val="CommentText"/>
      </w:pPr>
      <w:r>
        <w:rPr>
          <w:rStyle w:val="CommentReference"/>
        </w:rPr>
        <w:annotationRef/>
      </w:r>
      <w:r>
        <w:t>Kept blank / not clear / in which condition it applies?</w:t>
      </w:r>
    </w:p>
  </w:comment>
  <w:comment w:id="11" w:author="Mahesh Chand Pradhan" w:date="2021-05-11T14:49:00Z" w:initials="MCP">
    <w:p w14:paraId="41ADEA15" w14:textId="33E993D2" w:rsidR="00134AAE" w:rsidRDefault="00134AAE">
      <w:pPr>
        <w:pStyle w:val="CommentText"/>
      </w:pPr>
      <w:r>
        <w:rPr>
          <w:rStyle w:val="CommentReference"/>
        </w:rPr>
        <w:annotationRef/>
      </w:r>
      <w:r>
        <w:t>It is also kept blank. The date of metadata update is not fixed or unknown. Should it be written update date of global metadata?</w:t>
      </w:r>
    </w:p>
  </w:comment>
  <w:comment w:id="12" w:author="Mahesh Chand Pradhan" w:date="2021-05-11T14:53:00Z" w:initials="MCP">
    <w:p w14:paraId="235B221C" w14:textId="41CEB062" w:rsidR="00487885" w:rsidRDefault="00487885">
      <w:pPr>
        <w:pStyle w:val="CommentText"/>
      </w:pPr>
      <w:r>
        <w:rPr>
          <w:rStyle w:val="CommentReference"/>
        </w:rPr>
        <w:annotationRef/>
      </w:r>
      <w:r>
        <w:t>Does this mean sub indicators of main indicator or indicators relevant to Goal 7? What is the purpose?</w:t>
      </w:r>
    </w:p>
  </w:comment>
  <w:comment w:id="13" w:author="Mahesh Chand Pradhan" w:date="2021-05-11T14:54:00Z" w:initials="MCP">
    <w:p w14:paraId="1DC861A7" w14:textId="645B8896" w:rsidR="00487885" w:rsidRDefault="00487885">
      <w:pPr>
        <w:pStyle w:val="CommentText"/>
      </w:pPr>
      <w:r>
        <w:rPr>
          <w:rStyle w:val="CommentReference"/>
        </w:rPr>
        <w:annotationRef/>
      </w:r>
      <w:r>
        <w:t xml:space="preserve">Mentioned in SDG metadata. Can it be multiple </w:t>
      </w:r>
      <w:proofErr w:type="spellStart"/>
      <w:r>
        <w:t>organisations</w:t>
      </w:r>
      <w:proofErr w:type="spellEnd"/>
      <w:r>
        <w:t>?</w:t>
      </w:r>
    </w:p>
  </w:comment>
  <w:comment w:id="19" w:author="Mahesh Chand Pradhan" w:date="2021-05-11T18:23:00Z" w:initials="MCP">
    <w:p w14:paraId="2D030393" w14:textId="21967F05" w:rsidR="00B246FE" w:rsidRDefault="00B246FE">
      <w:pPr>
        <w:pStyle w:val="CommentText"/>
      </w:pPr>
      <w:r>
        <w:rPr>
          <w:rStyle w:val="CommentReference"/>
        </w:rPr>
        <w:annotationRef/>
      </w:r>
      <w:r>
        <w:t xml:space="preserve">Census/Survey base organization and administrative record base organization may differ. </w:t>
      </w:r>
      <w:proofErr w:type="gramStart"/>
      <w:r>
        <w:t>E.g.</w:t>
      </w:r>
      <w:proofErr w:type="gramEnd"/>
      <w:r>
        <w:t xml:space="preserve"> Nepal Electricity </w:t>
      </w:r>
      <w:r w:rsidR="000D3149">
        <w:t>authority)</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5224F679" w15:done="0"/>
  <w15:commentEx w15:paraId="23C266B4" w15:done="0"/>
  <w15:commentEx w15:paraId="41ADEA15" w15:done="0"/>
  <w15:commentEx w15:paraId="235B221C" w15:done="0"/>
  <w15:commentEx w15:paraId="1DC861A7" w15:done="0"/>
  <w15:commentEx w15:paraId="2D030393"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4517A8" w16cex:dateUtc="2021-05-11T09:03:00Z"/>
  <w16cex:commentExtensible w16cex:durableId="244517DE" w16cex:dateUtc="2021-05-11T09:04:00Z"/>
  <w16cex:commentExtensible w16cex:durableId="24451807" w16cex:dateUtc="2021-05-11T09:04:00Z"/>
  <w16cex:commentExtensible w16cex:durableId="244518CC" w16cex:dateUtc="2021-05-11T09:08:00Z"/>
  <w16cex:commentExtensible w16cex:durableId="2445193F" w16cex:dateUtc="2021-05-11T09:09:00Z"/>
  <w16cex:commentExtensible w16cex:durableId="24454A08" w16cex:dateUtc="2021-05-11T12:38: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5224F679" w16cid:durableId="244517A8"/>
  <w16cid:commentId w16cid:paraId="23C266B4" w16cid:durableId="244517DE"/>
  <w16cid:commentId w16cid:paraId="41ADEA15" w16cid:durableId="24451807"/>
  <w16cid:commentId w16cid:paraId="235B221C" w16cid:durableId="244518CC"/>
  <w16cid:commentId w16cid:paraId="1DC861A7" w16cid:durableId="2445193F"/>
  <w16cid:commentId w16cid:paraId="2D030393" w16cid:durableId="24454A08"/>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Mahesh Chand Pradhan">
    <w15:presenceInfo w15:providerId="Windows Live" w15:userId="d0bbe7dcc5cb4d6c"/>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3149"/>
    <w:rsid w:val="000E4EFE"/>
    <w:rsid w:val="000F3B8E"/>
    <w:rsid w:val="001034ED"/>
    <w:rsid w:val="00106632"/>
    <w:rsid w:val="001127E6"/>
    <w:rsid w:val="0013388C"/>
    <w:rsid w:val="00134AAE"/>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079A"/>
    <w:rsid w:val="00430958"/>
    <w:rsid w:val="00431B2F"/>
    <w:rsid w:val="00433D18"/>
    <w:rsid w:val="00462DB8"/>
    <w:rsid w:val="00463306"/>
    <w:rsid w:val="00470BED"/>
    <w:rsid w:val="00474834"/>
    <w:rsid w:val="0048556F"/>
    <w:rsid w:val="00487885"/>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D9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1763"/>
    <w:rsid w:val="006C6768"/>
    <w:rsid w:val="006C783E"/>
    <w:rsid w:val="006D71E4"/>
    <w:rsid w:val="006E1A7D"/>
    <w:rsid w:val="006F104C"/>
    <w:rsid w:val="006F2038"/>
    <w:rsid w:val="006F50E8"/>
    <w:rsid w:val="007100BD"/>
    <w:rsid w:val="00736C17"/>
    <w:rsid w:val="00736C4F"/>
    <w:rsid w:val="00751373"/>
    <w:rsid w:val="00772DE4"/>
    <w:rsid w:val="0077584C"/>
    <w:rsid w:val="00776312"/>
    <w:rsid w:val="00791932"/>
    <w:rsid w:val="00795814"/>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015AF"/>
    <w:rsid w:val="00B137EE"/>
    <w:rsid w:val="00B13CEC"/>
    <w:rsid w:val="00B246FE"/>
    <w:rsid w:val="00B62697"/>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35D8E"/>
    <w:rsid w:val="00C47725"/>
    <w:rsid w:val="00C605D4"/>
    <w:rsid w:val="00C94E79"/>
    <w:rsid w:val="00CA6252"/>
    <w:rsid w:val="00CA7FA5"/>
    <w:rsid w:val="00CB7B0D"/>
    <w:rsid w:val="00CC5969"/>
    <w:rsid w:val="00CD4533"/>
    <w:rsid w:val="00CF4869"/>
    <w:rsid w:val="00CF504E"/>
    <w:rsid w:val="00D12D35"/>
    <w:rsid w:val="00D15AD5"/>
    <w:rsid w:val="00D165CA"/>
    <w:rsid w:val="00D16ECB"/>
    <w:rsid w:val="00D17114"/>
    <w:rsid w:val="00D2485A"/>
    <w:rsid w:val="00D31F93"/>
    <w:rsid w:val="00D44269"/>
    <w:rsid w:val="00D51841"/>
    <w:rsid w:val="00D6461B"/>
    <w:rsid w:val="00D815D9"/>
    <w:rsid w:val="00D855E8"/>
    <w:rsid w:val="00DA69E7"/>
    <w:rsid w:val="00DB1DCD"/>
    <w:rsid w:val="00DC4AE7"/>
    <w:rsid w:val="00DD4950"/>
    <w:rsid w:val="00DE10A6"/>
    <w:rsid w:val="00DE43D7"/>
    <w:rsid w:val="00DF78A7"/>
    <w:rsid w:val="00E07CA1"/>
    <w:rsid w:val="00E263EC"/>
    <w:rsid w:val="00E27187"/>
    <w:rsid w:val="00E362E3"/>
    <w:rsid w:val="00E447AD"/>
    <w:rsid w:val="00E44F28"/>
    <w:rsid w:val="00E50AD6"/>
    <w:rsid w:val="00E51B2C"/>
    <w:rsid w:val="00E613BC"/>
    <w:rsid w:val="00E63737"/>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comments" Target="comments.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microsoft.com/office/2018/08/relationships/commentsExtensible" Target="commentsExtensible.xml"/><Relationship Id="rId5" Type="http://schemas.openxmlformats.org/officeDocument/2006/relationships/customXml" Target="../customXml/item4.xml"/><Relationship Id="rId15" Type="http://schemas.openxmlformats.org/officeDocument/2006/relationships/control" Target="activeX/activeX2.xml"/><Relationship Id="rId23" Type="http://schemas.microsoft.com/office/2016/09/relationships/commentsIds" Target="commentsIds.xml"/><Relationship Id="rId28" Type="http://schemas.microsoft.com/office/2011/relationships/people" Target="peop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microsoft.com/office/2011/relationships/commentsExtended" Target="commentsExtended.xml"/><Relationship Id="rId27" Type="http://schemas.openxmlformats.org/officeDocument/2006/relationships/fontTable" Target="fontTable.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B7833"/>
    <w:rsid w:val="006153AA"/>
    <w:rsid w:val="0064052E"/>
    <w:rsid w:val="00760A1F"/>
    <w:rsid w:val="00DA061B"/>
    <w:rsid w:val="00E11B9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EDRMSOwner xmlns="eb8c0be1-eb5f-4b09-9aad-2bd5a3d4f116" xsi:nil="true"/>
    <_Flow_SignoffStatus xmlns="822ffdb7-db4c-419d-8802-1b8cdb55df59" xsi:nil="true"/>
    <Record_Type xmlns="eb8c0be1-eb5f-4b09-9aad-2bd5a3d4f116" xsi:nil="true"/>
    <Retention xmlns="eb8c0be1-eb5f-4b09-9aad-2bd5a3d4f116">0</Retention>
    <Sourcetype xmlns="822ffdb7-db4c-419d-8802-1b8cdb55df59" xsi:nil="true"/>
    <RetentionDate xmlns="eb8c0be1-eb5f-4b09-9aad-2bd5a3d4f116" xsi:nil="true"/>
    <RetentionType xmlns="eb8c0be1-eb5f-4b09-9aad-2bd5a3d4f116">Notify</RetentionType>
  </documentManagement>
</p:properties>
</file>

<file path=customXml/item3.xml><?xml version="1.0" encoding="utf-8"?>
<?mso-contentType ?>
<FormTemplates xmlns="http://schemas.microsoft.com/sharepoint/v3/contenttype/forms"/>
</file>

<file path=customXml/item4.xml><?xml version="1.0" encoding="utf-8"?>
<ct:contentTypeSchema xmlns:ct="http://schemas.microsoft.com/office/2006/metadata/contentType" xmlns:ma="http://schemas.microsoft.com/office/2006/metadata/properties/metaAttributes" ct:_="" ma:_="" ma:contentTypeName="Document" ma:contentTypeID="0x010100620C23F341B73B41B891751BF0AF3452" ma:contentTypeVersion="35" ma:contentTypeDescription="Create a new document." ma:contentTypeScope="" ma:versionID="7e157eb3753540903d6f451109cd7e1a">
  <xsd:schema xmlns:xsd="http://www.w3.org/2001/XMLSchema" xmlns:xs="http://www.w3.org/2001/XMLSchema" xmlns:p="http://schemas.microsoft.com/office/2006/metadata/properties" xmlns:ns2="eb8c0be1-eb5f-4b09-9aad-2bd5a3d4f116" xmlns:ns3="822ffdb7-db4c-419d-8802-1b8cdb55df59" targetNamespace="http://schemas.microsoft.com/office/2006/metadata/properties" ma:root="true" ma:fieldsID="97346fc8099eb51b7a1b12714b0df8c2" ns2:_="" ns3:_="">
    <xsd:import namespace="eb8c0be1-eb5f-4b09-9aad-2bd5a3d4f116"/>
    <xsd:import namespace="822ffdb7-db4c-419d-8802-1b8cdb55df59"/>
    <xsd:element name="properties">
      <xsd:complexType>
        <xsd:sequence>
          <xsd:element name="documentManagement">
            <xsd:complexType>
              <xsd:all>
                <xsd:element ref="ns2:EDRMSOwner" minOccurs="0"/>
                <xsd:element ref="ns2:Record_Type" minOccurs="0"/>
                <xsd:element ref="ns2:RetentionDate" minOccurs="0"/>
                <xsd:element ref="ns2:RetentionType" minOccurs="0"/>
                <xsd:element ref="ns2:Retention" minOccurs="0"/>
                <xsd:element ref="ns3:MediaServiceMetadata" minOccurs="0"/>
                <xsd:element ref="ns3:MediaServiceFastMetadata" minOccurs="0"/>
                <xsd:element ref="ns3:MediaServiceAutoKeyPoints" minOccurs="0"/>
                <xsd:element ref="ns3:MediaServiceKeyPoints" minOccurs="0"/>
                <xsd:element ref="ns2:SharedWithUsers" minOccurs="0"/>
                <xsd:element ref="ns2:SharedWithDetails" minOccurs="0"/>
                <xsd:element ref="ns3:MediaServiceAutoTags" minOccurs="0"/>
                <xsd:element ref="ns3:MediaServiceOCR" minOccurs="0"/>
                <xsd:element ref="ns3:MediaServiceGenerationTime" minOccurs="0"/>
                <xsd:element ref="ns3:MediaServiceEventHashCode" minOccurs="0"/>
                <xsd:element ref="ns3:Sourcetype" minOccurs="0"/>
                <xsd:element ref="ns3:MediaServiceDateTaken" minOccurs="0"/>
                <xsd:element ref="ns3:_Flow_SignoffStatu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eb8c0be1-eb5f-4b09-9aad-2bd5a3d4f116" elementFormDefault="qualified">
    <xsd:import namespace="http://schemas.microsoft.com/office/2006/documentManagement/types"/>
    <xsd:import namespace="http://schemas.microsoft.com/office/infopath/2007/PartnerControls"/>
    <xsd:element name="EDRMSOwner" ma:index="4" nillable="true" ma:displayName="EDRMSOwner" ma:internalName="EDRMSOwner" ma:readOnly="false">
      <xsd:simpleType>
        <xsd:restriction base="dms:Text"/>
      </xsd:simpleType>
    </xsd:element>
    <xsd:element name="Record_Type" ma:index="5" nillable="true" ma:displayName="Record Type" ma:format="Dropdown" ma:internalName="Record_Type" ma:readOnly="false">
      <xsd:simpleType>
        <xsd:union memberTypes="dms:Text">
          <xsd:simpleType>
            <xsd:restriction base="dms:Choice">
              <xsd:enumeration value="Business Plans"/>
              <xsd:enumeration value="Commercial"/>
              <xsd:enumeration value="Correspondence, Guidance etc"/>
              <xsd:enumeration value="Financial"/>
              <xsd:enumeration value="Legislation"/>
              <xsd:enumeration value="Meeting papers (inc. agendas minutes etc)"/>
              <xsd:enumeration value="Policy Papers"/>
              <xsd:enumeration value="Private Office Papers"/>
              <xsd:enumeration value="Programme and Project"/>
              <xsd:enumeration value="Reports"/>
              <xsd:enumeration value="Salaries"/>
              <xsd:enumeration value="Staff Disciplinary Matters"/>
              <xsd:enumeration value="Staff Employment, Career, Health etc"/>
              <xsd:enumeration value="Statistical"/>
              <xsd:enumeration value="Systems"/>
              <xsd:enumeration value="zMigration"/>
            </xsd:restriction>
          </xsd:simpleType>
        </xsd:union>
      </xsd:simpleType>
    </xsd:element>
    <xsd:element name="RetentionDate" ma:index="6" nillable="true" ma:displayName="Retention Date" ma:format="DateOnly" ma:internalName="Retention_x0020_Date" ma:readOnly="false">
      <xsd:simpleType>
        <xsd:restriction base="dms:DateTime"/>
      </xsd:simpleType>
    </xsd:element>
    <xsd:element name="RetentionType" ma:index="7" nillable="true" ma:displayName="Retention Type" ma:default="Notify" ma:format="Dropdown" ma:internalName="Retention_x0020_Type" ma:readOnly="false">
      <xsd:simpleType>
        <xsd:restriction base="dms:Choice">
          <xsd:enumeration value="Notify"/>
          <xsd:enumeration value="Delete"/>
          <xsd:enumeration value="Declare"/>
        </xsd:restriction>
      </xsd:simpleType>
    </xsd:element>
    <xsd:element name="Retention" ma:index="8" nillable="true" ma:displayName="Retention" ma:default="0" ma:internalName="Retention" ma:readOnly="false" ma:percentage="FALSE">
      <xsd:simpleType>
        <xsd:restriction base="dms:Number"/>
      </xsd:simpleType>
    </xsd:element>
    <xsd:element name="SharedWithUsers" ma:index="17"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8"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822ffdb7-db4c-419d-8802-1b8cdb55df59" elementFormDefault="qualified">
    <xsd:import namespace="http://schemas.microsoft.com/office/2006/documentManagement/types"/>
    <xsd:import namespace="http://schemas.microsoft.com/office/infopath/2007/PartnerControls"/>
    <xsd:element name="MediaServiceMetadata" ma:index="13" nillable="true" ma:displayName="MediaServiceMetadata" ma:hidden="true" ma:internalName="MediaServiceMetadata" ma:readOnly="true">
      <xsd:simpleType>
        <xsd:restriction base="dms:Note"/>
      </xsd:simpleType>
    </xsd:element>
    <xsd:element name="MediaServiceFastMetadata" ma:index="14" nillable="true" ma:displayName="MediaServiceFastMetadata" ma:hidden="true" ma:internalName="MediaServiceFastMetadata" ma:readOnly="true">
      <xsd:simpleType>
        <xsd:restriction base="dms:Note"/>
      </xsd:simpleType>
    </xsd:element>
    <xsd:element name="MediaServiceAutoKeyPoints" ma:index="15" nillable="true" ma:displayName="MediaServiceAutoKeyPoints" ma:hidden="true" ma:internalName="MediaServiceAutoKeyPoints" ma:readOnly="true">
      <xsd:simpleType>
        <xsd:restriction base="dms:Note"/>
      </xsd:simpleType>
    </xsd:element>
    <xsd:element name="MediaServiceKeyPoints" ma:index="16" nillable="true" ma:displayName="KeyPoints" ma:internalName="MediaServiceKeyPoints" ma:readOnly="true">
      <xsd:simpleType>
        <xsd:restriction base="dms:Note">
          <xsd:maxLength value="255"/>
        </xsd:restriction>
      </xsd:simpleType>
    </xsd:element>
    <xsd:element name="MediaServiceAutoTags" ma:index="19" nillable="true" ma:displayName="Tags" ma:internalName="MediaServiceAutoTags" ma:readOnly="true">
      <xsd:simpleType>
        <xsd:restriction base="dms:Text"/>
      </xsd:simpleType>
    </xsd:element>
    <xsd:element name="MediaServiceOCR" ma:index="20" nillable="true" ma:displayName="Extracted Text" ma:internalName="MediaServiceOCR" ma:readOnly="true">
      <xsd:simpleType>
        <xsd:restriction base="dms:Note">
          <xsd:maxLength value="255"/>
        </xsd:restriction>
      </xsd:simpleType>
    </xsd:element>
    <xsd:element name="MediaServiceGenerationTime" ma:index="21" nillable="true" ma:displayName="MediaServiceGenerationTime" ma:hidden="true" ma:internalName="MediaServiceGenerationTime" ma:readOnly="true">
      <xsd:simpleType>
        <xsd:restriction base="dms:Text"/>
      </xsd:simpleType>
    </xsd:element>
    <xsd:element name="MediaServiceEventHashCode" ma:index="22" nillable="true" ma:displayName="MediaServiceEventHashCode" ma:hidden="true" ma:internalName="MediaServiceEventHashCode" ma:readOnly="true">
      <xsd:simpleType>
        <xsd:restriction base="dms:Text"/>
      </xsd:simpleType>
    </xsd:element>
    <xsd:element name="Sourcetype" ma:index="23" nillable="true" ma:displayName="Source type" ma:description="Is the assessed source qualitative (external research) or quantitative data (towards indicator reporting)" ma:format="Dropdown" ma:internalName="Sourcetype">
      <xsd:simpleType>
        <xsd:restriction base="dms:Text">
          <xsd:maxLength value="255"/>
        </xsd:restriction>
      </xsd:simpleType>
    </xsd:element>
    <xsd:element name="MediaServiceDateTaken" ma:index="24" nillable="true" ma:displayName="MediaServiceDateTaken" ma:hidden="true" ma:internalName="MediaServiceDateTaken" ma:readOnly="true">
      <xsd:simpleType>
        <xsd:restriction base="dms:Text"/>
      </xsd:simpleType>
    </xsd:element>
    <xsd:element name="_Flow_SignoffStatus" ma:index="25" nillable="true" ma:displayName="Sign-off status" ma:internalName="Sign_x002d_off_x0020_status">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9" ma:displayName="Content Type"/>
        <xsd:element ref="dc:title" minOccurs="0" maxOccurs="1" ma:index="3"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EFEAFF0C-FB50-4D8D-BA6A-D6C8DDBFFEAE}"/>
</file>

<file path=customXml/itemProps4.xml><?xml version="1.0" encoding="utf-8"?>
<ds:datastoreItem xmlns:ds="http://schemas.openxmlformats.org/officeDocument/2006/customXml" ds:itemID="{0ACC0691-672E-4E0C-8CA3-721736F48837}"/>
</file>

<file path=docProps/app.xml><?xml version="1.0" encoding="utf-8"?>
<Properties xmlns="http://schemas.openxmlformats.org/officeDocument/2006/extended-properties" xmlns:vt="http://schemas.openxmlformats.org/officeDocument/2006/docPropsVTypes">
  <Template>Normal.dotm</Template>
  <TotalTime>470</TotalTime>
  <Pages>12</Pages>
  <Words>216101</Words>
  <Characters>1231781</Characters>
  <Application>Microsoft Office Word</Application>
  <DocSecurity>8</DocSecurity>
  <Lines>10264</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1444993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Mahesh Chand Pradhan</cp:lastModifiedBy>
  <cp:revision>5</cp:revision>
  <cp:lastPrinted>2020-04-16T14:23:00Z</cp:lastPrinted>
  <dcterms:created xsi:type="dcterms:W3CDTF">2021-05-10T14:40:00Z</dcterms:created>
  <dcterms:modified xsi:type="dcterms:W3CDTF">2021-05-12T06:44:00Z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0x010100620C23F341B73B41B891751BF0AF3452</vt:lpwstr>
  </property>
</Properties>
</file>