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5085" w14:textId="77777777" w:rsidR="0019574A" w:rsidRPr="008C492E" w:rsidRDefault="0019574A" w:rsidP="0019574A">
      <w:pPr>
        <w:pStyle w:val="Default"/>
        <w:rPr>
          <w:b/>
          <w:bCs/>
          <w:color w:val="0039A6"/>
          <w:sz w:val="28"/>
          <w:szCs w:val="28"/>
        </w:rPr>
      </w:pPr>
    </w:p>
    <w:p w14:paraId="7788D6BB" w14:textId="77777777" w:rsidR="0019574A" w:rsidRDefault="0019574A" w:rsidP="0019574A">
      <w:pPr>
        <w:pStyle w:val="Default"/>
        <w:rPr>
          <w:b/>
          <w:bCs/>
          <w:color w:val="0039A6"/>
          <w:sz w:val="28"/>
          <w:szCs w:val="28"/>
          <w:lang w:val="vi-VN"/>
        </w:rPr>
      </w:pPr>
    </w:p>
    <w:p w14:paraId="57A2AAA9" w14:textId="77777777" w:rsidR="0019574A" w:rsidRDefault="0019574A" w:rsidP="0019574A">
      <w:pPr>
        <w:pStyle w:val="Default"/>
        <w:spacing w:line="360" w:lineRule="auto"/>
        <w:rPr>
          <w:b/>
          <w:bCs/>
          <w:color w:val="0039A6"/>
          <w:sz w:val="28"/>
          <w:szCs w:val="28"/>
          <w:lang w:val="vi-VN"/>
        </w:rPr>
      </w:pPr>
    </w:p>
    <w:p w14:paraId="1679F06F" w14:textId="77777777" w:rsidR="0019574A" w:rsidRPr="00D54151" w:rsidRDefault="0019574A" w:rsidP="0019574A">
      <w:pPr>
        <w:pStyle w:val="Default"/>
        <w:spacing w:line="360" w:lineRule="auto"/>
        <w:jc w:val="center"/>
        <w:rPr>
          <w:b/>
          <w:bCs/>
          <w:color w:val="0039A6"/>
          <w:sz w:val="32"/>
          <w:szCs w:val="32"/>
          <w:lang w:val="vi-VN"/>
        </w:rPr>
      </w:pPr>
      <w:r w:rsidRPr="00D54151">
        <w:rPr>
          <w:b/>
          <w:bCs/>
          <w:color w:val="0039A6"/>
          <w:sz w:val="32"/>
          <w:szCs w:val="32"/>
        </w:rPr>
        <w:t>Leveraging Google Trends</w:t>
      </w:r>
      <w:r w:rsidRPr="00D54151">
        <w:rPr>
          <w:b/>
          <w:bCs/>
          <w:color w:val="0039A6"/>
          <w:sz w:val="32"/>
          <w:szCs w:val="32"/>
          <w:lang w:val="vi-VN"/>
        </w:rPr>
        <w:t xml:space="preserve"> </w:t>
      </w:r>
      <w:r w:rsidRPr="00D54151">
        <w:rPr>
          <w:b/>
          <w:bCs/>
          <w:color w:val="0039A6"/>
          <w:sz w:val="32"/>
          <w:szCs w:val="32"/>
        </w:rPr>
        <w:t>Search Interest for Forecasting UK Housing Sales:</w:t>
      </w:r>
      <w:r w:rsidRPr="00D54151">
        <w:rPr>
          <w:rFonts w:ascii="Times New Roman" w:eastAsia="Times New Roman" w:hAnsi="Times New Roman" w:cs="Times New Roman"/>
          <w:color w:val="auto"/>
          <w:sz w:val="32"/>
          <w:szCs w:val="32"/>
          <w:lang w:eastAsia="en-GB"/>
          <w14:ligatures w14:val="none"/>
        </w:rPr>
        <w:t xml:space="preserve"> </w:t>
      </w:r>
      <w:r w:rsidRPr="00D54151">
        <w:rPr>
          <w:b/>
          <w:bCs/>
          <w:color w:val="0039A6"/>
          <w:sz w:val="32"/>
          <w:szCs w:val="32"/>
        </w:rPr>
        <w:t>A Comparative Analysis of Univariate</w:t>
      </w:r>
      <w:r w:rsidRPr="00D54151">
        <w:rPr>
          <w:b/>
          <w:bCs/>
          <w:color w:val="0039A6"/>
          <w:sz w:val="32"/>
          <w:szCs w:val="32"/>
          <w:lang w:val="vi-VN"/>
        </w:rPr>
        <w:t xml:space="preserve"> and Multivariate Time Series Models</w:t>
      </w:r>
    </w:p>
    <w:p w14:paraId="5F09A066" w14:textId="77777777" w:rsidR="0019574A" w:rsidRDefault="0019574A" w:rsidP="0019574A">
      <w:pPr>
        <w:pStyle w:val="Default"/>
        <w:spacing w:line="360" w:lineRule="auto"/>
        <w:rPr>
          <w:b/>
          <w:bCs/>
          <w:color w:val="0039A6"/>
          <w:sz w:val="28"/>
          <w:szCs w:val="28"/>
          <w:lang w:val="vi-VN"/>
        </w:rPr>
      </w:pPr>
    </w:p>
    <w:p w14:paraId="0F5B4D3D" w14:textId="77777777" w:rsidR="0019574A" w:rsidRDefault="0019574A" w:rsidP="0019574A">
      <w:pPr>
        <w:pStyle w:val="Default"/>
        <w:spacing w:line="360" w:lineRule="auto"/>
        <w:rPr>
          <w:b/>
          <w:bCs/>
          <w:color w:val="0039A6"/>
          <w:sz w:val="28"/>
          <w:szCs w:val="28"/>
          <w:lang w:val="vi-VN"/>
        </w:rPr>
      </w:pPr>
      <w:r>
        <w:rPr>
          <w:b/>
          <w:bCs/>
          <w:color w:val="0039A6"/>
          <w:sz w:val="28"/>
          <w:szCs w:val="28"/>
          <w:lang w:val="vi-VN"/>
        </w:rPr>
        <w:tab/>
      </w:r>
      <w:r>
        <w:rPr>
          <w:b/>
          <w:bCs/>
          <w:color w:val="0039A6"/>
          <w:sz w:val="28"/>
          <w:szCs w:val="28"/>
          <w:lang w:val="vi-VN"/>
        </w:rPr>
        <w:tab/>
      </w:r>
      <w:r>
        <w:rPr>
          <w:b/>
          <w:bCs/>
          <w:color w:val="0039A6"/>
          <w:sz w:val="28"/>
          <w:szCs w:val="28"/>
          <w:lang w:val="vi-VN"/>
        </w:rPr>
        <w:tab/>
      </w:r>
      <w:r>
        <w:rPr>
          <w:b/>
          <w:bCs/>
          <w:color w:val="0039A6"/>
          <w:sz w:val="28"/>
          <w:szCs w:val="28"/>
          <w:lang w:val="vi-VN"/>
        </w:rPr>
        <w:tab/>
      </w:r>
    </w:p>
    <w:p w14:paraId="3CAECB04" w14:textId="77777777" w:rsidR="0019574A" w:rsidRDefault="0019574A" w:rsidP="0019574A">
      <w:pPr>
        <w:pStyle w:val="Default"/>
        <w:spacing w:line="360" w:lineRule="auto"/>
        <w:rPr>
          <w:b/>
          <w:bCs/>
          <w:color w:val="0039A6"/>
          <w:sz w:val="28"/>
          <w:szCs w:val="28"/>
          <w:lang w:val="vi-VN"/>
        </w:rPr>
      </w:pPr>
    </w:p>
    <w:p w14:paraId="18AF3897" w14:textId="77777777" w:rsidR="0019574A" w:rsidRDefault="0019574A" w:rsidP="0019574A">
      <w:pPr>
        <w:pStyle w:val="Default"/>
        <w:spacing w:line="360" w:lineRule="auto"/>
        <w:rPr>
          <w:b/>
          <w:bCs/>
          <w:color w:val="0039A6"/>
          <w:sz w:val="28"/>
          <w:szCs w:val="28"/>
          <w:lang w:val="vi-VN"/>
        </w:rPr>
      </w:pPr>
    </w:p>
    <w:p w14:paraId="151AAE0F" w14:textId="77777777" w:rsidR="0019574A" w:rsidRPr="00C703DD" w:rsidRDefault="0019574A" w:rsidP="0019574A">
      <w:pPr>
        <w:pStyle w:val="Default"/>
        <w:spacing w:line="360" w:lineRule="auto"/>
        <w:jc w:val="center"/>
        <w:rPr>
          <w:b/>
          <w:bCs/>
          <w:color w:val="auto"/>
          <w:sz w:val="28"/>
          <w:szCs w:val="28"/>
          <w:lang w:val="vi-VN"/>
        </w:rPr>
      </w:pPr>
      <w:r w:rsidRPr="00C703DD">
        <w:rPr>
          <w:b/>
          <w:bCs/>
          <w:color w:val="auto"/>
          <w:sz w:val="28"/>
          <w:szCs w:val="28"/>
          <w:lang w:val="vi-VN"/>
        </w:rPr>
        <w:t>August 2024</w:t>
      </w:r>
    </w:p>
    <w:p w14:paraId="3B942794" w14:textId="77777777" w:rsidR="0019574A" w:rsidRDefault="0019574A" w:rsidP="0019574A">
      <w:pPr>
        <w:pStyle w:val="Default"/>
        <w:spacing w:line="360" w:lineRule="auto"/>
        <w:jc w:val="center"/>
        <w:rPr>
          <w:b/>
          <w:bCs/>
          <w:color w:val="0039A6"/>
          <w:sz w:val="28"/>
          <w:szCs w:val="28"/>
          <w:lang w:val="vi-VN"/>
        </w:rPr>
      </w:pPr>
    </w:p>
    <w:p w14:paraId="3DBF2019" w14:textId="1179974C" w:rsidR="0019574A" w:rsidRPr="008C492E" w:rsidRDefault="008C492E" w:rsidP="0019574A">
      <w:pPr>
        <w:pStyle w:val="Default"/>
        <w:spacing w:line="360" w:lineRule="auto"/>
        <w:jc w:val="center"/>
        <w:rPr>
          <w:b/>
          <w:bCs/>
          <w:color w:val="0039A6"/>
          <w:sz w:val="28"/>
          <w:szCs w:val="28"/>
        </w:rPr>
      </w:pPr>
      <w:r>
        <w:rPr>
          <w:b/>
          <w:bCs/>
          <w:color w:val="0039A6"/>
          <w:sz w:val="28"/>
          <w:szCs w:val="28"/>
        </w:rPr>
        <w:t>Author</w:t>
      </w:r>
    </w:p>
    <w:p w14:paraId="683F35EC" w14:textId="0988FDEF" w:rsidR="0019574A" w:rsidRPr="008C492E" w:rsidRDefault="008C492E" w:rsidP="0019574A">
      <w:pPr>
        <w:pStyle w:val="Default"/>
        <w:spacing w:line="360" w:lineRule="auto"/>
        <w:jc w:val="center"/>
        <w:rPr>
          <w:color w:val="auto"/>
          <w:sz w:val="28"/>
          <w:szCs w:val="28"/>
        </w:rPr>
      </w:pPr>
      <w:r>
        <w:rPr>
          <w:color w:val="auto"/>
          <w:sz w:val="28"/>
          <w:szCs w:val="28"/>
        </w:rPr>
        <w:t>Lucy Vu</w:t>
      </w:r>
    </w:p>
    <w:p w14:paraId="5C048C94" w14:textId="77777777" w:rsidR="0019574A" w:rsidRDefault="0019574A" w:rsidP="0019574A">
      <w:pPr>
        <w:pStyle w:val="Default"/>
        <w:rPr>
          <w:b/>
          <w:bCs/>
          <w:color w:val="0039A6"/>
          <w:sz w:val="28"/>
          <w:szCs w:val="28"/>
          <w:lang w:val="vi-VN"/>
        </w:rPr>
      </w:pPr>
    </w:p>
    <w:p w14:paraId="3591EE8C" w14:textId="77777777" w:rsidR="0019574A" w:rsidRDefault="0019574A" w:rsidP="0019574A">
      <w:pPr>
        <w:pStyle w:val="Default"/>
        <w:rPr>
          <w:b/>
          <w:bCs/>
          <w:color w:val="0039A6"/>
          <w:sz w:val="28"/>
          <w:szCs w:val="28"/>
          <w:lang w:val="vi-VN"/>
        </w:rPr>
      </w:pPr>
    </w:p>
    <w:p w14:paraId="3A793019" w14:textId="77777777" w:rsidR="0019574A" w:rsidRDefault="0019574A" w:rsidP="0019574A">
      <w:pPr>
        <w:pStyle w:val="Default"/>
        <w:rPr>
          <w:b/>
          <w:bCs/>
          <w:color w:val="0039A6"/>
          <w:sz w:val="28"/>
          <w:szCs w:val="28"/>
          <w:lang w:val="vi-VN"/>
        </w:rPr>
      </w:pPr>
    </w:p>
    <w:p w14:paraId="5637149C" w14:textId="77777777" w:rsidR="0019574A" w:rsidRDefault="0019574A" w:rsidP="0019574A">
      <w:pPr>
        <w:pStyle w:val="Default"/>
        <w:rPr>
          <w:b/>
          <w:bCs/>
          <w:color w:val="0039A6"/>
          <w:sz w:val="28"/>
          <w:szCs w:val="28"/>
          <w:lang w:val="vi-VN"/>
        </w:rPr>
      </w:pPr>
    </w:p>
    <w:p w14:paraId="1A1E833C" w14:textId="77777777" w:rsidR="0019574A" w:rsidRDefault="0019574A" w:rsidP="0019574A">
      <w:pPr>
        <w:pStyle w:val="Default"/>
        <w:rPr>
          <w:b/>
          <w:bCs/>
          <w:color w:val="0039A6"/>
          <w:sz w:val="28"/>
          <w:szCs w:val="28"/>
          <w:lang w:val="vi-VN"/>
        </w:rPr>
      </w:pPr>
    </w:p>
    <w:p w14:paraId="1F9D511E" w14:textId="77777777" w:rsidR="0019574A" w:rsidRDefault="0019574A" w:rsidP="0019574A">
      <w:pPr>
        <w:pStyle w:val="Default"/>
        <w:rPr>
          <w:b/>
          <w:bCs/>
          <w:color w:val="0039A6"/>
          <w:sz w:val="28"/>
          <w:szCs w:val="28"/>
          <w:lang w:val="vi-VN"/>
        </w:rPr>
      </w:pPr>
    </w:p>
    <w:p w14:paraId="713DA7D7" w14:textId="77777777" w:rsidR="0019574A" w:rsidRDefault="0019574A" w:rsidP="0019574A">
      <w:pPr>
        <w:pStyle w:val="Default"/>
        <w:rPr>
          <w:b/>
          <w:bCs/>
          <w:color w:val="0039A6"/>
          <w:sz w:val="28"/>
          <w:szCs w:val="28"/>
          <w:lang w:val="vi-VN"/>
        </w:rPr>
      </w:pPr>
    </w:p>
    <w:p w14:paraId="6454FB94" w14:textId="014CC38A" w:rsidR="00530020" w:rsidRDefault="00530020" w:rsidP="00127DD1">
      <w:pPr>
        <w:pStyle w:val="Default"/>
        <w:rPr>
          <w:b/>
          <w:bCs/>
          <w:color w:val="0039A6"/>
          <w:sz w:val="28"/>
          <w:szCs w:val="28"/>
          <w:lang w:val="vi-VN"/>
        </w:rPr>
      </w:pPr>
    </w:p>
    <w:p w14:paraId="1B0B91A5" w14:textId="77777777" w:rsidR="0019574A" w:rsidRDefault="0019574A" w:rsidP="00127DD1">
      <w:pPr>
        <w:pStyle w:val="Default"/>
        <w:rPr>
          <w:b/>
          <w:bCs/>
          <w:color w:val="0039A6"/>
          <w:sz w:val="28"/>
          <w:szCs w:val="28"/>
          <w:lang w:val="vi-VN"/>
        </w:rPr>
      </w:pPr>
    </w:p>
    <w:p w14:paraId="7F779954" w14:textId="77777777" w:rsidR="0019574A" w:rsidRDefault="0019574A" w:rsidP="00127DD1">
      <w:pPr>
        <w:pStyle w:val="Default"/>
        <w:rPr>
          <w:b/>
          <w:bCs/>
          <w:color w:val="0039A6"/>
          <w:sz w:val="28"/>
          <w:szCs w:val="28"/>
          <w:lang w:val="vi-VN"/>
        </w:rPr>
      </w:pPr>
    </w:p>
    <w:p w14:paraId="5E3045F8" w14:textId="4469680F" w:rsidR="00530020" w:rsidRDefault="0019574A" w:rsidP="00127DD1">
      <w:pPr>
        <w:pStyle w:val="Default"/>
        <w:rPr>
          <w:b/>
          <w:bCs/>
          <w:color w:val="0039A6"/>
          <w:sz w:val="28"/>
          <w:szCs w:val="28"/>
          <w:lang w:val="vi-VN"/>
        </w:rPr>
      </w:pPr>
      <w:r>
        <w:rPr>
          <w:b/>
          <w:bCs/>
          <w:color w:val="0039A6"/>
          <w:sz w:val="28"/>
          <w:szCs w:val="28"/>
          <w:lang w:val="vi-VN"/>
        </w:rPr>
        <w:br w:type="column"/>
      </w:r>
      <w:r w:rsidR="00530020">
        <w:rPr>
          <w:b/>
          <w:bCs/>
          <w:color w:val="0039A6"/>
          <w:sz w:val="28"/>
          <w:szCs w:val="28"/>
          <w:lang w:val="vi-VN"/>
        </w:rPr>
        <w:lastRenderedPageBreak/>
        <w:t>Abstract</w:t>
      </w:r>
    </w:p>
    <w:p w14:paraId="613AE721" w14:textId="77777777" w:rsidR="00530020" w:rsidRDefault="00530020" w:rsidP="00127DD1">
      <w:pPr>
        <w:pStyle w:val="Default"/>
        <w:rPr>
          <w:b/>
          <w:bCs/>
          <w:color w:val="0039A6"/>
          <w:sz w:val="28"/>
          <w:szCs w:val="28"/>
          <w:lang w:val="vi-VN"/>
        </w:rPr>
      </w:pPr>
    </w:p>
    <w:p w14:paraId="1C6FC650" w14:textId="72899E40" w:rsidR="006F7940" w:rsidRPr="002E4662" w:rsidRDefault="006F7940" w:rsidP="006F7940">
      <w:pPr>
        <w:pStyle w:val="Default"/>
        <w:spacing w:line="360" w:lineRule="auto"/>
        <w:rPr>
          <w:color w:val="auto"/>
          <w:sz w:val="22"/>
          <w:szCs w:val="22"/>
          <w:lang w:val="vi-VN"/>
        </w:rPr>
      </w:pPr>
      <w:r w:rsidRPr="002E4662">
        <w:rPr>
          <w:color w:val="auto"/>
          <w:sz w:val="22"/>
          <w:szCs w:val="22"/>
        </w:rPr>
        <w:t>The housing market</w:t>
      </w:r>
      <w:r w:rsidR="004867D2" w:rsidRPr="0086184A">
        <w:rPr>
          <w:color w:val="FFFFFF" w:themeColor="background1"/>
          <w:sz w:val="22"/>
          <w:szCs w:val="22"/>
          <w:lang w:val="en-US"/>
        </w:rPr>
        <w:t>-</w:t>
      </w:r>
      <w:r w:rsidRPr="002E4662">
        <w:rPr>
          <w:color w:val="auto"/>
          <w:sz w:val="22"/>
          <w:szCs w:val="22"/>
        </w:rPr>
        <w:t>holds significant importance</w:t>
      </w:r>
      <w:r w:rsidR="00655528">
        <w:rPr>
          <w:color w:val="auto"/>
          <w:sz w:val="22"/>
          <w:szCs w:val="22"/>
          <w:lang w:val="vi-VN"/>
        </w:rPr>
        <w:t xml:space="preserve"> in the UK economy</w:t>
      </w:r>
      <w:r w:rsidRPr="002E4662">
        <w:rPr>
          <w:color w:val="auto"/>
          <w:sz w:val="22"/>
          <w:szCs w:val="22"/>
        </w:rPr>
        <w:t>. This dissertation investigates the utility of Google Trends search interest data as a predictive tool for forecasting</w:t>
      </w:r>
      <w:r w:rsidR="004867D2" w:rsidRPr="0086184A">
        <w:rPr>
          <w:color w:val="FFFFFF" w:themeColor="background1"/>
          <w:sz w:val="22"/>
          <w:szCs w:val="22"/>
          <w:lang w:val="en-US"/>
        </w:rPr>
        <w:t>-</w:t>
      </w:r>
      <w:r w:rsidRPr="002E4662">
        <w:rPr>
          <w:color w:val="auto"/>
          <w:sz w:val="22"/>
          <w:szCs w:val="22"/>
        </w:rPr>
        <w:t>UK</w:t>
      </w:r>
      <w:r w:rsidR="004867D2" w:rsidRPr="0086184A">
        <w:rPr>
          <w:color w:val="FFFFFF" w:themeColor="background1"/>
          <w:sz w:val="22"/>
          <w:szCs w:val="22"/>
          <w:lang w:val="en-US"/>
        </w:rPr>
        <w:t>-</w:t>
      </w:r>
      <w:r w:rsidRPr="002E4662">
        <w:rPr>
          <w:color w:val="auto"/>
          <w:sz w:val="22"/>
          <w:szCs w:val="22"/>
        </w:rPr>
        <w:t>housing sales. The study compares the performance of univariate and multivariate time series models, specifically SARIMA and Vector Error Correction Models (VECM), to determine the effectiveness of integrating internet search data with traditional</w:t>
      </w:r>
      <w:r>
        <w:rPr>
          <w:color w:val="auto"/>
          <w:sz w:val="22"/>
          <w:szCs w:val="22"/>
          <w:lang w:val="vi-VN"/>
        </w:rPr>
        <w:t xml:space="preserve"> models</w:t>
      </w:r>
      <w:r w:rsidRPr="002E4662">
        <w:rPr>
          <w:color w:val="auto"/>
          <w:sz w:val="22"/>
          <w:szCs w:val="22"/>
        </w:rPr>
        <w:t>. The research</w:t>
      </w:r>
      <w:r w:rsidR="004867D2" w:rsidRPr="0086184A">
        <w:rPr>
          <w:color w:val="FFFFFF" w:themeColor="background1"/>
          <w:sz w:val="22"/>
          <w:szCs w:val="22"/>
          <w:lang w:val="en-US"/>
        </w:rPr>
        <w:t>-</w:t>
      </w:r>
      <w:r w:rsidRPr="002E4662">
        <w:rPr>
          <w:color w:val="auto"/>
          <w:sz w:val="22"/>
          <w:szCs w:val="22"/>
        </w:rPr>
        <w:t>demonstrates that incorporating Google</w:t>
      </w:r>
      <w:r w:rsidR="004867D2" w:rsidRPr="0086184A">
        <w:rPr>
          <w:color w:val="FFFFFF" w:themeColor="background1"/>
          <w:sz w:val="22"/>
          <w:szCs w:val="22"/>
          <w:lang w:val="en-US"/>
        </w:rPr>
        <w:t>-</w:t>
      </w:r>
      <w:r w:rsidRPr="002E4662">
        <w:rPr>
          <w:color w:val="auto"/>
          <w:sz w:val="22"/>
          <w:szCs w:val="22"/>
        </w:rPr>
        <w:t xml:space="preserve">Trends </w:t>
      </w:r>
      <w:r w:rsidR="00082FC1">
        <w:rPr>
          <w:color w:val="auto"/>
          <w:sz w:val="22"/>
          <w:szCs w:val="22"/>
        </w:rPr>
        <w:t>search</w:t>
      </w:r>
      <w:r w:rsidR="00082FC1">
        <w:rPr>
          <w:color w:val="auto"/>
          <w:sz w:val="22"/>
          <w:szCs w:val="22"/>
          <w:lang w:val="vi-VN"/>
        </w:rPr>
        <w:t xml:space="preserve"> interest </w:t>
      </w:r>
      <w:r w:rsidRPr="002E4662">
        <w:rPr>
          <w:color w:val="auto"/>
          <w:sz w:val="22"/>
          <w:szCs w:val="22"/>
        </w:rPr>
        <w:t xml:space="preserve">data into forecasting models significantly enhances the accuracy of predictions for housing sales, both at the national level and across the UK’s four regions: England, Scotland, Wales, and Northern Ireland. </w:t>
      </w:r>
      <w:r w:rsidRPr="007271F2">
        <w:rPr>
          <w:color w:val="auto"/>
          <w:sz w:val="22"/>
          <w:szCs w:val="22"/>
        </w:rPr>
        <w:t>Therefore, the multivariate model proves to be more effective than the univariate model, particularly when the Search Interest Index is included as an input.</w:t>
      </w:r>
      <w:r>
        <w:rPr>
          <w:color w:val="auto"/>
          <w:sz w:val="22"/>
          <w:szCs w:val="22"/>
          <w:lang w:val="vi-VN"/>
        </w:rPr>
        <w:t xml:space="preserve"> </w:t>
      </w:r>
      <w:r w:rsidRPr="002E4662">
        <w:rPr>
          <w:color w:val="auto"/>
          <w:sz w:val="22"/>
          <w:szCs w:val="22"/>
        </w:rPr>
        <w:t xml:space="preserve">Moreover, the </w:t>
      </w:r>
      <w:r>
        <w:rPr>
          <w:color w:val="auto"/>
          <w:sz w:val="22"/>
          <w:szCs w:val="22"/>
        </w:rPr>
        <w:t>study</w:t>
      </w:r>
      <w:r w:rsidRPr="002E4662">
        <w:rPr>
          <w:color w:val="auto"/>
          <w:sz w:val="22"/>
          <w:szCs w:val="22"/>
        </w:rPr>
        <w:t xml:space="preserve"> explores the benefits of</w:t>
      </w:r>
      <w:r w:rsidR="004867D2" w:rsidRPr="0086184A">
        <w:rPr>
          <w:color w:val="FFFFFF" w:themeColor="background1"/>
          <w:sz w:val="22"/>
          <w:szCs w:val="22"/>
          <w:lang w:val="en-US"/>
        </w:rPr>
        <w:t>-</w:t>
      </w:r>
      <w:r w:rsidRPr="002E4662">
        <w:rPr>
          <w:color w:val="auto"/>
          <w:sz w:val="22"/>
          <w:szCs w:val="22"/>
        </w:rPr>
        <w:t xml:space="preserve">employing </w:t>
      </w:r>
      <w:r w:rsidR="00F52E72">
        <w:rPr>
          <w:color w:val="auto"/>
          <w:sz w:val="22"/>
          <w:szCs w:val="22"/>
        </w:rPr>
        <w:t>innovative</w:t>
      </w:r>
      <w:r w:rsidR="00F52E72">
        <w:rPr>
          <w:color w:val="auto"/>
          <w:sz w:val="22"/>
          <w:szCs w:val="22"/>
          <w:lang w:val="vi-VN"/>
        </w:rPr>
        <w:t xml:space="preserve"> </w:t>
      </w:r>
      <w:r w:rsidRPr="002E4662">
        <w:rPr>
          <w:color w:val="auto"/>
          <w:sz w:val="22"/>
          <w:szCs w:val="22"/>
        </w:rPr>
        <w:t>hierarchical forecasting approaches to account</w:t>
      </w:r>
      <w:r w:rsidR="004867D2" w:rsidRPr="0086184A">
        <w:rPr>
          <w:color w:val="FFFFFF" w:themeColor="background1"/>
          <w:sz w:val="22"/>
          <w:szCs w:val="22"/>
          <w:lang w:val="en-US"/>
        </w:rPr>
        <w:t>-</w:t>
      </w:r>
      <w:r w:rsidRPr="002E4662">
        <w:rPr>
          <w:color w:val="auto"/>
          <w:sz w:val="22"/>
          <w:szCs w:val="22"/>
        </w:rPr>
        <w:t>for</w:t>
      </w:r>
      <w:r w:rsidR="004867D2" w:rsidRPr="0086184A">
        <w:rPr>
          <w:color w:val="FFFFFF" w:themeColor="background1"/>
          <w:sz w:val="22"/>
          <w:szCs w:val="22"/>
          <w:lang w:val="en-US"/>
        </w:rPr>
        <w:t>-</w:t>
      </w:r>
      <w:r w:rsidRPr="002E4662">
        <w:rPr>
          <w:color w:val="auto"/>
          <w:sz w:val="22"/>
          <w:szCs w:val="22"/>
        </w:rPr>
        <w:t xml:space="preserve">regional disparities in housing demand, thereby offering </w:t>
      </w:r>
      <w:r w:rsidR="00172A81">
        <w:rPr>
          <w:color w:val="auto"/>
          <w:sz w:val="22"/>
          <w:szCs w:val="22"/>
        </w:rPr>
        <w:t>an</w:t>
      </w:r>
      <w:r w:rsidR="00172A81">
        <w:rPr>
          <w:color w:val="auto"/>
          <w:sz w:val="22"/>
          <w:szCs w:val="22"/>
          <w:lang w:val="vi-VN"/>
        </w:rPr>
        <w:t xml:space="preserve"> </w:t>
      </w:r>
      <w:r w:rsidRPr="002E4662">
        <w:rPr>
          <w:color w:val="auto"/>
          <w:sz w:val="22"/>
          <w:szCs w:val="22"/>
        </w:rPr>
        <w:t>more nuanced and</w:t>
      </w:r>
      <w:r w:rsidR="004867D2" w:rsidRPr="0086184A">
        <w:rPr>
          <w:color w:val="FFFFFF" w:themeColor="background1"/>
          <w:sz w:val="22"/>
          <w:szCs w:val="22"/>
          <w:lang w:val="en-US"/>
        </w:rPr>
        <w:t>-</w:t>
      </w:r>
      <w:r w:rsidRPr="002E4662">
        <w:rPr>
          <w:color w:val="auto"/>
          <w:sz w:val="22"/>
          <w:szCs w:val="22"/>
        </w:rPr>
        <w:t>precise</w:t>
      </w:r>
      <w:r w:rsidR="004867D2" w:rsidRPr="0086184A">
        <w:rPr>
          <w:color w:val="FFFFFF" w:themeColor="background1"/>
          <w:sz w:val="22"/>
          <w:szCs w:val="22"/>
          <w:lang w:val="en-US"/>
        </w:rPr>
        <w:t>-</w:t>
      </w:r>
      <w:r w:rsidRPr="002E4662">
        <w:rPr>
          <w:color w:val="auto"/>
          <w:sz w:val="22"/>
          <w:szCs w:val="22"/>
        </w:rPr>
        <w:t>forecasting methodology. The findings</w:t>
      </w:r>
      <w:r w:rsidR="004867D2" w:rsidRPr="0086184A">
        <w:rPr>
          <w:color w:val="FFFFFF" w:themeColor="background1"/>
          <w:sz w:val="22"/>
          <w:szCs w:val="22"/>
          <w:lang w:val="en-US"/>
        </w:rPr>
        <w:t>-</w:t>
      </w:r>
      <w:r w:rsidRPr="002E4662">
        <w:rPr>
          <w:color w:val="auto"/>
          <w:sz w:val="22"/>
          <w:szCs w:val="22"/>
        </w:rPr>
        <w:t>of this study provide valuable insights for</w:t>
      </w:r>
      <w:r w:rsidR="004867D2" w:rsidRPr="0086184A">
        <w:rPr>
          <w:color w:val="FFFFFF" w:themeColor="background1"/>
          <w:sz w:val="22"/>
          <w:szCs w:val="22"/>
          <w:lang w:val="en-US"/>
        </w:rPr>
        <w:t>-</w:t>
      </w:r>
      <w:r w:rsidRPr="002E4662">
        <w:rPr>
          <w:color w:val="auto"/>
          <w:sz w:val="22"/>
          <w:szCs w:val="22"/>
        </w:rPr>
        <w:t xml:space="preserve">policymakers, investors, and other stakeholders in the real estate sector, emphasizing the potential of </w:t>
      </w:r>
      <w:r>
        <w:rPr>
          <w:color w:val="auto"/>
          <w:sz w:val="22"/>
          <w:szCs w:val="22"/>
        </w:rPr>
        <w:t>Google</w:t>
      </w:r>
      <w:r>
        <w:rPr>
          <w:color w:val="auto"/>
          <w:sz w:val="22"/>
          <w:szCs w:val="22"/>
          <w:lang w:val="vi-VN"/>
        </w:rPr>
        <w:t xml:space="preserve"> Trends</w:t>
      </w:r>
      <w:r w:rsidRPr="002E4662">
        <w:rPr>
          <w:color w:val="auto"/>
          <w:sz w:val="22"/>
          <w:szCs w:val="22"/>
        </w:rPr>
        <w:t xml:space="preserve"> data to improve the accuracy of housing market forecasts and support informed decision-making</w:t>
      </w:r>
      <w:r w:rsidR="004867D2" w:rsidRPr="0086184A">
        <w:rPr>
          <w:color w:val="FFFFFF" w:themeColor="background1"/>
          <w:sz w:val="22"/>
          <w:szCs w:val="22"/>
          <w:lang w:val="en-US"/>
        </w:rPr>
        <w:t>-</w:t>
      </w:r>
      <w:r w:rsidRPr="002E4662">
        <w:rPr>
          <w:color w:val="auto"/>
          <w:sz w:val="22"/>
          <w:szCs w:val="22"/>
        </w:rPr>
        <w:t>in</w:t>
      </w:r>
      <w:r w:rsidR="004867D2" w:rsidRPr="0086184A">
        <w:rPr>
          <w:color w:val="FFFFFF" w:themeColor="background1"/>
          <w:sz w:val="22"/>
          <w:szCs w:val="22"/>
          <w:lang w:val="en-US"/>
        </w:rPr>
        <w:t>-</w:t>
      </w:r>
      <w:r w:rsidRPr="002E4662">
        <w:rPr>
          <w:color w:val="auto"/>
          <w:sz w:val="22"/>
          <w:szCs w:val="22"/>
        </w:rPr>
        <w:t>an</w:t>
      </w:r>
      <w:r w:rsidR="004867D2" w:rsidRPr="0086184A">
        <w:rPr>
          <w:color w:val="FFFFFF" w:themeColor="background1"/>
          <w:sz w:val="22"/>
          <w:szCs w:val="22"/>
          <w:lang w:val="en-US"/>
        </w:rPr>
        <w:t>-</w:t>
      </w:r>
      <w:r w:rsidRPr="002E4662">
        <w:rPr>
          <w:color w:val="auto"/>
          <w:sz w:val="22"/>
          <w:szCs w:val="22"/>
        </w:rPr>
        <w:t>increasingly</w:t>
      </w:r>
      <w:r w:rsidR="004867D2" w:rsidRPr="0086184A">
        <w:rPr>
          <w:color w:val="FFFFFF" w:themeColor="background1"/>
          <w:sz w:val="22"/>
          <w:szCs w:val="22"/>
          <w:lang w:val="en-US"/>
        </w:rPr>
        <w:t>-</w:t>
      </w:r>
      <w:r w:rsidRPr="002E4662">
        <w:rPr>
          <w:color w:val="auto"/>
          <w:sz w:val="22"/>
          <w:szCs w:val="22"/>
        </w:rPr>
        <w:t>volatile market environment.</w:t>
      </w:r>
    </w:p>
    <w:p w14:paraId="43C8DB15" w14:textId="77777777" w:rsidR="00530020" w:rsidRDefault="00530020" w:rsidP="00127DD1">
      <w:pPr>
        <w:pStyle w:val="Default"/>
        <w:rPr>
          <w:b/>
          <w:bCs/>
          <w:color w:val="0039A6"/>
          <w:sz w:val="28"/>
          <w:szCs w:val="28"/>
          <w:lang w:val="vi-VN"/>
        </w:rPr>
      </w:pPr>
    </w:p>
    <w:p w14:paraId="358D75E4" w14:textId="77777777" w:rsidR="00530020" w:rsidRDefault="00530020" w:rsidP="00127DD1">
      <w:pPr>
        <w:pStyle w:val="Default"/>
        <w:rPr>
          <w:b/>
          <w:bCs/>
          <w:color w:val="0039A6"/>
          <w:sz w:val="28"/>
          <w:szCs w:val="28"/>
          <w:lang w:val="vi-VN"/>
        </w:rPr>
      </w:pPr>
    </w:p>
    <w:p w14:paraId="3925A6BF" w14:textId="77777777" w:rsidR="00530020" w:rsidRDefault="00530020" w:rsidP="00127DD1">
      <w:pPr>
        <w:pStyle w:val="Default"/>
        <w:rPr>
          <w:b/>
          <w:bCs/>
          <w:color w:val="0039A6"/>
          <w:sz w:val="28"/>
          <w:szCs w:val="28"/>
          <w:lang w:val="vi-VN"/>
        </w:rPr>
      </w:pPr>
    </w:p>
    <w:p w14:paraId="245F5793" w14:textId="77777777" w:rsidR="00530020" w:rsidRDefault="00530020" w:rsidP="00127DD1">
      <w:pPr>
        <w:pStyle w:val="Default"/>
        <w:rPr>
          <w:b/>
          <w:bCs/>
          <w:color w:val="0039A6"/>
          <w:sz w:val="28"/>
          <w:szCs w:val="28"/>
          <w:lang w:val="vi-VN"/>
        </w:rPr>
      </w:pPr>
    </w:p>
    <w:p w14:paraId="7A646010" w14:textId="77777777" w:rsidR="00530020" w:rsidRDefault="00530020" w:rsidP="00127DD1">
      <w:pPr>
        <w:pStyle w:val="Default"/>
        <w:rPr>
          <w:b/>
          <w:bCs/>
          <w:color w:val="0039A6"/>
          <w:sz w:val="28"/>
          <w:szCs w:val="28"/>
          <w:lang w:val="vi-VN"/>
        </w:rPr>
      </w:pPr>
    </w:p>
    <w:p w14:paraId="09038109" w14:textId="77777777" w:rsidR="00530020" w:rsidRDefault="00530020" w:rsidP="00127DD1">
      <w:pPr>
        <w:pStyle w:val="Default"/>
        <w:rPr>
          <w:b/>
          <w:bCs/>
          <w:color w:val="0039A6"/>
          <w:sz w:val="28"/>
          <w:szCs w:val="28"/>
          <w:lang w:val="vi-VN"/>
        </w:rPr>
      </w:pPr>
    </w:p>
    <w:p w14:paraId="6F8484FC" w14:textId="77777777" w:rsidR="00530020" w:rsidRDefault="00530020" w:rsidP="00127DD1">
      <w:pPr>
        <w:pStyle w:val="Default"/>
        <w:rPr>
          <w:b/>
          <w:bCs/>
          <w:color w:val="0039A6"/>
          <w:sz w:val="28"/>
          <w:szCs w:val="28"/>
          <w:lang w:val="vi-VN"/>
        </w:rPr>
      </w:pPr>
    </w:p>
    <w:p w14:paraId="64F25F2B" w14:textId="77777777" w:rsidR="00530020" w:rsidRDefault="00530020" w:rsidP="00127DD1">
      <w:pPr>
        <w:pStyle w:val="Default"/>
        <w:rPr>
          <w:b/>
          <w:bCs/>
          <w:color w:val="0039A6"/>
          <w:sz w:val="28"/>
          <w:szCs w:val="28"/>
          <w:lang w:val="vi-VN"/>
        </w:rPr>
      </w:pPr>
    </w:p>
    <w:p w14:paraId="65B4885E" w14:textId="77777777" w:rsidR="00530020" w:rsidRDefault="00530020" w:rsidP="00127DD1">
      <w:pPr>
        <w:pStyle w:val="Default"/>
        <w:rPr>
          <w:b/>
          <w:bCs/>
          <w:color w:val="0039A6"/>
          <w:sz w:val="28"/>
          <w:szCs w:val="28"/>
          <w:lang w:val="vi-VN"/>
        </w:rPr>
      </w:pPr>
    </w:p>
    <w:p w14:paraId="12484C4C" w14:textId="77777777" w:rsidR="00530020" w:rsidRDefault="00530020" w:rsidP="00127DD1">
      <w:pPr>
        <w:pStyle w:val="Default"/>
        <w:rPr>
          <w:b/>
          <w:bCs/>
          <w:color w:val="0039A6"/>
          <w:sz w:val="28"/>
          <w:szCs w:val="28"/>
          <w:lang w:val="vi-VN"/>
        </w:rPr>
      </w:pPr>
    </w:p>
    <w:p w14:paraId="744E0DD8" w14:textId="77777777" w:rsidR="00530020" w:rsidRDefault="00530020" w:rsidP="00127DD1">
      <w:pPr>
        <w:pStyle w:val="Default"/>
        <w:rPr>
          <w:b/>
          <w:bCs/>
          <w:color w:val="0039A6"/>
          <w:sz w:val="28"/>
          <w:szCs w:val="28"/>
          <w:lang w:val="vi-VN"/>
        </w:rPr>
      </w:pPr>
    </w:p>
    <w:p w14:paraId="58438C94" w14:textId="77777777" w:rsidR="00530020" w:rsidRDefault="00530020" w:rsidP="00127DD1">
      <w:pPr>
        <w:pStyle w:val="Default"/>
        <w:rPr>
          <w:b/>
          <w:bCs/>
          <w:color w:val="0039A6"/>
          <w:sz w:val="28"/>
          <w:szCs w:val="28"/>
          <w:lang w:val="vi-VN"/>
        </w:rPr>
      </w:pPr>
    </w:p>
    <w:p w14:paraId="4A99F3FA" w14:textId="77777777" w:rsidR="00530020" w:rsidRDefault="00530020" w:rsidP="00127DD1">
      <w:pPr>
        <w:pStyle w:val="Default"/>
        <w:rPr>
          <w:b/>
          <w:bCs/>
          <w:color w:val="0039A6"/>
          <w:sz w:val="28"/>
          <w:szCs w:val="28"/>
          <w:lang w:val="vi-VN"/>
        </w:rPr>
      </w:pPr>
    </w:p>
    <w:p w14:paraId="7F9C1D25" w14:textId="77777777" w:rsidR="00530020" w:rsidRDefault="00530020" w:rsidP="00127DD1">
      <w:pPr>
        <w:pStyle w:val="Default"/>
        <w:rPr>
          <w:b/>
          <w:bCs/>
          <w:color w:val="0039A6"/>
          <w:sz w:val="28"/>
          <w:szCs w:val="28"/>
          <w:lang w:val="vi-VN"/>
        </w:rPr>
      </w:pPr>
    </w:p>
    <w:p w14:paraId="4768D0B9" w14:textId="77777777" w:rsidR="00530020" w:rsidRDefault="00530020" w:rsidP="00127DD1">
      <w:pPr>
        <w:pStyle w:val="Default"/>
        <w:rPr>
          <w:b/>
          <w:bCs/>
          <w:color w:val="0039A6"/>
          <w:sz w:val="28"/>
          <w:szCs w:val="28"/>
          <w:lang w:val="vi-VN"/>
        </w:rPr>
      </w:pPr>
    </w:p>
    <w:p w14:paraId="21A47318" w14:textId="77777777" w:rsidR="00530020" w:rsidRDefault="00530020" w:rsidP="00127DD1">
      <w:pPr>
        <w:pStyle w:val="Default"/>
        <w:rPr>
          <w:b/>
          <w:bCs/>
          <w:color w:val="0039A6"/>
          <w:sz w:val="28"/>
          <w:szCs w:val="28"/>
          <w:lang w:val="vi-VN"/>
        </w:rPr>
      </w:pPr>
    </w:p>
    <w:p w14:paraId="7D77FDDF" w14:textId="77777777" w:rsidR="00530020" w:rsidRDefault="00530020" w:rsidP="00127DD1">
      <w:pPr>
        <w:pStyle w:val="Default"/>
        <w:rPr>
          <w:b/>
          <w:bCs/>
          <w:color w:val="0039A6"/>
          <w:sz w:val="28"/>
          <w:szCs w:val="28"/>
          <w:lang w:val="vi-VN"/>
        </w:rPr>
      </w:pPr>
    </w:p>
    <w:p w14:paraId="74369508" w14:textId="77777777" w:rsidR="00530020" w:rsidRDefault="00530020" w:rsidP="00127DD1">
      <w:pPr>
        <w:pStyle w:val="Default"/>
        <w:rPr>
          <w:b/>
          <w:bCs/>
          <w:color w:val="0039A6"/>
          <w:sz w:val="28"/>
          <w:szCs w:val="28"/>
          <w:lang w:val="vi-VN"/>
        </w:rPr>
      </w:pPr>
    </w:p>
    <w:p w14:paraId="40D865A5" w14:textId="77777777" w:rsidR="00530020" w:rsidRDefault="00530020" w:rsidP="00127DD1">
      <w:pPr>
        <w:pStyle w:val="Default"/>
        <w:rPr>
          <w:b/>
          <w:bCs/>
          <w:color w:val="0039A6"/>
          <w:sz w:val="28"/>
          <w:szCs w:val="28"/>
          <w:lang w:val="vi-VN"/>
        </w:rPr>
      </w:pPr>
    </w:p>
    <w:p w14:paraId="140CF378" w14:textId="77777777" w:rsidR="00530020" w:rsidRDefault="00530020" w:rsidP="00127DD1">
      <w:pPr>
        <w:pStyle w:val="Default"/>
        <w:rPr>
          <w:b/>
          <w:bCs/>
          <w:color w:val="0039A6"/>
          <w:sz w:val="28"/>
          <w:szCs w:val="28"/>
          <w:lang w:val="vi-VN"/>
        </w:rPr>
      </w:pPr>
    </w:p>
    <w:p w14:paraId="1D8D248B" w14:textId="77777777" w:rsidR="00530020" w:rsidRDefault="00530020" w:rsidP="00127DD1">
      <w:pPr>
        <w:pStyle w:val="Default"/>
        <w:rPr>
          <w:b/>
          <w:bCs/>
          <w:color w:val="0039A6"/>
          <w:sz w:val="28"/>
          <w:szCs w:val="28"/>
          <w:lang w:val="vi-VN"/>
        </w:rPr>
      </w:pPr>
    </w:p>
    <w:p w14:paraId="72C87801" w14:textId="313293CA" w:rsidR="00575EFC" w:rsidRDefault="00575EFC" w:rsidP="00127DD1">
      <w:pPr>
        <w:pStyle w:val="Default"/>
        <w:rPr>
          <w:b/>
          <w:bCs/>
          <w:color w:val="0039A6"/>
          <w:sz w:val="28"/>
          <w:szCs w:val="28"/>
          <w:lang w:val="vi-VN"/>
        </w:rPr>
      </w:pPr>
      <w:r w:rsidRPr="00575EFC">
        <w:rPr>
          <w:b/>
          <w:bCs/>
          <w:color w:val="0039A6"/>
          <w:sz w:val="28"/>
          <w:szCs w:val="28"/>
        </w:rPr>
        <w:lastRenderedPageBreak/>
        <w:t>Acknowledgments</w:t>
      </w:r>
    </w:p>
    <w:p w14:paraId="07F0B06E" w14:textId="77777777" w:rsidR="00575EFC" w:rsidRDefault="00575EFC" w:rsidP="00127DD1">
      <w:pPr>
        <w:pStyle w:val="Default"/>
        <w:rPr>
          <w:b/>
          <w:bCs/>
          <w:color w:val="0039A6"/>
          <w:sz w:val="28"/>
          <w:szCs w:val="28"/>
          <w:lang w:val="vi-VN"/>
        </w:rPr>
      </w:pPr>
    </w:p>
    <w:p w14:paraId="463E0D14" w14:textId="77777777" w:rsidR="0019574A" w:rsidRDefault="0019574A" w:rsidP="0019574A">
      <w:pPr>
        <w:pStyle w:val="Default"/>
        <w:spacing w:line="360" w:lineRule="auto"/>
        <w:rPr>
          <w:color w:val="auto"/>
          <w:sz w:val="22"/>
          <w:szCs w:val="22"/>
          <w:lang w:val="vi-VN"/>
        </w:rPr>
      </w:pPr>
      <w:r w:rsidRPr="00F70B6F">
        <w:rPr>
          <w:color w:val="auto"/>
          <w:sz w:val="22"/>
          <w:szCs w:val="22"/>
        </w:rPr>
        <w:t xml:space="preserve">I wish to extend my sincere appreciation and gratitude to my research supervisors, </w:t>
      </w:r>
      <w:r w:rsidRPr="009A3DE9">
        <w:rPr>
          <w:color w:val="auto"/>
          <w:sz w:val="22"/>
          <w:szCs w:val="22"/>
          <w:lang w:val="vi-VN"/>
        </w:rPr>
        <w:t>Frances O’Brien</w:t>
      </w:r>
      <w:r w:rsidRPr="00F70B6F">
        <w:rPr>
          <w:color w:val="auto"/>
          <w:sz w:val="22"/>
          <w:szCs w:val="22"/>
        </w:rPr>
        <w:t xml:space="preserve">, for </w:t>
      </w:r>
      <w:r>
        <w:rPr>
          <w:color w:val="auto"/>
          <w:sz w:val="22"/>
          <w:szCs w:val="22"/>
        </w:rPr>
        <w:t>her</w:t>
      </w:r>
      <w:r w:rsidRPr="00F70B6F">
        <w:rPr>
          <w:color w:val="auto"/>
          <w:sz w:val="22"/>
          <w:szCs w:val="22"/>
        </w:rPr>
        <w:t xml:space="preserve"> unwavering guidance, constructive criticism, and expert feedback throughout the research process. </w:t>
      </w:r>
      <w:r>
        <w:rPr>
          <w:color w:val="auto"/>
          <w:sz w:val="22"/>
          <w:szCs w:val="22"/>
        </w:rPr>
        <w:t>Her</w:t>
      </w:r>
      <w:r w:rsidRPr="00F70B6F">
        <w:rPr>
          <w:color w:val="auto"/>
          <w:sz w:val="22"/>
          <w:szCs w:val="22"/>
        </w:rPr>
        <w:t xml:space="preserve"> extensive expertise and scholarly acumen have been a guiding light throughout this endeavour.</w:t>
      </w:r>
    </w:p>
    <w:p w14:paraId="55889540" w14:textId="77777777" w:rsidR="0019574A" w:rsidRDefault="0019574A" w:rsidP="0019574A">
      <w:pPr>
        <w:pStyle w:val="Default"/>
        <w:spacing w:line="360" w:lineRule="auto"/>
        <w:rPr>
          <w:color w:val="auto"/>
          <w:sz w:val="22"/>
          <w:szCs w:val="22"/>
          <w:lang w:val="vi-VN"/>
        </w:rPr>
      </w:pPr>
    </w:p>
    <w:p w14:paraId="73D2A20C" w14:textId="77777777" w:rsidR="0019574A" w:rsidRDefault="0019574A" w:rsidP="0019574A">
      <w:pPr>
        <w:pStyle w:val="Default"/>
        <w:spacing w:line="360" w:lineRule="auto"/>
        <w:rPr>
          <w:color w:val="auto"/>
          <w:sz w:val="22"/>
          <w:szCs w:val="22"/>
          <w:lang w:val="vi-VN"/>
        </w:rPr>
      </w:pPr>
      <w:r w:rsidRPr="00F70B6F">
        <w:rPr>
          <w:color w:val="auto"/>
          <w:sz w:val="22"/>
          <w:szCs w:val="22"/>
        </w:rPr>
        <w:t xml:space="preserve">Additionally, I am grateful to Warwick Business School for providing the essential resources and a research-conducive environment. I would like to acknowledge the contributions of the entire team at these institutions, whose direct and indirect support has been instrumental in this research journey. </w:t>
      </w:r>
    </w:p>
    <w:p w14:paraId="729F927A" w14:textId="77777777" w:rsidR="0019574A" w:rsidRDefault="0019574A" w:rsidP="0019574A">
      <w:pPr>
        <w:pStyle w:val="Default"/>
        <w:spacing w:line="360" w:lineRule="auto"/>
        <w:rPr>
          <w:color w:val="auto"/>
          <w:sz w:val="22"/>
          <w:szCs w:val="22"/>
          <w:lang w:val="vi-VN"/>
        </w:rPr>
      </w:pPr>
    </w:p>
    <w:p w14:paraId="6EC356B7" w14:textId="77777777" w:rsidR="0019574A" w:rsidRPr="00ED27CA" w:rsidRDefault="0019574A" w:rsidP="0019574A">
      <w:pPr>
        <w:pStyle w:val="Default"/>
        <w:spacing w:line="360" w:lineRule="auto"/>
        <w:rPr>
          <w:color w:val="auto"/>
          <w:sz w:val="22"/>
          <w:szCs w:val="22"/>
          <w:lang w:val="vi-VN"/>
        </w:rPr>
      </w:pPr>
      <w:r w:rsidRPr="00F70B6F">
        <w:rPr>
          <w:color w:val="auto"/>
          <w:sz w:val="22"/>
          <w:szCs w:val="22"/>
        </w:rPr>
        <w:t xml:space="preserve">Lastly, I wish to express my profound gratitude to my family and friends for their unwavering belief in my abilities and their continuous support, which have been crucial in enabling me to persevere </w:t>
      </w:r>
      <w:r w:rsidRPr="000B2260">
        <w:rPr>
          <w:color w:val="auto"/>
          <w:sz w:val="22"/>
          <w:szCs w:val="22"/>
        </w:rPr>
        <w:t>throughout this project.</w:t>
      </w:r>
    </w:p>
    <w:p w14:paraId="0822F749" w14:textId="77777777" w:rsidR="00575EFC" w:rsidRDefault="00575EFC" w:rsidP="00127DD1">
      <w:pPr>
        <w:pStyle w:val="Default"/>
        <w:rPr>
          <w:b/>
          <w:bCs/>
          <w:color w:val="0039A6"/>
          <w:sz w:val="28"/>
          <w:szCs w:val="28"/>
          <w:lang w:val="vi-VN"/>
        </w:rPr>
      </w:pPr>
    </w:p>
    <w:p w14:paraId="71711251" w14:textId="77777777" w:rsidR="00575EFC" w:rsidRDefault="00575EFC" w:rsidP="00127DD1">
      <w:pPr>
        <w:pStyle w:val="Default"/>
        <w:rPr>
          <w:b/>
          <w:bCs/>
          <w:color w:val="0039A6"/>
          <w:sz w:val="28"/>
          <w:szCs w:val="28"/>
          <w:lang w:val="vi-VN"/>
        </w:rPr>
      </w:pPr>
    </w:p>
    <w:p w14:paraId="249E9872" w14:textId="77777777" w:rsidR="00575EFC" w:rsidRDefault="00575EFC" w:rsidP="00127DD1">
      <w:pPr>
        <w:pStyle w:val="Default"/>
        <w:rPr>
          <w:b/>
          <w:bCs/>
          <w:color w:val="0039A6"/>
          <w:sz w:val="28"/>
          <w:szCs w:val="28"/>
          <w:lang w:val="vi-VN"/>
        </w:rPr>
      </w:pPr>
    </w:p>
    <w:p w14:paraId="2444E4C3" w14:textId="77777777" w:rsidR="00575EFC" w:rsidRDefault="00575EFC" w:rsidP="00127DD1">
      <w:pPr>
        <w:pStyle w:val="Default"/>
        <w:rPr>
          <w:b/>
          <w:bCs/>
          <w:color w:val="0039A6"/>
          <w:sz w:val="28"/>
          <w:szCs w:val="28"/>
          <w:lang w:val="vi-VN"/>
        </w:rPr>
      </w:pPr>
    </w:p>
    <w:p w14:paraId="28C04751" w14:textId="77777777" w:rsidR="00575EFC" w:rsidRDefault="00575EFC" w:rsidP="00127DD1">
      <w:pPr>
        <w:pStyle w:val="Default"/>
        <w:rPr>
          <w:b/>
          <w:bCs/>
          <w:color w:val="0039A6"/>
          <w:sz w:val="28"/>
          <w:szCs w:val="28"/>
          <w:lang w:val="vi-VN"/>
        </w:rPr>
      </w:pPr>
    </w:p>
    <w:p w14:paraId="14E243F8" w14:textId="77777777" w:rsidR="00575EFC" w:rsidRDefault="00575EFC" w:rsidP="00127DD1">
      <w:pPr>
        <w:pStyle w:val="Default"/>
        <w:rPr>
          <w:b/>
          <w:bCs/>
          <w:color w:val="0039A6"/>
          <w:sz w:val="28"/>
          <w:szCs w:val="28"/>
          <w:lang w:val="vi-VN"/>
        </w:rPr>
      </w:pPr>
    </w:p>
    <w:p w14:paraId="509BDD2D" w14:textId="77777777" w:rsidR="00575EFC" w:rsidRDefault="00575EFC" w:rsidP="00127DD1">
      <w:pPr>
        <w:pStyle w:val="Default"/>
        <w:rPr>
          <w:b/>
          <w:bCs/>
          <w:color w:val="0039A6"/>
          <w:sz w:val="28"/>
          <w:szCs w:val="28"/>
          <w:lang w:val="vi-VN"/>
        </w:rPr>
      </w:pPr>
    </w:p>
    <w:p w14:paraId="1B5CA851" w14:textId="77777777" w:rsidR="00575EFC" w:rsidRDefault="00575EFC" w:rsidP="00127DD1">
      <w:pPr>
        <w:pStyle w:val="Default"/>
        <w:rPr>
          <w:b/>
          <w:bCs/>
          <w:color w:val="0039A6"/>
          <w:sz w:val="28"/>
          <w:szCs w:val="28"/>
          <w:lang w:val="vi-VN"/>
        </w:rPr>
      </w:pPr>
    </w:p>
    <w:p w14:paraId="6008C6D8" w14:textId="77777777" w:rsidR="00575EFC" w:rsidRDefault="00575EFC" w:rsidP="00127DD1">
      <w:pPr>
        <w:pStyle w:val="Default"/>
        <w:rPr>
          <w:b/>
          <w:bCs/>
          <w:color w:val="0039A6"/>
          <w:sz w:val="28"/>
          <w:szCs w:val="28"/>
          <w:lang w:val="vi-VN"/>
        </w:rPr>
      </w:pPr>
    </w:p>
    <w:p w14:paraId="502BC53A" w14:textId="77777777" w:rsidR="00575EFC" w:rsidRDefault="00575EFC" w:rsidP="00127DD1">
      <w:pPr>
        <w:pStyle w:val="Default"/>
        <w:rPr>
          <w:b/>
          <w:bCs/>
          <w:color w:val="0039A6"/>
          <w:sz w:val="28"/>
          <w:szCs w:val="28"/>
          <w:lang w:val="vi-VN"/>
        </w:rPr>
      </w:pPr>
    </w:p>
    <w:p w14:paraId="6344C031" w14:textId="77777777" w:rsidR="00575EFC" w:rsidRDefault="00575EFC" w:rsidP="00127DD1">
      <w:pPr>
        <w:pStyle w:val="Default"/>
        <w:rPr>
          <w:b/>
          <w:bCs/>
          <w:color w:val="0039A6"/>
          <w:sz w:val="28"/>
          <w:szCs w:val="28"/>
          <w:lang w:val="vi-VN"/>
        </w:rPr>
      </w:pPr>
    </w:p>
    <w:p w14:paraId="67CBC096" w14:textId="77777777" w:rsidR="00575EFC" w:rsidRDefault="00575EFC" w:rsidP="00127DD1">
      <w:pPr>
        <w:pStyle w:val="Default"/>
        <w:rPr>
          <w:b/>
          <w:bCs/>
          <w:color w:val="0039A6"/>
          <w:sz w:val="28"/>
          <w:szCs w:val="28"/>
          <w:lang w:val="vi-VN"/>
        </w:rPr>
      </w:pPr>
    </w:p>
    <w:p w14:paraId="655F61AA" w14:textId="77777777" w:rsidR="00575EFC" w:rsidRDefault="00575EFC" w:rsidP="00127DD1">
      <w:pPr>
        <w:pStyle w:val="Default"/>
        <w:rPr>
          <w:b/>
          <w:bCs/>
          <w:color w:val="0039A6"/>
          <w:sz w:val="28"/>
          <w:szCs w:val="28"/>
          <w:lang w:val="vi-VN"/>
        </w:rPr>
      </w:pPr>
    </w:p>
    <w:p w14:paraId="0C1575E9" w14:textId="77777777" w:rsidR="00575EFC" w:rsidRDefault="00575EFC" w:rsidP="00127DD1">
      <w:pPr>
        <w:pStyle w:val="Default"/>
        <w:rPr>
          <w:b/>
          <w:bCs/>
          <w:color w:val="0039A6"/>
          <w:sz w:val="28"/>
          <w:szCs w:val="28"/>
          <w:lang w:val="vi-VN"/>
        </w:rPr>
      </w:pPr>
    </w:p>
    <w:p w14:paraId="2BA9FE55" w14:textId="77777777" w:rsidR="00575EFC" w:rsidRDefault="00575EFC" w:rsidP="00127DD1">
      <w:pPr>
        <w:pStyle w:val="Default"/>
        <w:rPr>
          <w:b/>
          <w:bCs/>
          <w:color w:val="0039A6"/>
          <w:sz w:val="28"/>
          <w:szCs w:val="28"/>
          <w:lang w:val="vi-VN"/>
        </w:rPr>
      </w:pPr>
    </w:p>
    <w:p w14:paraId="08A56851" w14:textId="77777777" w:rsidR="00575EFC" w:rsidRDefault="00575EFC" w:rsidP="00127DD1">
      <w:pPr>
        <w:pStyle w:val="Default"/>
        <w:rPr>
          <w:b/>
          <w:bCs/>
          <w:color w:val="0039A6"/>
          <w:sz w:val="28"/>
          <w:szCs w:val="28"/>
          <w:lang w:val="vi-VN"/>
        </w:rPr>
      </w:pPr>
    </w:p>
    <w:p w14:paraId="2135A5E3" w14:textId="77777777" w:rsidR="00575EFC" w:rsidRDefault="00575EFC" w:rsidP="00127DD1">
      <w:pPr>
        <w:pStyle w:val="Default"/>
        <w:rPr>
          <w:b/>
          <w:bCs/>
          <w:color w:val="0039A6"/>
          <w:sz w:val="28"/>
          <w:szCs w:val="28"/>
          <w:lang w:val="vi-VN"/>
        </w:rPr>
      </w:pPr>
    </w:p>
    <w:p w14:paraId="36455490" w14:textId="77777777" w:rsidR="00575EFC" w:rsidRDefault="00575EFC" w:rsidP="00127DD1">
      <w:pPr>
        <w:pStyle w:val="Default"/>
        <w:rPr>
          <w:b/>
          <w:bCs/>
          <w:color w:val="0039A6"/>
          <w:sz w:val="28"/>
          <w:szCs w:val="28"/>
          <w:lang w:val="vi-VN"/>
        </w:rPr>
      </w:pPr>
    </w:p>
    <w:p w14:paraId="0B80C6A7" w14:textId="77777777" w:rsidR="00575EFC" w:rsidRDefault="00575EFC" w:rsidP="00127DD1">
      <w:pPr>
        <w:pStyle w:val="Default"/>
        <w:rPr>
          <w:b/>
          <w:bCs/>
          <w:color w:val="0039A6"/>
          <w:sz w:val="28"/>
          <w:szCs w:val="28"/>
          <w:lang w:val="vi-VN"/>
        </w:rPr>
      </w:pPr>
    </w:p>
    <w:p w14:paraId="65DA630B" w14:textId="77777777" w:rsidR="00575EFC" w:rsidRDefault="00575EFC" w:rsidP="00127DD1">
      <w:pPr>
        <w:pStyle w:val="Default"/>
        <w:rPr>
          <w:b/>
          <w:bCs/>
          <w:color w:val="0039A6"/>
          <w:sz w:val="28"/>
          <w:szCs w:val="28"/>
          <w:lang w:val="vi-VN"/>
        </w:rPr>
      </w:pPr>
    </w:p>
    <w:p w14:paraId="28666F92" w14:textId="77777777" w:rsidR="00575EFC" w:rsidRDefault="00575EFC" w:rsidP="00127DD1">
      <w:pPr>
        <w:pStyle w:val="Default"/>
        <w:rPr>
          <w:b/>
          <w:bCs/>
          <w:color w:val="0039A6"/>
          <w:sz w:val="28"/>
          <w:szCs w:val="28"/>
          <w:lang w:val="vi-VN"/>
        </w:rPr>
      </w:pPr>
    </w:p>
    <w:p w14:paraId="42F9F9C3" w14:textId="77777777" w:rsidR="00575EFC" w:rsidRDefault="00575EFC" w:rsidP="00127DD1">
      <w:pPr>
        <w:pStyle w:val="Default"/>
        <w:rPr>
          <w:b/>
          <w:bCs/>
          <w:color w:val="0039A6"/>
          <w:sz w:val="28"/>
          <w:szCs w:val="28"/>
          <w:lang w:val="vi-VN"/>
        </w:rPr>
      </w:pPr>
    </w:p>
    <w:p w14:paraId="2206F1F4" w14:textId="77777777" w:rsidR="00575EFC" w:rsidRDefault="00575EFC" w:rsidP="00127DD1">
      <w:pPr>
        <w:pStyle w:val="Default"/>
        <w:rPr>
          <w:b/>
          <w:bCs/>
          <w:color w:val="0039A6"/>
          <w:sz w:val="28"/>
          <w:szCs w:val="28"/>
          <w:lang w:val="vi-VN"/>
        </w:rPr>
      </w:pPr>
    </w:p>
    <w:p w14:paraId="767FCEC0" w14:textId="77777777" w:rsidR="00575EFC" w:rsidRDefault="00575EFC" w:rsidP="00127DD1">
      <w:pPr>
        <w:pStyle w:val="Default"/>
        <w:rPr>
          <w:b/>
          <w:bCs/>
          <w:color w:val="0039A6"/>
          <w:sz w:val="28"/>
          <w:szCs w:val="28"/>
          <w:lang w:val="vi-VN"/>
        </w:rPr>
      </w:pPr>
    </w:p>
    <w:p w14:paraId="44A02AAA" w14:textId="77777777" w:rsidR="00575EFC" w:rsidRDefault="00575EFC" w:rsidP="00127DD1">
      <w:pPr>
        <w:pStyle w:val="Default"/>
        <w:rPr>
          <w:b/>
          <w:bCs/>
          <w:color w:val="0039A6"/>
          <w:sz w:val="28"/>
          <w:szCs w:val="28"/>
          <w:lang w:val="vi-VN"/>
        </w:rPr>
      </w:pPr>
    </w:p>
    <w:p w14:paraId="5086AB6C" w14:textId="2CB698AF" w:rsidR="00085607" w:rsidRDefault="0019574A" w:rsidP="00085607">
      <w:pPr>
        <w:pStyle w:val="Default"/>
        <w:rPr>
          <w:b/>
          <w:bCs/>
          <w:color w:val="0039A6"/>
          <w:sz w:val="28"/>
          <w:szCs w:val="28"/>
          <w:lang w:val="vi-VN"/>
        </w:rPr>
      </w:pPr>
      <w:r>
        <w:rPr>
          <w:b/>
          <w:bCs/>
          <w:color w:val="0039A6"/>
          <w:sz w:val="28"/>
          <w:szCs w:val="28"/>
          <w:lang w:val="vi-VN"/>
        </w:rPr>
        <w:br w:type="column"/>
      </w:r>
      <w:r w:rsidR="00085607">
        <w:rPr>
          <w:b/>
          <w:bCs/>
          <w:color w:val="0039A6"/>
          <w:sz w:val="28"/>
          <w:szCs w:val="28"/>
        </w:rPr>
        <w:lastRenderedPageBreak/>
        <w:t>Table of contents</w:t>
      </w:r>
    </w:p>
    <w:p w14:paraId="7957529E" w14:textId="596B3CFA" w:rsidR="00085607" w:rsidRPr="0008560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0039A6"/>
          <w:sz w:val="28"/>
          <w:szCs w:val="28"/>
          <w:lang w:val="en-US"/>
        </w:rPr>
      </w:pPr>
    </w:p>
    <w:p w14:paraId="3DE24325" w14:textId="08F3502C"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b/>
          <w:bCs/>
          <w:color w:val="auto"/>
          <w:sz w:val="22"/>
          <w:szCs w:val="22"/>
          <w:lang w:val="en-US"/>
        </w:rPr>
      </w:pPr>
      <w:r w:rsidRPr="00405097">
        <w:rPr>
          <w:b/>
          <w:bCs/>
          <w:color w:val="auto"/>
          <w:sz w:val="22"/>
          <w:szCs w:val="22"/>
          <w:lang w:val="en-US"/>
        </w:rPr>
        <w:t>Chapter 1: Introduction</w:t>
      </w:r>
      <w:r w:rsidRPr="00405097">
        <w:rPr>
          <w:b/>
          <w:bCs/>
          <w:color w:val="auto"/>
          <w:sz w:val="22"/>
          <w:szCs w:val="22"/>
          <w:lang w:val="en-US"/>
        </w:rPr>
        <w:tab/>
        <w:t>7</w:t>
      </w:r>
    </w:p>
    <w:p w14:paraId="2C36A880"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1.1. </w:t>
      </w:r>
      <w:r w:rsidRPr="00405097">
        <w:rPr>
          <w:color w:val="auto"/>
          <w:sz w:val="22"/>
          <w:szCs w:val="22"/>
          <w:lang w:val="en-US"/>
        </w:rPr>
        <w:tab/>
        <w:t>Background and Motivation</w:t>
      </w:r>
      <w:r w:rsidRPr="00405097">
        <w:rPr>
          <w:color w:val="auto"/>
          <w:sz w:val="22"/>
          <w:szCs w:val="22"/>
          <w:lang w:val="en-US"/>
        </w:rPr>
        <w:tab/>
        <w:t>7</w:t>
      </w:r>
    </w:p>
    <w:p w14:paraId="47EB09F8"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1.2. </w:t>
      </w:r>
      <w:r w:rsidRPr="00405097">
        <w:rPr>
          <w:color w:val="auto"/>
          <w:sz w:val="22"/>
          <w:szCs w:val="22"/>
          <w:lang w:val="en-US"/>
        </w:rPr>
        <w:tab/>
        <w:t>Research Questions</w:t>
      </w:r>
      <w:r w:rsidRPr="00405097">
        <w:rPr>
          <w:color w:val="auto"/>
          <w:sz w:val="22"/>
          <w:szCs w:val="22"/>
          <w:lang w:val="en-US"/>
        </w:rPr>
        <w:tab/>
        <w:t>8</w:t>
      </w:r>
    </w:p>
    <w:p w14:paraId="1EEA5646"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1.3. </w:t>
      </w:r>
      <w:r w:rsidRPr="00405097">
        <w:rPr>
          <w:color w:val="auto"/>
          <w:sz w:val="22"/>
          <w:szCs w:val="22"/>
          <w:lang w:val="en-US"/>
        </w:rPr>
        <w:tab/>
        <w:t>Thesis Structure</w:t>
      </w:r>
      <w:r w:rsidRPr="00405097">
        <w:rPr>
          <w:color w:val="auto"/>
          <w:sz w:val="22"/>
          <w:szCs w:val="22"/>
          <w:lang w:val="en-US"/>
        </w:rPr>
        <w:tab/>
        <w:t>9</w:t>
      </w:r>
    </w:p>
    <w:p w14:paraId="1EFC737A"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b/>
          <w:bCs/>
          <w:color w:val="auto"/>
          <w:sz w:val="22"/>
          <w:szCs w:val="22"/>
          <w:lang w:val="en-US"/>
        </w:rPr>
      </w:pPr>
      <w:r w:rsidRPr="00405097">
        <w:rPr>
          <w:b/>
          <w:bCs/>
          <w:color w:val="auto"/>
          <w:sz w:val="22"/>
          <w:szCs w:val="22"/>
          <w:lang w:val="en-US"/>
        </w:rPr>
        <w:t>Chapter 2: Literature review</w:t>
      </w:r>
      <w:r w:rsidRPr="00405097">
        <w:rPr>
          <w:b/>
          <w:bCs/>
          <w:color w:val="auto"/>
          <w:sz w:val="22"/>
          <w:szCs w:val="22"/>
          <w:lang w:val="en-US"/>
        </w:rPr>
        <w:tab/>
        <w:t>10</w:t>
      </w:r>
    </w:p>
    <w:p w14:paraId="55E6E410"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2.1. </w:t>
      </w:r>
      <w:r w:rsidRPr="00405097">
        <w:rPr>
          <w:color w:val="auto"/>
          <w:sz w:val="22"/>
          <w:szCs w:val="22"/>
          <w:lang w:val="en-US"/>
        </w:rPr>
        <w:tab/>
        <w:t>Housing sales forecasting methods</w:t>
      </w:r>
      <w:r w:rsidRPr="00405097">
        <w:rPr>
          <w:color w:val="auto"/>
          <w:sz w:val="22"/>
          <w:szCs w:val="22"/>
          <w:lang w:val="en-US"/>
        </w:rPr>
        <w:tab/>
        <w:t>10</w:t>
      </w:r>
    </w:p>
    <w:p w14:paraId="15C8245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2.2. </w:t>
      </w:r>
      <w:r w:rsidRPr="00405097">
        <w:rPr>
          <w:color w:val="auto"/>
          <w:sz w:val="22"/>
          <w:szCs w:val="22"/>
          <w:lang w:val="en-US"/>
        </w:rPr>
        <w:tab/>
        <w:t>Forecasting housing sale with Internet data</w:t>
      </w:r>
      <w:r w:rsidRPr="00405097">
        <w:rPr>
          <w:color w:val="auto"/>
          <w:sz w:val="22"/>
          <w:szCs w:val="22"/>
          <w:lang w:val="en-US"/>
        </w:rPr>
        <w:tab/>
        <w:t>14</w:t>
      </w:r>
    </w:p>
    <w:p w14:paraId="3A27C280"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2.3.</w:t>
      </w:r>
      <w:r w:rsidRPr="00405097">
        <w:rPr>
          <w:color w:val="auto"/>
          <w:sz w:val="22"/>
          <w:szCs w:val="22"/>
          <w:lang w:val="en-US"/>
        </w:rPr>
        <w:tab/>
        <w:t>Geographical scales in housing sales forecasting</w:t>
      </w:r>
      <w:r w:rsidRPr="00405097">
        <w:rPr>
          <w:color w:val="auto"/>
          <w:sz w:val="22"/>
          <w:szCs w:val="22"/>
          <w:lang w:val="en-US"/>
        </w:rPr>
        <w:tab/>
        <w:t>17</w:t>
      </w:r>
    </w:p>
    <w:p w14:paraId="225D839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2.4.</w:t>
      </w:r>
      <w:r w:rsidRPr="00405097">
        <w:rPr>
          <w:color w:val="auto"/>
          <w:sz w:val="22"/>
          <w:szCs w:val="22"/>
          <w:lang w:val="en-US"/>
        </w:rPr>
        <w:tab/>
        <w:t>Research gaps and paper contribution</w:t>
      </w:r>
      <w:r w:rsidRPr="00405097">
        <w:rPr>
          <w:color w:val="auto"/>
          <w:sz w:val="22"/>
          <w:szCs w:val="22"/>
          <w:lang w:val="en-US"/>
        </w:rPr>
        <w:tab/>
        <w:t>18</w:t>
      </w:r>
    </w:p>
    <w:p w14:paraId="788EF313"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b/>
          <w:bCs/>
          <w:color w:val="auto"/>
          <w:sz w:val="22"/>
          <w:szCs w:val="22"/>
          <w:lang w:val="en-US"/>
        </w:rPr>
      </w:pPr>
      <w:r w:rsidRPr="00405097">
        <w:rPr>
          <w:b/>
          <w:bCs/>
          <w:color w:val="auto"/>
          <w:sz w:val="22"/>
          <w:szCs w:val="22"/>
          <w:lang w:val="en-US"/>
        </w:rPr>
        <w:t>Chapter 3: Methodology</w:t>
      </w:r>
      <w:r w:rsidRPr="00405097">
        <w:rPr>
          <w:b/>
          <w:bCs/>
          <w:color w:val="auto"/>
          <w:sz w:val="22"/>
          <w:szCs w:val="22"/>
          <w:lang w:val="en-US"/>
        </w:rPr>
        <w:tab/>
        <w:t>21</w:t>
      </w:r>
    </w:p>
    <w:p w14:paraId="1F102653"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3.1.</w:t>
      </w:r>
      <w:r w:rsidRPr="00405097">
        <w:rPr>
          <w:color w:val="auto"/>
          <w:sz w:val="22"/>
          <w:szCs w:val="22"/>
          <w:lang w:val="en-US"/>
        </w:rPr>
        <w:tab/>
        <w:t xml:space="preserve"> Data source and input</w:t>
      </w:r>
      <w:r w:rsidRPr="00405097">
        <w:rPr>
          <w:color w:val="auto"/>
          <w:sz w:val="22"/>
          <w:szCs w:val="22"/>
          <w:lang w:val="en-US"/>
        </w:rPr>
        <w:tab/>
        <w:t>21</w:t>
      </w:r>
    </w:p>
    <w:p w14:paraId="499B12E5"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3.1.1.</w:t>
      </w:r>
      <w:r w:rsidRPr="00405097">
        <w:rPr>
          <w:color w:val="auto"/>
          <w:sz w:val="22"/>
          <w:szCs w:val="22"/>
          <w:lang w:val="en-US"/>
        </w:rPr>
        <w:tab/>
      </w:r>
      <w:r w:rsidRPr="00405097">
        <w:rPr>
          <w:color w:val="auto"/>
          <w:sz w:val="22"/>
          <w:szCs w:val="22"/>
          <w:lang w:val="en-US"/>
        </w:rPr>
        <w:tab/>
        <w:t>Housing sales data</w:t>
      </w:r>
      <w:r w:rsidRPr="00405097">
        <w:rPr>
          <w:color w:val="auto"/>
          <w:sz w:val="22"/>
          <w:szCs w:val="22"/>
          <w:lang w:val="en-US"/>
        </w:rPr>
        <w:tab/>
        <w:t>21</w:t>
      </w:r>
    </w:p>
    <w:p w14:paraId="5D30C5B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3.1.2.</w:t>
      </w:r>
      <w:r w:rsidRPr="00405097">
        <w:rPr>
          <w:color w:val="auto"/>
          <w:sz w:val="22"/>
          <w:szCs w:val="22"/>
          <w:lang w:val="en-US"/>
        </w:rPr>
        <w:tab/>
      </w:r>
      <w:r w:rsidRPr="00405097">
        <w:rPr>
          <w:color w:val="auto"/>
          <w:sz w:val="22"/>
          <w:szCs w:val="22"/>
          <w:lang w:val="en-US"/>
        </w:rPr>
        <w:tab/>
        <w:t>Google Trends search interest</w:t>
      </w:r>
      <w:r w:rsidRPr="00405097">
        <w:rPr>
          <w:color w:val="auto"/>
          <w:sz w:val="22"/>
          <w:szCs w:val="22"/>
          <w:lang w:val="en-US"/>
        </w:rPr>
        <w:tab/>
        <w:t>23</w:t>
      </w:r>
    </w:p>
    <w:p w14:paraId="331EC8B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3.1.3. </w:t>
      </w:r>
      <w:r w:rsidRPr="00405097">
        <w:rPr>
          <w:color w:val="auto"/>
          <w:sz w:val="22"/>
          <w:szCs w:val="22"/>
          <w:lang w:val="en-US"/>
        </w:rPr>
        <w:tab/>
        <w:t>Exploratory Data Analysis (EDA)</w:t>
      </w:r>
      <w:r w:rsidRPr="00405097">
        <w:rPr>
          <w:color w:val="auto"/>
          <w:sz w:val="22"/>
          <w:szCs w:val="22"/>
          <w:lang w:val="en-US"/>
        </w:rPr>
        <w:tab/>
        <w:t>25</w:t>
      </w:r>
    </w:p>
    <w:p w14:paraId="3F07D5C6"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3.2.</w:t>
      </w:r>
      <w:r w:rsidRPr="00405097">
        <w:rPr>
          <w:color w:val="auto"/>
          <w:sz w:val="22"/>
          <w:szCs w:val="22"/>
          <w:lang w:val="en-US"/>
        </w:rPr>
        <w:tab/>
        <w:t>Search Interest Index (SII)</w:t>
      </w:r>
      <w:r w:rsidRPr="00405097">
        <w:rPr>
          <w:color w:val="auto"/>
          <w:sz w:val="22"/>
          <w:szCs w:val="22"/>
          <w:lang w:val="en-US"/>
        </w:rPr>
        <w:tab/>
        <w:t>28</w:t>
      </w:r>
    </w:p>
    <w:p w14:paraId="2AA0E1FA"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3.2.1. </w:t>
      </w:r>
      <w:r w:rsidRPr="00405097">
        <w:rPr>
          <w:color w:val="auto"/>
          <w:sz w:val="22"/>
          <w:szCs w:val="22"/>
          <w:lang w:val="en-US"/>
        </w:rPr>
        <w:tab/>
        <w:t>Selection of data inputs for Search Interest Index</w:t>
      </w:r>
      <w:r w:rsidRPr="00405097">
        <w:rPr>
          <w:color w:val="auto"/>
          <w:sz w:val="22"/>
          <w:szCs w:val="22"/>
          <w:lang w:val="en-US"/>
        </w:rPr>
        <w:tab/>
        <w:t>28</w:t>
      </w:r>
    </w:p>
    <w:p w14:paraId="7909ED83"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3.2.2. </w:t>
      </w:r>
      <w:r w:rsidRPr="00405097">
        <w:rPr>
          <w:color w:val="auto"/>
          <w:sz w:val="22"/>
          <w:szCs w:val="22"/>
          <w:lang w:val="en-US"/>
        </w:rPr>
        <w:tab/>
        <w:t>Search data composite</w:t>
      </w:r>
      <w:r w:rsidRPr="00405097">
        <w:rPr>
          <w:color w:val="auto"/>
          <w:sz w:val="22"/>
          <w:szCs w:val="22"/>
          <w:lang w:val="en-US"/>
        </w:rPr>
        <w:tab/>
        <w:t>29</w:t>
      </w:r>
    </w:p>
    <w:p w14:paraId="0CE9B58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3.3. </w:t>
      </w:r>
      <w:r w:rsidRPr="00405097">
        <w:rPr>
          <w:color w:val="auto"/>
          <w:sz w:val="22"/>
          <w:szCs w:val="22"/>
          <w:lang w:val="en-US"/>
        </w:rPr>
        <w:tab/>
        <w:t>Time Series Forecasting models</w:t>
      </w:r>
      <w:r w:rsidRPr="00405097">
        <w:rPr>
          <w:color w:val="auto"/>
          <w:sz w:val="22"/>
          <w:szCs w:val="22"/>
          <w:lang w:val="en-US"/>
        </w:rPr>
        <w:tab/>
        <w:t>31</w:t>
      </w:r>
    </w:p>
    <w:p w14:paraId="7CE6988B"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3.3.1. </w:t>
      </w:r>
      <w:r w:rsidRPr="00405097">
        <w:rPr>
          <w:color w:val="auto"/>
          <w:sz w:val="22"/>
          <w:szCs w:val="22"/>
          <w:lang w:val="en-US"/>
        </w:rPr>
        <w:tab/>
        <w:t>Time series statistical tests</w:t>
      </w:r>
      <w:r w:rsidRPr="00405097">
        <w:rPr>
          <w:color w:val="auto"/>
          <w:sz w:val="22"/>
          <w:szCs w:val="22"/>
          <w:lang w:val="en-US"/>
        </w:rPr>
        <w:tab/>
        <w:t>31</w:t>
      </w:r>
    </w:p>
    <w:p w14:paraId="357700C9"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3.3.2. </w:t>
      </w:r>
      <w:r w:rsidRPr="00405097">
        <w:rPr>
          <w:color w:val="auto"/>
          <w:sz w:val="22"/>
          <w:szCs w:val="22"/>
          <w:lang w:val="en-US"/>
        </w:rPr>
        <w:tab/>
        <w:t>Seasonal Autoregressive Integrated Moving Avergage (SARIMA)</w:t>
      </w:r>
      <w:r w:rsidRPr="00405097">
        <w:rPr>
          <w:color w:val="auto"/>
          <w:sz w:val="22"/>
          <w:szCs w:val="22"/>
          <w:lang w:val="en-US"/>
        </w:rPr>
        <w:tab/>
        <w:t>32</w:t>
      </w:r>
    </w:p>
    <w:p w14:paraId="3165F543"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3.3.3. </w:t>
      </w:r>
      <w:r w:rsidRPr="00405097">
        <w:rPr>
          <w:color w:val="auto"/>
          <w:sz w:val="22"/>
          <w:szCs w:val="22"/>
          <w:lang w:val="en-US"/>
        </w:rPr>
        <w:tab/>
        <w:t>Vector Autogressive (VAR)</w:t>
      </w:r>
      <w:r w:rsidRPr="00405097">
        <w:rPr>
          <w:color w:val="auto"/>
          <w:sz w:val="22"/>
          <w:szCs w:val="22"/>
          <w:lang w:val="en-US"/>
        </w:rPr>
        <w:tab/>
        <w:t>33</w:t>
      </w:r>
    </w:p>
    <w:p w14:paraId="2F7EE7C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3.3.4. </w:t>
      </w:r>
      <w:r w:rsidRPr="00405097">
        <w:rPr>
          <w:color w:val="auto"/>
          <w:sz w:val="22"/>
          <w:szCs w:val="22"/>
          <w:lang w:val="en-US"/>
        </w:rPr>
        <w:tab/>
        <w:t>Vector Error Correction Models (VECM)</w:t>
      </w:r>
      <w:r w:rsidRPr="00405097">
        <w:rPr>
          <w:color w:val="auto"/>
          <w:sz w:val="22"/>
          <w:szCs w:val="22"/>
          <w:lang w:val="en-US"/>
        </w:rPr>
        <w:tab/>
        <w:t>34</w:t>
      </w:r>
    </w:p>
    <w:p w14:paraId="328F82DC"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3.3.5. </w:t>
      </w:r>
      <w:r w:rsidRPr="00405097">
        <w:rPr>
          <w:color w:val="auto"/>
          <w:sz w:val="22"/>
          <w:szCs w:val="22"/>
          <w:lang w:val="en-US"/>
        </w:rPr>
        <w:tab/>
        <w:t>Model framework</w:t>
      </w:r>
      <w:r w:rsidRPr="00405097">
        <w:rPr>
          <w:color w:val="auto"/>
          <w:sz w:val="22"/>
          <w:szCs w:val="22"/>
          <w:lang w:val="en-US"/>
        </w:rPr>
        <w:tab/>
        <w:t>34</w:t>
      </w:r>
    </w:p>
    <w:p w14:paraId="469BEE2A"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3.3.6. </w:t>
      </w:r>
      <w:r w:rsidRPr="00405097">
        <w:rPr>
          <w:color w:val="auto"/>
          <w:sz w:val="22"/>
          <w:szCs w:val="22"/>
          <w:lang w:val="en-US"/>
        </w:rPr>
        <w:tab/>
        <w:t>Residual diagnostics</w:t>
      </w:r>
      <w:r w:rsidRPr="00405097">
        <w:rPr>
          <w:color w:val="auto"/>
          <w:sz w:val="22"/>
          <w:szCs w:val="22"/>
          <w:lang w:val="en-US"/>
        </w:rPr>
        <w:tab/>
        <w:t>35</w:t>
      </w:r>
    </w:p>
    <w:p w14:paraId="670C9C98"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3.4.  </w:t>
      </w:r>
      <w:r w:rsidRPr="00405097">
        <w:rPr>
          <w:color w:val="auto"/>
          <w:sz w:val="22"/>
          <w:szCs w:val="22"/>
          <w:lang w:val="en-US"/>
        </w:rPr>
        <w:tab/>
        <w:t>Evaluation method and metrics</w:t>
      </w:r>
      <w:r w:rsidRPr="00405097">
        <w:rPr>
          <w:color w:val="auto"/>
          <w:sz w:val="22"/>
          <w:szCs w:val="22"/>
          <w:lang w:val="en-US"/>
        </w:rPr>
        <w:tab/>
        <w:t>36</w:t>
      </w:r>
    </w:p>
    <w:p w14:paraId="69E05D2A"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3.4.1. </w:t>
      </w:r>
      <w:r w:rsidRPr="00405097">
        <w:rPr>
          <w:color w:val="auto"/>
          <w:sz w:val="22"/>
          <w:szCs w:val="22"/>
          <w:lang w:val="en-US"/>
        </w:rPr>
        <w:tab/>
        <w:t>Evaluation method</w:t>
      </w:r>
      <w:r w:rsidRPr="00405097">
        <w:rPr>
          <w:color w:val="auto"/>
          <w:sz w:val="22"/>
          <w:szCs w:val="22"/>
          <w:lang w:val="en-US"/>
        </w:rPr>
        <w:tab/>
        <w:t>36</w:t>
      </w:r>
    </w:p>
    <w:p w14:paraId="5F630E50"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3.4.2. </w:t>
      </w:r>
      <w:r w:rsidRPr="00405097">
        <w:rPr>
          <w:color w:val="auto"/>
          <w:sz w:val="22"/>
          <w:szCs w:val="22"/>
          <w:lang w:val="en-US"/>
        </w:rPr>
        <w:tab/>
        <w:t>Evaluation metrics</w:t>
      </w:r>
      <w:r w:rsidRPr="00405097">
        <w:rPr>
          <w:color w:val="auto"/>
          <w:sz w:val="22"/>
          <w:szCs w:val="22"/>
          <w:lang w:val="en-US"/>
        </w:rPr>
        <w:tab/>
        <w:t>36</w:t>
      </w:r>
    </w:p>
    <w:p w14:paraId="76290F24"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b/>
          <w:bCs/>
          <w:color w:val="auto"/>
          <w:sz w:val="22"/>
          <w:szCs w:val="22"/>
          <w:lang w:val="en-US"/>
        </w:rPr>
      </w:pPr>
      <w:r w:rsidRPr="00405097">
        <w:rPr>
          <w:b/>
          <w:bCs/>
          <w:color w:val="auto"/>
          <w:sz w:val="22"/>
          <w:szCs w:val="22"/>
          <w:lang w:val="en-US"/>
        </w:rPr>
        <w:t>Chapter 4: Result Analysis</w:t>
      </w:r>
      <w:r w:rsidRPr="00405097">
        <w:rPr>
          <w:b/>
          <w:bCs/>
          <w:color w:val="auto"/>
          <w:sz w:val="22"/>
          <w:szCs w:val="22"/>
          <w:lang w:val="en-US"/>
        </w:rPr>
        <w:tab/>
        <w:t>38</w:t>
      </w:r>
    </w:p>
    <w:p w14:paraId="2036D07D"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4.1. </w:t>
      </w:r>
      <w:r w:rsidRPr="00405097">
        <w:rPr>
          <w:color w:val="auto"/>
          <w:sz w:val="22"/>
          <w:szCs w:val="22"/>
          <w:lang w:val="en-US"/>
        </w:rPr>
        <w:tab/>
        <w:t>Univariate time series forecasting—SARIMA</w:t>
      </w:r>
      <w:r w:rsidRPr="00405097">
        <w:rPr>
          <w:color w:val="auto"/>
          <w:sz w:val="22"/>
          <w:szCs w:val="22"/>
          <w:lang w:val="en-US"/>
        </w:rPr>
        <w:tab/>
        <w:t>38</w:t>
      </w:r>
    </w:p>
    <w:p w14:paraId="71E9215A"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4.1.1.</w:t>
      </w:r>
      <w:r w:rsidRPr="00405097">
        <w:rPr>
          <w:color w:val="auto"/>
          <w:sz w:val="22"/>
          <w:szCs w:val="22"/>
          <w:lang w:val="en-US"/>
        </w:rPr>
        <w:tab/>
      </w:r>
      <w:r w:rsidRPr="00405097">
        <w:rPr>
          <w:color w:val="auto"/>
          <w:sz w:val="22"/>
          <w:szCs w:val="22"/>
          <w:lang w:val="en-US"/>
        </w:rPr>
        <w:tab/>
        <w:t>Model identifications and parameters estimation</w:t>
      </w:r>
      <w:r w:rsidRPr="00405097">
        <w:rPr>
          <w:color w:val="auto"/>
          <w:sz w:val="22"/>
          <w:szCs w:val="22"/>
          <w:lang w:val="en-US"/>
        </w:rPr>
        <w:tab/>
        <w:t>38</w:t>
      </w:r>
    </w:p>
    <w:p w14:paraId="17B160A6"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4.1.2.</w:t>
      </w:r>
      <w:r w:rsidRPr="00405097">
        <w:rPr>
          <w:color w:val="auto"/>
          <w:sz w:val="22"/>
          <w:szCs w:val="22"/>
          <w:lang w:val="en-US"/>
        </w:rPr>
        <w:tab/>
      </w:r>
      <w:r w:rsidRPr="00405097">
        <w:rPr>
          <w:color w:val="auto"/>
          <w:sz w:val="22"/>
          <w:szCs w:val="22"/>
          <w:lang w:val="en-US"/>
        </w:rPr>
        <w:tab/>
        <w:t>Residual diagnostic and final model selection</w:t>
      </w:r>
      <w:r w:rsidRPr="00405097">
        <w:rPr>
          <w:color w:val="auto"/>
          <w:sz w:val="22"/>
          <w:szCs w:val="22"/>
          <w:lang w:val="en-US"/>
        </w:rPr>
        <w:tab/>
        <w:t>39</w:t>
      </w:r>
    </w:p>
    <w:p w14:paraId="0AD589F6"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4.2.  </w:t>
      </w:r>
      <w:r w:rsidRPr="00405097">
        <w:rPr>
          <w:color w:val="auto"/>
          <w:sz w:val="22"/>
          <w:szCs w:val="22"/>
          <w:lang w:val="en-US"/>
        </w:rPr>
        <w:tab/>
        <w:t>Multivariate time series forecasting—VECM</w:t>
      </w:r>
      <w:r w:rsidRPr="00405097">
        <w:rPr>
          <w:color w:val="auto"/>
          <w:sz w:val="22"/>
          <w:szCs w:val="22"/>
          <w:lang w:val="en-US"/>
        </w:rPr>
        <w:tab/>
        <w:t>40</w:t>
      </w:r>
    </w:p>
    <w:p w14:paraId="3D1A6B0C"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4.2.1. </w:t>
      </w:r>
      <w:r w:rsidRPr="00405097">
        <w:rPr>
          <w:color w:val="auto"/>
          <w:sz w:val="22"/>
          <w:szCs w:val="22"/>
          <w:lang w:val="en-US"/>
        </w:rPr>
        <w:tab/>
        <w:t>Determining lag and cointegration test</w:t>
      </w:r>
      <w:r w:rsidRPr="00405097">
        <w:rPr>
          <w:color w:val="auto"/>
          <w:sz w:val="22"/>
          <w:szCs w:val="22"/>
          <w:lang w:val="en-US"/>
        </w:rPr>
        <w:tab/>
        <w:t>41</w:t>
      </w:r>
    </w:p>
    <w:p w14:paraId="39898C8B"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4.2.2. </w:t>
      </w:r>
      <w:r w:rsidRPr="00405097">
        <w:rPr>
          <w:color w:val="auto"/>
          <w:sz w:val="22"/>
          <w:szCs w:val="22"/>
          <w:lang w:val="en-US"/>
        </w:rPr>
        <w:tab/>
        <w:t>Diagnostic and final model selection</w:t>
      </w:r>
      <w:r w:rsidRPr="00405097">
        <w:rPr>
          <w:color w:val="auto"/>
          <w:sz w:val="22"/>
          <w:szCs w:val="22"/>
          <w:lang w:val="en-US"/>
        </w:rPr>
        <w:tab/>
        <w:t>42</w:t>
      </w:r>
    </w:p>
    <w:p w14:paraId="6CE17A86"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lastRenderedPageBreak/>
        <w:tab/>
        <w:t xml:space="preserve">4.3. </w:t>
      </w:r>
      <w:r w:rsidRPr="00405097">
        <w:rPr>
          <w:color w:val="auto"/>
          <w:sz w:val="22"/>
          <w:szCs w:val="22"/>
          <w:lang w:val="en-US"/>
        </w:rPr>
        <w:tab/>
        <w:t>Forecasting evaluation between Univariate and Multivariate models</w:t>
      </w:r>
      <w:r w:rsidRPr="00405097">
        <w:rPr>
          <w:color w:val="auto"/>
          <w:sz w:val="22"/>
          <w:szCs w:val="22"/>
          <w:lang w:val="en-US"/>
        </w:rPr>
        <w:tab/>
        <w:t>43</w:t>
      </w:r>
    </w:p>
    <w:p w14:paraId="21265234"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4.3.1. </w:t>
      </w:r>
      <w:r w:rsidRPr="00405097">
        <w:rPr>
          <w:color w:val="auto"/>
          <w:sz w:val="22"/>
          <w:szCs w:val="22"/>
          <w:lang w:val="en-US"/>
        </w:rPr>
        <w:tab/>
        <w:t>UK and Regional Forecast Comparison</w:t>
      </w:r>
      <w:r w:rsidRPr="00405097">
        <w:rPr>
          <w:color w:val="auto"/>
          <w:sz w:val="22"/>
          <w:szCs w:val="22"/>
          <w:lang w:val="en-US"/>
        </w:rPr>
        <w:tab/>
        <w:t>44</w:t>
      </w:r>
    </w:p>
    <w:p w14:paraId="562C618B"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r>
      <w:r w:rsidRPr="00405097">
        <w:rPr>
          <w:color w:val="auto"/>
          <w:sz w:val="22"/>
          <w:szCs w:val="22"/>
          <w:lang w:val="en-US"/>
        </w:rPr>
        <w:tab/>
        <w:t>4.3.1.1.</w:t>
      </w:r>
      <w:r w:rsidRPr="00405097">
        <w:rPr>
          <w:color w:val="auto"/>
          <w:sz w:val="22"/>
          <w:szCs w:val="22"/>
          <w:lang w:val="en-US"/>
        </w:rPr>
        <w:tab/>
      </w:r>
      <w:r w:rsidRPr="00405097">
        <w:rPr>
          <w:color w:val="auto"/>
          <w:sz w:val="22"/>
          <w:szCs w:val="22"/>
          <w:lang w:val="en-US"/>
        </w:rPr>
        <w:tab/>
        <w:t>UK series</w:t>
      </w:r>
      <w:r w:rsidRPr="00405097">
        <w:rPr>
          <w:color w:val="auto"/>
          <w:sz w:val="22"/>
          <w:szCs w:val="22"/>
          <w:lang w:val="en-US"/>
        </w:rPr>
        <w:tab/>
        <w:t>44</w:t>
      </w:r>
    </w:p>
    <w:p w14:paraId="7FA6E45D"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r>
      <w:r w:rsidRPr="00405097">
        <w:rPr>
          <w:color w:val="auto"/>
          <w:sz w:val="22"/>
          <w:szCs w:val="22"/>
          <w:lang w:val="en-US"/>
        </w:rPr>
        <w:tab/>
        <w:t xml:space="preserve">4.3.1.2. </w:t>
      </w:r>
      <w:r w:rsidRPr="00405097">
        <w:rPr>
          <w:color w:val="auto"/>
          <w:sz w:val="22"/>
          <w:szCs w:val="22"/>
          <w:lang w:val="en-US"/>
        </w:rPr>
        <w:tab/>
      </w:r>
      <w:r w:rsidRPr="00405097">
        <w:rPr>
          <w:color w:val="auto"/>
          <w:sz w:val="22"/>
          <w:szCs w:val="22"/>
          <w:lang w:val="en-US"/>
        </w:rPr>
        <w:tab/>
        <w:t>England series</w:t>
      </w:r>
      <w:r w:rsidRPr="00405097">
        <w:rPr>
          <w:color w:val="auto"/>
          <w:sz w:val="22"/>
          <w:szCs w:val="22"/>
          <w:lang w:val="en-US"/>
        </w:rPr>
        <w:tab/>
        <w:t>45</w:t>
      </w:r>
    </w:p>
    <w:p w14:paraId="4093BFF1"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r>
      <w:r w:rsidRPr="00405097">
        <w:rPr>
          <w:color w:val="auto"/>
          <w:sz w:val="22"/>
          <w:szCs w:val="22"/>
          <w:lang w:val="en-US"/>
        </w:rPr>
        <w:tab/>
        <w:t xml:space="preserve">4.3.1.3. </w:t>
      </w:r>
      <w:r w:rsidRPr="00405097">
        <w:rPr>
          <w:color w:val="auto"/>
          <w:sz w:val="22"/>
          <w:szCs w:val="22"/>
          <w:lang w:val="en-US"/>
        </w:rPr>
        <w:tab/>
      </w:r>
      <w:r w:rsidRPr="00405097">
        <w:rPr>
          <w:color w:val="auto"/>
          <w:sz w:val="22"/>
          <w:szCs w:val="22"/>
          <w:lang w:val="en-US"/>
        </w:rPr>
        <w:tab/>
        <w:t>Northern Ireland series</w:t>
      </w:r>
      <w:r w:rsidRPr="00405097">
        <w:rPr>
          <w:color w:val="auto"/>
          <w:sz w:val="22"/>
          <w:szCs w:val="22"/>
          <w:lang w:val="en-US"/>
        </w:rPr>
        <w:tab/>
        <w:t>46</w:t>
      </w:r>
    </w:p>
    <w:p w14:paraId="7F3759A3"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r>
      <w:r w:rsidRPr="00405097">
        <w:rPr>
          <w:color w:val="auto"/>
          <w:sz w:val="22"/>
          <w:szCs w:val="22"/>
          <w:lang w:val="en-US"/>
        </w:rPr>
        <w:tab/>
        <w:t xml:space="preserve">4.3.1.4. </w:t>
      </w:r>
      <w:r w:rsidRPr="00405097">
        <w:rPr>
          <w:color w:val="auto"/>
          <w:sz w:val="22"/>
          <w:szCs w:val="22"/>
          <w:lang w:val="en-US"/>
        </w:rPr>
        <w:tab/>
      </w:r>
      <w:r w:rsidRPr="00405097">
        <w:rPr>
          <w:color w:val="auto"/>
          <w:sz w:val="22"/>
          <w:szCs w:val="22"/>
          <w:lang w:val="en-US"/>
        </w:rPr>
        <w:tab/>
        <w:t>Scotland series</w:t>
      </w:r>
      <w:r w:rsidRPr="00405097">
        <w:rPr>
          <w:color w:val="auto"/>
          <w:sz w:val="22"/>
          <w:szCs w:val="22"/>
          <w:lang w:val="en-US"/>
        </w:rPr>
        <w:tab/>
        <w:t>47</w:t>
      </w:r>
    </w:p>
    <w:p w14:paraId="0976C14C"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r>
      <w:r w:rsidRPr="00405097">
        <w:rPr>
          <w:color w:val="auto"/>
          <w:sz w:val="22"/>
          <w:szCs w:val="22"/>
          <w:lang w:val="en-US"/>
        </w:rPr>
        <w:tab/>
        <w:t xml:space="preserve">4.3.1.5. </w:t>
      </w:r>
      <w:r w:rsidRPr="00405097">
        <w:rPr>
          <w:color w:val="auto"/>
          <w:sz w:val="22"/>
          <w:szCs w:val="22"/>
          <w:lang w:val="en-US"/>
        </w:rPr>
        <w:tab/>
      </w:r>
      <w:r w:rsidRPr="00405097">
        <w:rPr>
          <w:color w:val="auto"/>
          <w:sz w:val="22"/>
          <w:szCs w:val="22"/>
          <w:lang w:val="en-US"/>
        </w:rPr>
        <w:tab/>
        <w:t>Wales series</w:t>
      </w:r>
      <w:r w:rsidRPr="00405097">
        <w:rPr>
          <w:color w:val="auto"/>
          <w:sz w:val="22"/>
          <w:szCs w:val="22"/>
          <w:lang w:val="en-US"/>
        </w:rPr>
        <w:tab/>
        <w:t>48</w:t>
      </w:r>
    </w:p>
    <w:p w14:paraId="2BE2367C"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r>
      <w:r w:rsidRPr="00405097">
        <w:rPr>
          <w:color w:val="auto"/>
          <w:sz w:val="22"/>
          <w:szCs w:val="22"/>
          <w:lang w:val="en-US"/>
        </w:rPr>
        <w:tab/>
        <w:t xml:space="preserve">4.3.2. </w:t>
      </w:r>
      <w:r w:rsidRPr="00405097">
        <w:rPr>
          <w:color w:val="auto"/>
          <w:sz w:val="22"/>
          <w:szCs w:val="22"/>
          <w:lang w:val="en-US"/>
        </w:rPr>
        <w:tab/>
        <w:t>Aggregate and Hierarchical Forecast Evaluation</w:t>
      </w:r>
      <w:r w:rsidRPr="00405097">
        <w:rPr>
          <w:color w:val="auto"/>
          <w:sz w:val="22"/>
          <w:szCs w:val="22"/>
          <w:lang w:val="en-US"/>
        </w:rPr>
        <w:tab/>
        <w:t>50</w:t>
      </w:r>
    </w:p>
    <w:p w14:paraId="2050FD87"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b/>
          <w:bCs/>
          <w:color w:val="auto"/>
          <w:sz w:val="22"/>
          <w:szCs w:val="22"/>
          <w:lang w:val="en-US"/>
        </w:rPr>
      </w:pPr>
      <w:r w:rsidRPr="00405097">
        <w:rPr>
          <w:b/>
          <w:bCs/>
          <w:color w:val="auto"/>
          <w:sz w:val="22"/>
          <w:szCs w:val="22"/>
          <w:lang w:val="en-US"/>
        </w:rPr>
        <w:t>Chapter 5: Discussion and Conclusion</w:t>
      </w:r>
      <w:r w:rsidRPr="00405097">
        <w:rPr>
          <w:b/>
          <w:bCs/>
          <w:color w:val="auto"/>
          <w:sz w:val="22"/>
          <w:szCs w:val="22"/>
          <w:lang w:val="en-US"/>
        </w:rPr>
        <w:tab/>
        <w:t>54</w:t>
      </w:r>
    </w:p>
    <w:p w14:paraId="5E1AECA6"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5.1.</w:t>
      </w:r>
      <w:r w:rsidRPr="00405097">
        <w:rPr>
          <w:color w:val="auto"/>
          <w:sz w:val="22"/>
          <w:szCs w:val="22"/>
          <w:lang w:val="en-US"/>
        </w:rPr>
        <w:tab/>
        <w:t>Discussion of the results</w:t>
      </w:r>
      <w:r w:rsidRPr="00405097">
        <w:rPr>
          <w:color w:val="auto"/>
          <w:sz w:val="22"/>
          <w:szCs w:val="22"/>
          <w:lang w:val="en-US"/>
        </w:rPr>
        <w:tab/>
        <w:t>54</w:t>
      </w:r>
    </w:p>
    <w:p w14:paraId="49F57685"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 xml:space="preserve">5.2. </w:t>
      </w:r>
      <w:r w:rsidRPr="00405097">
        <w:rPr>
          <w:color w:val="auto"/>
          <w:sz w:val="22"/>
          <w:szCs w:val="22"/>
          <w:lang w:val="en-US"/>
        </w:rPr>
        <w:tab/>
        <w:t>Implication and recommendation to UK’s housing sector</w:t>
      </w:r>
      <w:r w:rsidRPr="00405097">
        <w:rPr>
          <w:color w:val="auto"/>
          <w:sz w:val="22"/>
          <w:szCs w:val="22"/>
          <w:lang w:val="en-US"/>
        </w:rPr>
        <w:tab/>
        <w:t>55</w:t>
      </w:r>
    </w:p>
    <w:p w14:paraId="68D09A77" w14:textId="77777777" w:rsidR="00085607" w:rsidRPr="00405097" w:rsidRDefault="00085607" w:rsidP="00085607">
      <w:pPr>
        <w:pStyle w:val="Default"/>
        <w:tabs>
          <w:tab w:val="left" w:pos="284"/>
          <w:tab w:val="left" w:pos="567"/>
          <w:tab w:val="left" w:pos="851"/>
          <w:tab w:val="left" w:pos="1134"/>
          <w:tab w:val="left" w:pos="1418"/>
          <w:tab w:val="left" w:pos="1701"/>
          <w:tab w:val="right" w:leader="dot" w:pos="9072"/>
        </w:tabs>
        <w:spacing w:line="360" w:lineRule="auto"/>
        <w:rPr>
          <w:color w:val="auto"/>
          <w:sz w:val="22"/>
          <w:szCs w:val="22"/>
          <w:lang w:val="en-US"/>
        </w:rPr>
      </w:pPr>
      <w:r w:rsidRPr="00405097">
        <w:rPr>
          <w:color w:val="auto"/>
          <w:sz w:val="22"/>
          <w:szCs w:val="22"/>
          <w:lang w:val="en-US"/>
        </w:rPr>
        <w:tab/>
        <w:t xml:space="preserve">5.3. </w:t>
      </w:r>
      <w:r w:rsidRPr="00405097">
        <w:rPr>
          <w:color w:val="auto"/>
          <w:sz w:val="22"/>
          <w:szCs w:val="22"/>
          <w:lang w:val="en-US"/>
        </w:rPr>
        <w:tab/>
        <w:t>Limitation</w:t>
      </w:r>
      <w:r w:rsidRPr="00405097">
        <w:rPr>
          <w:color w:val="auto"/>
          <w:sz w:val="22"/>
          <w:szCs w:val="22"/>
          <w:lang w:val="en-US"/>
        </w:rPr>
        <w:tab/>
        <w:t>56</w:t>
      </w:r>
    </w:p>
    <w:p w14:paraId="25C2B261"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 xml:space="preserve">5.4. </w:t>
      </w:r>
      <w:r w:rsidRPr="00405097">
        <w:rPr>
          <w:color w:val="auto"/>
          <w:sz w:val="22"/>
          <w:szCs w:val="22"/>
          <w:lang w:val="en-US"/>
        </w:rPr>
        <w:tab/>
        <w:t>Conclusion and Future research</w:t>
      </w:r>
      <w:r w:rsidRPr="00405097">
        <w:rPr>
          <w:color w:val="auto"/>
          <w:sz w:val="22"/>
          <w:szCs w:val="22"/>
          <w:lang w:val="en-US"/>
        </w:rPr>
        <w:tab/>
        <w:t>57</w:t>
      </w:r>
    </w:p>
    <w:p w14:paraId="39420356" w14:textId="77777777" w:rsidR="00085607" w:rsidRPr="00405097" w:rsidRDefault="00085607" w:rsidP="00085607">
      <w:pPr>
        <w:pStyle w:val="Default"/>
        <w:tabs>
          <w:tab w:val="left" w:pos="284"/>
          <w:tab w:val="right" w:leader="dot" w:pos="9072"/>
        </w:tabs>
        <w:spacing w:line="360" w:lineRule="auto"/>
        <w:rPr>
          <w:b/>
          <w:bCs/>
          <w:color w:val="auto"/>
          <w:sz w:val="22"/>
          <w:szCs w:val="22"/>
          <w:lang w:val="en-US"/>
        </w:rPr>
      </w:pPr>
      <w:r w:rsidRPr="00405097">
        <w:rPr>
          <w:b/>
          <w:bCs/>
          <w:color w:val="auto"/>
          <w:sz w:val="22"/>
          <w:szCs w:val="22"/>
          <w:lang w:val="en-US"/>
        </w:rPr>
        <w:t>Reference List</w:t>
      </w:r>
      <w:r w:rsidRPr="00405097">
        <w:rPr>
          <w:b/>
          <w:bCs/>
          <w:color w:val="auto"/>
          <w:sz w:val="22"/>
          <w:szCs w:val="22"/>
          <w:lang w:val="en-US"/>
        </w:rPr>
        <w:tab/>
        <w:t>58</w:t>
      </w:r>
    </w:p>
    <w:p w14:paraId="3486DAC0" w14:textId="77777777" w:rsidR="00085607" w:rsidRPr="00405097" w:rsidRDefault="00085607" w:rsidP="00085607">
      <w:pPr>
        <w:pStyle w:val="Default"/>
        <w:tabs>
          <w:tab w:val="left" w:pos="284"/>
          <w:tab w:val="right" w:leader="dot" w:pos="9072"/>
        </w:tabs>
        <w:spacing w:line="360" w:lineRule="auto"/>
        <w:rPr>
          <w:b/>
          <w:bCs/>
          <w:color w:val="auto"/>
          <w:sz w:val="22"/>
          <w:szCs w:val="22"/>
          <w:lang w:val="en-US"/>
        </w:rPr>
      </w:pPr>
      <w:r w:rsidRPr="00405097">
        <w:rPr>
          <w:b/>
          <w:bCs/>
          <w:color w:val="auto"/>
          <w:sz w:val="22"/>
          <w:szCs w:val="22"/>
          <w:lang w:val="en-US"/>
        </w:rPr>
        <w:t>Appendices</w:t>
      </w:r>
      <w:r w:rsidRPr="00405097">
        <w:rPr>
          <w:b/>
          <w:bCs/>
          <w:color w:val="auto"/>
          <w:sz w:val="22"/>
          <w:szCs w:val="22"/>
          <w:lang w:val="en-US"/>
        </w:rPr>
        <w:tab/>
        <w:t>69</w:t>
      </w:r>
    </w:p>
    <w:p w14:paraId="3482CFCB"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ind w:left="284" w:hanging="284"/>
        <w:rPr>
          <w:color w:val="auto"/>
          <w:sz w:val="22"/>
          <w:szCs w:val="22"/>
          <w:lang w:val="en-US"/>
        </w:rPr>
      </w:pPr>
      <w:r w:rsidRPr="00405097">
        <w:rPr>
          <w:color w:val="auto"/>
          <w:sz w:val="22"/>
          <w:szCs w:val="22"/>
          <w:lang w:val="en-US"/>
        </w:rPr>
        <w:tab/>
        <w:t>Appendix 1: The Comparison of UK Housing Sales Volume with Three Different Search Subcategories Trends and Three Different Search Terms</w:t>
      </w:r>
      <w:r w:rsidRPr="00405097">
        <w:rPr>
          <w:color w:val="auto"/>
          <w:sz w:val="22"/>
          <w:szCs w:val="22"/>
          <w:lang w:val="en-US"/>
        </w:rPr>
        <w:tab/>
        <w:t>69</w:t>
      </w:r>
    </w:p>
    <w:p w14:paraId="196A62A2"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ind w:left="284" w:hanging="284"/>
        <w:rPr>
          <w:color w:val="auto"/>
          <w:sz w:val="22"/>
          <w:szCs w:val="22"/>
          <w:lang w:val="en-US"/>
        </w:rPr>
      </w:pPr>
      <w:r w:rsidRPr="00405097">
        <w:rPr>
          <w:color w:val="auto"/>
          <w:sz w:val="22"/>
          <w:szCs w:val="22"/>
          <w:lang w:val="en-US"/>
        </w:rPr>
        <w:tab/>
        <w:t>Appendix 2: Comparison between the housing sales volume and Search Term Interest (SII) for UK and its regions</w:t>
      </w:r>
      <w:r w:rsidRPr="00405097">
        <w:rPr>
          <w:color w:val="auto"/>
          <w:sz w:val="22"/>
          <w:szCs w:val="22"/>
          <w:lang w:val="en-US"/>
        </w:rPr>
        <w:tab/>
        <w:t>71</w:t>
      </w:r>
    </w:p>
    <w:p w14:paraId="2156AA0F" w14:textId="77777777" w:rsidR="00085607" w:rsidRPr="00405097" w:rsidRDefault="00085607" w:rsidP="00085607">
      <w:pPr>
        <w:pStyle w:val="Default"/>
        <w:tabs>
          <w:tab w:val="left" w:pos="284"/>
          <w:tab w:val="right" w:leader="dot" w:pos="9072"/>
        </w:tabs>
        <w:spacing w:line="360" w:lineRule="auto"/>
        <w:ind w:left="284" w:hanging="284"/>
        <w:rPr>
          <w:color w:val="auto"/>
          <w:sz w:val="22"/>
          <w:szCs w:val="22"/>
          <w:lang w:val="en-US"/>
        </w:rPr>
      </w:pPr>
      <w:r w:rsidRPr="00405097">
        <w:rPr>
          <w:color w:val="auto"/>
          <w:sz w:val="22"/>
          <w:szCs w:val="22"/>
          <w:lang w:val="en-US"/>
        </w:rPr>
        <w:tab/>
        <w:t>Appendix 3: Tools and software used in this study</w:t>
      </w:r>
      <w:r w:rsidRPr="00405097">
        <w:rPr>
          <w:color w:val="auto"/>
          <w:sz w:val="22"/>
          <w:szCs w:val="22"/>
          <w:lang w:val="en-US"/>
        </w:rPr>
        <w:tab/>
        <w:t>73</w:t>
      </w:r>
    </w:p>
    <w:p w14:paraId="14C6C6B0"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ind w:left="284" w:hanging="284"/>
        <w:rPr>
          <w:color w:val="auto"/>
          <w:sz w:val="22"/>
          <w:szCs w:val="22"/>
          <w:lang w:val="en-US"/>
        </w:rPr>
      </w:pPr>
      <w:r w:rsidRPr="00405097">
        <w:rPr>
          <w:color w:val="auto"/>
          <w:sz w:val="22"/>
          <w:szCs w:val="22"/>
          <w:lang w:val="en-US"/>
        </w:rPr>
        <w:tab/>
        <w:t>Appendix 4: Brexit Deal Rejections: A Detailed Overview</w:t>
      </w:r>
      <w:r w:rsidRPr="00405097">
        <w:rPr>
          <w:color w:val="auto"/>
          <w:sz w:val="22"/>
          <w:szCs w:val="22"/>
          <w:lang w:val="en-US"/>
        </w:rPr>
        <w:tab/>
        <w:t>81</w:t>
      </w:r>
    </w:p>
    <w:p w14:paraId="28C0FB1F"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5: Identifying parameters for SARIMA</w:t>
      </w:r>
      <w:r w:rsidRPr="00405097">
        <w:rPr>
          <w:color w:val="auto"/>
          <w:sz w:val="22"/>
          <w:szCs w:val="22"/>
          <w:lang w:val="en-US"/>
        </w:rPr>
        <w:tab/>
        <w:t>84</w:t>
      </w:r>
    </w:p>
    <w:p w14:paraId="0E6E9C0C"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6: SARIMA goodness-of-fit and Ljung-Box test statistic</w:t>
      </w:r>
      <w:r w:rsidRPr="00405097">
        <w:rPr>
          <w:color w:val="auto"/>
          <w:sz w:val="22"/>
          <w:szCs w:val="22"/>
          <w:lang w:val="en-US"/>
        </w:rPr>
        <w:tab/>
        <w:t>92</w:t>
      </w:r>
    </w:p>
    <w:p w14:paraId="44652C49"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7: ARIMA forecast result</w:t>
      </w:r>
      <w:r w:rsidRPr="00405097">
        <w:rPr>
          <w:color w:val="auto"/>
          <w:sz w:val="22"/>
          <w:szCs w:val="22"/>
          <w:lang w:val="en-US"/>
        </w:rPr>
        <w:tab/>
        <w:t>109</w:t>
      </w:r>
    </w:p>
    <w:p w14:paraId="7860C1A3"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8. VECM input</w:t>
      </w:r>
      <w:r w:rsidRPr="00405097">
        <w:rPr>
          <w:color w:val="auto"/>
          <w:sz w:val="22"/>
          <w:szCs w:val="22"/>
          <w:lang w:val="en-US"/>
        </w:rPr>
        <w:tab/>
        <w:t>116</w:t>
      </w:r>
    </w:p>
    <w:p w14:paraId="32F1713E"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9: VECM Residuals vs. Fitted Values</w:t>
      </w:r>
      <w:r w:rsidRPr="00405097">
        <w:rPr>
          <w:color w:val="auto"/>
          <w:sz w:val="22"/>
          <w:szCs w:val="22"/>
          <w:lang w:val="en-US"/>
        </w:rPr>
        <w:tab/>
        <w:t>121</w:t>
      </w:r>
    </w:p>
    <w:p w14:paraId="73922812"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10. VECM goodness-of-fit</w:t>
      </w:r>
      <w:r w:rsidRPr="00405097">
        <w:rPr>
          <w:color w:val="auto"/>
          <w:sz w:val="22"/>
          <w:szCs w:val="22"/>
          <w:lang w:val="en-US"/>
        </w:rPr>
        <w:tab/>
        <w:t>122</w:t>
      </w:r>
    </w:p>
    <w:p w14:paraId="49181E7E"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11: VECM forecast result</w:t>
      </w:r>
      <w:r w:rsidRPr="00405097">
        <w:rPr>
          <w:color w:val="auto"/>
          <w:sz w:val="22"/>
          <w:szCs w:val="22"/>
          <w:lang w:val="en-US"/>
        </w:rPr>
        <w:tab/>
        <w:t>147</w:t>
      </w:r>
    </w:p>
    <w:p w14:paraId="3D56AD9A" w14:textId="77777777" w:rsidR="00085607" w:rsidRPr="00405097" w:rsidRDefault="00085607" w:rsidP="00085607">
      <w:pPr>
        <w:pStyle w:val="Default"/>
        <w:tabs>
          <w:tab w:val="left" w:pos="284"/>
          <w:tab w:val="left" w:pos="567"/>
          <w:tab w:val="left" w:pos="851"/>
          <w:tab w:val="left" w:pos="1134"/>
          <w:tab w:val="left" w:pos="1418"/>
          <w:tab w:val="left" w:pos="1701"/>
          <w:tab w:val="left" w:pos="1985"/>
          <w:tab w:val="right" w:leader="dot" w:pos="9072"/>
        </w:tabs>
        <w:spacing w:line="360" w:lineRule="auto"/>
        <w:rPr>
          <w:color w:val="auto"/>
          <w:sz w:val="22"/>
          <w:szCs w:val="22"/>
          <w:lang w:val="en-US"/>
        </w:rPr>
      </w:pPr>
      <w:r w:rsidRPr="00405097">
        <w:rPr>
          <w:color w:val="auto"/>
          <w:sz w:val="22"/>
          <w:szCs w:val="22"/>
          <w:lang w:val="en-US"/>
        </w:rPr>
        <w:tab/>
        <w:t>Appendix 12: Full R code</w:t>
      </w:r>
      <w:r w:rsidRPr="00405097">
        <w:rPr>
          <w:color w:val="auto"/>
          <w:sz w:val="22"/>
          <w:szCs w:val="22"/>
          <w:lang w:val="en-US"/>
        </w:rPr>
        <w:tab/>
        <w:t>149</w:t>
      </w:r>
    </w:p>
    <w:p w14:paraId="2627DB9F" w14:textId="414EC104" w:rsidR="00575EFC" w:rsidRPr="008350FC" w:rsidRDefault="00575EFC" w:rsidP="00127DD1">
      <w:pPr>
        <w:pStyle w:val="Default"/>
        <w:rPr>
          <w:color w:val="0039A6"/>
          <w:sz w:val="22"/>
          <w:szCs w:val="22"/>
          <w:lang w:val="vi-VN"/>
        </w:rPr>
      </w:pPr>
    </w:p>
    <w:p w14:paraId="2C9AFA19" w14:textId="77777777" w:rsidR="00575EFC" w:rsidRPr="008350FC" w:rsidRDefault="00575EFC" w:rsidP="00127DD1">
      <w:pPr>
        <w:pStyle w:val="Default"/>
        <w:rPr>
          <w:b/>
          <w:bCs/>
          <w:color w:val="0039A6"/>
          <w:sz w:val="22"/>
          <w:szCs w:val="22"/>
          <w:lang w:val="vi-VN"/>
        </w:rPr>
      </w:pPr>
    </w:p>
    <w:p w14:paraId="5ACBAB24" w14:textId="77777777" w:rsidR="00575EFC" w:rsidRPr="008350FC" w:rsidRDefault="00575EFC" w:rsidP="00127DD1">
      <w:pPr>
        <w:pStyle w:val="Default"/>
        <w:rPr>
          <w:b/>
          <w:bCs/>
          <w:color w:val="0039A6"/>
          <w:sz w:val="22"/>
          <w:szCs w:val="22"/>
          <w:lang w:val="vi-VN"/>
        </w:rPr>
      </w:pPr>
    </w:p>
    <w:p w14:paraId="59333F1B" w14:textId="77777777" w:rsidR="00575EFC" w:rsidRPr="008350FC" w:rsidRDefault="00575EFC" w:rsidP="00127DD1">
      <w:pPr>
        <w:pStyle w:val="Default"/>
        <w:rPr>
          <w:b/>
          <w:bCs/>
          <w:color w:val="0039A6"/>
          <w:sz w:val="22"/>
          <w:szCs w:val="22"/>
          <w:lang w:val="vi-VN"/>
        </w:rPr>
      </w:pPr>
    </w:p>
    <w:p w14:paraId="54B83AF0" w14:textId="77777777" w:rsidR="00575EFC" w:rsidRPr="008350FC" w:rsidRDefault="00575EFC" w:rsidP="00127DD1">
      <w:pPr>
        <w:pStyle w:val="Default"/>
        <w:rPr>
          <w:b/>
          <w:bCs/>
          <w:color w:val="0039A6"/>
          <w:sz w:val="22"/>
          <w:szCs w:val="22"/>
          <w:lang w:val="vi-VN"/>
        </w:rPr>
      </w:pPr>
    </w:p>
    <w:p w14:paraId="09780783" w14:textId="77777777" w:rsidR="00575EFC" w:rsidRPr="008350FC" w:rsidRDefault="00575EFC" w:rsidP="00127DD1">
      <w:pPr>
        <w:pStyle w:val="Default"/>
        <w:rPr>
          <w:b/>
          <w:bCs/>
          <w:color w:val="0039A6"/>
          <w:sz w:val="22"/>
          <w:szCs w:val="22"/>
          <w:lang w:val="vi-VN"/>
        </w:rPr>
      </w:pPr>
    </w:p>
    <w:p w14:paraId="058A583C" w14:textId="77777777" w:rsidR="00575EFC" w:rsidRPr="008350FC" w:rsidRDefault="00575EFC" w:rsidP="00127DD1">
      <w:pPr>
        <w:pStyle w:val="Default"/>
        <w:rPr>
          <w:b/>
          <w:bCs/>
          <w:color w:val="0039A6"/>
          <w:sz w:val="22"/>
          <w:szCs w:val="22"/>
          <w:lang w:val="vi-VN"/>
        </w:rPr>
      </w:pPr>
    </w:p>
    <w:p w14:paraId="4E45FA91" w14:textId="77777777" w:rsidR="00575EFC" w:rsidRPr="008350FC" w:rsidRDefault="00575EFC" w:rsidP="00127DD1">
      <w:pPr>
        <w:pStyle w:val="Default"/>
        <w:rPr>
          <w:b/>
          <w:bCs/>
          <w:color w:val="0039A6"/>
          <w:sz w:val="22"/>
          <w:szCs w:val="22"/>
          <w:lang w:val="vi-VN"/>
        </w:rPr>
      </w:pPr>
    </w:p>
    <w:p w14:paraId="22FCF3C5" w14:textId="77777777" w:rsidR="00575EFC" w:rsidRPr="008350FC" w:rsidRDefault="00575EFC" w:rsidP="00127DD1">
      <w:pPr>
        <w:pStyle w:val="Default"/>
        <w:rPr>
          <w:b/>
          <w:bCs/>
          <w:color w:val="0039A6"/>
          <w:sz w:val="22"/>
          <w:szCs w:val="22"/>
          <w:lang w:val="vi-VN"/>
        </w:rPr>
      </w:pPr>
    </w:p>
    <w:p w14:paraId="4327B44E" w14:textId="77777777" w:rsidR="00575EFC" w:rsidRPr="008350FC" w:rsidRDefault="00575EFC" w:rsidP="00127DD1">
      <w:pPr>
        <w:pStyle w:val="Default"/>
        <w:rPr>
          <w:b/>
          <w:bCs/>
          <w:color w:val="0039A6"/>
          <w:sz w:val="22"/>
          <w:szCs w:val="22"/>
          <w:lang w:val="vi-VN"/>
        </w:rPr>
      </w:pPr>
    </w:p>
    <w:p w14:paraId="7BD1E3C8" w14:textId="6AB8B959" w:rsidR="00BB3274" w:rsidRDefault="00BB3274" w:rsidP="00127DD1">
      <w:pPr>
        <w:pStyle w:val="Default"/>
        <w:rPr>
          <w:b/>
          <w:bCs/>
          <w:color w:val="0039A6"/>
          <w:sz w:val="22"/>
          <w:szCs w:val="22"/>
          <w:lang w:val="en-US"/>
        </w:rPr>
      </w:pPr>
      <w:r>
        <w:rPr>
          <w:b/>
          <w:bCs/>
          <w:color w:val="0039A6"/>
          <w:sz w:val="22"/>
          <w:szCs w:val="22"/>
          <w:lang w:val="en-US"/>
        </w:rPr>
        <w:br w:type="column"/>
      </w:r>
    </w:p>
    <w:p w14:paraId="650E9D7E" w14:textId="1DBD2219" w:rsidR="00127DD1" w:rsidRPr="00530020" w:rsidRDefault="00127DD1" w:rsidP="00127DD1">
      <w:pPr>
        <w:pStyle w:val="Default"/>
        <w:rPr>
          <w:b/>
          <w:bCs/>
          <w:color w:val="0039A6"/>
          <w:sz w:val="28"/>
          <w:szCs w:val="28"/>
          <w:lang w:val="vi-VN"/>
        </w:rPr>
      </w:pPr>
      <w:r w:rsidRPr="00A95AA9">
        <w:rPr>
          <w:b/>
          <w:bCs/>
          <w:color w:val="0039A6"/>
          <w:sz w:val="28"/>
          <w:szCs w:val="28"/>
        </w:rPr>
        <w:t>Chapter 1: Introduction</w:t>
      </w:r>
    </w:p>
    <w:p w14:paraId="7CBCD3F8" w14:textId="77777777" w:rsidR="00127DD1" w:rsidRPr="0014344F" w:rsidRDefault="00127DD1" w:rsidP="00127DD1">
      <w:pPr>
        <w:pStyle w:val="ListParagraph"/>
        <w:ind w:left="1080"/>
        <w:rPr>
          <w:rFonts w:ascii="Arial" w:hAnsi="Arial" w:cs="Arial"/>
          <w:lang w:val="en-US"/>
        </w:rPr>
      </w:pPr>
    </w:p>
    <w:p w14:paraId="731CD231" w14:textId="77777777" w:rsidR="00127DD1" w:rsidRPr="00633D8E" w:rsidRDefault="00127DD1" w:rsidP="00633D8E">
      <w:pPr>
        <w:pStyle w:val="ListParagraph"/>
        <w:numPr>
          <w:ilvl w:val="1"/>
          <w:numId w:val="4"/>
        </w:numPr>
        <w:spacing w:line="360" w:lineRule="auto"/>
        <w:rPr>
          <w:rFonts w:ascii="Arial" w:hAnsi="Arial" w:cs="Arial"/>
          <w:b/>
          <w:bCs/>
          <w:lang w:val="vi-VN"/>
        </w:rPr>
      </w:pPr>
      <w:r w:rsidRPr="0014344F">
        <w:rPr>
          <w:rFonts w:ascii="Arial" w:hAnsi="Arial" w:cs="Arial"/>
          <w:b/>
          <w:bCs/>
          <w:lang w:val="vi-VN"/>
        </w:rPr>
        <w:t xml:space="preserve"> </w:t>
      </w:r>
      <w:r w:rsidRPr="00633D8E">
        <w:rPr>
          <w:rFonts w:ascii="Arial" w:hAnsi="Arial" w:cs="Arial"/>
          <w:b/>
          <w:bCs/>
          <w:lang w:val="vi-VN"/>
        </w:rPr>
        <w:t>Background and Motivation</w:t>
      </w:r>
    </w:p>
    <w:p w14:paraId="3F081C47" w14:textId="7F4344F3" w:rsidR="00077426" w:rsidRDefault="00127DD1" w:rsidP="00F54E4C">
      <w:pPr>
        <w:spacing w:line="360" w:lineRule="auto"/>
        <w:jc w:val="both"/>
        <w:rPr>
          <w:rFonts w:ascii="Arial" w:hAnsi="Arial" w:cs="Arial"/>
          <w:sz w:val="22"/>
          <w:szCs w:val="22"/>
        </w:rPr>
      </w:pPr>
      <w:r w:rsidRPr="00633D8E">
        <w:rPr>
          <w:rFonts w:ascii="Arial" w:hAnsi="Arial" w:cs="Arial"/>
          <w:sz w:val="22"/>
          <w:szCs w:val="22"/>
        </w:rPr>
        <w:t>The housing sector, particularly the</w:t>
      </w:r>
      <w:r w:rsidR="004867D2" w:rsidRPr="0086184A">
        <w:rPr>
          <w:rFonts w:ascii="Arial" w:hAnsi="Arial" w:cs="Arial"/>
          <w:color w:val="FFFFFF" w:themeColor="background1"/>
          <w:sz w:val="22"/>
          <w:szCs w:val="22"/>
          <w:lang w:val="en-US"/>
        </w:rPr>
        <w:t>-</w:t>
      </w:r>
      <w:r w:rsidRPr="00633D8E">
        <w:rPr>
          <w:rFonts w:ascii="Arial" w:hAnsi="Arial" w:cs="Arial"/>
          <w:sz w:val="22"/>
          <w:szCs w:val="22"/>
        </w:rPr>
        <w:t xml:space="preserve">residential housing market, is </w:t>
      </w:r>
      <w:r w:rsidR="000B041C">
        <w:rPr>
          <w:rFonts w:ascii="Arial" w:hAnsi="Arial" w:cs="Arial"/>
          <w:sz w:val="22"/>
          <w:szCs w:val="22"/>
        </w:rPr>
        <w:t>a</w:t>
      </w:r>
      <w:r w:rsidR="000B041C">
        <w:rPr>
          <w:rFonts w:ascii="Arial" w:hAnsi="Arial" w:cs="Arial"/>
          <w:sz w:val="22"/>
          <w:szCs w:val="22"/>
          <w:lang w:val="vi-VN"/>
        </w:rPr>
        <w:t xml:space="preserve"> key </w:t>
      </w:r>
      <w:r w:rsidRPr="00633D8E">
        <w:rPr>
          <w:rFonts w:ascii="Arial" w:hAnsi="Arial" w:cs="Arial"/>
          <w:sz w:val="22"/>
          <w:szCs w:val="22"/>
        </w:rPr>
        <w:t xml:space="preserve">driving forces </w:t>
      </w:r>
      <w:r w:rsidR="004B3FA3">
        <w:rPr>
          <w:rFonts w:ascii="Arial" w:hAnsi="Arial" w:cs="Arial"/>
          <w:sz w:val="22"/>
          <w:szCs w:val="22"/>
        </w:rPr>
        <w:t xml:space="preserve">in </w:t>
      </w:r>
      <w:r w:rsidRPr="00633D8E">
        <w:rPr>
          <w:rFonts w:ascii="Arial" w:hAnsi="Arial" w:cs="Arial"/>
          <w:sz w:val="22"/>
          <w:szCs w:val="22"/>
        </w:rPr>
        <w:t xml:space="preserve">the UK </w:t>
      </w:r>
      <w:r w:rsidR="009B76E6">
        <w:rPr>
          <w:rFonts w:ascii="Arial" w:hAnsi="Arial" w:cs="Arial"/>
          <w:sz w:val="22"/>
          <w:szCs w:val="22"/>
        </w:rPr>
        <w:t>economy</w:t>
      </w:r>
      <w:r w:rsidR="00F8104E">
        <w:rPr>
          <w:rFonts w:ascii="Arial" w:hAnsi="Arial" w:cs="Arial"/>
          <w:sz w:val="22"/>
          <w:szCs w:val="22"/>
        </w:rPr>
        <w:t xml:space="preserve">, </w:t>
      </w:r>
      <w:r w:rsidR="004C6791" w:rsidRPr="004C6791">
        <w:rPr>
          <w:rFonts w:ascii="Arial" w:hAnsi="Arial" w:cs="Arial"/>
          <w:sz w:val="22"/>
          <w:szCs w:val="22"/>
        </w:rPr>
        <w:t>significant</w:t>
      </w:r>
      <w:r w:rsidR="004867D2" w:rsidRPr="0086184A">
        <w:rPr>
          <w:rFonts w:ascii="Arial" w:hAnsi="Arial" w:cs="Arial"/>
          <w:color w:val="FFFFFF" w:themeColor="background1"/>
          <w:sz w:val="22"/>
          <w:szCs w:val="22"/>
          <w:lang w:val="en-US"/>
        </w:rPr>
        <w:t>-</w:t>
      </w:r>
      <w:r w:rsidR="004C6791" w:rsidRPr="004C6791">
        <w:rPr>
          <w:rFonts w:ascii="Arial" w:hAnsi="Arial" w:cs="Arial"/>
          <w:sz w:val="22"/>
          <w:szCs w:val="22"/>
        </w:rPr>
        <w:t xml:space="preserve">at both individual </w:t>
      </w:r>
      <w:r w:rsidR="004C6791">
        <w:rPr>
          <w:rFonts w:ascii="Arial" w:hAnsi="Arial" w:cs="Arial"/>
          <w:sz w:val="22"/>
          <w:szCs w:val="22"/>
        </w:rPr>
        <w:t xml:space="preserve">and </w:t>
      </w:r>
      <w:r w:rsidR="004C6791" w:rsidRPr="004C6791">
        <w:rPr>
          <w:rFonts w:ascii="Arial" w:hAnsi="Arial" w:cs="Arial"/>
          <w:sz w:val="22"/>
          <w:szCs w:val="22"/>
        </w:rPr>
        <w:t>macroeconomic</w:t>
      </w:r>
      <w:r w:rsidR="004C6791">
        <w:rPr>
          <w:rFonts w:ascii="Arial" w:hAnsi="Arial" w:cs="Arial"/>
          <w:sz w:val="22"/>
          <w:szCs w:val="22"/>
        </w:rPr>
        <w:t xml:space="preserve"> </w:t>
      </w:r>
      <w:r w:rsidR="004C6791" w:rsidRPr="004C6791">
        <w:rPr>
          <w:rFonts w:ascii="Arial" w:hAnsi="Arial" w:cs="Arial"/>
          <w:sz w:val="22"/>
          <w:szCs w:val="22"/>
        </w:rPr>
        <w:t>levels.</w:t>
      </w:r>
      <w:r w:rsidR="004C6791">
        <w:rPr>
          <w:rFonts w:ascii="Arial" w:hAnsi="Arial" w:cs="Arial"/>
          <w:sz w:val="22"/>
          <w:szCs w:val="22"/>
        </w:rPr>
        <w:t xml:space="preserve"> </w:t>
      </w:r>
      <w:r w:rsidRPr="00633D8E">
        <w:rPr>
          <w:rFonts w:ascii="Arial" w:hAnsi="Arial" w:cs="Arial"/>
          <w:sz w:val="22"/>
          <w:szCs w:val="22"/>
          <w:lang w:val="en-US"/>
        </w:rPr>
        <w:t>At</w:t>
      </w:r>
      <w:r w:rsidRPr="00633D8E">
        <w:rPr>
          <w:rFonts w:ascii="Arial" w:hAnsi="Arial" w:cs="Arial"/>
          <w:sz w:val="22"/>
          <w:szCs w:val="22"/>
          <w:lang w:val="vi-VN"/>
        </w:rPr>
        <w:t xml:space="preserve"> an </w:t>
      </w:r>
      <w:r w:rsidRPr="00633D8E">
        <w:rPr>
          <w:rFonts w:ascii="Arial" w:hAnsi="Arial" w:cs="Arial"/>
          <w:sz w:val="22"/>
          <w:szCs w:val="22"/>
          <w:lang w:val="en-US"/>
        </w:rPr>
        <w:t>individual level, residential</w:t>
      </w:r>
      <w:r w:rsidR="004867D2" w:rsidRPr="0086184A">
        <w:rPr>
          <w:rFonts w:ascii="Arial" w:hAnsi="Arial" w:cs="Arial"/>
          <w:color w:val="FFFFFF" w:themeColor="background1"/>
          <w:sz w:val="22"/>
          <w:szCs w:val="22"/>
          <w:lang w:val="en-US"/>
        </w:rPr>
        <w:t>-</w:t>
      </w:r>
      <w:r w:rsidRPr="00633D8E">
        <w:rPr>
          <w:rFonts w:ascii="Arial" w:hAnsi="Arial" w:cs="Arial"/>
          <w:sz w:val="22"/>
          <w:szCs w:val="22"/>
          <w:lang w:val="en-US"/>
        </w:rPr>
        <w:t xml:space="preserve">properties are viewed as </w:t>
      </w:r>
      <w:r w:rsidR="00D43B18" w:rsidRPr="00D43B18">
        <w:rPr>
          <w:rFonts w:ascii="Arial" w:hAnsi="Arial" w:cs="Arial"/>
          <w:sz w:val="22"/>
          <w:szCs w:val="22"/>
        </w:rPr>
        <w:t xml:space="preserve">the largest investments individuals make and </w:t>
      </w:r>
      <w:r w:rsidR="005D014F">
        <w:rPr>
          <w:rFonts w:ascii="Arial" w:hAnsi="Arial" w:cs="Arial"/>
          <w:sz w:val="22"/>
          <w:szCs w:val="22"/>
        </w:rPr>
        <w:t xml:space="preserve">often </w:t>
      </w:r>
      <w:r w:rsidR="00D43B18" w:rsidRPr="00D43B18">
        <w:rPr>
          <w:rFonts w:ascii="Arial" w:hAnsi="Arial" w:cs="Arial"/>
          <w:sz w:val="22"/>
          <w:szCs w:val="22"/>
        </w:rPr>
        <w:t xml:space="preserve">constitute </w:t>
      </w:r>
      <w:r w:rsidR="004A2471">
        <w:rPr>
          <w:rFonts w:ascii="Arial" w:hAnsi="Arial" w:cs="Arial"/>
          <w:sz w:val="22"/>
          <w:szCs w:val="22"/>
        </w:rPr>
        <w:t>the most</w:t>
      </w:r>
      <w:r w:rsidR="004867D2" w:rsidRPr="0086184A">
        <w:rPr>
          <w:rFonts w:ascii="Arial" w:hAnsi="Arial" w:cs="Arial"/>
          <w:color w:val="FFFFFF" w:themeColor="background1"/>
          <w:sz w:val="22"/>
          <w:szCs w:val="22"/>
          <w:lang w:val="en-US"/>
        </w:rPr>
        <w:t>-</w:t>
      </w:r>
      <w:r w:rsidR="00D43B18" w:rsidRPr="00D43B18">
        <w:rPr>
          <w:rFonts w:ascii="Arial" w:hAnsi="Arial" w:cs="Arial"/>
          <w:sz w:val="22"/>
          <w:szCs w:val="22"/>
        </w:rPr>
        <w:t>substantial part of their net worth</w:t>
      </w:r>
      <w:r w:rsidR="00B904A1">
        <w:rPr>
          <w:rFonts w:ascii="Arial" w:hAnsi="Arial" w:cs="Arial"/>
          <w:sz w:val="22"/>
          <w:szCs w:val="22"/>
        </w:rPr>
        <w:t xml:space="preserve"> </w:t>
      </w:r>
      <w:r w:rsidR="00B904A1" w:rsidRPr="00633D8E">
        <w:rPr>
          <w:rFonts w:ascii="Arial" w:hAnsi="Arial" w:cs="Arial"/>
          <w:sz w:val="22"/>
          <w:szCs w:val="22"/>
          <w:lang w:val="vi-VN"/>
        </w:rPr>
        <w:t>(Paris 2008)</w:t>
      </w:r>
      <w:r w:rsidR="00B904A1" w:rsidRPr="00633D8E">
        <w:rPr>
          <w:rFonts w:ascii="Arial" w:hAnsi="Arial" w:cs="Arial"/>
          <w:sz w:val="22"/>
          <w:szCs w:val="22"/>
          <w:lang w:val="en-US"/>
        </w:rPr>
        <w:t>.</w:t>
      </w:r>
      <w:r w:rsidR="00B904A1">
        <w:rPr>
          <w:rFonts w:ascii="Arial" w:hAnsi="Arial" w:cs="Arial"/>
          <w:sz w:val="22"/>
          <w:szCs w:val="22"/>
          <w:lang w:val="en-US"/>
        </w:rPr>
        <w:t xml:space="preserve"> </w:t>
      </w:r>
      <w:r w:rsidRPr="00633D8E">
        <w:rPr>
          <w:rFonts w:ascii="Arial" w:hAnsi="Arial" w:cs="Arial"/>
          <w:sz w:val="22"/>
          <w:szCs w:val="22"/>
        </w:rPr>
        <w:t>According to ONS</w:t>
      </w:r>
      <w:r w:rsidR="00F96816">
        <w:rPr>
          <w:rFonts w:ascii="Arial" w:hAnsi="Arial" w:cs="Arial"/>
          <w:sz w:val="22"/>
          <w:szCs w:val="22"/>
        </w:rPr>
        <w:t xml:space="preserve"> (</w:t>
      </w:r>
      <w:r w:rsidR="00F93BEF">
        <w:rPr>
          <w:rFonts w:ascii="Arial" w:hAnsi="Arial" w:cs="Arial"/>
          <w:sz w:val="22"/>
          <w:szCs w:val="22"/>
        </w:rPr>
        <w:t>2024</w:t>
      </w:r>
      <w:r w:rsidR="00F96816">
        <w:rPr>
          <w:rFonts w:ascii="Arial" w:hAnsi="Arial" w:cs="Arial"/>
          <w:sz w:val="22"/>
          <w:szCs w:val="22"/>
        </w:rPr>
        <w:t>)</w:t>
      </w:r>
      <w:r w:rsidRPr="00633D8E">
        <w:rPr>
          <w:rFonts w:ascii="Arial" w:hAnsi="Arial" w:cs="Arial"/>
          <w:sz w:val="22"/>
          <w:szCs w:val="22"/>
        </w:rPr>
        <w:t xml:space="preserve">, </w:t>
      </w:r>
      <w:r w:rsidR="009A4E04" w:rsidRPr="009A4E04">
        <w:rPr>
          <w:rFonts w:ascii="Arial" w:hAnsi="Arial" w:cs="Arial"/>
          <w:sz w:val="22"/>
          <w:szCs w:val="22"/>
        </w:rPr>
        <w:t>UK household net worth has grown substantially in recent years</w:t>
      </w:r>
      <w:r w:rsidRPr="00633D8E">
        <w:rPr>
          <w:rFonts w:ascii="Arial" w:hAnsi="Arial" w:cs="Arial"/>
          <w:sz w:val="22"/>
          <w:szCs w:val="22"/>
        </w:rPr>
        <w:t xml:space="preserve">, </w:t>
      </w:r>
      <w:r w:rsidR="009A4E04" w:rsidRPr="009A4E04">
        <w:rPr>
          <w:rFonts w:ascii="Arial" w:hAnsi="Arial" w:cs="Arial"/>
          <w:sz w:val="22"/>
          <w:szCs w:val="22"/>
        </w:rPr>
        <w:t>reaching £11.5 trillion in 2023</w:t>
      </w:r>
      <w:r w:rsidR="00FD2889">
        <w:rPr>
          <w:rFonts w:ascii="Arial" w:hAnsi="Arial" w:cs="Arial"/>
          <w:sz w:val="22"/>
          <w:szCs w:val="22"/>
        </w:rPr>
        <w:t>.</w:t>
      </w:r>
      <w:r w:rsidR="00FD2889" w:rsidRPr="00FD2889">
        <w:rPr>
          <w:rFonts w:ascii="Arial" w:hAnsi="Arial" w:cs="Arial"/>
          <w:sz w:val="22"/>
          <w:szCs w:val="22"/>
        </w:rPr>
        <w:t xml:space="preserve"> </w:t>
      </w:r>
      <w:r w:rsidR="00821B65">
        <w:rPr>
          <w:rFonts w:ascii="Arial" w:hAnsi="Arial" w:cs="Arial"/>
          <w:sz w:val="22"/>
          <w:szCs w:val="22"/>
        </w:rPr>
        <w:t>Furthermore, i</w:t>
      </w:r>
      <w:r w:rsidR="00FD2889" w:rsidRPr="00633D8E">
        <w:rPr>
          <w:rFonts w:ascii="Arial" w:hAnsi="Arial" w:cs="Arial"/>
          <w:sz w:val="22"/>
          <w:szCs w:val="22"/>
        </w:rPr>
        <w:t>n 202</w:t>
      </w:r>
      <w:r w:rsidR="00FD2889">
        <w:rPr>
          <w:rFonts w:ascii="Arial" w:hAnsi="Arial" w:cs="Arial"/>
          <w:sz w:val="22"/>
          <w:szCs w:val="22"/>
        </w:rPr>
        <w:t>3</w:t>
      </w:r>
      <w:r w:rsidR="00FD2889" w:rsidRPr="00633D8E">
        <w:rPr>
          <w:rFonts w:ascii="Arial" w:hAnsi="Arial" w:cs="Arial"/>
          <w:sz w:val="22"/>
          <w:szCs w:val="22"/>
        </w:rPr>
        <w:t xml:space="preserve">, </w:t>
      </w:r>
      <w:r w:rsidR="00166BC1" w:rsidRPr="00166BC1">
        <w:rPr>
          <w:rFonts w:ascii="Arial" w:hAnsi="Arial" w:cs="Arial"/>
          <w:sz w:val="22"/>
          <w:szCs w:val="22"/>
        </w:rPr>
        <w:t>approximately 30-35% of the UK's household net wealth was held in owner-occupied residential property, while</w:t>
      </w:r>
      <w:r w:rsidR="004867D2" w:rsidRPr="0086184A">
        <w:rPr>
          <w:rFonts w:ascii="Arial" w:hAnsi="Arial" w:cs="Arial"/>
          <w:color w:val="FFFFFF" w:themeColor="background1"/>
          <w:sz w:val="22"/>
          <w:szCs w:val="22"/>
          <w:lang w:val="en-US"/>
        </w:rPr>
        <w:t>-</w:t>
      </w:r>
      <w:r w:rsidR="00166BC1" w:rsidRPr="00166BC1">
        <w:rPr>
          <w:rFonts w:ascii="Arial" w:hAnsi="Arial" w:cs="Arial"/>
          <w:sz w:val="22"/>
          <w:szCs w:val="22"/>
        </w:rPr>
        <w:t>over 50% of the household sector's wealth was comprised of non-financial assets, primarily housing</w:t>
      </w:r>
      <w:r w:rsidR="00D9102D">
        <w:rPr>
          <w:rFonts w:ascii="Arial" w:hAnsi="Arial" w:cs="Arial"/>
          <w:sz w:val="22"/>
          <w:szCs w:val="22"/>
        </w:rPr>
        <w:t xml:space="preserve"> (ONS. 2023)</w:t>
      </w:r>
      <w:r w:rsidR="00166BC1" w:rsidRPr="00166BC1">
        <w:rPr>
          <w:rFonts w:ascii="Arial" w:hAnsi="Arial" w:cs="Arial"/>
          <w:sz w:val="22"/>
          <w:szCs w:val="22"/>
        </w:rPr>
        <w:t>.</w:t>
      </w:r>
    </w:p>
    <w:p w14:paraId="0BDA7018" w14:textId="77777777" w:rsidR="00D9102D" w:rsidRPr="00D9102D" w:rsidRDefault="00D9102D" w:rsidP="00F54E4C">
      <w:pPr>
        <w:spacing w:line="360" w:lineRule="auto"/>
        <w:jc w:val="both"/>
        <w:rPr>
          <w:rFonts w:ascii="Arial" w:hAnsi="Arial" w:cs="Arial"/>
          <w:sz w:val="22"/>
          <w:szCs w:val="22"/>
        </w:rPr>
      </w:pPr>
    </w:p>
    <w:p w14:paraId="40C1BE48" w14:textId="24DFCF2D" w:rsidR="00127DD1" w:rsidRPr="006916CE" w:rsidRDefault="00B17400" w:rsidP="00F54E4C">
      <w:pPr>
        <w:spacing w:line="360" w:lineRule="auto"/>
        <w:jc w:val="both"/>
        <w:rPr>
          <w:rFonts w:ascii="Arial" w:hAnsi="Arial" w:cs="Arial"/>
          <w:sz w:val="22"/>
          <w:szCs w:val="22"/>
          <w:lang w:val="en-US"/>
        </w:rPr>
      </w:pPr>
      <w:r w:rsidRPr="00B17400">
        <w:rPr>
          <w:rFonts w:ascii="Arial" w:hAnsi="Arial" w:cs="Arial"/>
          <w:sz w:val="22"/>
          <w:szCs w:val="22"/>
        </w:rPr>
        <w:t>At the macroeconomic</w:t>
      </w:r>
      <w:r w:rsidR="004867D2" w:rsidRPr="0086184A">
        <w:rPr>
          <w:rFonts w:ascii="Arial" w:hAnsi="Arial" w:cs="Arial"/>
          <w:color w:val="FFFFFF" w:themeColor="background1"/>
          <w:sz w:val="22"/>
          <w:szCs w:val="22"/>
          <w:lang w:val="en-US"/>
        </w:rPr>
        <w:t>-</w:t>
      </w:r>
      <w:r w:rsidRPr="00B17400">
        <w:rPr>
          <w:rFonts w:ascii="Arial" w:hAnsi="Arial" w:cs="Arial"/>
          <w:sz w:val="22"/>
          <w:szCs w:val="22"/>
        </w:rPr>
        <w:t>level, housing is</w:t>
      </w:r>
      <w:r w:rsidR="004867D2" w:rsidRPr="0086184A">
        <w:rPr>
          <w:rFonts w:ascii="Arial" w:hAnsi="Arial" w:cs="Arial"/>
          <w:color w:val="FFFFFF" w:themeColor="background1"/>
          <w:sz w:val="22"/>
          <w:szCs w:val="22"/>
          <w:lang w:val="en-US"/>
        </w:rPr>
        <w:t>-</w:t>
      </w:r>
      <w:r w:rsidRPr="00B17400">
        <w:rPr>
          <w:rFonts w:ascii="Arial" w:hAnsi="Arial" w:cs="Arial"/>
          <w:sz w:val="22"/>
          <w:szCs w:val="22"/>
        </w:rPr>
        <w:t>a crucial asset, and recent trends in the property market have had a significant impact on the</w:t>
      </w:r>
      <w:r w:rsidR="004867D2" w:rsidRPr="0086184A">
        <w:rPr>
          <w:rFonts w:ascii="Arial" w:hAnsi="Arial" w:cs="Arial"/>
          <w:color w:val="FFFFFF" w:themeColor="background1"/>
          <w:sz w:val="22"/>
          <w:szCs w:val="22"/>
          <w:lang w:val="en-US"/>
        </w:rPr>
        <w:t>-</w:t>
      </w:r>
      <w:r w:rsidRPr="00B17400">
        <w:rPr>
          <w:rFonts w:ascii="Arial" w:hAnsi="Arial" w:cs="Arial"/>
          <w:sz w:val="22"/>
          <w:szCs w:val="22"/>
        </w:rPr>
        <w:t>broader economy.</w:t>
      </w:r>
      <w:r w:rsidR="00127DD1" w:rsidRPr="00633D8E">
        <w:rPr>
          <w:rFonts w:ascii="Arial" w:hAnsi="Arial" w:cs="Arial"/>
          <w:sz w:val="22"/>
          <w:szCs w:val="22"/>
        </w:rPr>
        <w:t xml:space="preserve"> </w:t>
      </w:r>
      <w:r w:rsidR="0000588B" w:rsidRPr="00633D8E">
        <w:rPr>
          <w:rFonts w:ascii="Arial" w:hAnsi="Arial" w:cs="Arial"/>
          <w:sz w:val="22"/>
          <w:szCs w:val="22"/>
          <w:lang w:val="vi-VN"/>
        </w:rPr>
        <w:t xml:space="preserve">According to Statista (2024), the </w:t>
      </w:r>
      <w:r w:rsidR="0000588B">
        <w:rPr>
          <w:rFonts w:ascii="Arial" w:hAnsi="Arial" w:cs="Arial"/>
          <w:sz w:val="22"/>
          <w:szCs w:val="22"/>
          <w:lang w:val="vi-VN"/>
        </w:rPr>
        <w:t xml:space="preserve">UK </w:t>
      </w:r>
      <w:r w:rsidR="0000588B" w:rsidRPr="00633D8E">
        <w:rPr>
          <w:rFonts w:ascii="Arial" w:hAnsi="Arial" w:cs="Arial"/>
          <w:sz w:val="22"/>
          <w:szCs w:val="22"/>
          <w:lang w:val="vi-VN"/>
        </w:rPr>
        <w:t>real estate market is estimated to reach a value of US$</w:t>
      </w:r>
      <w:r w:rsidR="0000588B">
        <w:rPr>
          <w:rFonts w:ascii="Arial" w:hAnsi="Arial" w:cs="Arial"/>
          <w:sz w:val="22"/>
          <w:szCs w:val="22"/>
          <w:lang w:val="vi-VN"/>
        </w:rPr>
        <w:t>23</w:t>
      </w:r>
      <w:r w:rsidR="0000588B" w:rsidRPr="00633D8E">
        <w:rPr>
          <w:rFonts w:ascii="Arial" w:hAnsi="Arial" w:cs="Arial"/>
          <w:sz w:val="22"/>
          <w:szCs w:val="22"/>
          <w:lang w:val="vi-VN"/>
        </w:rPr>
        <w:t>.</w:t>
      </w:r>
      <w:r w:rsidR="0000588B">
        <w:rPr>
          <w:rFonts w:ascii="Arial" w:hAnsi="Arial" w:cs="Arial"/>
          <w:sz w:val="22"/>
          <w:szCs w:val="22"/>
          <w:lang w:val="vi-VN"/>
        </w:rPr>
        <w:t>32</w:t>
      </w:r>
      <w:r w:rsidR="0000588B" w:rsidRPr="00633D8E">
        <w:rPr>
          <w:rFonts w:ascii="Arial" w:hAnsi="Arial" w:cs="Arial"/>
          <w:sz w:val="22"/>
          <w:szCs w:val="22"/>
          <w:lang w:val="vi-VN"/>
        </w:rPr>
        <w:t xml:space="preserve"> trillion by 2024, of which </w:t>
      </w:r>
      <w:r w:rsidR="0000588B">
        <w:rPr>
          <w:rFonts w:ascii="Arial" w:hAnsi="Arial" w:cs="Arial"/>
          <w:sz w:val="22"/>
          <w:szCs w:val="22"/>
          <w:lang w:val="vi-VN"/>
        </w:rPr>
        <w:t xml:space="preserve">over </w:t>
      </w:r>
      <w:r w:rsidR="0000588B" w:rsidRPr="00633D8E">
        <w:rPr>
          <w:rFonts w:ascii="Arial" w:hAnsi="Arial" w:cs="Arial"/>
          <w:sz w:val="22"/>
          <w:szCs w:val="22"/>
          <w:lang w:val="vi-VN"/>
        </w:rPr>
        <w:t>US$</w:t>
      </w:r>
      <w:r w:rsidR="0000588B">
        <w:rPr>
          <w:rFonts w:ascii="Arial" w:hAnsi="Arial" w:cs="Arial"/>
          <w:sz w:val="22"/>
          <w:szCs w:val="22"/>
          <w:lang w:val="vi-VN"/>
        </w:rPr>
        <w:t>19.30</w:t>
      </w:r>
      <w:r w:rsidR="004867D2" w:rsidRPr="0086184A">
        <w:rPr>
          <w:rFonts w:ascii="Arial" w:hAnsi="Arial" w:cs="Arial"/>
          <w:color w:val="FFFFFF" w:themeColor="background1"/>
          <w:sz w:val="22"/>
          <w:szCs w:val="22"/>
          <w:lang w:val="en-US"/>
        </w:rPr>
        <w:t>-</w:t>
      </w:r>
      <w:r w:rsidR="0000588B">
        <w:rPr>
          <w:rFonts w:ascii="Arial" w:hAnsi="Arial" w:cs="Arial"/>
          <w:sz w:val="22"/>
          <w:szCs w:val="22"/>
          <w:lang w:val="vi-VN"/>
        </w:rPr>
        <w:t xml:space="preserve">trillion </w:t>
      </w:r>
      <w:r w:rsidR="0000588B" w:rsidRPr="00633D8E">
        <w:rPr>
          <w:rFonts w:ascii="Arial" w:hAnsi="Arial" w:cs="Arial"/>
          <w:sz w:val="22"/>
          <w:szCs w:val="22"/>
          <w:lang w:val="vi-VN"/>
        </w:rPr>
        <w:t>is</w:t>
      </w:r>
      <w:r w:rsidR="004867D2" w:rsidRPr="0086184A">
        <w:rPr>
          <w:rFonts w:ascii="Arial" w:hAnsi="Arial" w:cs="Arial"/>
          <w:color w:val="FFFFFF" w:themeColor="background1"/>
          <w:sz w:val="22"/>
          <w:szCs w:val="22"/>
          <w:lang w:val="en-US"/>
        </w:rPr>
        <w:t>-</w:t>
      </w:r>
      <w:r w:rsidR="0000588B" w:rsidRPr="00633D8E">
        <w:rPr>
          <w:rFonts w:ascii="Arial" w:hAnsi="Arial" w:cs="Arial"/>
          <w:sz w:val="22"/>
          <w:szCs w:val="22"/>
          <w:lang w:val="vi-VN"/>
        </w:rPr>
        <w:t>dominated</w:t>
      </w:r>
      <w:r w:rsidR="004867D2" w:rsidRPr="0086184A">
        <w:rPr>
          <w:rFonts w:ascii="Arial" w:hAnsi="Arial" w:cs="Arial"/>
          <w:color w:val="FFFFFF" w:themeColor="background1"/>
          <w:sz w:val="22"/>
          <w:szCs w:val="22"/>
          <w:lang w:val="en-US"/>
        </w:rPr>
        <w:t>-</w:t>
      </w:r>
      <w:r w:rsidR="0000588B" w:rsidRPr="00633D8E">
        <w:rPr>
          <w:rFonts w:ascii="Arial" w:hAnsi="Arial" w:cs="Arial"/>
          <w:sz w:val="22"/>
          <w:szCs w:val="22"/>
          <w:lang w:val="vi-VN"/>
        </w:rPr>
        <w:t>by</w:t>
      </w:r>
      <w:r w:rsidR="004867D2" w:rsidRPr="0086184A">
        <w:rPr>
          <w:rFonts w:ascii="Arial" w:hAnsi="Arial" w:cs="Arial"/>
          <w:color w:val="FFFFFF" w:themeColor="background1"/>
          <w:sz w:val="22"/>
          <w:szCs w:val="22"/>
          <w:lang w:val="en-US"/>
        </w:rPr>
        <w:t>-</w:t>
      </w:r>
      <w:r w:rsidR="0000588B" w:rsidRPr="00633D8E">
        <w:rPr>
          <w:rFonts w:ascii="Arial" w:hAnsi="Arial" w:cs="Arial"/>
          <w:sz w:val="22"/>
          <w:szCs w:val="22"/>
          <w:lang w:val="vi-VN"/>
        </w:rPr>
        <w:t>residential properties</w:t>
      </w:r>
      <w:r w:rsidR="0000588B">
        <w:rPr>
          <w:rFonts w:ascii="Arial" w:hAnsi="Arial" w:cs="Arial"/>
          <w:sz w:val="22"/>
          <w:szCs w:val="22"/>
          <w:lang w:val="en-US"/>
        </w:rPr>
        <w:t>.</w:t>
      </w:r>
      <w:r w:rsidR="00FD262B">
        <w:rPr>
          <w:rFonts w:ascii="Arial" w:hAnsi="Arial" w:cs="Arial"/>
          <w:sz w:val="22"/>
          <w:szCs w:val="22"/>
          <w:lang w:val="en-US"/>
        </w:rPr>
        <w:t xml:space="preserve"> </w:t>
      </w:r>
      <w:r w:rsidR="00127DD1" w:rsidRPr="00633D8E">
        <w:rPr>
          <w:rFonts w:ascii="Arial" w:hAnsi="Arial" w:cs="Arial"/>
          <w:sz w:val="22"/>
          <w:szCs w:val="22"/>
        </w:rPr>
        <w:t xml:space="preserve">In 2023, investment in </w:t>
      </w:r>
      <w:r w:rsidR="00DD0150">
        <w:rPr>
          <w:rFonts w:ascii="Arial" w:hAnsi="Arial" w:cs="Arial"/>
          <w:sz w:val="22"/>
          <w:szCs w:val="22"/>
        </w:rPr>
        <w:t xml:space="preserve">UK </w:t>
      </w:r>
      <w:r w:rsidR="00127DD1" w:rsidRPr="00633D8E">
        <w:rPr>
          <w:rFonts w:ascii="Arial" w:hAnsi="Arial" w:cs="Arial"/>
          <w:sz w:val="22"/>
          <w:szCs w:val="22"/>
        </w:rPr>
        <w:t xml:space="preserve">housing </w:t>
      </w:r>
      <w:r w:rsidR="00164CE5">
        <w:rPr>
          <w:rFonts w:ascii="Arial" w:hAnsi="Arial" w:cs="Arial"/>
          <w:sz w:val="22"/>
          <w:szCs w:val="22"/>
        </w:rPr>
        <w:t xml:space="preserve">was </w:t>
      </w:r>
      <w:r w:rsidR="00127DD1" w:rsidRPr="00633D8E">
        <w:rPr>
          <w:rFonts w:ascii="Arial" w:hAnsi="Arial" w:cs="Arial"/>
          <w:sz w:val="22"/>
          <w:szCs w:val="22"/>
        </w:rPr>
        <w:t xml:space="preserve">approximately </w:t>
      </w:r>
      <w:r w:rsidR="00EE2EDB" w:rsidRPr="00EE2EDB">
        <w:rPr>
          <w:rFonts w:ascii="Arial" w:hAnsi="Arial" w:cs="Arial"/>
          <w:sz w:val="22"/>
          <w:szCs w:val="22"/>
        </w:rPr>
        <w:t>US$196</w:t>
      </w:r>
      <w:r w:rsidR="00EE2EDB">
        <w:rPr>
          <w:rFonts w:ascii="Arial" w:hAnsi="Arial" w:cs="Arial"/>
          <w:sz w:val="22"/>
          <w:szCs w:val="22"/>
        </w:rPr>
        <w:t>B</w:t>
      </w:r>
      <w:r w:rsidR="00EE2EDB" w:rsidRPr="00EE2EDB">
        <w:rPr>
          <w:rFonts w:ascii="Arial" w:hAnsi="Arial" w:cs="Arial"/>
          <w:sz w:val="22"/>
          <w:szCs w:val="22"/>
        </w:rPr>
        <w:t xml:space="preserve"> </w:t>
      </w:r>
      <w:r w:rsidR="00EE2EDB">
        <w:rPr>
          <w:rFonts w:ascii="Arial" w:hAnsi="Arial" w:cs="Arial"/>
          <w:sz w:val="22"/>
          <w:szCs w:val="22"/>
        </w:rPr>
        <w:t>(</w:t>
      </w:r>
      <w:r w:rsidR="00127DD1" w:rsidRPr="00633D8E">
        <w:rPr>
          <w:rFonts w:ascii="Arial" w:hAnsi="Arial" w:cs="Arial"/>
          <w:sz w:val="22"/>
          <w:szCs w:val="22"/>
        </w:rPr>
        <w:t>£150</w:t>
      </w:r>
      <w:r w:rsidR="00EE2EDB">
        <w:rPr>
          <w:rFonts w:ascii="Arial" w:hAnsi="Arial" w:cs="Arial"/>
          <w:sz w:val="22"/>
          <w:szCs w:val="22"/>
        </w:rPr>
        <w:t>B)</w:t>
      </w:r>
      <w:r w:rsidR="00127DD1" w:rsidRPr="00633D8E">
        <w:rPr>
          <w:rFonts w:ascii="Arial" w:hAnsi="Arial" w:cs="Arial"/>
          <w:sz w:val="22"/>
          <w:szCs w:val="22"/>
        </w:rPr>
        <w:t>, around 5% of the UK’s GDP (National Association of Home Builders, 2023).</w:t>
      </w:r>
      <w:r w:rsidR="00127DD1" w:rsidRPr="00633D8E">
        <w:rPr>
          <w:rFonts w:ascii="Arial" w:hAnsi="Arial" w:cs="Arial"/>
          <w:sz w:val="22"/>
          <w:szCs w:val="22"/>
          <w:lang w:val="vi-VN"/>
        </w:rPr>
        <w:t xml:space="preserve"> Furthermore, the</w:t>
      </w:r>
      <w:r w:rsidR="004867D2" w:rsidRPr="0086184A">
        <w:rPr>
          <w:rFonts w:ascii="Arial" w:hAnsi="Arial" w:cs="Arial"/>
          <w:color w:val="FFFFFF" w:themeColor="background1"/>
          <w:sz w:val="22"/>
          <w:szCs w:val="22"/>
          <w:lang w:val="en-US"/>
        </w:rPr>
        <w:t>-</w:t>
      </w:r>
      <w:r w:rsidR="00127DD1" w:rsidRPr="00633D8E">
        <w:rPr>
          <w:rFonts w:ascii="Arial" w:hAnsi="Arial" w:cs="Arial"/>
          <w:sz w:val="22"/>
          <w:szCs w:val="22"/>
          <w:lang w:val="vi-VN"/>
        </w:rPr>
        <w:t>total</w:t>
      </w:r>
      <w:r w:rsidR="004867D2" w:rsidRPr="0086184A">
        <w:rPr>
          <w:rFonts w:ascii="Arial" w:hAnsi="Arial" w:cs="Arial"/>
          <w:color w:val="FFFFFF" w:themeColor="background1"/>
          <w:sz w:val="22"/>
          <w:szCs w:val="22"/>
          <w:lang w:val="en-US"/>
        </w:rPr>
        <w:t>-</w:t>
      </w:r>
      <w:r w:rsidR="00127DD1" w:rsidRPr="00633D8E">
        <w:rPr>
          <w:rFonts w:ascii="Arial" w:hAnsi="Arial" w:cs="Arial"/>
          <w:sz w:val="22"/>
          <w:szCs w:val="22"/>
          <w:lang w:val="vi-VN"/>
        </w:rPr>
        <w:t>value of the UK's housing stock reached</w:t>
      </w:r>
      <w:r w:rsidR="004867D2" w:rsidRPr="0086184A">
        <w:rPr>
          <w:rFonts w:ascii="Arial" w:hAnsi="Arial" w:cs="Arial"/>
          <w:color w:val="FFFFFF" w:themeColor="background1"/>
          <w:sz w:val="22"/>
          <w:szCs w:val="22"/>
          <w:lang w:val="en-US"/>
        </w:rPr>
        <w:t>-</w:t>
      </w:r>
      <w:r w:rsidR="00127DD1" w:rsidRPr="00633D8E">
        <w:rPr>
          <w:rFonts w:ascii="Arial" w:hAnsi="Arial" w:cs="Arial"/>
          <w:sz w:val="22"/>
          <w:szCs w:val="22"/>
          <w:lang w:val="vi-VN"/>
        </w:rPr>
        <w:t>£8.678 trillion in 2023, despite recent declines due to higher mortgage costs and affordability pressures (ONS</w:t>
      </w:r>
      <w:r w:rsidR="00A034B7">
        <w:rPr>
          <w:rFonts w:ascii="Arial" w:hAnsi="Arial" w:cs="Arial"/>
          <w:sz w:val="22"/>
          <w:szCs w:val="22"/>
          <w:lang w:val="vi-VN"/>
        </w:rPr>
        <w:t>,</w:t>
      </w:r>
      <w:r w:rsidR="004867D2">
        <w:rPr>
          <w:rFonts w:ascii="Arial" w:hAnsi="Arial" w:cs="Arial"/>
          <w:color w:val="FFFFFF" w:themeColor="background1"/>
          <w:sz w:val="22"/>
          <w:szCs w:val="22"/>
          <w:lang w:val="en-US"/>
        </w:rPr>
        <w:t xml:space="preserve"> </w:t>
      </w:r>
      <w:r w:rsidR="00127DD1" w:rsidRPr="00633D8E">
        <w:rPr>
          <w:rFonts w:ascii="Arial" w:hAnsi="Arial" w:cs="Arial"/>
          <w:sz w:val="22"/>
          <w:szCs w:val="22"/>
          <w:lang w:val="vi-VN"/>
        </w:rPr>
        <w:t>202</w:t>
      </w:r>
      <w:r w:rsidR="00392BD6">
        <w:rPr>
          <w:rFonts w:ascii="Arial" w:hAnsi="Arial" w:cs="Arial"/>
          <w:sz w:val="22"/>
          <w:szCs w:val="22"/>
          <w:lang w:val="vi-VN"/>
        </w:rPr>
        <w:t>3</w:t>
      </w:r>
      <w:r w:rsidR="00127DD1" w:rsidRPr="00633D8E">
        <w:rPr>
          <w:rFonts w:ascii="Arial" w:hAnsi="Arial" w:cs="Arial"/>
          <w:sz w:val="22"/>
          <w:szCs w:val="22"/>
          <w:lang w:val="vi-VN"/>
        </w:rPr>
        <w:t xml:space="preserve">). </w:t>
      </w:r>
      <w:r w:rsidR="00A204B1" w:rsidRPr="00A204B1">
        <w:rPr>
          <w:rFonts w:ascii="Arial" w:hAnsi="Arial" w:cs="Arial"/>
          <w:sz w:val="22"/>
          <w:szCs w:val="22"/>
        </w:rPr>
        <w:t>The housing</w:t>
      </w:r>
      <w:r w:rsidR="004867D2" w:rsidRPr="0086184A">
        <w:rPr>
          <w:rFonts w:ascii="Arial" w:hAnsi="Arial" w:cs="Arial"/>
          <w:color w:val="FFFFFF" w:themeColor="background1"/>
          <w:sz w:val="22"/>
          <w:szCs w:val="22"/>
          <w:lang w:val="en-US"/>
        </w:rPr>
        <w:t>-</w:t>
      </w:r>
      <w:r w:rsidR="00A204B1" w:rsidRPr="00A204B1">
        <w:rPr>
          <w:rFonts w:ascii="Arial" w:hAnsi="Arial" w:cs="Arial"/>
          <w:sz w:val="22"/>
          <w:szCs w:val="22"/>
        </w:rPr>
        <w:t>market</w:t>
      </w:r>
      <w:r w:rsidR="004867D2" w:rsidRPr="0086184A">
        <w:rPr>
          <w:rFonts w:ascii="Arial" w:hAnsi="Arial" w:cs="Arial"/>
          <w:color w:val="FFFFFF" w:themeColor="background1"/>
          <w:sz w:val="22"/>
          <w:szCs w:val="22"/>
          <w:lang w:val="en-US"/>
        </w:rPr>
        <w:t>-</w:t>
      </w:r>
      <w:r w:rsidR="00A204B1" w:rsidRPr="00A204B1">
        <w:rPr>
          <w:rFonts w:ascii="Arial" w:hAnsi="Arial" w:cs="Arial"/>
          <w:sz w:val="22"/>
          <w:szCs w:val="22"/>
        </w:rPr>
        <w:t>is crucial for</w:t>
      </w:r>
      <w:r w:rsidR="004867D2" w:rsidRPr="0086184A">
        <w:rPr>
          <w:rFonts w:ascii="Arial" w:hAnsi="Arial" w:cs="Arial"/>
          <w:color w:val="FFFFFF" w:themeColor="background1"/>
          <w:sz w:val="22"/>
          <w:szCs w:val="22"/>
          <w:lang w:val="en-US"/>
        </w:rPr>
        <w:t>-</w:t>
      </w:r>
      <w:r w:rsidR="00A204B1" w:rsidRPr="00A204B1">
        <w:rPr>
          <w:rFonts w:ascii="Arial" w:hAnsi="Arial" w:cs="Arial"/>
          <w:sz w:val="22"/>
          <w:szCs w:val="22"/>
        </w:rPr>
        <w:t>understanding the business cycle and the broader economy</w:t>
      </w:r>
      <w:r w:rsidR="00683F63">
        <w:rPr>
          <w:rFonts w:ascii="Arial" w:hAnsi="Arial" w:cs="Arial"/>
          <w:sz w:val="22"/>
          <w:szCs w:val="22"/>
          <w:lang w:val="vi-VN"/>
        </w:rPr>
        <w:t xml:space="preserve"> (Gupta</w:t>
      </w:r>
      <w:r w:rsidR="004867D2" w:rsidRPr="0086184A">
        <w:rPr>
          <w:rFonts w:ascii="Arial" w:hAnsi="Arial" w:cs="Arial"/>
          <w:color w:val="FFFFFF" w:themeColor="background1"/>
          <w:sz w:val="22"/>
          <w:szCs w:val="22"/>
          <w:lang w:val="en-US"/>
        </w:rPr>
        <w:t>-</w:t>
      </w:r>
      <w:r w:rsidR="00683F63">
        <w:rPr>
          <w:rFonts w:ascii="Arial" w:hAnsi="Arial" w:cs="Arial"/>
          <w:sz w:val="22"/>
          <w:szCs w:val="22"/>
          <w:lang w:val="vi-VN"/>
        </w:rPr>
        <w:t>et</w:t>
      </w:r>
      <w:r w:rsidR="004867D2" w:rsidRPr="0086184A">
        <w:rPr>
          <w:rFonts w:ascii="Arial" w:hAnsi="Arial" w:cs="Arial"/>
          <w:color w:val="FFFFFF" w:themeColor="background1"/>
          <w:sz w:val="22"/>
          <w:szCs w:val="22"/>
          <w:lang w:val="en-US"/>
        </w:rPr>
        <w:t>-</w:t>
      </w:r>
      <w:r w:rsidR="00683F63">
        <w:rPr>
          <w:rFonts w:ascii="Arial" w:hAnsi="Arial" w:cs="Arial"/>
          <w:sz w:val="22"/>
          <w:szCs w:val="22"/>
          <w:lang w:val="vi-VN"/>
        </w:rPr>
        <w:t>al.,</w:t>
      </w:r>
      <w:r w:rsidR="004867D2">
        <w:rPr>
          <w:rFonts w:ascii="Arial" w:hAnsi="Arial" w:cs="Arial"/>
          <w:sz w:val="22"/>
          <w:szCs w:val="22"/>
          <w:lang w:val="en-US"/>
        </w:rPr>
        <w:t xml:space="preserve"> </w:t>
      </w:r>
      <w:r w:rsidR="00683F63">
        <w:rPr>
          <w:rFonts w:ascii="Arial" w:hAnsi="Arial" w:cs="Arial"/>
          <w:sz w:val="22"/>
          <w:szCs w:val="22"/>
          <w:lang w:val="vi-VN"/>
        </w:rPr>
        <w:t xml:space="preserve">2011). </w:t>
      </w:r>
      <w:r w:rsidR="00BC4090" w:rsidRPr="00BC4090">
        <w:rPr>
          <w:rFonts w:ascii="Arial" w:hAnsi="Arial" w:cs="Arial"/>
          <w:sz w:val="22"/>
          <w:szCs w:val="22"/>
        </w:rPr>
        <w:t>House sales and price changes, which</w:t>
      </w:r>
      <w:r w:rsidR="004867D2" w:rsidRPr="0086184A">
        <w:rPr>
          <w:rFonts w:ascii="Arial" w:hAnsi="Arial" w:cs="Arial"/>
          <w:color w:val="FFFFFF" w:themeColor="background1"/>
          <w:sz w:val="22"/>
          <w:szCs w:val="22"/>
          <w:lang w:val="en-US"/>
        </w:rPr>
        <w:t>-</w:t>
      </w:r>
      <w:r w:rsidR="00BC4090" w:rsidRPr="00BC4090">
        <w:rPr>
          <w:rFonts w:ascii="Arial" w:hAnsi="Arial" w:cs="Arial"/>
          <w:sz w:val="22"/>
          <w:szCs w:val="22"/>
        </w:rPr>
        <w:t>reflect shifts in</w:t>
      </w:r>
      <w:r w:rsidR="004867D2" w:rsidRPr="0086184A">
        <w:rPr>
          <w:rFonts w:ascii="Arial" w:hAnsi="Arial" w:cs="Arial"/>
          <w:color w:val="FFFFFF" w:themeColor="background1"/>
          <w:sz w:val="22"/>
          <w:szCs w:val="22"/>
          <w:lang w:val="en-US"/>
        </w:rPr>
        <w:t>-</w:t>
      </w:r>
      <w:r w:rsidR="00BC4090" w:rsidRPr="00BC4090">
        <w:rPr>
          <w:rFonts w:ascii="Arial" w:hAnsi="Arial" w:cs="Arial"/>
          <w:sz w:val="22"/>
          <w:szCs w:val="22"/>
        </w:rPr>
        <w:t>consumption, output, and inflation by influencing individual wealth, impact the business cycle through the volatility</w:t>
      </w:r>
      <w:r w:rsidR="004867D2" w:rsidRPr="0086184A">
        <w:rPr>
          <w:rFonts w:ascii="Arial" w:hAnsi="Arial" w:cs="Arial"/>
          <w:color w:val="FFFFFF" w:themeColor="background1"/>
          <w:sz w:val="22"/>
          <w:szCs w:val="22"/>
          <w:lang w:val="en-US"/>
        </w:rPr>
        <w:t>-</w:t>
      </w:r>
      <w:r w:rsidR="00BC4090" w:rsidRPr="00BC4090">
        <w:rPr>
          <w:rFonts w:ascii="Arial" w:hAnsi="Arial" w:cs="Arial"/>
          <w:sz w:val="22"/>
          <w:szCs w:val="22"/>
        </w:rPr>
        <w:t>of housing investment and its wealth effects on consumption and investment</w:t>
      </w:r>
      <w:r w:rsidR="00BC4090">
        <w:rPr>
          <w:rFonts w:ascii="Arial" w:hAnsi="Arial" w:cs="Arial"/>
          <w:sz w:val="22"/>
          <w:szCs w:val="22"/>
        </w:rPr>
        <w:t xml:space="preserve"> </w:t>
      </w:r>
      <w:r w:rsidR="00127DD1" w:rsidRPr="00633D8E">
        <w:rPr>
          <w:rFonts w:ascii="Arial" w:hAnsi="Arial" w:cs="Arial"/>
          <w:sz w:val="22"/>
          <w:szCs w:val="22"/>
          <w:lang w:val="vi-VN"/>
        </w:rPr>
        <w:t>(Ghysels</w:t>
      </w:r>
      <w:r w:rsidR="004867D2" w:rsidRPr="0086184A">
        <w:rPr>
          <w:rFonts w:ascii="Arial" w:hAnsi="Arial" w:cs="Arial"/>
          <w:color w:val="FFFFFF" w:themeColor="background1"/>
          <w:sz w:val="22"/>
          <w:szCs w:val="22"/>
          <w:lang w:val="en-US"/>
        </w:rPr>
        <w:t>-</w:t>
      </w:r>
      <w:r w:rsidR="00127DD1" w:rsidRPr="00633D8E">
        <w:rPr>
          <w:rFonts w:ascii="Arial" w:hAnsi="Arial" w:cs="Arial"/>
          <w:sz w:val="22"/>
          <w:szCs w:val="22"/>
          <w:lang w:val="vi-VN"/>
        </w:rPr>
        <w:t>et</w:t>
      </w:r>
      <w:r w:rsidR="004867D2" w:rsidRPr="0086184A">
        <w:rPr>
          <w:rFonts w:ascii="Arial" w:hAnsi="Arial" w:cs="Arial"/>
          <w:color w:val="FFFFFF" w:themeColor="background1"/>
          <w:sz w:val="22"/>
          <w:szCs w:val="22"/>
          <w:lang w:val="en-US"/>
        </w:rPr>
        <w:t>-</w:t>
      </w:r>
      <w:r w:rsidR="00127DD1" w:rsidRPr="00633D8E">
        <w:rPr>
          <w:rFonts w:ascii="Arial" w:hAnsi="Arial" w:cs="Arial"/>
          <w:sz w:val="22"/>
          <w:szCs w:val="22"/>
          <w:lang w:val="vi-VN"/>
        </w:rPr>
        <w:t xml:space="preserve">al., 2013). Moreover, a </w:t>
      </w:r>
      <w:r w:rsidR="002931FF" w:rsidRPr="002931FF">
        <w:rPr>
          <w:rFonts w:ascii="Arial" w:hAnsi="Arial" w:cs="Arial"/>
          <w:sz w:val="22"/>
          <w:szCs w:val="22"/>
        </w:rPr>
        <w:t xml:space="preserve">housing market downturn can negatively impact GDP and the labour market by reducing construction activity, decreasing consumer spending, and increasing unemployment in related sectors </w:t>
      </w:r>
      <w:r w:rsidR="00127DD1" w:rsidRPr="00633D8E">
        <w:rPr>
          <w:rFonts w:ascii="Arial" w:hAnsi="Arial" w:cs="Arial"/>
          <w:sz w:val="22"/>
          <w:szCs w:val="22"/>
          <w:lang w:val="vi-VN"/>
        </w:rPr>
        <w:t>(</w:t>
      </w:r>
      <w:r w:rsidR="00127DD1" w:rsidRPr="00633D8E">
        <w:rPr>
          <w:rFonts w:ascii="Arial" w:hAnsi="Arial" w:cs="Arial"/>
          <w:sz w:val="22"/>
          <w:szCs w:val="22"/>
        </w:rPr>
        <w:t>Meen</w:t>
      </w:r>
      <w:r w:rsidR="00127DD1" w:rsidRPr="00633D8E">
        <w:rPr>
          <w:rFonts w:ascii="Arial" w:hAnsi="Arial" w:cs="Arial"/>
          <w:sz w:val="22"/>
          <w:szCs w:val="22"/>
          <w:lang w:val="vi-VN"/>
        </w:rPr>
        <w:t xml:space="preserve"> </w:t>
      </w:r>
      <w:r w:rsidR="00127DD1" w:rsidRPr="00633D8E">
        <w:rPr>
          <w:rFonts w:ascii="Arial" w:hAnsi="Arial" w:cs="Arial"/>
          <w:sz w:val="22"/>
          <w:szCs w:val="22"/>
        </w:rPr>
        <w:t>and Whitehead, 2020</w:t>
      </w:r>
      <w:r w:rsidR="00127DD1" w:rsidRPr="00633D8E">
        <w:rPr>
          <w:rFonts w:ascii="Arial" w:hAnsi="Arial" w:cs="Arial"/>
          <w:sz w:val="22"/>
          <w:szCs w:val="22"/>
          <w:lang w:val="vi-VN"/>
        </w:rPr>
        <w:t>)</w:t>
      </w:r>
      <w:r w:rsidR="00127DD1" w:rsidRPr="00633D8E">
        <w:rPr>
          <w:rFonts w:ascii="Arial" w:hAnsi="Arial" w:cs="Arial"/>
          <w:sz w:val="22"/>
          <w:szCs w:val="22"/>
        </w:rPr>
        <w:t>.</w:t>
      </w:r>
      <w:r w:rsidR="00127DD1" w:rsidRPr="00633D8E">
        <w:rPr>
          <w:rFonts w:ascii="Arial" w:hAnsi="Arial" w:cs="Arial"/>
          <w:sz w:val="22"/>
          <w:szCs w:val="22"/>
          <w:lang w:val="vi-VN"/>
        </w:rPr>
        <w:t xml:space="preserve"> </w:t>
      </w:r>
    </w:p>
    <w:p w14:paraId="254D5788" w14:textId="77777777" w:rsidR="00F22E1F" w:rsidRDefault="00F22E1F" w:rsidP="00F54E4C">
      <w:pPr>
        <w:spacing w:line="360" w:lineRule="auto"/>
        <w:jc w:val="both"/>
        <w:rPr>
          <w:rFonts w:ascii="Arial" w:hAnsi="Arial" w:cs="Arial"/>
          <w:sz w:val="22"/>
          <w:szCs w:val="22"/>
          <w:lang w:val="vi-VN"/>
        </w:rPr>
      </w:pPr>
    </w:p>
    <w:p w14:paraId="5C734B76" w14:textId="2047647B" w:rsidR="00FB199D" w:rsidRDefault="00FB199D" w:rsidP="00FB199D">
      <w:pPr>
        <w:spacing w:line="360" w:lineRule="auto"/>
        <w:jc w:val="both"/>
        <w:rPr>
          <w:rFonts w:ascii="Arial" w:hAnsi="Arial" w:cs="Arial"/>
          <w:sz w:val="22"/>
          <w:szCs w:val="22"/>
          <w:lang w:val="vi-VN"/>
        </w:rPr>
      </w:pPr>
      <w:r w:rsidRPr="00FB199D">
        <w:rPr>
          <w:rFonts w:ascii="Arial" w:hAnsi="Arial" w:cs="Arial"/>
          <w:sz w:val="22"/>
          <w:szCs w:val="22"/>
        </w:rPr>
        <w:t>Additionally, the housing sector involves numerous stakeholders who require a thorough understanding of market behaviour, current trends, and performance forecasts to make informed financial decisions. Accurate forecasting of housing sales is crucial because it directly influences investment decisions, policy-making, and resource allocation within the industry. Simultaneously, the</w:t>
      </w:r>
      <w:r w:rsidR="004867D2" w:rsidRPr="0086184A">
        <w:rPr>
          <w:rFonts w:ascii="Arial" w:hAnsi="Arial" w:cs="Arial"/>
          <w:color w:val="FFFFFF" w:themeColor="background1"/>
          <w:sz w:val="22"/>
          <w:szCs w:val="22"/>
          <w:lang w:val="en-US"/>
        </w:rPr>
        <w:t>-</w:t>
      </w:r>
      <w:r w:rsidRPr="00FB199D">
        <w:rPr>
          <w:rFonts w:ascii="Arial" w:hAnsi="Arial" w:cs="Arial"/>
          <w:sz w:val="22"/>
          <w:szCs w:val="22"/>
        </w:rPr>
        <w:t>UK’s housing market has</w:t>
      </w:r>
      <w:r w:rsidR="004867D2" w:rsidRPr="0086184A">
        <w:rPr>
          <w:rFonts w:ascii="Arial" w:hAnsi="Arial" w:cs="Arial"/>
          <w:color w:val="FFFFFF" w:themeColor="background1"/>
          <w:sz w:val="22"/>
          <w:szCs w:val="22"/>
          <w:lang w:val="en-US"/>
        </w:rPr>
        <w:t>-</w:t>
      </w:r>
      <w:r w:rsidRPr="00FB199D">
        <w:rPr>
          <w:rFonts w:ascii="Arial" w:hAnsi="Arial" w:cs="Arial"/>
          <w:sz w:val="22"/>
          <w:szCs w:val="22"/>
        </w:rPr>
        <w:t>experienced significant demand fluctuations following Brexit and the COVID-19 pandemic, negatively affecting industry productivity and housing demand (Kishor 2023). Consequently, these</w:t>
      </w:r>
      <w:r w:rsidR="004867D2" w:rsidRPr="0086184A">
        <w:rPr>
          <w:rFonts w:ascii="Arial" w:hAnsi="Arial" w:cs="Arial"/>
          <w:color w:val="FFFFFF" w:themeColor="background1"/>
          <w:sz w:val="22"/>
          <w:szCs w:val="22"/>
          <w:lang w:val="en-US"/>
        </w:rPr>
        <w:t>-</w:t>
      </w:r>
      <w:r w:rsidRPr="00FB199D">
        <w:rPr>
          <w:rFonts w:ascii="Arial" w:hAnsi="Arial" w:cs="Arial"/>
          <w:sz w:val="22"/>
          <w:szCs w:val="22"/>
        </w:rPr>
        <w:t xml:space="preserve">observations underline </w:t>
      </w:r>
      <w:r w:rsidRPr="00FB199D">
        <w:rPr>
          <w:rFonts w:ascii="Arial" w:hAnsi="Arial" w:cs="Arial"/>
          <w:sz w:val="22"/>
          <w:szCs w:val="22"/>
        </w:rPr>
        <w:lastRenderedPageBreak/>
        <w:t>the necessity for advanced</w:t>
      </w:r>
      <w:r w:rsidR="004867D2" w:rsidRPr="0086184A">
        <w:rPr>
          <w:rFonts w:ascii="Arial" w:hAnsi="Arial" w:cs="Arial"/>
          <w:color w:val="FFFFFF" w:themeColor="background1"/>
          <w:sz w:val="22"/>
          <w:szCs w:val="22"/>
          <w:lang w:val="en-US"/>
        </w:rPr>
        <w:t>-</w:t>
      </w:r>
      <w:r w:rsidRPr="00FB199D">
        <w:rPr>
          <w:rFonts w:ascii="Arial" w:hAnsi="Arial" w:cs="Arial"/>
          <w:sz w:val="22"/>
          <w:szCs w:val="22"/>
        </w:rPr>
        <w:t>forecasting</w:t>
      </w:r>
      <w:r w:rsidR="004867D2" w:rsidRPr="0086184A">
        <w:rPr>
          <w:rFonts w:ascii="Arial" w:hAnsi="Arial" w:cs="Arial"/>
          <w:color w:val="FFFFFF" w:themeColor="background1"/>
          <w:sz w:val="22"/>
          <w:szCs w:val="22"/>
          <w:lang w:val="en-US"/>
        </w:rPr>
        <w:t>-</w:t>
      </w:r>
      <w:r w:rsidRPr="00FB199D">
        <w:rPr>
          <w:rFonts w:ascii="Arial" w:hAnsi="Arial" w:cs="Arial"/>
          <w:sz w:val="22"/>
          <w:szCs w:val="22"/>
        </w:rPr>
        <w:t>methods to</w:t>
      </w:r>
      <w:r w:rsidR="004867D2" w:rsidRPr="0086184A">
        <w:rPr>
          <w:rFonts w:ascii="Arial" w:hAnsi="Arial" w:cs="Arial"/>
          <w:color w:val="FFFFFF" w:themeColor="background1"/>
          <w:sz w:val="22"/>
          <w:szCs w:val="22"/>
          <w:lang w:val="en-US"/>
        </w:rPr>
        <w:t>-</w:t>
      </w:r>
      <w:r w:rsidRPr="00FB199D">
        <w:rPr>
          <w:rFonts w:ascii="Arial" w:hAnsi="Arial" w:cs="Arial"/>
          <w:sz w:val="22"/>
          <w:szCs w:val="22"/>
        </w:rPr>
        <w:t>provide accurate predictions and analyses, helping stakeholders navigate rapidly changing market trends.</w:t>
      </w:r>
    </w:p>
    <w:p w14:paraId="79CCECCF" w14:textId="77777777" w:rsidR="007F6EEA" w:rsidRPr="00FB199D" w:rsidRDefault="007F6EEA" w:rsidP="00F54E4C">
      <w:pPr>
        <w:spacing w:line="360" w:lineRule="auto"/>
        <w:jc w:val="both"/>
        <w:rPr>
          <w:rFonts w:ascii="Arial" w:hAnsi="Arial" w:cs="Arial"/>
          <w:sz w:val="22"/>
          <w:szCs w:val="22"/>
          <w:lang w:val="vi-VN"/>
        </w:rPr>
      </w:pPr>
    </w:p>
    <w:p w14:paraId="5C0B912A" w14:textId="7725B1B5" w:rsidR="00077426" w:rsidRDefault="00DD27A9" w:rsidP="00F54E4C">
      <w:pPr>
        <w:spacing w:line="360" w:lineRule="auto"/>
        <w:jc w:val="both"/>
        <w:rPr>
          <w:rFonts w:ascii="Arial" w:hAnsi="Arial" w:cs="Arial"/>
          <w:sz w:val="22"/>
          <w:szCs w:val="22"/>
          <w:lang w:val="vi-VN"/>
        </w:rPr>
      </w:pPr>
      <w:r w:rsidRPr="00DD27A9">
        <w:rPr>
          <w:rFonts w:ascii="Arial" w:hAnsi="Arial" w:cs="Arial"/>
          <w:sz w:val="22"/>
          <w:szCs w:val="22"/>
        </w:rPr>
        <w:t>In recent decades, sophisticated forecasting models have become more prevalent, but practitioners need models that are both simple and effective. The ongoing debate in the literature compares the practical efficacy of univariate models like SARMA with multivariate models like VAR</w:t>
      </w:r>
      <w:r>
        <w:rPr>
          <w:rFonts w:ascii="Arial" w:hAnsi="Arial" w:cs="Arial"/>
          <w:sz w:val="22"/>
          <w:szCs w:val="22"/>
          <w:lang w:val="vi-VN"/>
        </w:rPr>
        <w:t xml:space="preserve"> and VECM</w:t>
      </w:r>
      <w:r w:rsidRPr="00DD27A9">
        <w:rPr>
          <w:rFonts w:ascii="Arial" w:hAnsi="Arial" w:cs="Arial"/>
          <w:sz w:val="22"/>
          <w:szCs w:val="22"/>
        </w:rPr>
        <w:t>. While univariate models work well with single inputs, some researchers argue that multivariate models, especially those enhanced with robust variables like internet data, may outperform them (Jadevicius and Huston, 2015).</w:t>
      </w:r>
    </w:p>
    <w:p w14:paraId="55078589" w14:textId="77777777" w:rsidR="00DD27A9" w:rsidRPr="00DD27A9" w:rsidRDefault="00DD27A9" w:rsidP="00F54E4C">
      <w:pPr>
        <w:spacing w:line="360" w:lineRule="auto"/>
        <w:jc w:val="both"/>
        <w:rPr>
          <w:rFonts w:ascii="Arial" w:hAnsi="Arial" w:cs="Arial"/>
          <w:sz w:val="22"/>
          <w:szCs w:val="22"/>
          <w:lang w:val="vi-VN"/>
        </w:rPr>
      </w:pPr>
    </w:p>
    <w:p w14:paraId="4A1AEAC7" w14:textId="5ACF3D4E" w:rsidR="00127DD1" w:rsidRPr="00633D8E" w:rsidRDefault="00127DD1" w:rsidP="00F54E4C">
      <w:pPr>
        <w:spacing w:line="360" w:lineRule="auto"/>
        <w:jc w:val="both"/>
        <w:rPr>
          <w:rFonts w:ascii="Arial" w:hAnsi="Arial" w:cs="Arial"/>
          <w:sz w:val="22"/>
          <w:szCs w:val="22"/>
          <w:lang w:val="vi-VN"/>
        </w:rPr>
      </w:pPr>
      <w:r w:rsidRPr="00633D8E">
        <w:rPr>
          <w:rFonts w:ascii="Arial" w:hAnsi="Arial" w:cs="Arial"/>
          <w:sz w:val="22"/>
          <w:szCs w:val="22"/>
        </w:rPr>
        <w:t xml:space="preserve">With the advancement of technology and big data, researchers </w:t>
      </w:r>
      <w:r w:rsidR="002A2983" w:rsidRPr="002A2983">
        <w:rPr>
          <w:rFonts w:ascii="Arial" w:hAnsi="Arial" w:cs="Arial"/>
          <w:sz w:val="22"/>
          <w:szCs w:val="22"/>
        </w:rPr>
        <w:t>have enhanced forecasting</w:t>
      </w:r>
      <w:r w:rsidRPr="00633D8E">
        <w:rPr>
          <w:rFonts w:ascii="Arial" w:hAnsi="Arial" w:cs="Arial"/>
          <w:sz w:val="22"/>
          <w:szCs w:val="22"/>
        </w:rPr>
        <w:t xml:space="preserve"> by incorporating Google Trends' search interest data into time series models to improve </w:t>
      </w:r>
      <w:r w:rsidR="009E3A2D" w:rsidRPr="009E3A2D">
        <w:rPr>
          <w:rFonts w:ascii="Arial" w:hAnsi="Arial" w:cs="Arial"/>
          <w:sz w:val="22"/>
          <w:szCs w:val="22"/>
        </w:rPr>
        <w:t>predict housing sales</w:t>
      </w:r>
      <w:r w:rsidRPr="00633D8E">
        <w:rPr>
          <w:rFonts w:ascii="Arial" w:hAnsi="Arial" w:cs="Arial"/>
          <w:sz w:val="22"/>
          <w:szCs w:val="22"/>
        </w:rPr>
        <w:t xml:space="preserve">. Specifically, internet user activity is often seen as indicative of collective behaviour, reflecting the interests, concerns, and intentions of the observed population, and suggesting that current online interests </w:t>
      </w:r>
      <w:r w:rsidR="001A7103" w:rsidRPr="001A7103">
        <w:rPr>
          <w:rFonts w:ascii="Arial" w:hAnsi="Arial" w:cs="Arial"/>
          <w:sz w:val="22"/>
          <w:szCs w:val="22"/>
        </w:rPr>
        <w:t>correlate</w:t>
      </w:r>
      <w:r w:rsidRPr="00633D8E">
        <w:rPr>
          <w:rFonts w:ascii="Arial" w:hAnsi="Arial" w:cs="Arial"/>
          <w:sz w:val="22"/>
          <w:szCs w:val="22"/>
        </w:rPr>
        <w:t xml:space="preserve"> with their future actions (Yang</w:t>
      </w:r>
      <w:r w:rsidR="006F2D0A">
        <w:rPr>
          <w:rFonts w:ascii="Arial" w:hAnsi="Arial" w:cs="Arial"/>
          <w:sz w:val="22"/>
          <w:szCs w:val="22"/>
        </w:rPr>
        <w:t xml:space="preserve"> et al., </w:t>
      </w:r>
      <w:r w:rsidRPr="00633D8E">
        <w:rPr>
          <w:rFonts w:ascii="Arial" w:hAnsi="Arial" w:cs="Arial"/>
          <w:sz w:val="22"/>
          <w:szCs w:val="22"/>
        </w:rPr>
        <w:t xml:space="preserve">2015). Therefore, integrating this </w:t>
      </w:r>
      <w:r w:rsidR="00C43AC5" w:rsidRPr="00C43AC5">
        <w:rPr>
          <w:rFonts w:ascii="Arial" w:hAnsi="Arial" w:cs="Arial"/>
          <w:sz w:val="22"/>
          <w:szCs w:val="22"/>
        </w:rPr>
        <w:t>this real-time data into forecasting models offers a deeper understanding of future housing market trends.</w:t>
      </w:r>
    </w:p>
    <w:p w14:paraId="05ADB7E0" w14:textId="77777777" w:rsidR="00127DD1" w:rsidRPr="00633D8E" w:rsidRDefault="00127DD1" w:rsidP="00F54E4C">
      <w:pPr>
        <w:spacing w:line="360" w:lineRule="auto"/>
        <w:jc w:val="both"/>
        <w:rPr>
          <w:rFonts w:ascii="Arial" w:hAnsi="Arial" w:cs="Arial"/>
          <w:sz w:val="22"/>
          <w:szCs w:val="22"/>
          <w:lang w:val="vi-VN"/>
        </w:rPr>
      </w:pPr>
    </w:p>
    <w:p w14:paraId="3C26604E" w14:textId="59A6E304" w:rsidR="00111141" w:rsidRPr="00BB3274" w:rsidRDefault="00127DD1" w:rsidP="00F54E4C">
      <w:pPr>
        <w:spacing w:line="360" w:lineRule="auto"/>
        <w:jc w:val="both"/>
        <w:rPr>
          <w:rFonts w:ascii="Arial" w:hAnsi="Arial" w:cs="Arial"/>
          <w:sz w:val="22"/>
          <w:szCs w:val="22"/>
          <w:lang w:val="en-US"/>
        </w:rPr>
      </w:pPr>
      <w:r w:rsidRPr="00633D8E">
        <w:rPr>
          <w:rFonts w:ascii="Arial" w:hAnsi="Arial" w:cs="Arial"/>
          <w:sz w:val="22"/>
          <w:szCs w:val="22"/>
        </w:rPr>
        <w:t xml:space="preserve">Besides, </w:t>
      </w:r>
      <w:r w:rsidR="007C425A" w:rsidRPr="007C425A">
        <w:rPr>
          <w:rFonts w:ascii="Arial" w:hAnsi="Arial" w:cs="Arial"/>
          <w:sz w:val="22"/>
          <w:szCs w:val="22"/>
        </w:rPr>
        <w:t>The UK consists of four distinct regions—England, Scotland, Wales, and Northern Ireland—each with unique housing demand patterns influenced by factors like economic conditions, demographics, and local policies.</w:t>
      </w:r>
      <w:r w:rsidR="007C425A">
        <w:rPr>
          <w:rFonts w:ascii="Arial" w:hAnsi="Arial" w:cs="Arial"/>
          <w:sz w:val="22"/>
          <w:szCs w:val="22"/>
          <w:lang w:val="vi-VN"/>
        </w:rPr>
        <w:t xml:space="preserve"> </w:t>
      </w:r>
      <w:r w:rsidR="009250AB">
        <w:rPr>
          <w:rFonts w:ascii="Arial" w:hAnsi="Arial" w:cs="Arial"/>
          <w:sz w:val="22"/>
          <w:szCs w:val="22"/>
        </w:rPr>
        <w:t>Thus</w:t>
      </w:r>
      <w:r w:rsidR="009250AB">
        <w:rPr>
          <w:rFonts w:ascii="Arial" w:hAnsi="Arial" w:cs="Arial"/>
          <w:sz w:val="22"/>
          <w:szCs w:val="22"/>
          <w:lang w:val="vi-VN"/>
        </w:rPr>
        <w:t xml:space="preserve">, </w:t>
      </w:r>
      <w:r w:rsidR="00AC23A7">
        <w:rPr>
          <w:rFonts w:ascii="Arial" w:hAnsi="Arial" w:cs="Arial"/>
          <w:sz w:val="22"/>
          <w:szCs w:val="22"/>
        </w:rPr>
        <w:t>t</w:t>
      </w:r>
      <w:r w:rsidR="00AC23A7" w:rsidRPr="00AC23A7">
        <w:rPr>
          <w:rFonts w:ascii="Arial" w:hAnsi="Arial" w:cs="Arial"/>
          <w:sz w:val="22"/>
          <w:szCs w:val="22"/>
        </w:rPr>
        <w:t>hese regional variations require targeted analysis.</w:t>
      </w:r>
      <w:r w:rsidR="009250AB">
        <w:rPr>
          <w:rFonts w:ascii="Arial" w:hAnsi="Arial" w:cs="Arial"/>
          <w:sz w:val="22"/>
          <w:szCs w:val="22"/>
          <w:lang w:val="vi-VN"/>
        </w:rPr>
        <w:t xml:space="preserve"> </w:t>
      </w:r>
      <w:r w:rsidR="00565542" w:rsidRPr="00565542">
        <w:rPr>
          <w:rFonts w:ascii="Arial" w:hAnsi="Arial" w:cs="Arial"/>
          <w:sz w:val="22"/>
          <w:szCs w:val="22"/>
          <w:lang w:val="vi-VN"/>
        </w:rPr>
        <w:t>Surprisingly, while forecasting housing sales for each region and integrating them into a hierarchical structure seems intuitive, this approach has not been thoroughly explored in the UK housing market.</w:t>
      </w:r>
    </w:p>
    <w:p w14:paraId="5099E773" w14:textId="77777777" w:rsidR="00E944FB" w:rsidRPr="00565542" w:rsidRDefault="00E944FB" w:rsidP="00F54E4C">
      <w:pPr>
        <w:spacing w:line="360" w:lineRule="auto"/>
        <w:jc w:val="both"/>
        <w:rPr>
          <w:rFonts w:ascii="Arial" w:hAnsi="Arial" w:cs="Arial"/>
          <w:sz w:val="22"/>
          <w:szCs w:val="22"/>
          <w:lang w:val="vi-VN"/>
        </w:rPr>
      </w:pPr>
    </w:p>
    <w:p w14:paraId="19E1255C" w14:textId="7DC8E197" w:rsidR="00127DD1" w:rsidRPr="00633D8E" w:rsidRDefault="00127DD1" w:rsidP="00F54E4C">
      <w:pPr>
        <w:pStyle w:val="ListParagraph"/>
        <w:numPr>
          <w:ilvl w:val="1"/>
          <w:numId w:val="4"/>
        </w:numPr>
        <w:spacing w:line="360" w:lineRule="auto"/>
        <w:jc w:val="both"/>
        <w:rPr>
          <w:rFonts w:ascii="Arial" w:hAnsi="Arial" w:cs="Arial"/>
          <w:b/>
          <w:bCs/>
          <w:lang w:val="vi-VN"/>
        </w:rPr>
      </w:pPr>
      <w:r w:rsidRPr="00633D8E">
        <w:rPr>
          <w:rFonts w:ascii="Arial" w:hAnsi="Arial" w:cs="Arial"/>
          <w:b/>
          <w:bCs/>
          <w:lang w:val="vi-VN"/>
        </w:rPr>
        <w:t xml:space="preserve">Research </w:t>
      </w:r>
      <w:r w:rsidR="00C8173E">
        <w:rPr>
          <w:rFonts w:ascii="Arial" w:hAnsi="Arial" w:cs="Arial"/>
          <w:b/>
          <w:bCs/>
          <w:lang w:val="vi-VN"/>
        </w:rPr>
        <w:t>Questions</w:t>
      </w:r>
    </w:p>
    <w:p w14:paraId="6D62ECB2" w14:textId="0C865D27" w:rsidR="00127DD1" w:rsidRPr="00633D8E" w:rsidRDefault="00127DD1" w:rsidP="00F54E4C">
      <w:pPr>
        <w:spacing w:line="360" w:lineRule="auto"/>
        <w:jc w:val="both"/>
        <w:rPr>
          <w:rFonts w:ascii="Arial" w:hAnsi="Arial" w:cs="Arial"/>
          <w:sz w:val="22"/>
          <w:szCs w:val="22"/>
          <w:lang w:val="vi-VN"/>
        </w:rPr>
      </w:pPr>
      <w:r w:rsidRPr="00633D8E">
        <w:rPr>
          <w:rFonts w:ascii="Arial" w:hAnsi="Arial" w:cs="Arial"/>
          <w:sz w:val="22"/>
          <w:szCs w:val="22"/>
          <w:lang w:val="vi-VN"/>
        </w:rPr>
        <w:t xml:space="preserve">This study aims to contribute to the body of literature on housing sales forecasting by addressing three reseach </w:t>
      </w:r>
      <w:r w:rsidR="009C40A3">
        <w:rPr>
          <w:rFonts w:ascii="Arial" w:hAnsi="Arial" w:cs="Arial"/>
          <w:sz w:val="22"/>
          <w:szCs w:val="22"/>
          <w:lang w:val="vi-VN"/>
        </w:rPr>
        <w:t>questions</w:t>
      </w:r>
      <w:r w:rsidRPr="00633D8E">
        <w:rPr>
          <w:rFonts w:ascii="Arial" w:hAnsi="Arial" w:cs="Arial"/>
          <w:sz w:val="22"/>
          <w:szCs w:val="22"/>
          <w:lang w:val="vi-VN"/>
        </w:rPr>
        <w:t xml:space="preserve"> (</w:t>
      </w:r>
      <w:r w:rsidR="009C40A3">
        <w:rPr>
          <w:rFonts w:ascii="Arial" w:hAnsi="Arial" w:cs="Arial"/>
          <w:sz w:val="22"/>
          <w:szCs w:val="22"/>
          <w:lang w:val="vi-VN"/>
        </w:rPr>
        <w:t>RQ</w:t>
      </w:r>
      <w:r w:rsidRPr="00633D8E">
        <w:rPr>
          <w:rFonts w:ascii="Arial" w:hAnsi="Arial" w:cs="Arial"/>
          <w:sz w:val="22"/>
          <w:szCs w:val="22"/>
          <w:lang w:val="vi-VN"/>
        </w:rPr>
        <w:t>) listed below.</w:t>
      </w:r>
    </w:p>
    <w:p w14:paraId="25DAAD42" w14:textId="671AD64C" w:rsidR="007A509D" w:rsidRDefault="00497237" w:rsidP="008636D1">
      <w:pPr>
        <w:pStyle w:val="ListParagraph"/>
        <w:numPr>
          <w:ilvl w:val="0"/>
          <w:numId w:val="5"/>
        </w:numPr>
        <w:spacing w:line="360" w:lineRule="auto"/>
        <w:jc w:val="both"/>
        <w:rPr>
          <w:rFonts w:ascii="Arial" w:hAnsi="Arial" w:cs="Arial"/>
          <w:lang w:val="vi-VN"/>
        </w:rPr>
      </w:pPr>
      <w:r>
        <w:rPr>
          <w:rFonts w:ascii="Arial" w:hAnsi="Arial" w:cs="Arial"/>
          <w:lang w:val="vi-VN"/>
        </w:rPr>
        <w:t>RQ</w:t>
      </w:r>
      <w:r w:rsidR="00127DD1" w:rsidRPr="007A509D">
        <w:rPr>
          <w:rFonts w:ascii="Arial" w:hAnsi="Arial" w:cs="Arial"/>
          <w:lang w:val="vi-VN"/>
        </w:rPr>
        <w:t xml:space="preserve">1: </w:t>
      </w:r>
      <w:r w:rsidR="007A509D" w:rsidRPr="007A509D">
        <w:rPr>
          <w:rFonts w:ascii="Arial" w:hAnsi="Arial" w:cs="Arial"/>
        </w:rPr>
        <w:t xml:space="preserve">Does Google Trends' search interest data </w:t>
      </w:r>
      <w:r w:rsidR="00AE1C41">
        <w:rPr>
          <w:rFonts w:ascii="Arial" w:hAnsi="Arial" w:cs="Arial"/>
        </w:rPr>
        <w:t>assist</w:t>
      </w:r>
      <w:r w:rsidR="00AE1C41">
        <w:rPr>
          <w:rFonts w:ascii="Arial" w:hAnsi="Arial" w:cs="Arial"/>
          <w:lang w:val="vi-VN"/>
        </w:rPr>
        <w:t xml:space="preserve"> in</w:t>
      </w:r>
      <w:r w:rsidR="007A509D" w:rsidRPr="007A509D">
        <w:rPr>
          <w:rFonts w:ascii="Arial" w:hAnsi="Arial" w:cs="Arial"/>
        </w:rPr>
        <w:t xml:space="preserve"> forecasting housing sales in the UK and its regions?</w:t>
      </w:r>
    </w:p>
    <w:p w14:paraId="5A57865C" w14:textId="11792121" w:rsidR="00127DD1" w:rsidRPr="007A509D" w:rsidRDefault="00497237" w:rsidP="008636D1">
      <w:pPr>
        <w:pStyle w:val="ListParagraph"/>
        <w:numPr>
          <w:ilvl w:val="0"/>
          <w:numId w:val="5"/>
        </w:numPr>
        <w:spacing w:line="360" w:lineRule="auto"/>
        <w:jc w:val="both"/>
        <w:rPr>
          <w:rFonts w:ascii="Arial" w:hAnsi="Arial" w:cs="Arial"/>
          <w:lang w:val="vi-VN"/>
        </w:rPr>
      </w:pPr>
      <w:r>
        <w:rPr>
          <w:rFonts w:ascii="Arial" w:hAnsi="Arial" w:cs="Arial"/>
          <w:lang w:val="vi-VN"/>
        </w:rPr>
        <w:t>RQ</w:t>
      </w:r>
      <w:r w:rsidR="00127DD1" w:rsidRPr="007A509D">
        <w:rPr>
          <w:rFonts w:ascii="Arial" w:hAnsi="Arial" w:cs="Arial"/>
          <w:lang w:val="vi-VN"/>
        </w:rPr>
        <w:t xml:space="preserve">2:  </w:t>
      </w:r>
      <w:r w:rsidRPr="00497237">
        <w:rPr>
          <w:rFonts w:ascii="Arial" w:hAnsi="Arial" w:cs="Arial"/>
        </w:rPr>
        <w:t>How effective are univariate and multivariate time series models in predicting housing sales?</w:t>
      </w:r>
    </w:p>
    <w:p w14:paraId="6ACA4D96" w14:textId="5D487F6D" w:rsidR="00127DD1" w:rsidRPr="00633D8E" w:rsidRDefault="00497237" w:rsidP="00F54E4C">
      <w:pPr>
        <w:pStyle w:val="ListParagraph"/>
        <w:numPr>
          <w:ilvl w:val="0"/>
          <w:numId w:val="5"/>
        </w:numPr>
        <w:spacing w:line="360" w:lineRule="auto"/>
        <w:jc w:val="both"/>
        <w:rPr>
          <w:rFonts w:ascii="Arial" w:hAnsi="Arial" w:cs="Arial"/>
          <w:lang w:val="vi-VN"/>
        </w:rPr>
      </w:pPr>
      <w:r>
        <w:rPr>
          <w:rFonts w:ascii="Arial" w:hAnsi="Arial" w:cs="Arial"/>
          <w:lang w:val="vi-VN"/>
        </w:rPr>
        <w:t>RQ</w:t>
      </w:r>
      <w:r w:rsidR="00127DD1" w:rsidRPr="00633D8E">
        <w:rPr>
          <w:rFonts w:ascii="Arial" w:hAnsi="Arial" w:cs="Arial"/>
          <w:lang w:val="vi-VN"/>
        </w:rPr>
        <w:t xml:space="preserve">3: </w:t>
      </w:r>
      <w:r w:rsidR="00AF394D" w:rsidRPr="00AF394D">
        <w:rPr>
          <w:rFonts w:ascii="Arial" w:hAnsi="Arial" w:cs="Arial"/>
        </w:rPr>
        <w:t>Can hierarchical forecasting</w:t>
      </w:r>
      <w:r w:rsidR="00AF394D">
        <w:rPr>
          <w:rFonts w:ascii="Arial" w:hAnsi="Arial" w:cs="Arial"/>
          <w:lang w:val="vi-VN"/>
        </w:rPr>
        <w:t xml:space="preserve"> </w:t>
      </w:r>
      <w:r w:rsidR="00732F65">
        <w:rPr>
          <w:rFonts w:ascii="Arial" w:hAnsi="Arial" w:cs="Arial"/>
          <w:lang w:val="vi-VN"/>
        </w:rPr>
        <w:t xml:space="preserve">approach </w:t>
      </w:r>
      <w:r w:rsidR="005957C9" w:rsidRPr="005957C9">
        <w:rPr>
          <w:rFonts w:ascii="Arial" w:hAnsi="Arial" w:cs="Arial"/>
        </w:rPr>
        <w:t xml:space="preserve">enhance the accuracy of </w:t>
      </w:r>
      <w:r w:rsidR="005957C9">
        <w:rPr>
          <w:rFonts w:ascii="Arial" w:hAnsi="Arial" w:cs="Arial"/>
        </w:rPr>
        <w:t>UK</w:t>
      </w:r>
      <w:r w:rsidR="005957C9">
        <w:rPr>
          <w:rFonts w:ascii="Arial" w:hAnsi="Arial" w:cs="Arial"/>
          <w:lang w:val="vi-VN"/>
        </w:rPr>
        <w:t xml:space="preserve"> </w:t>
      </w:r>
      <w:r w:rsidR="005957C9" w:rsidRPr="005957C9">
        <w:rPr>
          <w:rFonts w:ascii="Arial" w:hAnsi="Arial" w:cs="Arial"/>
        </w:rPr>
        <w:t>housing sales predictions</w:t>
      </w:r>
      <w:r w:rsidR="0018696C">
        <w:rPr>
          <w:rFonts w:ascii="Arial" w:hAnsi="Arial" w:cs="Arial"/>
          <w:lang w:val="vi-VN"/>
        </w:rPr>
        <w:t>?</w:t>
      </w:r>
    </w:p>
    <w:p w14:paraId="6E0F6F59" w14:textId="60454FAC" w:rsidR="00127DD1" w:rsidRPr="00633D8E" w:rsidRDefault="00127DD1" w:rsidP="00F54E4C">
      <w:pPr>
        <w:spacing w:line="360" w:lineRule="auto"/>
        <w:jc w:val="both"/>
        <w:rPr>
          <w:rFonts w:ascii="Arial" w:hAnsi="Arial" w:cs="Arial"/>
          <w:sz w:val="22"/>
          <w:szCs w:val="22"/>
          <w:lang w:val="vi-VN"/>
        </w:rPr>
      </w:pPr>
      <w:r w:rsidRPr="00633D8E">
        <w:rPr>
          <w:rFonts w:ascii="Arial" w:hAnsi="Arial" w:cs="Arial"/>
          <w:sz w:val="22"/>
          <w:szCs w:val="22"/>
        </w:rPr>
        <w:t xml:space="preserve">By </w:t>
      </w:r>
      <w:r w:rsidR="009C40A3">
        <w:rPr>
          <w:rFonts w:ascii="Arial" w:hAnsi="Arial" w:cs="Arial"/>
          <w:sz w:val="22"/>
          <w:szCs w:val="22"/>
        </w:rPr>
        <w:t>answering</w:t>
      </w:r>
      <w:r w:rsidRPr="00633D8E">
        <w:rPr>
          <w:rFonts w:ascii="Arial" w:hAnsi="Arial" w:cs="Arial"/>
          <w:sz w:val="22"/>
          <w:szCs w:val="22"/>
        </w:rPr>
        <w:t xml:space="preserve"> these </w:t>
      </w:r>
      <w:r w:rsidR="009C40A3">
        <w:rPr>
          <w:rFonts w:ascii="Arial" w:hAnsi="Arial" w:cs="Arial"/>
          <w:sz w:val="22"/>
          <w:szCs w:val="22"/>
        </w:rPr>
        <w:t>questions</w:t>
      </w:r>
      <w:r w:rsidRPr="00633D8E">
        <w:rPr>
          <w:rFonts w:ascii="Arial" w:hAnsi="Arial" w:cs="Arial"/>
          <w:sz w:val="22"/>
          <w:szCs w:val="22"/>
        </w:rPr>
        <w:t>, this research improves forecasting accuracy and provides valuable insights for industry decision-making.</w:t>
      </w:r>
    </w:p>
    <w:p w14:paraId="0D886905" w14:textId="77777777" w:rsidR="00D4147F" w:rsidRPr="00BB3274" w:rsidRDefault="00D4147F" w:rsidP="00F54E4C">
      <w:pPr>
        <w:spacing w:line="360" w:lineRule="auto"/>
        <w:jc w:val="both"/>
        <w:rPr>
          <w:rFonts w:ascii="Arial" w:hAnsi="Arial" w:cs="Arial"/>
          <w:sz w:val="22"/>
          <w:szCs w:val="22"/>
          <w:lang w:val="en-US"/>
        </w:rPr>
      </w:pPr>
    </w:p>
    <w:p w14:paraId="612F8CE9" w14:textId="77777777" w:rsidR="00127DD1" w:rsidRPr="00633D8E" w:rsidRDefault="00127DD1" w:rsidP="00F54E4C">
      <w:pPr>
        <w:pStyle w:val="ListParagraph"/>
        <w:numPr>
          <w:ilvl w:val="1"/>
          <w:numId w:val="4"/>
        </w:numPr>
        <w:spacing w:line="360" w:lineRule="auto"/>
        <w:jc w:val="both"/>
        <w:rPr>
          <w:rFonts w:ascii="Arial" w:hAnsi="Arial" w:cs="Arial"/>
          <w:b/>
          <w:bCs/>
          <w:lang w:val="vi-VN"/>
        </w:rPr>
      </w:pPr>
      <w:r w:rsidRPr="00633D8E">
        <w:rPr>
          <w:rFonts w:ascii="Arial" w:hAnsi="Arial" w:cs="Arial"/>
          <w:b/>
          <w:bCs/>
          <w:lang w:val="vi-VN"/>
        </w:rPr>
        <w:t>Thesis Structure</w:t>
      </w:r>
    </w:p>
    <w:p w14:paraId="783DAFEA" w14:textId="762220AC" w:rsidR="00127DD1" w:rsidRPr="00633D8E" w:rsidRDefault="00127DD1" w:rsidP="00F54E4C">
      <w:pPr>
        <w:spacing w:line="360" w:lineRule="auto"/>
        <w:jc w:val="both"/>
        <w:rPr>
          <w:rFonts w:ascii="Arial" w:hAnsi="Arial" w:cs="Arial"/>
          <w:sz w:val="22"/>
          <w:szCs w:val="22"/>
          <w:lang w:val="vi-VN"/>
        </w:rPr>
      </w:pPr>
      <w:r w:rsidRPr="00633D8E">
        <w:rPr>
          <w:rFonts w:ascii="Arial" w:hAnsi="Arial" w:cs="Arial"/>
          <w:sz w:val="22"/>
          <w:szCs w:val="22"/>
        </w:rPr>
        <w:t>The structure of this dissertation is outlined as follows: Chapter 2 provides a review of pertinent literature, highlighting the research gaps that this study aims to fill. Chapter 3 details</w:t>
      </w:r>
      <w:r w:rsidR="000B764B">
        <w:rPr>
          <w:rFonts w:ascii="Arial" w:hAnsi="Arial" w:cs="Arial"/>
          <w:sz w:val="22"/>
          <w:szCs w:val="22"/>
        </w:rPr>
        <w:t xml:space="preserve"> </w:t>
      </w:r>
      <w:r w:rsidRPr="00633D8E">
        <w:rPr>
          <w:rFonts w:ascii="Arial" w:hAnsi="Arial" w:cs="Arial"/>
          <w:sz w:val="22"/>
          <w:szCs w:val="22"/>
        </w:rPr>
        <w:t>the key methodologies employed in prior studies</w:t>
      </w:r>
      <w:r w:rsidR="00B4094A">
        <w:rPr>
          <w:rFonts w:ascii="Arial" w:hAnsi="Arial" w:cs="Arial"/>
          <w:sz w:val="22"/>
          <w:szCs w:val="22"/>
        </w:rPr>
        <w:t>,</w:t>
      </w:r>
      <w:r w:rsidR="000B764B">
        <w:rPr>
          <w:rFonts w:ascii="Arial" w:hAnsi="Arial" w:cs="Arial"/>
          <w:sz w:val="22"/>
          <w:szCs w:val="22"/>
        </w:rPr>
        <w:t xml:space="preserve"> data analysis</w:t>
      </w:r>
      <w:r w:rsidR="00B4094A">
        <w:rPr>
          <w:rFonts w:ascii="Arial" w:hAnsi="Arial" w:cs="Arial"/>
          <w:sz w:val="22"/>
          <w:szCs w:val="22"/>
        </w:rPr>
        <w:t xml:space="preserve"> </w:t>
      </w:r>
      <w:r w:rsidRPr="00633D8E">
        <w:rPr>
          <w:rFonts w:ascii="Arial" w:hAnsi="Arial" w:cs="Arial"/>
          <w:sz w:val="22"/>
          <w:szCs w:val="22"/>
        </w:rPr>
        <w:t xml:space="preserve"> and introduces an enhanced framework designed to improve forecasting accuracy. Chapter 4 offers a thorough </w:t>
      </w:r>
      <w:r w:rsidR="008E3BCA">
        <w:rPr>
          <w:rFonts w:ascii="Arial" w:hAnsi="Arial" w:cs="Arial"/>
          <w:sz w:val="22"/>
          <w:szCs w:val="22"/>
        </w:rPr>
        <w:t xml:space="preserve">results </w:t>
      </w:r>
      <w:r w:rsidRPr="00633D8E">
        <w:rPr>
          <w:rFonts w:ascii="Arial" w:hAnsi="Arial" w:cs="Arial"/>
          <w:sz w:val="22"/>
          <w:szCs w:val="22"/>
        </w:rPr>
        <w:t xml:space="preserve">analysis and critically evaluates the proposed framework. </w:t>
      </w:r>
      <w:r w:rsidR="00631428" w:rsidRPr="00631428">
        <w:rPr>
          <w:rFonts w:ascii="Arial" w:hAnsi="Arial" w:cs="Arial"/>
          <w:sz w:val="22"/>
          <w:szCs w:val="22"/>
        </w:rPr>
        <w:t>Chapter 5 summarizes key findings, discusses implications for the UK, and addresses limitations and future research.</w:t>
      </w:r>
      <w:r w:rsidRPr="00633D8E">
        <w:rPr>
          <w:rFonts w:ascii="Arial" w:hAnsi="Arial" w:cs="Arial"/>
          <w:sz w:val="22"/>
          <w:szCs w:val="22"/>
        </w:rPr>
        <w:t xml:space="preserve"> Additional information and the R code used in the analysis are included in the Appendices.</w:t>
      </w:r>
    </w:p>
    <w:p w14:paraId="7192AC13" w14:textId="77777777" w:rsidR="00127DD1" w:rsidRPr="00633D8E" w:rsidRDefault="00127DD1" w:rsidP="00F54E4C">
      <w:pPr>
        <w:spacing w:line="360" w:lineRule="auto"/>
        <w:jc w:val="both"/>
        <w:rPr>
          <w:rFonts w:ascii="Arial" w:hAnsi="Arial" w:cs="Arial"/>
          <w:sz w:val="22"/>
          <w:szCs w:val="22"/>
          <w:lang w:val="vi-VN"/>
        </w:rPr>
      </w:pPr>
    </w:p>
    <w:p w14:paraId="6A7489DC" w14:textId="77777777" w:rsidR="00127DD1" w:rsidRPr="00633D8E" w:rsidRDefault="00127DD1" w:rsidP="00F54E4C">
      <w:pPr>
        <w:spacing w:line="360" w:lineRule="auto"/>
        <w:jc w:val="both"/>
        <w:rPr>
          <w:rFonts w:ascii="Arial" w:hAnsi="Arial" w:cs="Arial"/>
          <w:sz w:val="22"/>
          <w:szCs w:val="22"/>
          <w:lang w:val="vi-VN"/>
        </w:rPr>
      </w:pPr>
    </w:p>
    <w:p w14:paraId="134AA794" w14:textId="77777777" w:rsidR="00127DD1" w:rsidRPr="00633D8E" w:rsidRDefault="00127DD1" w:rsidP="00F54E4C">
      <w:pPr>
        <w:spacing w:line="360" w:lineRule="auto"/>
        <w:jc w:val="both"/>
        <w:rPr>
          <w:rFonts w:ascii="Arial" w:hAnsi="Arial" w:cs="Arial"/>
          <w:sz w:val="22"/>
          <w:szCs w:val="22"/>
          <w:lang w:val="vi-VN"/>
        </w:rPr>
      </w:pPr>
    </w:p>
    <w:p w14:paraId="22E04FB6" w14:textId="77777777" w:rsidR="00127DD1" w:rsidRPr="00633D8E" w:rsidRDefault="00127DD1" w:rsidP="00F54E4C">
      <w:pPr>
        <w:pStyle w:val="Default"/>
        <w:spacing w:line="360" w:lineRule="auto"/>
        <w:jc w:val="both"/>
        <w:rPr>
          <w:b/>
          <w:bCs/>
          <w:color w:val="0039A6"/>
          <w:sz w:val="22"/>
          <w:szCs w:val="22"/>
          <w:lang w:val="vi-VN"/>
        </w:rPr>
      </w:pPr>
    </w:p>
    <w:p w14:paraId="1042E23E" w14:textId="77777777" w:rsidR="00AA3B9D" w:rsidRPr="00F373CE" w:rsidRDefault="00AA3B9D" w:rsidP="00F54E4C">
      <w:pPr>
        <w:pStyle w:val="Default"/>
        <w:spacing w:line="360" w:lineRule="auto"/>
        <w:jc w:val="both"/>
        <w:rPr>
          <w:b/>
          <w:bCs/>
          <w:color w:val="0039A6"/>
          <w:sz w:val="22"/>
          <w:szCs w:val="22"/>
          <w:lang w:val="vi-VN"/>
        </w:rPr>
      </w:pPr>
    </w:p>
    <w:p w14:paraId="125EC7DF" w14:textId="02E2A3BB" w:rsidR="00127DD1" w:rsidRPr="00AA3B9D" w:rsidRDefault="00AA3B9D" w:rsidP="00F54E4C">
      <w:pPr>
        <w:pStyle w:val="Default"/>
        <w:jc w:val="both"/>
        <w:rPr>
          <w:b/>
          <w:bCs/>
          <w:color w:val="0039A6"/>
          <w:sz w:val="28"/>
          <w:szCs w:val="28"/>
        </w:rPr>
      </w:pPr>
      <w:r w:rsidRPr="00F373CE">
        <w:rPr>
          <w:b/>
          <w:bCs/>
          <w:color w:val="0039A6"/>
          <w:sz w:val="22"/>
          <w:szCs w:val="22"/>
          <w:lang w:val="vi-VN"/>
        </w:rPr>
        <w:br w:type="column"/>
      </w:r>
      <w:r w:rsidR="00127DD1" w:rsidRPr="00AA3B9D">
        <w:rPr>
          <w:b/>
          <w:bCs/>
          <w:color w:val="0039A6"/>
          <w:sz w:val="28"/>
          <w:szCs w:val="28"/>
        </w:rPr>
        <w:lastRenderedPageBreak/>
        <w:t xml:space="preserve">Chapter 2: Literature review </w:t>
      </w:r>
    </w:p>
    <w:p w14:paraId="592665D1" w14:textId="77777777" w:rsidR="00127DD1" w:rsidRPr="00633D8E" w:rsidRDefault="00127DD1" w:rsidP="00F54E4C">
      <w:pPr>
        <w:spacing w:line="360" w:lineRule="auto"/>
        <w:jc w:val="both"/>
        <w:rPr>
          <w:rFonts w:ascii="Arial" w:hAnsi="Arial" w:cs="Arial"/>
          <w:sz w:val="22"/>
          <w:szCs w:val="22"/>
          <w:lang w:val="vi-VN"/>
        </w:rPr>
      </w:pPr>
    </w:p>
    <w:p w14:paraId="337FB143" w14:textId="67121720" w:rsidR="00891FA8" w:rsidRPr="005453CB" w:rsidRDefault="00127DD1" w:rsidP="00F54E4C">
      <w:pPr>
        <w:spacing w:line="360" w:lineRule="auto"/>
        <w:jc w:val="both"/>
        <w:rPr>
          <w:rFonts w:ascii="Arial" w:hAnsi="Arial" w:cs="Arial"/>
          <w:sz w:val="22"/>
          <w:szCs w:val="22"/>
          <w:lang w:val="vi-VN"/>
        </w:rPr>
      </w:pPr>
      <w:r w:rsidRPr="005453CB">
        <w:rPr>
          <w:rFonts w:ascii="Arial" w:hAnsi="Arial" w:cs="Arial"/>
          <w:sz w:val="22"/>
          <w:szCs w:val="22"/>
        </w:rPr>
        <w:t xml:space="preserve">This chapter is divided into </w:t>
      </w:r>
      <w:r w:rsidR="00EC619C" w:rsidRPr="005453CB">
        <w:rPr>
          <w:rFonts w:ascii="Arial" w:hAnsi="Arial" w:cs="Arial"/>
          <w:sz w:val="22"/>
          <w:szCs w:val="22"/>
        </w:rPr>
        <w:t>four</w:t>
      </w:r>
      <w:r w:rsidRPr="005453CB">
        <w:rPr>
          <w:rFonts w:ascii="Arial" w:hAnsi="Arial" w:cs="Arial"/>
          <w:sz w:val="22"/>
          <w:szCs w:val="22"/>
        </w:rPr>
        <w:t xml:space="preserve"> parts, presenting the latest advancements in housing market forecasting. </w:t>
      </w:r>
      <w:r w:rsidR="00735FDD" w:rsidRPr="005453CB">
        <w:rPr>
          <w:rFonts w:ascii="Arial" w:hAnsi="Arial" w:cs="Arial"/>
          <w:sz w:val="22"/>
          <w:szCs w:val="22"/>
        </w:rPr>
        <w:t xml:space="preserve">The first part reviews current </w:t>
      </w:r>
      <w:r w:rsidR="0075785E" w:rsidRPr="005453CB">
        <w:rPr>
          <w:rFonts w:ascii="Arial" w:hAnsi="Arial" w:cs="Arial"/>
          <w:sz w:val="22"/>
          <w:szCs w:val="22"/>
        </w:rPr>
        <w:t>housing</w:t>
      </w:r>
      <w:r w:rsidR="0075785E" w:rsidRPr="005453CB">
        <w:rPr>
          <w:rFonts w:ascii="Arial" w:hAnsi="Arial" w:cs="Arial"/>
          <w:sz w:val="22"/>
          <w:szCs w:val="22"/>
          <w:lang w:val="vi-VN"/>
        </w:rPr>
        <w:t xml:space="preserve"> sales </w:t>
      </w:r>
      <w:r w:rsidR="00735FDD" w:rsidRPr="005453CB">
        <w:rPr>
          <w:rFonts w:ascii="Arial" w:hAnsi="Arial" w:cs="Arial"/>
          <w:sz w:val="22"/>
          <w:szCs w:val="22"/>
        </w:rPr>
        <w:t xml:space="preserve">forecasting techniques, highlighting their strengths and weaknesses. The second part explores the use of search interest data in multivariate forecasting. The third part examines geographical scales in </w:t>
      </w:r>
      <w:r w:rsidR="00D7019D" w:rsidRPr="005453CB">
        <w:rPr>
          <w:rFonts w:ascii="Arial" w:hAnsi="Arial" w:cs="Arial"/>
          <w:sz w:val="22"/>
          <w:szCs w:val="22"/>
        </w:rPr>
        <w:t>the</w:t>
      </w:r>
      <w:r w:rsidR="00D7019D" w:rsidRPr="005453CB">
        <w:rPr>
          <w:rFonts w:ascii="Arial" w:hAnsi="Arial" w:cs="Arial"/>
          <w:sz w:val="22"/>
          <w:szCs w:val="22"/>
          <w:lang w:val="vi-VN"/>
        </w:rPr>
        <w:t xml:space="preserve"> </w:t>
      </w:r>
      <w:r w:rsidR="00D7019D" w:rsidRPr="005453CB">
        <w:rPr>
          <w:rFonts w:ascii="Arial" w:hAnsi="Arial" w:cs="Arial"/>
          <w:sz w:val="22"/>
          <w:szCs w:val="22"/>
        </w:rPr>
        <w:t>current</w:t>
      </w:r>
      <w:r w:rsidR="00D7019D" w:rsidRPr="005453CB">
        <w:rPr>
          <w:rFonts w:ascii="Arial" w:hAnsi="Arial" w:cs="Arial"/>
          <w:sz w:val="22"/>
          <w:szCs w:val="22"/>
          <w:lang w:val="vi-VN"/>
        </w:rPr>
        <w:t xml:space="preserve"> housing</w:t>
      </w:r>
      <w:r w:rsidR="00C44562" w:rsidRPr="005453CB">
        <w:rPr>
          <w:rFonts w:ascii="Arial" w:hAnsi="Arial" w:cs="Arial"/>
          <w:sz w:val="22"/>
          <w:szCs w:val="22"/>
          <w:lang w:val="vi-VN"/>
        </w:rPr>
        <w:t xml:space="preserve"> market’s</w:t>
      </w:r>
      <w:r w:rsidR="00493396" w:rsidRPr="005453CB">
        <w:rPr>
          <w:rFonts w:ascii="Arial" w:hAnsi="Arial" w:cs="Arial"/>
          <w:sz w:val="22"/>
          <w:szCs w:val="22"/>
          <w:lang w:val="vi-VN"/>
        </w:rPr>
        <w:t xml:space="preserve"> literature</w:t>
      </w:r>
      <w:r w:rsidR="00735FDD" w:rsidRPr="005453CB">
        <w:rPr>
          <w:rFonts w:ascii="Arial" w:hAnsi="Arial" w:cs="Arial"/>
          <w:sz w:val="22"/>
          <w:szCs w:val="22"/>
        </w:rPr>
        <w:t>. The final section outlines how this paper addresses gaps in the existing literature.</w:t>
      </w:r>
    </w:p>
    <w:p w14:paraId="53D61338" w14:textId="77777777" w:rsidR="00D4147F" w:rsidRPr="005453CB" w:rsidRDefault="00D4147F" w:rsidP="00F54E4C">
      <w:pPr>
        <w:spacing w:line="360" w:lineRule="auto"/>
        <w:jc w:val="both"/>
        <w:rPr>
          <w:rFonts w:ascii="Arial" w:hAnsi="Arial" w:cs="Arial"/>
          <w:sz w:val="22"/>
          <w:szCs w:val="22"/>
          <w:lang w:val="vi-VN"/>
        </w:rPr>
      </w:pPr>
    </w:p>
    <w:p w14:paraId="3AA76460" w14:textId="109D272A" w:rsidR="00127DD1" w:rsidRPr="005453CB" w:rsidRDefault="00127DD1" w:rsidP="00F54E4C">
      <w:pPr>
        <w:pStyle w:val="ListParagraph"/>
        <w:numPr>
          <w:ilvl w:val="1"/>
          <w:numId w:val="6"/>
        </w:numPr>
        <w:spacing w:line="360" w:lineRule="auto"/>
        <w:jc w:val="both"/>
        <w:rPr>
          <w:rFonts w:ascii="Arial" w:hAnsi="Arial" w:cs="Arial"/>
          <w:b/>
          <w:bCs/>
          <w:lang w:val="vi-VN"/>
        </w:rPr>
      </w:pPr>
      <w:r w:rsidRPr="005453CB">
        <w:rPr>
          <w:rFonts w:ascii="Arial" w:hAnsi="Arial" w:cs="Arial"/>
          <w:b/>
          <w:bCs/>
          <w:lang w:val="vi-VN"/>
        </w:rPr>
        <w:t xml:space="preserve">Housing </w:t>
      </w:r>
      <w:r w:rsidR="0075785E" w:rsidRPr="005453CB">
        <w:rPr>
          <w:rFonts w:ascii="Arial" w:hAnsi="Arial" w:cs="Arial"/>
          <w:b/>
          <w:bCs/>
          <w:lang w:val="vi-VN"/>
        </w:rPr>
        <w:t>sales</w:t>
      </w:r>
      <w:r w:rsidRPr="005453CB">
        <w:rPr>
          <w:rFonts w:ascii="Arial" w:hAnsi="Arial" w:cs="Arial"/>
          <w:b/>
          <w:bCs/>
          <w:lang w:val="vi-VN"/>
        </w:rPr>
        <w:t xml:space="preserve"> forecasting</w:t>
      </w:r>
      <w:r w:rsidR="00965FEE" w:rsidRPr="005453CB">
        <w:rPr>
          <w:rFonts w:ascii="Arial" w:hAnsi="Arial" w:cs="Arial"/>
          <w:b/>
          <w:bCs/>
          <w:lang w:val="vi-VN"/>
        </w:rPr>
        <w:t xml:space="preserve"> methods</w:t>
      </w:r>
    </w:p>
    <w:p w14:paraId="03916973" w14:textId="740CA87E" w:rsidR="00781F6E" w:rsidRPr="005453CB" w:rsidRDefault="00077E7B" w:rsidP="00F54E4C">
      <w:pPr>
        <w:spacing w:line="360" w:lineRule="auto"/>
        <w:jc w:val="both"/>
        <w:rPr>
          <w:rFonts w:ascii="Arial" w:hAnsi="Arial" w:cs="Arial"/>
          <w:sz w:val="22"/>
          <w:szCs w:val="22"/>
          <w:lang w:val="vi-VN"/>
        </w:rPr>
      </w:pPr>
      <w:r w:rsidRPr="005453CB">
        <w:rPr>
          <w:rFonts w:ascii="Arial" w:hAnsi="Arial" w:cs="Arial"/>
          <w:sz w:val="22"/>
          <w:szCs w:val="22"/>
        </w:rPr>
        <w:t>Forecasting is crucial in the housing market, providing a basis for business planning, decision-making, and investment strategies while ensuring market stability (Ma, 2022).</w:t>
      </w:r>
      <w:r w:rsidRPr="005453CB">
        <w:rPr>
          <w:rFonts w:ascii="Arial" w:hAnsi="Arial" w:cs="Arial"/>
          <w:sz w:val="22"/>
          <w:szCs w:val="22"/>
          <w:lang w:val="vi-VN"/>
        </w:rPr>
        <w:t xml:space="preserve"> </w:t>
      </w:r>
      <w:r w:rsidR="00E76B3F" w:rsidRPr="005453CB">
        <w:rPr>
          <w:rFonts w:ascii="Arial" w:hAnsi="Arial" w:cs="Arial"/>
          <w:sz w:val="22"/>
          <w:szCs w:val="22"/>
        </w:rPr>
        <w:t>Unlike other financial markets,</w:t>
      </w:r>
      <w:r w:rsidR="00E76B3F" w:rsidRPr="005453CB">
        <w:rPr>
          <w:rFonts w:ascii="Arial" w:hAnsi="Arial" w:cs="Arial"/>
          <w:sz w:val="22"/>
          <w:szCs w:val="22"/>
          <w:lang w:val="vi-VN"/>
        </w:rPr>
        <w:t xml:space="preserve"> </w:t>
      </w:r>
      <w:r w:rsidR="00775EE4" w:rsidRPr="005453CB">
        <w:rPr>
          <w:rFonts w:ascii="Arial" w:hAnsi="Arial" w:cs="Arial"/>
          <w:sz w:val="22"/>
          <w:szCs w:val="22"/>
        </w:rPr>
        <w:t>the housing market's extreme heterogeneity</w:t>
      </w:r>
      <w:r w:rsidR="00775EE4" w:rsidRPr="005453CB">
        <w:rPr>
          <w:rFonts w:ascii="Arial" w:hAnsi="Arial" w:cs="Arial"/>
          <w:sz w:val="22"/>
          <w:szCs w:val="22"/>
          <w:lang w:val="vi-VN"/>
        </w:rPr>
        <w:t xml:space="preserve"> due to </w:t>
      </w:r>
      <w:r w:rsidR="00717E91" w:rsidRPr="005453CB">
        <w:rPr>
          <w:rFonts w:ascii="Arial" w:hAnsi="Arial" w:cs="Arial"/>
          <w:sz w:val="22"/>
          <w:szCs w:val="22"/>
          <w:lang w:val="vi-VN"/>
        </w:rPr>
        <w:t>the property’s location and characteristics (Ghysels et al., 2013</w:t>
      </w:r>
      <w:r w:rsidR="00717E91" w:rsidRPr="005453CB">
        <w:rPr>
          <w:rFonts w:ascii="Arial" w:hAnsi="Arial" w:cs="Arial"/>
          <w:sz w:val="22"/>
          <w:szCs w:val="22"/>
          <w:lang w:val="en-US"/>
        </w:rPr>
        <w:t>)</w:t>
      </w:r>
      <w:r w:rsidR="00717E91" w:rsidRPr="005453CB">
        <w:rPr>
          <w:rFonts w:ascii="Arial" w:hAnsi="Arial" w:cs="Arial"/>
          <w:sz w:val="22"/>
          <w:szCs w:val="22"/>
          <w:lang w:val="vi-VN"/>
        </w:rPr>
        <w:t xml:space="preserve">. </w:t>
      </w:r>
      <w:r w:rsidR="00A1698D" w:rsidRPr="005453CB">
        <w:rPr>
          <w:rFonts w:ascii="Arial" w:hAnsi="Arial" w:cs="Arial"/>
          <w:sz w:val="22"/>
          <w:szCs w:val="22"/>
          <w:lang w:val="vi-VN"/>
        </w:rPr>
        <w:t xml:space="preserve">Besides, </w:t>
      </w:r>
      <w:r w:rsidR="005E6EE5" w:rsidRPr="005453CB">
        <w:rPr>
          <w:rFonts w:ascii="Arial" w:hAnsi="Arial" w:cs="Arial"/>
          <w:sz w:val="22"/>
          <w:szCs w:val="22"/>
        </w:rPr>
        <w:t>participants in that market encounter</w:t>
      </w:r>
      <w:r w:rsidR="005E6EE5" w:rsidRPr="005453CB">
        <w:rPr>
          <w:rFonts w:ascii="Arial" w:hAnsi="Arial" w:cs="Arial"/>
          <w:sz w:val="22"/>
          <w:szCs w:val="22"/>
          <w:lang w:val="vi-VN"/>
        </w:rPr>
        <w:t xml:space="preserve"> </w:t>
      </w:r>
      <w:r w:rsidR="00785441" w:rsidRPr="005453CB">
        <w:rPr>
          <w:rFonts w:ascii="Arial" w:hAnsi="Arial" w:cs="Arial"/>
          <w:sz w:val="22"/>
          <w:szCs w:val="22"/>
          <w:lang w:val="vi-VN"/>
        </w:rPr>
        <w:t>high transaction costs, illiquidity and tax issues,</w:t>
      </w:r>
      <w:r w:rsidR="00E3662E" w:rsidRPr="005453CB">
        <w:rPr>
          <w:rFonts w:ascii="Arial" w:hAnsi="Arial" w:cs="Arial"/>
          <w:sz w:val="22"/>
          <w:szCs w:val="22"/>
          <w:lang w:val="vi-VN"/>
        </w:rPr>
        <w:t xml:space="preserve"> making </w:t>
      </w:r>
      <w:r w:rsidR="00881619" w:rsidRPr="005453CB">
        <w:rPr>
          <w:rFonts w:ascii="Arial" w:hAnsi="Arial" w:cs="Arial"/>
          <w:sz w:val="22"/>
          <w:szCs w:val="22"/>
        </w:rPr>
        <w:t>accurate forecasting essential to navigate these complexities</w:t>
      </w:r>
      <w:r w:rsidR="007D516E" w:rsidRPr="005453CB">
        <w:rPr>
          <w:rFonts w:ascii="Arial" w:hAnsi="Arial" w:cs="Arial"/>
          <w:sz w:val="22"/>
          <w:szCs w:val="22"/>
          <w:lang w:val="vi-VN"/>
        </w:rPr>
        <w:t xml:space="preserve">, mitigate risks and </w:t>
      </w:r>
      <w:r w:rsidR="00B374A9" w:rsidRPr="005453CB">
        <w:rPr>
          <w:rFonts w:ascii="Arial" w:hAnsi="Arial" w:cs="Arial"/>
          <w:sz w:val="22"/>
          <w:szCs w:val="22"/>
          <w:lang w:val="vi-VN"/>
        </w:rPr>
        <w:t xml:space="preserve">enhance housing market </w:t>
      </w:r>
      <w:r w:rsidR="005A5E45" w:rsidRPr="005453CB">
        <w:rPr>
          <w:rFonts w:ascii="Arial" w:hAnsi="Arial" w:cs="Arial"/>
          <w:sz w:val="22"/>
          <w:szCs w:val="22"/>
          <w:lang w:val="vi-VN"/>
        </w:rPr>
        <w:t xml:space="preserve">efficiency (Vila, 2019). </w:t>
      </w:r>
      <w:r w:rsidR="0060145C" w:rsidRPr="005453CB">
        <w:rPr>
          <w:rFonts w:ascii="Arial" w:hAnsi="Arial" w:cs="Arial"/>
          <w:sz w:val="22"/>
          <w:szCs w:val="22"/>
          <w:lang w:val="vi-VN"/>
        </w:rPr>
        <w:t>Specifically, o</w:t>
      </w:r>
      <w:r w:rsidR="00343836" w:rsidRPr="005453CB">
        <w:rPr>
          <w:rFonts w:ascii="Arial" w:hAnsi="Arial" w:cs="Arial"/>
          <w:sz w:val="22"/>
          <w:szCs w:val="22"/>
          <w:lang w:val="vi-VN"/>
        </w:rPr>
        <w:t xml:space="preserve">verestimation can inflate property prices and trigger speculative bubbles, </w:t>
      </w:r>
      <w:r w:rsidR="00245659" w:rsidRPr="005453CB">
        <w:rPr>
          <w:rFonts w:ascii="Arial" w:hAnsi="Arial" w:cs="Arial"/>
          <w:sz w:val="22"/>
          <w:szCs w:val="22"/>
          <w:lang w:val="vi-VN"/>
        </w:rPr>
        <w:t xml:space="preserve">causing severe economic consquences </w:t>
      </w:r>
      <w:r w:rsidR="007A0058" w:rsidRPr="005453CB">
        <w:rPr>
          <w:rFonts w:ascii="Arial" w:hAnsi="Arial" w:cs="Arial"/>
          <w:sz w:val="22"/>
          <w:szCs w:val="22"/>
          <w:lang w:val="vi-VN"/>
        </w:rPr>
        <w:t xml:space="preserve">as the 2008 financial crisis </w:t>
      </w:r>
      <w:r w:rsidR="00A82858" w:rsidRPr="005453CB">
        <w:rPr>
          <w:rFonts w:ascii="Arial" w:hAnsi="Arial" w:cs="Arial"/>
          <w:sz w:val="22"/>
          <w:szCs w:val="22"/>
        </w:rPr>
        <w:t>(Paciorek, 2013)</w:t>
      </w:r>
      <w:r w:rsidR="00A82858" w:rsidRPr="005453CB">
        <w:rPr>
          <w:rFonts w:ascii="Arial" w:hAnsi="Arial" w:cs="Arial"/>
          <w:sz w:val="22"/>
          <w:szCs w:val="22"/>
          <w:lang w:val="vi-VN"/>
        </w:rPr>
        <w:t xml:space="preserve">. </w:t>
      </w:r>
      <w:r w:rsidR="0071139A" w:rsidRPr="005453CB">
        <w:rPr>
          <w:rFonts w:ascii="Arial" w:hAnsi="Arial" w:cs="Arial"/>
          <w:sz w:val="22"/>
          <w:szCs w:val="22"/>
          <w:lang w:val="vi-VN"/>
        </w:rPr>
        <w:t xml:space="preserve">Underestimating property values </w:t>
      </w:r>
      <w:r w:rsidR="00E42D17" w:rsidRPr="005453CB">
        <w:rPr>
          <w:rFonts w:ascii="Arial" w:hAnsi="Arial" w:cs="Arial"/>
          <w:sz w:val="22"/>
          <w:szCs w:val="22"/>
        </w:rPr>
        <w:t>hinders</w:t>
      </w:r>
      <w:r w:rsidR="00E42D17" w:rsidRPr="005453CB">
        <w:rPr>
          <w:rFonts w:ascii="Arial" w:hAnsi="Arial" w:cs="Arial"/>
          <w:sz w:val="22"/>
          <w:szCs w:val="22"/>
          <w:lang w:val="vi-VN"/>
        </w:rPr>
        <w:t xml:space="preserve"> </w:t>
      </w:r>
      <w:r w:rsidR="007419C3" w:rsidRPr="005453CB">
        <w:rPr>
          <w:rFonts w:ascii="Arial" w:hAnsi="Arial" w:cs="Arial"/>
          <w:sz w:val="22"/>
          <w:szCs w:val="22"/>
        </w:rPr>
        <w:t xml:space="preserve">investment opportunities, </w:t>
      </w:r>
      <w:r w:rsidR="00E42D17" w:rsidRPr="005453CB">
        <w:rPr>
          <w:rFonts w:ascii="Arial" w:hAnsi="Arial" w:cs="Arial"/>
          <w:sz w:val="22"/>
          <w:szCs w:val="22"/>
        </w:rPr>
        <w:t>reduces</w:t>
      </w:r>
      <w:r w:rsidR="007419C3" w:rsidRPr="005453CB">
        <w:rPr>
          <w:rFonts w:ascii="Arial" w:hAnsi="Arial" w:cs="Arial"/>
          <w:sz w:val="22"/>
          <w:szCs w:val="22"/>
        </w:rPr>
        <w:t xml:space="preserve"> capital flow, and </w:t>
      </w:r>
      <w:r w:rsidR="00E42D17" w:rsidRPr="005453CB">
        <w:rPr>
          <w:rFonts w:ascii="Arial" w:hAnsi="Arial" w:cs="Arial"/>
          <w:sz w:val="22"/>
          <w:szCs w:val="22"/>
        </w:rPr>
        <w:t>stunts</w:t>
      </w:r>
      <w:r w:rsidR="007419C3" w:rsidRPr="005453CB">
        <w:rPr>
          <w:rFonts w:ascii="Arial" w:hAnsi="Arial" w:cs="Arial"/>
          <w:sz w:val="22"/>
          <w:szCs w:val="22"/>
        </w:rPr>
        <w:t xml:space="preserve"> economic growth</w:t>
      </w:r>
      <w:r w:rsidR="0071139A" w:rsidRPr="005453CB">
        <w:rPr>
          <w:rFonts w:ascii="Arial" w:hAnsi="Arial" w:cs="Arial"/>
          <w:sz w:val="22"/>
          <w:szCs w:val="22"/>
          <w:lang w:val="vi-VN"/>
        </w:rPr>
        <w:t xml:space="preserve"> (Ling and Archer, 2018).</w:t>
      </w:r>
      <w:r w:rsidR="00345D92" w:rsidRPr="005453CB">
        <w:rPr>
          <w:rFonts w:ascii="Arial" w:hAnsi="Arial" w:cs="Arial"/>
          <w:sz w:val="22"/>
          <w:szCs w:val="22"/>
          <w:lang w:val="vi-VN"/>
        </w:rPr>
        <w:t xml:space="preserve"> </w:t>
      </w:r>
    </w:p>
    <w:p w14:paraId="2FC69B50" w14:textId="77777777" w:rsidR="00127DD1" w:rsidRPr="005453CB" w:rsidRDefault="00127DD1" w:rsidP="00F54E4C">
      <w:pPr>
        <w:spacing w:line="360" w:lineRule="auto"/>
        <w:jc w:val="both"/>
        <w:rPr>
          <w:rFonts w:ascii="Arial" w:hAnsi="Arial" w:cs="Arial"/>
          <w:sz w:val="22"/>
          <w:szCs w:val="22"/>
          <w:lang w:val="vi-VN"/>
        </w:rPr>
      </w:pPr>
    </w:p>
    <w:p w14:paraId="5655083C" w14:textId="2E79E200" w:rsidR="009C0240" w:rsidRDefault="00565A87" w:rsidP="00F54E4C">
      <w:pPr>
        <w:spacing w:line="360" w:lineRule="auto"/>
        <w:jc w:val="both"/>
        <w:rPr>
          <w:rFonts w:ascii="Arial" w:hAnsi="Arial" w:cs="Arial"/>
          <w:sz w:val="22"/>
          <w:szCs w:val="22"/>
          <w:lang w:val="en-US"/>
        </w:rPr>
      </w:pPr>
      <w:r w:rsidRPr="005453CB">
        <w:rPr>
          <w:rFonts w:ascii="Arial" w:hAnsi="Arial" w:cs="Arial"/>
          <w:sz w:val="22"/>
          <w:szCs w:val="22"/>
          <w:lang w:val="vi-VN"/>
        </w:rPr>
        <w:t xml:space="preserve">Due to rapidly shifting market </w:t>
      </w:r>
      <w:r w:rsidR="00C4436F" w:rsidRPr="005453CB">
        <w:rPr>
          <w:rFonts w:ascii="Arial" w:hAnsi="Arial" w:cs="Arial"/>
          <w:sz w:val="22"/>
          <w:szCs w:val="22"/>
          <w:lang w:val="vi-VN"/>
        </w:rPr>
        <w:t xml:space="preserve">conditions, especially after Brexit and Covid-19 pandemic, and technological advancement in analytics, </w:t>
      </w:r>
      <w:r w:rsidR="002666DA" w:rsidRPr="005453CB">
        <w:rPr>
          <w:rFonts w:ascii="Arial" w:hAnsi="Arial" w:cs="Arial"/>
          <w:sz w:val="22"/>
          <w:szCs w:val="22"/>
          <w:lang w:val="vi-VN"/>
        </w:rPr>
        <w:t xml:space="preserve">housing market trend prediction has gained </w:t>
      </w:r>
      <w:r w:rsidR="00997DC2" w:rsidRPr="005453CB">
        <w:rPr>
          <w:rFonts w:ascii="Arial" w:hAnsi="Arial" w:cs="Arial"/>
          <w:sz w:val="22"/>
          <w:szCs w:val="22"/>
          <w:lang w:val="vi-VN"/>
        </w:rPr>
        <w:t xml:space="preserve">more </w:t>
      </w:r>
      <w:r w:rsidR="002666DA" w:rsidRPr="005453CB">
        <w:rPr>
          <w:rFonts w:ascii="Arial" w:hAnsi="Arial" w:cs="Arial"/>
          <w:sz w:val="22"/>
          <w:szCs w:val="22"/>
          <w:lang w:val="vi-VN"/>
        </w:rPr>
        <w:t xml:space="preserve">attention. </w:t>
      </w:r>
      <w:r w:rsidR="00345D92" w:rsidRPr="005453CB">
        <w:rPr>
          <w:rFonts w:ascii="Arial" w:hAnsi="Arial" w:cs="Arial"/>
          <w:sz w:val="22"/>
          <w:szCs w:val="22"/>
          <w:lang w:val="vi-VN"/>
        </w:rPr>
        <w:t>Based on</w:t>
      </w:r>
      <w:r w:rsidR="00104932" w:rsidRPr="005453CB">
        <w:rPr>
          <w:rFonts w:ascii="Arial" w:hAnsi="Arial" w:cs="Arial"/>
          <w:sz w:val="22"/>
          <w:szCs w:val="22"/>
          <w:lang w:val="vi-VN"/>
        </w:rPr>
        <w:t xml:space="preserve"> </w:t>
      </w:r>
      <w:r w:rsidR="00F94A6F" w:rsidRPr="005453CB">
        <w:rPr>
          <w:rFonts w:ascii="Arial" w:hAnsi="Arial" w:cs="Arial"/>
          <w:sz w:val="22"/>
          <w:szCs w:val="22"/>
          <w:lang w:val="vi-VN"/>
        </w:rPr>
        <w:t xml:space="preserve">the study of </w:t>
      </w:r>
      <w:r w:rsidR="00345D92" w:rsidRPr="005453CB">
        <w:rPr>
          <w:rFonts w:ascii="Arial" w:hAnsi="Arial" w:cs="Arial"/>
          <w:sz w:val="22"/>
          <w:szCs w:val="22"/>
        </w:rPr>
        <w:t>Alburshaid and Al-Alawi (2024)</w:t>
      </w:r>
      <w:r w:rsidR="00072A67" w:rsidRPr="005453CB">
        <w:rPr>
          <w:rFonts w:ascii="Arial" w:hAnsi="Arial" w:cs="Arial"/>
          <w:sz w:val="22"/>
          <w:szCs w:val="22"/>
          <w:lang w:val="vi-VN"/>
        </w:rPr>
        <w:t xml:space="preserve">, </w:t>
      </w:r>
      <w:r w:rsidR="00813EEE" w:rsidRPr="005453CB">
        <w:rPr>
          <w:rFonts w:ascii="Arial" w:hAnsi="Arial" w:cs="Arial"/>
          <w:sz w:val="22"/>
          <w:szCs w:val="22"/>
          <w:lang w:val="vi-VN"/>
        </w:rPr>
        <w:t xml:space="preserve">forecasting housing sales methods will </w:t>
      </w:r>
      <w:r w:rsidR="00F94A6F" w:rsidRPr="005453CB">
        <w:rPr>
          <w:rFonts w:ascii="Arial" w:hAnsi="Arial" w:cs="Arial"/>
          <w:sz w:val="22"/>
          <w:szCs w:val="22"/>
          <w:lang w:val="vi-VN"/>
        </w:rPr>
        <w:t>be categorised</w:t>
      </w:r>
      <w:r w:rsidR="00813EEE" w:rsidRPr="005453CB">
        <w:rPr>
          <w:rFonts w:ascii="Arial" w:hAnsi="Arial" w:cs="Arial"/>
          <w:sz w:val="22"/>
          <w:szCs w:val="22"/>
          <w:lang w:val="vi-VN"/>
        </w:rPr>
        <w:t xml:space="preserve"> into four main groups: </w:t>
      </w:r>
      <w:r w:rsidR="00813EEE" w:rsidRPr="005453CB">
        <w:rPr>
          <w:rFonts w:ascii="Arial" w:hAnsi="Arial" w:cs="Arial"/>
          <w:sz w:val="22"/>
          <w:szCs w:val="22"/>
        </w:rPr>
        <w:t xml:space="preserve">(1) Time series models, (2) </w:t>
      </w:r>
      <w:r w:rsidR="00556BA2" w:rsidRPr="005453CB">
        <w:rPr>
          <w:rFonts w:ascii="Arial" w:hAnsi="Arial" w:cs="Arial"/>
          <w:sz w:val="22"/>
          <w:szCs w:val="22"/>
        </w:rPr>
        <w:t xml:space="preserve">Econometrics, (3) </w:t>
      </w:r>
      <w:r w:rsidR="00813EEE" w:rsidRPr="005453CB">
        <w:rPr>
          <w:rFonts w:ascii="Arial" w:hAnsi="Arial" w:cs="Arial"/>
          <w:sz w:val="22"/>
          <w:szCs w:val="22"/>
        </w:rPr>
        <w:t>Regression analysis</w:t>
      </w:r>
      <w:r w:rsidR="00556BA2" w:rsidRPr="005453CB">
        <w:rPr>
          <w:rFonts w:ascii="Arial" w:hAnsi="Arial" w:cs="Arial"/>
          <w:sz w:val="22"/>
          <w:szCs w:val="22"/>
        </w:rPr>
        <w:t xml:space="preserve"> </w:t>
      </w:r>
      <w:r w:rsidR="00813EEE" w:rsidRPr="005453CB">
        <w:rPr>
          <w:rFonts w:ascii="Arial" w:hAnsi="Arial" w:cs="Arial"/>
          <w:sz w:val="22"/>
          <w:szCs w:val="22"/>
        </w:rPr>
        <w:t>and (4) Other quantitative methods.</w:t>
      </w:r>
      <w:r w:rsidR="00C80BE6" w:rsidRPr="005453CB">
        <w:rPr>
          <w:rFonts w:ascii="Arial" w:hAnsi="Arial" w:cs="Arial"/>
          <w:sz w:val="22"/>
          <w:szCs w:val="22"/>
          <w:lang w:val="vi-VN"/>
        </w:rPr>
        <w:t xml:space="preserve"> First,</w:t>
      </w:r>
      <w:r w:rsidR="00F45173" w:rsidRPr="005453CB">
        <w:rPr>
          <w:rFonts w:ascii="Arial" w:hAnsi="Arial" w:cs="Arial"/>
          <w:sz w:val="22"/>
          <w:szCs w:val="22"/>
          <w:lang w:val="vi-VN"/>
        </w:rPr>
        <w:t xml:space="preserve"> </w:t>
      </w:r>
      <w:r w:rsidR="00C63D63" w:rsidRPr="005453CB">
        <w:rPr>
          <w:rFonts w:ascii="Arial" w:hAnsi="Arial" w:cs="Arial"/>
          <w:sz w:val="22"/>
          <w:szCs w:val="22"/>
          <w:lang w:val="vi-VN"/>
        </w:rPr>
        <w:t xml:space="preserve">statistical time series </w:t>
      </w:r>
      <w:r w:rsidR="001A307C" w:rsidRPr="005453CB">
        <w:rPr>
          <w:rFonts w:ascii="Arial" w:hAnsi="Arial" w:cs="Arial"/>
          <w:sz w:val="22"/>
          <w:szCs w:val="22"/>
          <w:lang w:val="vi-VN"/>
        </w:rPr>
        <w:t>methods</w:t>
      </w:r>
      <w:r w:rsidR="00C63D63" w:rsidRPr="005453CB">
        <w:rPr>
          <w:rFonts w:ascii="Arial" w:hAnsi="Arial" w:cs="Arial"/>
          <w:sz w:val="22"/>
          <w:szCs w:val="22"/>
          <w:lang w:val="vi-VN"/>
        </w:rPr>
        <w:t xml:space="preserve">, </w:t>
      </w:r>
      <w:r w:rsidR="00FF5E87" w:rsidRPr="005453CB">
        <w:rPr>
          <w:rFonts w:ascii="Arial" w:hAnsi="Arial" w:cs="Arial"/>
          <w:sz w:val="22"/>
          <w:szCs w:val="22"/>
          <w:lang w:val="vi-VN"/>
        </w:rPr>
        <w:t>such as</w:t>
      </w:r>
      <w:r w:rsidR="00C63D63" w:rsidRPr="005453CB">
        <w:rPr>
          <w:rFonts w:ascii="Arial" w:hAnsi="Arial" w:cs="Arial"/>
          <w:sz w:val="22"/>
          <w:szCs w:val="22"/>
          <w:lang w:val="vi-VN"/>
        </w:rPr>
        <w:t xml:space="preserve"> </w:t>
      </w:r>
      <w:r w:rsidR="00062862" w:rsidRPr="005453CB">
        <w:rPr>
          <w:rFonts w:ascii="Arial" w:hAnsi="Arial" w:cs="Arial"/>
          <w:sz w:val="22"/>
          <w:szCs w:val="22"/>
          <w:lang w:val="vi-VN"/>
        </w:rPr>
        <w:t xml:space="preserve">ARMA family models and </w:t>
      </w:r>
      <w:r w:rsidR="000C16C4" w:rsidRPr="005453CB">
        <w:rPr>
          <w:rFonts w:ascii="Arial" w:hAnsi="Arial" w:cs="Arial"/>
          <w:sz w:val="22"/>
          <w:szCs w:val="22"/>
          <w:lang w:val="vi-VN"/>
        </w:rPr>
        <w:t xml:space="preserve">Exponential Smoothing (like </w:t>
      </w:r>
      <w:r w:rsidR="006E7547" w:rsidRPr="005453CB">
        <w:rPr>
          <w:rFonts w:ascii="Arial" w:hAnsi="Arial" w:cs="Arial"/>
          <w:sz w:val="22"/>
          <w:szCs w:val="22"/>
        </w:rPr>
        <w:t>Holt-Winters Seasonal Method</w:t>
      </w:r>
      <w:r w:rsidR="006E7547" w:rsidRPr="005453CB">
        <w:rPr>
          <w:rFonts w:ascii="Arial" w:hAnsi="Arial" w:cs="Arial"/>
          <w:sz w:val="22"/>
          <w:szCs w:val="22"/>
          <w:lang w:val="vi-VN"/>
        </w:rPr>
        <w:t>)</w:t>
      </w:r>
      <w:r w:rsidR="00587D53" w:rsidRPr="005453CB">
        <w:rPr>
          <w:rFonts w:ascii="Arial" w:hAnsi="Arial" w:cs="Arial"/>
          <w:sz w:val="22"/>
          <w:szCs w:val="22"/>
          <w:lang w:val="vi-VN"/>
        </w:rPr>
        <w:t xml:space="preserve">, </w:t>
      </w:r>
      <w:r w:rsidR="00587D53" w:rsidRPr="005453CB">
        <w:rPr>
          <w:rFonts w:ascii="Arial" w:hAnsi="Arial" w:cs="Arial"/>
          <w:sz w:val="22"/>
          <w:szCs w:val="22"/>
        </w:rPr>
        <w:t xml:space="preserve">are well-known for effectively capturing time-dependent patterns with seasonality and trends in housing </w:t>
      </w:r>
      <w:r w:rsidR="001A307C" w:rsidRPr="005453CB">
        <w:rPr>
          <w:rFonts w:ascii="Arial" w:hAnsi="Arial" w:cs="Arial"/>
          <w:sz w:val="22"/>
          <w:szCs w:val="22"/>
        </w:rPr>
        <w:t>data</w:t>
      </w:r>
      <w:r w:rsidR="005B65CE" w:rsidRPr="005453CB">
        <w:rPr>
          <w:rFonts w:ascii="Arial" w:hAnsi="Arial" w:cs="Arial"/>
          <w:sz w:val="22"/>
          <w:szCs w:val="22"/>
          <w:lang w:val="vi-VN"/>
        </w:rPr>
        <w:t xml:space="preserve"> </w:t>
      </w:r>
      <w:r w:rsidR="005B65CE" w:rsidRPr="005453CB">
        <w:rPr>
          <w:rFonts w:ascii="Arial" w:hAnsi="Arial" w:cs="Arial"/>
          <w:sz w:val="22"/>
          <w:szCs w:val="22"/>
        </w:rPr>
        <w:t>(</w:t>
      </w:r>
      <w:r w:rsidR="00CD71C7" w:rsidRPr="005453CB">
        <w:rPr>
          <w:rFonts w:ascii="Arial" w:hAnsi="Arial" w:cs="Arial"/>
          <w:sz w:val="22"/>
          <w:szCs w:val="22"/>
        </w:rPr>
        <w:t>Bingjie and Shanli</w:t>
      </w:r>
      <w:r w:rsidR="00CD71C7" w:rsidRPr="005453CB">
        <w:rPr>
          <w:rFonts w:ascii="Arial" w:hAnsi="Arial" w:cs="Arial"/>
          <w:sz w:val="22"/>
          <w:szCs w:val="22"/>
          <w:lang w:val="vi-VN"/>
        </w:rPr>
        <w:t xml:space="preserve">, </w:t>
      </w:r>
      <w:r w:rsidR="00CD71C7" w:rsidRPr="005453CB">
        <w:rPr>
          <w:rFonts w:ascii="Arial" w:hAnsi="Arial" w:cs="Arial"/>
          <w:sz w:val="22"/>
          <w:szCs w:val="22"/>
        </w:rPr>
        <w:t>2022</w:t>
      </w:r>
      <w:r w:rsidR="005B65CE" w:rsidRPr="005453CB">
        <w:rPr>
          <w:rFonts w:ascii="Arial" w:hAnsi="Arial" w:cs="Arial"/>
          <w:sz w:val="22"/>
          <w:szCs w:val="22"/>
        </w:rPr>
        <w:t>)</w:t>
      </w:r>
      <w:r w:rsidR="001A307C" w:rsidRPr="005453CB">
        <w:rPr>
          <w:rFonts w:ascii="Arial" w:hAnsi="Arial" w:cs="Arial"/>
          <w:sz w:val="22"/>
          <w:szCs w:val="22"/>
          <w:lang w:val="vi-VN"/>
        </w:rPr>
        <w:t xml:space="preserve">. </w:t>
      </w:r>
      <w:r w:rsidR="00C40E74" w:rsidRPr="005453CB">
        <w:rPr>
          <w:rFonts w:ascii="Arial" w:hAnsi="Arial" w:cs="Arial"/>
          <w:sz w:val="22"/>
          <w:szCs w:val="22"/>
          <w:lang w:val="vi-VN"/>
        </w:rPr>
        <w:t xml:space="preserve">Second, </w:t>
      </w:r>
      <w:r w:rsidR="00556BA2" w:rsidRPr="005453CB">
        <w:rPr>
          <w:rFonts w:ascii="Arial" w:hAnsi="Arial" w:cs="Arial"/>
          <w:sz w:val="22"/>
          <w:szCs w:val="22"/>
          <w:lang w:val="vi-VN"/>
        </w:rPr>
        <w:t>e</w:t>
      </w:r>
      <w:r w:rsidR="00556BA2" w:rsidRPr="005453CB">
        <w:rPr>
          <w:rFonts w:ascii="Arial" w:hAnsi="Arial" w:cs="Arial"/>
          <w:sz w:val="22"/>
          <w:szCs w:val="22"/>
        </w:rPr>
        <w:t>conometrics model</w:t>
      </w:r>
      <w:r w:rsidR="00556BA2" w:rsidRPr="005453CB">
        <w:rPr>
          <w:rFonts w:ascii="Arial" w:hAnsi="Arial" w:cs="Arial"/>
          <w:sz w:val="22"/>
          <w:szCs w:val="22"/>
          <w:lang w:val="vi-VN"/>
        </w:rPr>
        <w:t>s are widely used to examine economic factors’ effect on housing sectors (</w:t>
      </w:r>
      <w:r w:rsidR="00556BA2" w:rsidRPr="005453CB">
        <w:rPr>
          <w:rFonts w:ascii="Arial" w:hAnsi="Arial" w:cs="Arial"/>
          <w:sz w:val="22"/>
          <w:szCs w:val="22"/>
          <w:lang w:val="en-US"/>
        </w:rPr>
        <w:t>Moro</w:t>
      </w:r>
      <w:r w:rsidR="00556BA2" w:rsidRPr="005453CB">
        <w:rPr>
          <w:rFonts w:ascii="Arial" w:hAnsi="Arial" w:cs="Arial"/>
          <w:sz w:val="22"/>
          <w:szCs w:val="22"/>
          <w:lang w:val="vi-VN"/>
        </w:rPr>
        <w:t xml:space="preserve"> et al., </w:t>
      </w:r>
      <w:r w:rsidR="00556BA2" w:rsidRPr="005453CB">
        <w:rPr>
          <w:rFonts w:ascii="Arial" w:hAnsi="Arial" w:cs="Arial"/>
          <w:sz w:val="22"/>
          <w:szCs w:val="22"/>
          <w:lang w:val="en-US"/>
        </w:rPr>
        <w:t>2020</w:t>
      </w:r>
      <w:r w:rsidR="00556BA2" w:rsidRPr="005453CB">
        <w:rPr>
          <w:rFonts w:ascii="Arial" w:hAnsi="Arial" w:cs="Arial"/>
          <w:sz w:val="22"/>
          <w:szCs w:val="22"/>
          <w:lang w:val="vi-VN"/>
        </w:rPr>
        <w:t>).</w:t>
      </w:r>
      <w:r w:rsidR="00556BA2" w:rsidRPr="005453CB">
        <w:rPr>
          <w:rFonts w:ascii="Arial" w:hAnsi="Arial" w:cs="Arial"/>
          <w:sz w:val="22"/>
          <w:szCs w:val="22"/>
          <w:lang w:val="en-US"/>
        </w:rPr>
        <w:t xml:space="preserve"> </w:t>
      </w:r>
      <w:r w:rsidR="00565388" w:rsidRPr="005453CB">
        <w:rPr>
          <w:rFonts w:ascii="Arial" w:hAnsi="Arial" w:cs="Arial"/>
          <w:sz w:val="22"/>
          <w:szCs w:val="22"/>
        </w:rPr>
        <w:t>Thirdly,</w:t>
      </w:r>
      <w:r w:rsidR="00556BA2" w:rsidRPr="005453CB">
        <w:rPr>
          <w:rFonts w:ascii="Arial" w:hAnsi="Arial" w:cs="Arial"/>
          <w:sz w:val="22"/>
          <w:szCs w:val="22"/>
        </w:rPr>
        <w:t xml:space="preserve"> </w:t>
      </w:r>
      <w:r w:rsidR="00556BA2" w:rsidRPr="005453CB">
        <w:rPr>
          <w:rFonts w:ascii="Arial" w:hAnsi="Arial" w:cs="Arial"/>
          <w:sz w:val="22"/>
          <w:szCs w:val="22"/>
          <w:lang w:val="vi-VN"/>
        </w:rPr>
        <w:t>linear and non-linear regression models are popular in housing forecasting due to their interpretability and ability to handle multiple predictors (</w:t>
      </w:r>
      <w:r w:rsidR="00556BA2" w:rsidRPr="005453CB">
        <w:rPr>
          <w:rFonts w:ascii="Arial" w:hAnsi="Arial" w:cs="Arial"/>
          <w:sz w:val="22"/>
          <w:szCs w:val="22"/>
        </w:rPr>
        <w:t>Liu</w:t>
      </w:r>
      <w:r w:rsidR="00556BA2" w:rsidRPr="005453CB">
        <w:rPr>
          <w:rFonts w:ascii="Arial" w:hAnsi="Arial" w:cs="Arial"/>
          <w:sz w:val="22"/>
          <w:szCs w:val="22"/>
          <w:lang w:val="vi-VN"/>
        </w:rPr>
        <w:t xml:space="preserve">, </w:t>
      </w:r>
      <w:r w:rsidR="00556BA2" w:rsidRPr="005453CB">
        <w:rPr>
          <w:rFonts w:ascii="Arial" w:hAnsi="Arial" w:cs="Arial"/>
          <w:sz w:val="22"/>
          <w:szCs w:val="22"/>
        </w:rPr>
        <w:t>2022</w:t>
      </w:r>
      <w:r w:rsidR="00556BA2" w:rsidRPr="005453CB">
        <w:rPr>
          <w:rFonts w:ascii="Arial" w:hAnsi="Arial" w:cs="Arial"/>
          <w:sz w:val="22"/>
          <w:szCs w:val="22"/>
          <w:lang w:val="vi-VN"/>
        </w:rPr>
        <w:t>).</w:t>
      </w:r>
      <w:r w:rsidR="00565388" w:rsidRPr="005453CB">
        <w:rPr>
          <w:rFonts w:ascii="Arial" w:hAnsi="Arial" w:cs="Arial"/>
          <w:sz w:val="22"/>
          <w:szCs w:val="22"/>
        </w:rPr>
        <w:t xml:space="preserve"> </w:t>
      </w:r>
      <w:r w:rsidR="003F0274" w:rsidRPr="005453CB">
        <w:rPr>
          <w:rFonts w:ascii="Arial" w:hAnsi="Arial" w:cs="Arial"/>
          <w:sz w:val="22"/>
          <w:szCs w:val="22"/>
        </w:rPr>
        <w:t xml:space="preserve">Lastly, </w:t>
      </w:r>
      <w:r w:rsidR="00A17A7B" w:rsidRPr="005453CB">
        <w:rPr>
          <w:rFonts w:ascii="Arial" w:hAnsi="Arial" w:cs="Arial"/>
          <w:sz w:val="22"/>
          <w:szCs w:val="22"/>
        </w:rPr>
        <w:t>thanks</w:t>
      </w:r>
      <w:r w:rsidR="00A17A7B" w:rsidRPr="005453CB">
        <w:rPr>
          <w:rFonts w:ascii="Arial" w:hAnsi="Arial" w:cs="Arial"/>
          <w:sz w:val="22"/>
          <w:szCs w:val="22"/>
          <w:lang w:val="vi-VN"/>
        </w:rPr>
        <w:t xml:space="preserve"> to </w:t>
      </w:r>
      <w:r w:rsidR="0040321B" w:rsidRPr="005453CB">
        <w:rPr>
          <w:rFonts w:ascii="Arial" w:hAnsi="Arial" w:cs="Arial"/>
          <w:sz w:val="22"/>
          <w:szCs w:val="22"/>
        </w:rPr>
        <w:t xml:space="preserve">advancements in </w:t>
      </w:r>
      <w:r w:rsidR="00BB6778" w:rsidRPr="005453CB">
        <w:rPr>
          <w:rFonts w:ascii="Arial" w:hAnsi="Arial" w:cs="Arial"/>
          <w:sz w:val="22"/>
          <w:szCs w:val="22"/>
        </w:rPr>
        <w:t>soft</w:t>
      </w:r>
      <w:r w:rsidR="00BB6778" w:rsidRPr="005453CB">
        <w:rPr>
          <w:rFonts w:ascii="Arial" w:hAnsi="Arial" w:cs="Arial"/>
          <w:sz w:val="22"/>
          <w:szCs w:val="22"/>
          <w:lang w:val="vi-VN"/>
        </w:rPr>
        <w:t>-</w:t>
      </w:r>
      <w:r w:rsidR="00A17A7B" w:rsidRPr="005453CB">
        <w:rPr>
          <w:rFonts w:ascii="Arial" w:hAnsi="Arial" w:cs="Arial"/>
          <w:sz w:val="22"/>
          <w:szCs w:val="22"/>
        </w:rPr>
        <w:t>computing</w:t>
      </w:r>
      <w:r w:rsidR="00A17A7B" w:rsidRPr="005453CB">
        <w:rPr>
          <w:rFonts w:ascii="Arial" w:hAnsi="Arial" w:cs="Arial"/>
          <w:sz w:val="22"/>
          <w:szCs w:val="22"/>
          <w:lang w:val="vi-VN"/>
        </w:rPr>
        <w:t xml:space="preserve">, </w:t>
      </w:r>
      <w:r w:rsidR="00BB6778" w:rsidRPr="005453CB">
        <w:rPr>
          <w:rFonts w:ascii="Arial" w:hAnsi="Arial" w:cs="Arial"/>
          <w:sz w:val="22"/>
          <w:szCs w:val="22"/>
        </w:rPr>
        <w:t>various quantitative techniques, such as Spatial Analysis Forecasting methods and Artificial Intelligence Modelling, have developed</w:t>
      </w:r>
      <w:r w:rsidR="00BB6778" w:rsidRPr="005453CB">
        <w:rPr>
          <w:rFonts w:ascii="Arial" w:hAnsi="Arial" w:cs="Arial"/>
          <w:sz w:val="22"/>
          <w:szCs w:val="22"/>
          <w:lang w:val="vi-VN"/>
        </w:rPr>
        <w:t xml:space="preserve"> to forecast housing sales</w:t>
      </w:r>
      <w:r w:rsidR="003F0274" w:rsidRPr="005453CB">
        <w:rPr>
          <w:rFonts w:ascii="Arial" w:hAnsi="Arial" w:cs="Arial"/>
          <w:sz w:val="22"/>
          <w:szCs w:val="22"/>
        </w:rPr>
        <w:t xml:space="preserve"> (Awonaike, 2022).</w:t>
      </w:r>
      <w:r w:rsidR="003F0274" w:rsidRPr="005453CB">
        <w:rPr>
          <w:rFonts w:ascii="Arial" w:hAnsi="Arial" w:cs="Arial"/>
          <w:sz w:val="22"/>
          <w:szCs w:val="22"/>
          <w:lang w:val="vi-VN"/>
        </w:rPr>
        <w:t xml:space="preserve"> </w:t>
      </w:r>
      <w:r w:rsidR="00D27BFF" w:rsidRPr="005453CB">
        <w:rPr>
          <w:rFonts w:ascii="Arial" w:hAnsi="Arial" w:cs="Arial"/>
          <w:sz w:val="22"/>
          <w:szCs w:val="22"/>
          <w:lang w:val="vi-VN"/>
        </w:rPr>
        <w:t xml:space="preserve">Table 1 shows </w:t>
      </w:r>
      <w:r w:rsidR="006A2219" w:rsidRPr="005453CB">
        <w:rPr>
          <w:rFonts w:ascii="Arial" w:hAnsi="Arial" w:cs="Arial"/>
          <w:sz w:val="22"/>
          <w:szCs w:val="22"/>
          <w:lang w:val="vi-VN"/>
        </w:rPr>
        <w:t xml:space="preserve">that these forecasting methods each have </w:t>
      </w:r>
      <w:r w:rsidR="001665F4" w:rsidRPr="005453CB">
        <w:rPr>
          <w:rFonts w:ascii="Arial" w:hAnsi="Arial" w:cs="Arial"/>
          <w:sz w:val="22"/>
          <w:szCs w:val="22"/>
        </w:rPr>
        <w:t>strengths and weaknesses, making them suitable for specific</w:t>
      </w:r>
      <w:r w:rsidR="00554BD9" w:rsidRPr="005453CB">
        <w:rPr>
          <w:rFonts w:ascii="Arial" w:hAnsi="Arial" w:cs="Arial"/>
          <w:sz w:val="22"/>
          <w:szCs w:val="22"/>
          <w:lang w:val="vi-VN"/>
        </w:rPr>
        <w:t xml:space="preserve"> housing sales scenarios. </w:t>
      </w:r>
      <w:r w:rsidR="00705187" w:rsidRPr="005453CB">
        <w:rPr>
          <w:rFonts w:ascii="Arial" w:hAnsi="Arial" w:cs="Arial"/>
          <w:sz w:val="22"/>
          <w:szCs w:val="22"/>
        </w:rPr>
        <w:t xml:space="preserve">However, no </w:t>
      </w:r>
      <w:r w:rsidR="00705187" w:rsidRPr="005453CB">
        <w:rPr>
          <w:rFonts w:ascii="Arial" w:hAnsi="Arial" w:cs="Arial"/>
          <w:sz w:val="22"/>
          <w:szCs w:val="22"/>
        </w:rPr>
        <w:lastRenderedPageBreak/>
        <w:t>single model can perform optimally in every situation.</w:t>
      </w:r>
      <w:r w:rsidR="00B22C55" w:rsidRPr="005453CB">
        <w:rPr>
          <w:rFonts w:ascii="Arial" w:hAnsi="Arial" w:cs="Arial"/>
          <w:sz w:val="22"/>
          <w:szCs w:val="22"/>
          <w:lang w:val="vi-VN"/>
        </w:rPr>
        <w:t xml:space="preserve"> </w:t>
      </w:r>
      <w:r w:rsidR="00BD5F1E" w:rsidRPr="005453CB">
        <w:rPr>
          <w:rFonts w:ascii="Arial" w:hAnsi="Arial" w:cs="Arial"/>
          <w:sz w:val="22"/>
          <w:szCs w:val="22"/>
          <w:lang w:val="vi-VN"/>
        </w:rPr>
        <w:t xml:space="preserve">To achieve optimal results, </w:t>
      </w:r>
      <w:r w:rsidR="00DC7665" w:rsidRPr="005453CB">
        <w:rPr>
          <w:rFonts w:ascii="Arial" w:hAnsi="Arial" w:cs="Arial"/>
          <w:sz w:val="22"/>
          <w:szCs w:val="22"/>
          <w:lang w:val="vi-VN"/>
        </w:rPr>
        <w:t xml:space="preserve">time series models </w:t>
      </w:r>
      <w:r w:rsidR="00FF6849" w:rsidRPr="005453CB">
        <w:rPr>
          <w:rFonts w:ascii="Arial" w:hAnsi="Arial" w:cs="Arial"/>
          <w:sz w:val="22"/>
          <w:szCs w:val="22"/>
          <w:lang w:val="vi-VN"/>
        </w:rPr>
        <w:t xml:space="preserve">works best for stationary or seasonal data with less complex non-linear patterns, </w:t>
      </w:r>
      <w:r w:rsidR="00EE26EA" w:rsidRPr="005453CB">
        <w:rPr>
          <w:rFonts w:ascii="Arial" w:hAnsi="Arial" w:cs="Arial"/>
          <w:sz w:val="22"/>
          <w:szCs w:val="22"/>
          <w:lang w:val="vi-VN"/>
        </w:rPr>
        <w:t>whereas econometrics often necessitate making frequent assumptions, and Artificial Intelligent Modelling like Artificial Neural Networks (ANN) require substantial data and computing resources.</w:t>
      </w:r>
      <w:r w:rsidR="001A392E" w:rsidRPr="005453CB">
        <w:rPr>
          <w:rFonts w:ascii="Arial" w:hAnsi="Arial" w:cs="Arial"/>
          <w:sz w:val="22"/>
          <w:szCs w:val="22"/>
          <w:lang w:val="vi-VN"/>
        </w:rPr>
        <w:t xml:space="preserve"> </w:t>
      </w:r>
      <w:r w:rsidR="00AD3CE1" w:rsidRPr="005453CB">
        <w:rPr>
          <w:rFonts w:ascii="Arial" w:hAnsi="Arial" w:cs="Arial"/>
          <w:sz w:val="22"/>
          <w:szCs w:val="22"/>
          <w:lang w:val="vi-VN"/>
        </w:rPr>
        <w:t>Thus, the forecaster's context, input data, and resources heavily influence model selection.</w:t>
      </w:r>
    </w:p>
    <w:p w14:paraId="2BDA8C2E" w14:textId="77777777" w:rsidR="00127DD1" w:rsidRPr="007B3D54" w:rsidRDefault="00127DD1" w:rsidP="00127DD1">
      <w:pPr>
        <w:rPr>
          <w:rFonts w:ascii="Arial" w:hAnsi="Arial" w:cs="Arial"/>
          <w:lang w:val="en-US"/>
        </w:rPr>
      </w:pPr>
    </w:p>
    <w:p w14:paraId="09995DDE" w14:textId="77777777" w:rsidR="00473852" w:rsidRDefault="00473852" w:rsidP="00127DD1">
      <w:pPr>
        <w:jc w:val="center"/>
        <w:rPr>
          <w:rFonts w:ascii="Arial" w:hAnsi="Arial" w:cs="Arial"/>
          <w:i/>
          <w:iCs/>
          <w:sz w:val="22"/>
          <w:szCs w:val="22"/>
          <w:lang w:val="en-US"/>
        </w:rPr>
      </w:pPr>
    </w:p>
    <w:p w14:paraId="769E9827" w14:textId="2E5B2B4F" w:rsidR="00473852" w:rsidRDefault="00473852" w:rsidP="00127DD1">
      <w:pPr>
        <w:jc w:val="center"/>
        <w:rPr>
          <w:rFonts w:ascii="Arial" w:hAnsi="Arial" w:cs="Arial"/>
          <w:i/>
          <w:iCs/>
          <w:sz w:val="22"/>
          <w:szCs w:val="22"/>
          <w:lang w:val="en-US"/>
        </w:rPr>
      </w:pPr>
      <w:r w:rsidRPr="00473852">
        <w:rPr>
          <w:rFonts w:ascii="Arial" w:hAnsi="Arial" w:cs="Arial"/>
          <w:i/>
          <w:iCs/>
          <w:noProof/>
          <w:sz w:val="22"/>
          <w:szCs w:val="22"/>
          <w:lang w:val="en-US"/>
        </w:rPr>
        <w:drawing>
          <wp:inline distT="0" distB="0" distL="0" distR="0" wp14:anchorId="7A994FAF" wp14:editId="1B84D4BC">
            <wp:extent cx="5912864" cy="3961999"/>
            <wp:effectExtent l="0" t="0" r="0" b="635"/>
            <wp:docPr id="1786300839" name="Picture 1" descr="A table of research pap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00839" name="Picture 1" descr="A table of research papers&#10;&#10;Description automatically generated"/>
                    <pic:cNvPicPr/>
                  </pic:nvPicPr>
                  <pic:blipFill>
                    <a:blip r:embed="rId8"/>
                    <a:stretch>
                      <a:fillRect/>
                    </a:stretch>
                  </pic:blipFill>
                  <pic:spPr>
                    <a:xfrm>
                      <a:off x="0" y="0"/>
                      <a:ext cx="5920579" cy="3967169"/>
                    </a:xfrm>
                    <a:prstGeom prst="rect">
                      <a:avLst/>
                    </a:prstGeom>
                  </pic:spPr>
                </pic:pic>
              </a:graphicData>
            </a:graphic>
          </wp:inline>
        </w:drawing>
      </w:r>
    </w:p>
    <w:p w14:paraId="7A860152" w14:textId="05A70618" w:rsidR="00E47113" w:rsidRDefault="00E47113" w:rsidP="00127DD1">
      <w:pPr>
        <w:jc w:val="center"/>
        <w:rPr>
          <w:rFonts w:ascii="Arial" w:hAnsi="Arial" w:cs="Arial"/>
          <w:i/>
          <w:iCs/>
          <w:sz w:val="22"/>
          <w:szCs w:val="22"/>
          <w:lang w:val="en-US"/>
        </w:rPr>
      </w:pPr>
      <w:r w:rsidRPr="00E47113">
        <w:rPr>
          <w:rFonts w:ascii="Arial" w:hAnsi="Arial" w:cs="Arial"/>
          <w:i/>
          <w:iCs/>
          <w:noProof/>
          <w:sz w:val="22"/>
          <w:szCs w:val="22"/>
          <w:lang w:val="en-US"/>
        </w:rPr>
        <w:drawing>
          <wp:inline distT="0" distB="0" distL="0" distR="0" wp14:anchorId="73A16C54" wp14:editId="1ECC2500">
            <wp:extent cx="5915514" cy="1901798"/>
            <wp:effectExtent l="0" t="0" r="0" b="3810"/>
            <wp:docPr id="333549753" name="Picture 1" descr="A whit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9753" name="Picture 1" descr="A white and black text&#10;&#10;Description automatically generated"/>
                    <pic:cNvPicPr/>
                  </pic:nvPicPr>
                  <pic:blipFill rotWithShape="1">
                    <a:blip r:embed="rId9"/>
                    <a:srcRect t="827"/>
                    <a:stretch/>
                  </pic:blipFill>
                  <pic:spPr bwMode="auto">
                    <a:xfrm>
                      <a:off x="0" y="0"/>
                      <a:ext cx="5941843" cy="1910263"/>
                    </a:xfrm>
                    <a:prstGeom prst="rect">
                      <a:avLst/>
                    </a:prstGeom>
                    <a:ln>
                      <a:noFill/>
                    </a:ln>
                    <a:extLst>
                      <a:ext uri="{53640926-AAD7-44D8-BBD7-CCE9431645EC}">
                        <a14:shadowObscured xmlns:a14="http://schemas.microsoft.com/office/drawing/2010/main"/>
                      </a:ext>
                    </a:extLst>
                  </pic:spPr>
                </pic:pic>
              </a:graphicData>
            </a:graphic>
          </wp:inline>
        </w:drawing>
      </w:r>
    </w:p>
    <w:p w14:paraId="6132EDB6" w14:textId="21E729CB" w:rsidR="007B3D54" w:rsidRDefault="007B3D54" w:rsidP="00127DD1">
      <w:pPr>
        <w:jc w:val="center"/>
        <w:rPr>
          <w:rFonts w:ascii="Arial" w:hAnsi="Arial" w:cs="Arial"/>
          <w:i/>
          <w:iCs/>
          <w:sz w:val="22"/>
          <w:szCs w:val="22"/>
          <w:lang w:val="en-US"/>
        </w:rPr>
      </w:pPr>
      <w:r w:rsidRPr="007B3D54">
        <w:rPr>
          <w:rFonts w:ascii="Arial" w:hAnsi="Arial" w:cs="Arial"/>
          <w:i/>
          <w:iCs/>
          <w:noProof/>
          <w:sz w:val="22"/>
          <w:szCs w:val="22"/>
          <w:lang w:val="en-US"/>
        </w:rPr>
        <w:lastRenderedPageBreak/>
        <w:drawing>
          <wp:inline distT="0" distB="0" distL="0" distR="0" wp14:anchorId="3C3B130F" wp14:editId="6119FF61">
            <wp:extent cx="5958968" cy="3344575"/>
            <wp:effectExtent l="0" t="0" r="3810" b="8255"/>
            <wp:docPr id="1514973181"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3181" name="Picture 1" descr="A white and black text on a white background&#10;&#10;Description automatically generated"/>
                    <pic:cNvPicPr/>
                  </pic:nvPicPr>
                  <pic:blipFill>
                    <a:blip r:embed="rId10"/>
                    <a:stretch>
                      <a:fillRect/>
                    </a:stretch>
                  </pic:blipFill>
                  <pic:spPr>
                    <a:xfrm>
                      <a:off x="0" y="0"/>
                      <a:ext cx="5971390" cy="3351547"/>
                    </a:xfrm>
                    <a:prstGeom prst="rect">
                      <a:avLst/>
                    </a:prstGeom>
                  </pic:spPr>
                </pic:pic>
              </a:graphicData>
            </a:graphic>
          </wp:inline>
        </w:drawing>
      </w:r>
    </w:p>
    <w:p w14:paraId="17592447" w14:textId="77777777" w:rsidR="002875D8" w:rsidRDefault="002875D8" w:rsidP="00127DD1">
      <w:pPr>
        <w:jc w:val="center"/>
        <w:rPr>
          <w:rFonts w:ascii="Arial" w:hAnsi="Arial" w:cs="Arial"/>
          <w:i/>
          <w:iCs/>
          <w:sz w:val="22"/>
          <w:szCs w:val="22"/>
          <w:lang w:val="en-US"/>
        </w:rPr>
      </w:pPr>
    </w:p>
    <w:p w14:paraId="16D87A0D" w14:textId="25F9A0DC" w:rsidR="00127DD1" w:rsidRPr="002875D8" w:rsidRDefault="00127DD1" w:rsidP="002875D8">
      <w:pPr>
        <w:jc w:val="center"/>
        <w:rPr>
          <w:rFonts w:ascii="Arial" w:hAnsi="Arial" w:cs="Arial"/>
          <w:i/>
          <w:iCs/>
          <w:sz w:val="22"/>
          <w:szCs w:val="22"/>
          <w:lang w:val="en-US"/>
        </w:rPr>
      </w:pPr>
      <w:r w:rsidRPr="005453CB">
        <w:rPr>
          <w:rFonts w:ascii="Arial" w:hAnsi="Arial" w:cs="Arial"/>
          <w:i/>
          <w:iCs/>
          <w:sz w:val="22"/>
          <w:szCs w:val="22"/>
          <w:lang w:val="vi-VN"/>
        </w:rPr>
        <w:t>Table</w:t>
      </w:r>
      <w:r w:rsidR="00CD2336" w:rsidRPr="00990504">
        <w:rPr>
          <w:color w:val="FFFFFF" w:themeColor="background1"/>
          <w:sz w:val="22"/>
          <w:szCs w:val="22"/>
        </w:rPr>
        <w:t>-</w:t>
      </w:r>
      <w:r w:rsidR="00CD2336">
        <w:rPr>
          <w:rFonts w:ascii="Arial" w:hAnsi="Arial" w:cs="Arial"/>
          <w:i/>
          <w:iCs/>
          <w:sz w:val="22"/>
          <w:szCs w:val="22"/>
        </w:rPr>
        <w:t>1</w:t>
      </w:r>
      <w:r w:rsidR="00CD2336">
        <w:rPr>
          <w:rFonts w:ascii="Arial" w:hAnsi="Arial" w:cs="Arial"/>
          <w:i/>
          <w:iCs/>
          <w:sz w:val="22"/>
          <w:szCs w:val="22"/>
          <w:lang w:val="en-US"/>
        </w:rPr>
        <w:t>:</w:t>
      </w:r>
      <w:r w:rsidRPr="005453CB">
        <w:rPr>
          <w:rFonts w:ascii="Arial" w:hAnsi="Arial" w:cs="Arial"/>
          <w:i/>
          <w:iCs/>
          <w:sz w:val="22"/>
          <w:szCs w:val="22"/>
          <w:lang w:val="vi-VN"/>
        </w:rPr>
        <w:t>Comparative</w:t>
      </w:r>
      <w:r w:rsidR="00CD2336" w:rsidRPr="00990504">
        <w:rPr>
          <w:color w:val="FFFFFF" w:themeColor="background1"/>
          <w:sz w:val="22"/>
          <w:szCs w:val="22"/>
        </w:rPr>
        <w:t>-</w:t>
      </w:r>
      <w:r w:rsidRPr="005453CB">
        <w:rPr>
          <w:rFonts w:ascii="Arial" w:hAnsi="Arial" w:cs="Arial"/>
          <w:i/>
          <w:iCs/>
          <w:sz w:val="22"/>
          <w:szCs w:val="22"/>
          <w:lang w:val="vi-VN"/>
        </w:rPr>
        <w:t>overview</w:t>
      </w:r>
      <w:r w:rsidR="00CD2336" w:rsidRPr="00990504">
        <w:rPr>
          <w:color w:val="FFFFFF" w:themeColor="background1"/>
          <w:sz w:val="22"/>
          <w:szCs w:val="22"/>
        </w:rPr>
        <w:t>-</w:t>
      </w:r>
      <w:r w:rsidRPr="005453CB">
        <w:rPr>
          <w:rFonts w:ascii="Arial" w:hAnsi="Arial" w:cs="Arial"/>
          <w:i/>
          <w:iCs/>
          <w:sz w:val="22"/>
          <w:szCs w:val="22"/>
          <w:lang w:val="vi-VN"/>
        </w:rPr>
        <w:t>of</w:t>
      </w:r>
      <w:r w:rsidR="00CD2336" w:rsidRPr="00990504">
        <w:rPr>
          <w:color w:val="FFFFFF" w:themeColor="background1"/>
          <w:sz w:val="22"/>
          <w:szCs w:val="22"/>
        </w:rPr>
        <w:t>-</w:t>
      </w:r>
      <w:r w:rsidRPr="005453CB">
        <w:rPr>
          <w:rFonts w:ascii="Arial" w:hAnsi="Arial" w:cs="Arial"/>
          <w:i/>
          <w:iCs/>
          <w:sz w:val="22"/>
          <w:szCs w:val="22"/>
          <w:lang w:val="vi-VN"/>
        </w:rPr>
        <w:t>current</w:t>
      </w:r>
      <w:r w:rsidR="00CD2336" w:rsidRPr="00990504">
        <w:rPr>
          <w:color w:val="FFFFFF" w:themeColor="background1"/>
          <w:sz w:val="22"/>
          <w:szCs w:val="22"/>
        </w:rPr>
        <w:t>-</w:t>
      </w:r>
      <w:r w:rsidRPr="005453CB">
        <w:rPr>
          <w:rFonts w:ascii="Arial" w:hAnsi="Arial" w:cs="Arial"/>
          <w:i/>
          <w:iCs/>
          <w:sz w:val="22"/>
          <w:szCs w:val="22"/>
          <w:lang w:val="vi-VN"/>
        </w:rPr>
        <w:t>residential</w:t>
      </w:r>
      <w:r w:rsidR="00CD2336" w:rsidRPr="00990504">
        <w:rPr>
          <w:color w:val="FFFFFF" w:themeColor="background1"/>
          <w:sz w:val="22"/>
          <w:szCs w:val="22"/>
        </w:rPr>
        <w:t>-</w:t>
      </w:r>
      <w:r w:rsidRPr="005453CB">
        <w:rPr>
          <w:rFonts w:ascii="Arial" w:hAnsi="Arial" w:cs="Arial"/>
          <w:i/>
          <w:iCs/>
          <w:sz w:val="22"/>
          <w:szCs w:val="22"/>
          <w:lang w:val="vi-VN"/>
        </w:rPr>
        <w:t>real</w:t>
      </w:r>
      <w:r w:rsidR="00CD2336" w:rsidRPr="00990504">
        <w:rPr>
          <w:color w:val="FFFFFF" w:themeColor="background1"/>
          <w:sz w:val="22"/>
          <w:szCs w:val="22"/>
        </w:rPr>
        <w:t>-</w:t>
      </w:r>
      <w:r w:rsidRPr="005453CB">
        <w:rPr>
          <w:rFonts w:ascii="Arial" w:hAnsi="Arial" w:cs="Arial"/>
          <w:i/>
          <w:iCs/>
          <w:sz w:val="22"/>
          <w:szCs w:val="22"/>
          <w:lang w:val="vi-VN"/>
        </w:rPr>
        <w:t>estate</w:t>
      </w:r>
      <w:r w:rsidR="00CD2336" w:rsidRPr="00990504">
        <w:rPr>
          <w:color w:val="FFFFFF" w:themeColor="background1"/>
          <w:sz w:val="22"/>
          <w:szCs w:val="22"/>
        </w:rPr>
        <w:t>-</w:t>
      </w:r>
      <w:r w:rsidRPr="005453CB">
        <w:rPr>
          <w:rFonts w:ascii="Arial" w:hAnsi="Arial" w:cs="Arial"/>
          <w:i/>
          <w:iCs/>
          <w:sz w:val="22"/>
          <w:szCs w:val="22"/>
          <w:lang w:val="vi-VN"/>
        </w:rPr>
        <w:t>forecasting</w:t>
      </w:r>
      <w:r w:rsidR="00CD2336" w:rsidRPr="00990504">
        <w:rPr>
          <w:color w:val="FFFFFF" w:themeColor="background1"/>
          <w:sz w:val="22"/>
          <w:szCs w:val="22"/>
        </w:rPr>
        <w:t>-</w:t>
      </w:r>
      <w:r w:rsidRPr="005453CB">
        <w:rPr>
          <w:rFonts w:ascii="Arial" w:hAnsi="Arial" w:cs="Arial"/>
          <w:i/>
          <w:iCs/>
          <w:sz w:val="22"/>
          <w:szCs w:val="22"/>
          <w:lang w:val="vi-VN"/>
        </w:rPr>
        <w:t>methodologies</w:t>
      </w:r>
    </w:p>
    <w:p w14:paraId="52727A20" w14:textId="77777777" w:rsidR="005A3385" w:rsidRPr="005453CB" w:rsidRDefault="005A3385" w:rsidP="00F54E4C">
      <w:pPr>
        <w:spacing w:line="360" w:lineRule="auto"/>
        <w:jc w:val="both"/>
        <w:rPr>
          <w:rFonts w:ascii="Arial" w:hAnsi="Arial" w:cs="Arial"/>
          <w:sz w:val="22"/>
          <w:szCs w:val="22"/>
          <w:lang w:val="vi-VN"/>
        </w:rPr>
      </w:pPr>
    </w:p>
    <w:p w14:paraId="5666717A" w14:textId="3C6E6C0A" w:rsidR="005A3385" w:rsidRPr="005453CB" w:rsidRDefault="00366398" w:rsidP="00F54E4C">
      <w:pPr>
        <w:spacing w:line="360" w:lineRule="auto"/>
        <w:jc w:val="both"/>
        <w:rPr>
          <w:rFonts w:ascii="Arial" w:hAnsi="Arial" w:cs="Arial"/>
          <w:sz w:val="22"/>
          <w:szCs w:val="22"/>
          <w:lang w:val="vi-VN"/>
        </w:rPr>
      </w:pPr>
      <w:r w:rsidRPr="005453CB">
        <w:rPr>
          <w:rFonts w:ascii="Arial" w:hAnsi="Arial" w:cs="Arial"/>
          <w:sz w:val="22"/>
          <w:szCs w:val="22"/>
        </w:rPr>
        <w:t>Although no definitive conclusions have been reached, numerous studies have compared models to identify the most accurate for predicting housing</w:t>
      </w:r>
      <w:r w:rsidR="0086184A" w:rsidRPr="0086184A">
        <w:rPr>
          <w:rFonts w:ascii="Arial" w:hAnsi="Arial" w:cs="Arial"/>
          <w:color w:val="FFFFFF" w:themeColor="background1"/>
          <w:sz w:val="22"/>
          <w:szCs w:val="22"/>
          <w:lang w:val="en-US"/>
        </w:rPr>
        <w:t>-</w:t>
      </w:r>
      <w:r w:rsidRPr="005453CB">
        <w:rPr>
          <w:rFonts w:ascii="Arial" w:hAnsi="Arial" w:cs="Arial"/>
          <w:sz w:val="22"/>
          <w:szCs w:val="22"/>
        </w:rPr>
        <w:t>sales.</w:t>
      </w:r>
      <w:r w:rsidRPr="005453CB">
        <w:rPr>
          <w:rFonts w:ascii="Arial" w:hAnsi="Arial" w:cs="Arial"/>
          <w:sz w:val="22"/>
          <w:szCs w:val="22"/>
          <w:lang w:val="vi-VN"/>
        </w:rPr>
        <w:t xml:space="preserve"> </w:t>
      </w:r>
      <w:r w:rsidR="00842C95" w:rsidRPr="005453CB">
        <w:rPr>
          <w:rFonts w:ascii="Arial" w:hAnsi="Arial" w:cs="Arial"/>
          <w:sz w:val="22"/>
          <w:szCs w:val="22"/>
        </w:rPr>
        <w:t>Among other univariate forecasting models</w:t>
      </w:r>
      <w:r w:rsidR="00842C95" w:rsidRPr="005453CB">
        <w:rPr>
          <w:rFonts w:ascii="Arial" w:hAnsi="Arial" w:cs="Arial"/>
          <w:sz w:val="22"/>
          <w:szCs w:val="22"/>
          <w:lang w:val="vi-VN"/>
        </w:rPr>
        <w:t xml:space="preserve">, </w:t>
      </w:r>
      <w:r w:rsidR="00D61A74" w:rsidRPr="005453CB">
        <w:rPr>
          <w:rFonts w:ascii="Arial" w:hAnsi="Arial" w:cs="Arial"/>
          <w:sz w:val="22"/>
          <w:szCs w:val="22"/>
          <w:lang w:val="vi-VN"/>
        </w:rPr>
        <w:t>SARIMA</w:t>
      </w:r>
      <w:r w:rsidR="0086184A" w:rsidRPr="0086184A">
        <w:rPr>
          <w:rFonts w:ascii="Arial" w:hAnsi="Arial" w:cs="Arial"/>
          <w:color w:val="FFFFFF" w:themeColor="background1"/>
          <w:sz w:val="22"/>
          <w:szCs w:val="22"/>
          <w:lang w:val="en-US"/>
        </w:rPr>
        <w:t>-</w:t>
      </w:r>
      <w:r w:rsidR="00FE213A" w:rsidRPr="005453CB">
        <w:rPr>
          <w:rFonts w:ascii="Arial" w:hAnsi="Arial" w:cs="Arial"/>
          <w:sz w:val="22"/>
          <w:szCs w:val="22"/>
          <w:lang w:val="vi-VN"/>
        </w:rPr>
        <w:t xml:space="preserve">is often </w:t>
      </w:r>
      <w:r w:rsidR="00E01CDD" w:rsidRPr="005453CB">
        <w:rPr>
          <w:rFonts w:ascii="Arial" w:hAnsi="Arial" w:cs="Arial"/>
          <w:sz w:val="22"/>
          <w:szCs w:val="22"/>
        </w:rPr>
        <w:t>favoured for handling trends, seasonality, and random fluctuations.</w:t>
      </w:r>
      <w:r w:rsidR="00E01CDD" w:rsidRPr="005453CB">
        <w:rPr>
          <w:rFonts w:ascii="Arial" w:hAnsi="Arial" w:cs="Arial"/>
          <w:sz w:val="22"/>
          <w:szCs w:val="22"/>
          <w:lang w:val="vi-VN"/>
        </w:rPr>
        <w:t xml:space="preserve"> Specifically, </w:t>
      </w:r>
      <w:r w:rsidR="009C3F4F" w:rsidRPr="005453CB">
        <w:rPr>
          <w:rFonts w:ascii="Arial" w:hAnsi="Arial" w:cs="Arial"/>
          <w:sz w:val="22"/>
          <w:szCs w:val="22"/>
          <w:lang w:val="vi-VN"/>
        </w:rPr>
        <w:t xml:space="preserve">by comparing out-of-sample turning point performance among univariate methods, </w:t>
      </w:r>
      <w:r w:rsidR="00FB6D63" w:rsidRPr="005453CB">
        <w:rPr>
          <w:rFonts w:ascii="Arial" w:hAnsi="Arial" w:cs="Arial"/>
          <w:sz w:val="22"/>
          <w:szCs w:val="22"/>
        </w:rPr>
        <w:t>Wilson</w:t>
      </w:r>
      <w:r w:rsidR="0086184A" w:rsidRPr="0086184A">
        <w:rPr>
          <w:rFonts w:ascii="Arial" w:hAnsi="Arial" w:cs="Arial"/>
          <w:color w:val="FFFFFF" w:themeColor="background1"/>
          <w:sz w:val="22"/>
          <w:szCs w:val="22"/>
          <w:lang w:val="en-US"/>
        </w:rPr>
        <w:t>-</w:t>
      </w:r>
      <w:r w:rsidR="00FB6D63" w:rsidRPr="005453CB">
        <w:rPr>
          <w:rFonts w:ascii="Arial" w:hAnsi="Arial" w:cs="Arial"/>
          <w:sz w:val="22"/>
          <w:szCs w:val="22"/>
        </w:rPr>
        <w:t>et</w:t>
      </w:r>
      <w:r w:rsidR="0086184A" w:rsidRPr="0086184A">
        <w:rPr>
          <w:rFonts w:ascii="Arial" w:hAnsi="Arial" w:cs="Arial"/>
          <w:color w:val="FFFFFF" w:themeColor="background1"/>
          <w:sz w:val="22"/>
          <w:szCs w:val="22"/>
          <w:lang w:val="en-US"/>
        </w:rPr>
        <w:t>-</w:t>
      </w:r>
      <w:r w:rsidR="00FB6D63" w:rsidRPr="005453CB">
        <w:rPr>
          <w:rFonts w:ascii="Arial" w:hAnsi="Arial" w:cs="Arial"/>
          <w:sz w:val="22"/>
          <w:szCs w:val="22"/>
        </w:rPr>
        <w:t>al.</w:t>
      </w:r>
      <w:r w:rsidR="0086184A">
        <w:rPr>
          <w:rFonts w:ascii="Arial" w:hAnsi="Arial" w:cs="Arial"/>
          <w:color w:val="FFFFFF" w:themeColor="background1"/>
          <w:sz w:val="22"/>
          <w:szCs w:val="22"/>
          <w:lang w:val="en-US"/>
        </w:rPr>
        <w:t xml:space="preserve"> </w:t>
      </w:r>
      <w:r w:rsidR="00FB6D63" w:rsidRPr="005453CB">
        <w:rPr>
          <w:rFonts w:ascii="Arial" w:hAnsi="Arial" w:cs="Arial"/>
          <w:sz w:val="22"/>
          <w:szCs w:val="22"/>
        </w:rPr>
        <w:t>(20</w:t>
      </w:r>
      <w:r w:rsidR="008B4946" w:rsidRPr="005453CB">
        <w:rPr>
          <w:rFonts w:ascii="Arial" w:hAnsi="Arial" w:cs="Arial"/>
          <w:sz w:val="22"/>
          <w:szCs w:val="22"/>
        </w:rPr>
        <w:t>00</w:t>
      </w:r>
      <w:r w:rsidR="00FB6D63" w:rsidRPr="005453CB">
        <w:rPr>
          <w:rFonts w:ascii="Arial" w:hAnsi="Arial" w:cs="Arial"/>
          <w:sz w:val="22"/>
          <w:szCs w:val="22"/>
        </w:rPr>
        <w:t>)</w:t>
      </w:r>
      <w:r w:rsidR="008847AD" w:rsidRPr="005453CB">
        <w:rPr>
          <w:rFonts w:ascii="Arial" w:hAnsi="Arial" w:cs="Arial"/>
          <w:sz w:val="22"/>
          <w:szCs w:val="22"/>
          <w:lang w:val="vi-VN"/>
        </w:rPr>
        <w:t xml:space="preserve"> </w:t>
      </w:r>
      <w:r w:rsidR="009C3F4F" w:rsidRPr="005453CB">
        <w:rPr>
          <w:rFonts w:ascii="Arial" w:hAnsi="Arial" w:cs="Arial"/>
          <w:sz w:val="22"/>
          <w:szCs w:val="22"/>
          <w:lang w:val="vi-VN"/>
        </w:rPr>
        <w:t>found</w:t>
      </w:r>
      <w:r w:rsidR="008D1F6A" w:rsidRPr="005453CB">
        <w:t xml:space="preserve"> </w:t>
      </w:r>
      <w:r w:rsidR="008D1F6A" w:rsidRPr="005453CB">
        <w:rPr>
          <w:rFonts w:ascii="Arial" w:hAnsi="Arial" w:cs="Arial"/>
          <w:sz w:val="22"/>
          <w:szCs w:val="22"/>
          <w:lang w:val="vi-VN"/>
        </w:rPr>
        <w:t>exponential smoothing models outperform other models only in stable property markets, while SARIMA</w:t>
      </w:r>
      <w:r w:rsidR="0086184A" w:rsidRPr="0086184A">
        <w:rPr>
          <w:rFonts w:ascii="Arial" w:hAnsi="Arial" w:cs="Arial"/>
          <w:color w:val="FFFFFF" w:themeColor="background1"/>
          <w:sz w:val="22"/>
          <w:szCs w:val="22"/>
          <w:lang w:val="en-US"/>
        </w:rPr>
        <w:t>-</w:t>
      </w:r>
      <w:r w:rsidR="008D1F6A" w:rsidRPr="005453CB">
        <w:rPr>
          <w:rFonts w:ascii="Arial" w:hAnsi="Arial" w:cs="Arial"/>
          <w:sz w:val="22"/>
          <w:szCs w:val="22"/>
          <w:lang w:val="vi-VN"/>
        </w:rPr>
        <w:t>excel at predicting market turning points.</w:t>
      </w:r>
      <w:r w:rsidR="0058412A" w:rsidRPr="005453CB">
        <w:rPr>
          <w:rFonts w:ascii="Arial" w:hAnsi="Arial" w:cs="Arial"/>
          <w:sz w:val="22"/>
          <w:szCs w:val="22"/>
          <w:lang w:val="vi-VN"/>
        </w:rPr>
        <w:t xml:space="preserve"> </w:t>
      </w:r>
      <w:r w:rsidR="001B66ED" w:rsidRPr="005453CB">
        <w:rPr>
          <w:rFonts w:ascii="Arial" w:hAnsi="Arial" w:cs="Arial"/>
          <w:sz w:val="22"/>
          <w:szCs w:val="22"/>
          <w:lang w:val="vi-VN"/>
        </w:rPr>
        <w:t xml:space="preserve">Moreover, </w:t>
      </w:r>
      <w:r w:rsidR="001E6956" w:rsidRPr="005453CB">
        <w:rPr>
          <w:rFonts w:ascii="Arial" w:hAnsi="Arial" w:cs="Arial"/>
          <w:sz w:val="22"/>
          <w:szCs w:val="22"/>
          <w:lang w:val="vi-VN"/>
        </w:rPr>
        <w:t xml:space="preserve">following </w:t>
      </w:r>
      <w:r w:rsidR="004515E3" w:rsidRPr="005453CB">
        <w:rPr>
          <w:rFonts w:ascii="Arial" w:hAnsi="Arial" w:cs="Arial"/>
          <w:sz w:val="22"/>
          <w:szCs w:val="22"/>
          <w:lang w:val="vi-VN"/>
        </w:rPr>
        <w:t xml:space="preserve">the </w:t>
      </w:r>
      <w:r w:rsidR="001E6956" w:rsidRPr="005453CB">
        <w:rPr>
          <w:rFonts w:ascii="Arial" w:hAnsi="Arial" w:cs="Arial"/>
          <w:sz w:val="22"/>
          <w:szCs w:val="22"/>
          <w:lang w:val="vi-VN"/>
        </w:rPr>
        <w:t xml:space="preserve">Box-Jenkins methodology, </w:t>
      </w:r>
      <w:r w:rsidR="00C815B2" w:rsidRPr="005453CB">
        <w:rPr>
          <w:rFonts w:ascii="Arial" w:hAnsi="Arial" w:cs="Arial"/>
          <w:sz w:val="22"/>
          <w:szCs w:val="22"/>
        </w:rPr>
        <w:t>Iliychovski</w:t>
      </w:r>
      <w:r w:rsidR="0086184A" w:rsidRPr="0086184A">
        <w:rPr>
          <w:rFonts w:ascii="Arial" w:hAnsi="Arial" w:cs="Arial"/>
          <w:color w:val="FFFFFF" w:themeColor="background1"/>
          <w:sz w:val="22"/>
          <w:szCs w:val="22"/>
          <w:lang w:val="en-US"/>
        </w:rPr>
        <w:t>-</w:t>
      </w:r>
      <w:r w:rsidR="00C815B2" w:rsidRPr="005453CB">
        <w:rPr>
          <w:rFonts w:ascii="Arial" w:hAnsi="Arial" w:cs="Arial"/>
          <w:sz w:val="22"/>
          <w:szCs w:val="22"/>
        </w:rPr>
        <w:t>et</w:t>
      </w:r>
      <w:r w:rsidR="0086184A" w:rsidRPr="0086184A">
        <w:rPr>
          <w:rFonts w:ascii="Arial" w:hAnsi="Arial" w:cs="Arial"/>
          <w:color w:val="FFFFFF" w:themeColor="background1"/>
          <w:sz w:val="22"/>
          <w:szCs w:val="22"/>
          <w:lang w:val="en-US"/>
        </w:rPr>
        <w:t>-</w:t>
      </w:r>
      <w:r w:rsidR="00C815B2" w:rsidRPr="005453CB">
        <w:rPr>
          <w:rFonts w:ascii="Arial" w:hAnsi="Arial" w:cs="Arial"/>
          <w:sz w:val="22"/>
          <w:szCs w:val="22"/>
        </w:rPr>
        <w:t>al.</w:t>
      </w:r>
      <w:r w:rsidR="0086184A" w:rsidRPr="0086184A">
        <w:rPr>
          <w:rFonts w:ascii="Arial" w:hAnsi="Arial" w:cs="Arial"/>
          <w:color w:val="FFFFFF" w:themeColor="background1"/>
          <w:sz w:val="22"/>
          <w:szCs w:val="22"/>
          <w:lang w:val="en-US"/>
        </w:rPr>
        <w:t xml:space="preserve"> </w:t>
      </w:r>
      <w:r w:rsidR="00C815B2" w:rsidRPr="005453CB">
        <w:rPr>
          <w:rFonts w:ascii="Arial" w:hAnsi="Arial" w:cs="Arial"/>
          <w:sz w:val="22"/>
          <w:szCs w:val="22"/>
        </w:rPr>
        <w:t>(2022)</w:t>
      </w:r>
      <w:r w:rsidR="001B66ED" w:rsidRPr="005453CB">
        <w:rPr>
          <w:rFonts w:ascii="Arial" w:hAnsi="Arial" w:cs="Arial"/>
          <w:sz w:val="22"/>
          <w:szCs w:val="22"/>
          <w:lang w:val="vi-VN"/>
        </w:rPr>
        <w:t xml:space="preserve"> </w:t>
      </w:r>
      <w:r w:rsidR="00E136A6" w:rsidRPr="005453CB">
        <w:rPr>
          <w:rFonts w:ascii="Arial" w:hAnsi="Arial" w:cs="Arial"/>
          <w:sz w:val="22"/>
          <w:szCs w:val="22"/>
        </w:rPr>
        <w:t>highlighted SARIMA's</w:t>
      </w:r>
      <w:r w:rsidR="0086184A" w:rsidRPr="0086184A">
        <w:rPr>
          <w:rFonts w:ascii="Arial" w:hAnsi="Arial" w:cs="Arial"/>
          <w:color w:val="FFFFFF" w:themeColor="background1"/>
          <w:sz w:val="22"/>
          <w:szCs w:val="22"/>
          <w:lang w:val="en-US"/>
        </w:rPr>
        <w:t>-</w:t>
      </w:r>
      <w:r w:rsidR="00E136A6" w:rsidRPr="005453CB">
        <w:rPr>
          <w:rFonts w:ascii="Arial" w:hAnsi="Arial" w:cs="Arial"/>
          <w:sz w:val="22"/>
          <w:szCs w:val="22"/>
        </w:rPr>
        <w:t>effectiveness in capturing dynamic seasonal trends, making it a crucial predictive analytics tool</w:t>
      </w:r>
      <w:r w:rsidR="00D75D72" w:rsidRPr="005453CB">
        <w:rPr>
          <w:rFonts w:ascii="Arial" w:hAnsi="Arial" w:cs="Arial"/>
          <w:sz w:val="22"/>
          <w:szCs w:val="22"/>
        </w:rPr>
        <w:t xml:space="preserve"> for strategic investment and planning</w:t>
      </w:r>
      <w:r w:rsidR="00E136A6" w:rsidRPr="005453CB">
        <w:rPr>
          <w:rFonts w:ascii="Arial" w:hAnsi="Arial" w:cs="Arial"/>
          <w:sz w:val="22"/>
          <w:szCs w:val="22"/>
        </w:rPr>
        <w:t xml:space="preserve"> in Bahrain’s housing market.</w:t>
      </w:r>
      <w:r w:rsidR="004515E3" w:rsidRPr="005453CB">
        <w:rPr>
          <w:rFonts w:ascii="Arial" w:hAnsi="Arial" w:cs="Arial"/>
          <w:sz w:val="22"/>
          <w:szCs w:val="22"/>
          <w:lang w:val="vi-VN"/>
        </w:rPr>
        <w:t xml:space="preserve"> </w:t>
      </w:r>
      <w:r w:rsidR="00C00F1A" w:rsidRPr="005453CB">
        <w:rPr>
          <w:rFonts w:ascii="Arial" w:hAnsi="Arial" w:cs="Arial"/>
          <w:sz w:val="22"/>
          <w:szCs w:val="22"/>
          <w:lang w:val="vi-VN"/>
        </w:rPr>
        <w:t xml:space="preserve">According to </w:t>
      </w:r>
      <w:r w:rsidR="00C00F1A" w:rsidRPr="005453CB">
        <w:rPr>
          <w:rFonts w:ascii="Arial" w:hAnsi="Arial" w:cs="Arial"/>
          <w:sz w:val="22"/>
          <w:szCs w:val="22"/>
        </w:rPr>
        <w:t>Han</w:t>
      </w:r>
      <w:r w:rsidR="0086184A" w:rsidRPr="0086184A">
        <w:rPr>
          <w:rFonts w:ascii="Arial" w:hAnsi="Arial" w:cs="Arial"/>
          <w:color w:val="FFFFFF" w:themeColor="background1"/>
          <w:sz w:val="22"/>
          <w:szCs w:val="22"/>
          <w:lang w:val="en-US"/>
        </w:rPr>
        <w:t>-</w:t>
      </w:r>
      <w:r w:rsidR="00C00F1A" w:rsidRPr="005453CB">
        <w:rPr>
          <w:rFonts w:ascii="Arial" w:hAnsi="Arial" w:cs="Arial"/>
          <w:sz w:val="22"/>
          <w:szCs w:val="22"/>
        </w:rPr>
        <w:t>et</w:t>
      </w:r>
      <w:r w:rsidR="0086184A" w:rsidRPr="0086184A">
        <w:rPr>
          <w:rFonts w:ascii="Arial" w:hAnsi="Arial" w:cs="Arial"/>
          <w:color w:val="FFFFFF" w:themeColor="background1"/>
          <w:sz w:val="22"/>
          <w:szCs w:val="22"/>
          <w:lang w:val="en-US"/>
        </w:rPr>
        <w:t>-</w:t>
      </w:r>
      <w:r w:rsidR="00C00F1A" w:rsidRPr="005453CB">
        <w:rPr>
          <w:rFonts w:ascii="Arial" w:hAnsi="Arial" w:cs="Arial"/>
          <w:sz w:val="22"/>
          <w:szCs w:val="22"/>
        </w:rPr>
        <w:t>al. (2017),</w:t>
      </w:r>
      <w:r w:rsidR="00701078" w:rsidRPr="005453CB">
        <w:rPr>
          <w:rFonts w:ascii="Arial" w:hAnsi="Arial" w:cs="Arial"/>
          <w:sz w:val="22"/>
          <w:szCs w:val="22"/>
          <w:lang w:val="vi-VN"/>
        </w:rPr>
        <w:t xml:space="preserve"> </w:t>
      </w:r>
      <w:r w:rsidR="00A71FC2" w:rsidRPr="005453CB">
        <w:rPr>
          <w:rFonts w:ascii="Arial" w:hAnsi="Arial" w:cs="Arial"/>
          <w:sz w:val="22"/>
          <w:szCs w:val="22"/>
        </w:rPr>
        <w:t>S</w:t>
      </w:r>
      <w:r w:rsidR="00513155" w:rsidRPr="005453CB">
        <w:rPr>
          <w:rFonts w:ascii="Arial" w:hAnsi="Arial" w:cs="Arial"/>
          <w:sz w:val="22"/>
          <w:szCs w:val="22"/>
        </w:rPr>
        <w:t>ARIMA</w:t>
      </w:r>
      <w:r w:rsidR="0086184A" w:rsidRPr="0086184A">
        <w:rPr>
          <w:rFonts w:ascii="Arial" w:hAnsi="Arial" w:cs="Arial"/>
          <w:color w:val="FFFFFF" w:themeColor="background1"/>
          <w:sz w:val="22"/>
          <w:szCs w:val="22"/>
          <w:lang w:val="en-US"/>
        </w:rPr>
        <w:t>-</w:t>
      </w:r>
      <w:r w:rsidR="00A71FC2" w:rsidRPr="005453CB">
        <w:rPr>
          <w:rFonts w:ascii="Arial" w:hAnsi="Arial" w:cs="Arial"/>
          <w:sz w:val="22"/>
          <w:szCs w:val="22"/>
          <w:lang w:val="vi-VN"/>
        </w:rPr>
        <w:t>indicated</w:t>
      </w:r>
      <w:r w:rsidR="00513155" w:rsidRPr="005453CB">
        <w:rPr>
          <w:rFonts w:ascii="Arial" w:hAnsi="Arial" w:cs="Arial"/>
          <w:sz w:val="22"/>
          <w:szCs w:val="22"/>
        </w:rPr>
        <w:t xml:space="preserve"> superior</w:t>
      </w:r>
      <w:r w:rsidR="0086184A" w:rsidRPr="0086184A">
        <w:rPr>
          <w:rFonts w:ascii="Arial" w:hAnsi="Arial" w:cs="Arial"/>
          <w:color w:val="FFFFFF" w:themeColor="background1"/>
          <w:sz w:val="22"/>
          <w:szCs w:val="22"/>
          <w:lang w:val="en-US"/>
        </w:rPr>
        <w:t>-</w:t>
      </w:r>
      <w:r w:rsidR="00513155" w:rsidRPr="005453CB">
        <w:rPr>
          <w:rFonts w:ascii="Arial" w:hAnsi="Arial" w:cs="Arial"/>
          <w:sz w:val="22"/>
          <w:szCs w:val="22"/>
        </w:rPr>
        <w:t>accuracy in forecasting South Korea's housing market compared to multiple regression and neural networks</w:t>
      </w:r>
      <w:r w:rsidR="00513155" w:rsidRPr="005453CB">
        <w:rPr>
          <w:rFonts w:ascii="Arial" w:hAnsi="Arial" w:cs="Arial"/>
          <w:sz w:val="22"/>
          <w:szCs w:val="22"/>
          <w:lang w:val="vi-VN"/>
        </w:rPr>
        <w:t xml:space="preserve"> </w:t>
      </w:r>
      <w:r w:rsidR="00A71FC2" w:rsidRPr="005453CB">
        <w:rPr>
          <w:rFonts w:ascii="Arial" w:hAnsi="Arial" w:cs="Arial"/>
          <w:sz w:val="22"/>
          <w:szCs w:val="22"/>
          <w:lang w:val="vi-VN"/>
        </w:rPr>
        <w:t>while being much simpler and less risky.</w:t>
      </w:r>
      <w:r w:rsidR="00C00F1A" w:rsidRPr="005453CB">
        <w:rPr>
          <w:rFonts w:ascii="Arial" w:hAnsi="Arial" w:cs="Arial"/>
          <w:sz w:val="22"/>
          <w:szCs w:val="22"/>
          <w:lang w:val="vi-VN"/>
        </w:rPr>
        <w:t xml:space="preserve"> </w:t>
      </w:r>
      <w:r w:rsidR="00422DE6" w:rsidRPr="005453CB">
        <w:rPr>
          <w:rFonts w:ascii="Arial" w:hAnsi="Arial" w:cs="Arial"/>
          <w:sz w:val="22"/>
          <w:szCs w:val="22"/>
          <w:lang w:val="vi-VN"/>
        </w:rPr>
        <w:t xml:space="preserve">Additionally, </w:t>
      </w:r>
      <w:r w:rsidR="005E4F7D" w:rsidRPr="005453CB">
        <w:rPr>
          <w:rFonts w:ascii="Arial" w:hAnsi="Arial" w:cs="Arial"/>
          <w:sz w:val="22"/>
          <w:szCs w:val="22"/>
        </w:rPr>
        <w:t>W</w:t>
      </w:r>
      <w:r w:rsidR="008B4946" w:rsidRPr="005453CB">
        <w:rPr>
          <w:rFonts w:ascii="Arial" w:hAnsi="Arial" w:cs="Arial"/>
          <w:sz w:val="22"/>
          <w:szCs w:val="22"/>
        </w:rPr>
        <w:t>ilson</w:t>
      </w:r>
      <w:r w:rsidR="0086184A" w:rsidRPr="0086184A">
        <w:rPr>
          <w:rFonts w:ascii="Arial" w:hAnsi="Arial" w:cs="Arial"/>
          <w:color w:val="FFFFFF" w:themeColor="background1"/>
          <w:sz w:val="22"/>
          <w:szCs w:val="22"/>
          <w:lang w:val="en-US"/>
        </w:rPr>
        <w:t>-</w:t>
      </w:r>
      <w:r w:rsidR="005E4F7D" w:rsidRPr="005453CB">
        <w:rPr>
          <w:rFonts w:ascii="Arial" w:hAnsi="Arial" w:cs="Arial"/>
          <w:sz w:val="22"/>
          <w:szCs w:val="22"/>
        </w:rPr>
        <w:t>et</w:t>
      </w:r>
      <w:r w:rsidR="0086184A" w:rsidRPr="0086184A">
        <w:rPr>
          <w:rFonts w:ascii="Arial" w:hAnsi="Arial" w:cs="Arial"/>
          <w:color w:val="FFFFFF" w:themeColor="background1"/>
          <w:sz w:val="22"/>
          <w:szCs w:val="22"/>
          <w:lang w:val="en-US"/>
        </w:rPr>
        <w:t>-</w:t>
      </w:r>
      <w:r w:rsidR="005E4F7D" w:rsidRPr="005453CB">
        <w:rPr>
          <w:rFonts w:ascii="Arial" w:hAnsi="Arial" w:cs="Arial"/>
          <w:sz w:val="22"/>
          <w:szCs w:val="22"/>
        </w:rPr>
        <w:t>al.</w:t>
      </w:r>
      <w:r w:rsidR="0086184A">
        <w:rPr>
          <w:rFonts w:ascii="Arial" w:hAnsi="Arial" w:cs="Arial"/>
          <w:sz w:val="22"/>
          <w:szCs w:val="22"/>
        </w:rPr>
        <w:t xml:space="preserve"> </w:t>
      </w:r>
      <w:r w:rsidR="005E4F7D" w:rsidRPr="005453CB">
        <w:rPr>
          <w:rFonts w:ascii="Arial" w:hAnsi="Arial" w:cs="Arial"/>
          <w:sz w:val="22"/>
          <w:szCs w:val="22"/>
        </w:rPr>
        <w:t>(20</w:t>
      </w:r>
      <w:r w:rsidR="008B4946" w:rsidRPr="005453CB">
        <w:rPr>
          <w:rFonts w:ascii="Arial" w:hAnsi="Arial" w:cs="Arial"/>
          <w:sz w:val="22"/>
          <w:szCs w:val="22"/>
        </w:rPr>
        <w:t>02</w:t>
      </w:r>
      <w:r w:rsidR="005E4F7D" w:rsidRPr="005453CB">
        <w:rPr>
          <w:rFonts w:ascii="Arial" w:hAnsi="Arial" w:cs="Arial"/>
          <w:sz w:val="22"/>
          <w:szCs w:val="22"/>
        </w:rPr>
        <w:t>) investigated</w:t>
      </w:r>
      <w:r w:rsidR="0086184A" w:rsidRPr="0086184A">
        <w:rPr>
          <w:rFonts w:ascii="Arial" w:hAnsi="Arial" w:cs="Arial"/>
          <w:color w:val="FFFFFF" w:themeColor="background1"/>
          <w:sz w:val="22"/>
          <w:szCs w:val="22"/>
          <w:lang w:val="en-US"/>
        </w:rPr>
        <w:t>-</w:t>
      </w:r>
      <w:r w:rsidR="005E4F7D" w:rsidRPr="005453CB">
        <w:rPr>
          <w:rFonts w:ascii="Arial" w:hAnsi="Arial" w:cs="Arial"/>
          <w:sz w:val="22"/>
          <w:szCs w:val="22"/>
        </w:rPr>
        <w:t>that using</w:t>
      </w:r>
      <w:r w:rsidR="0086184A" w:rsidRPr="0086184A">
        <w:rPr>
          <w:rFonts w:ascii="Arial" w:hAnsi="Arial" w:cs="Arial"/>
          <w:color w:val="FFFFFF" w:themeColor="background1"/>
          <w:sz w:val="22"/>
          <w:szCs w:val="22"/>
          <w:lang w:val="en-US"/>
        </w:rPr>
        <w:t>-</w:t>
      </w:r>
      <w:r w:rsidR="005E4F7D" w:rsidRPr="005453CB">
        <w:rPr>
          <w:rFonts w:ascii="Arial" w:hAnsi="Arial" w:cs="Arial"/>
          <w:sz w:val="22"/>
          <w:szCs w:val="22"/>
        </w:rPr>
        <w:t>SARIMA models for developing machine learning techniques for house transaction predictions resulted in more accurate forecasts.</w:t>
      </w:r>
      <w:r w:rsidR="000B4C4D" w:rsidRPr="005453CB">
        <w:rPr>
          <w:rFonts w:ascii="Arial" w:hAnsi="Arial" w:cs="Arial"/>
          <w:sz w:val="22"/>
          <w:szCs w:val="22"/>
          <w:lang w:val="vi-VN"/>
        </w:rPr>
        <w:t xml:space="preserve"> </w:t>
      </w:r>
    </w:p>
    <w:p w14:paraId="5D46D2AD" w14:textId="77777777" w:rsidR="005A3385" w:rsidRPr="005453CB" w:rsidRDefault="005A3385" w:rsidP="00F54E4C">
      <w:pPr>
        <w:spacing w:line="360" w:lineRule="auto"/>
        <w:jc w:val="both"/>
        <w:rPr>
          <w:rFonts w:ascii="Arial" w:hAnsi="Arial" w:cs="Arial"/>
          <w:sz w:val="22"/>
          <w:szCs w:val="22"/>
          <w:lang w:val="vi-VN"/>
        </w:rPr>
      </w:pPr>
    </w:p>
    <w:p w14:paraId="6D20A34A" w14:textId="615E70BD" w:rsidR="005A3385" w:rsidRPr="005453CB" w:rsidRDefault="00297EC7" w:rsidP="00F54E4C">
      <w:pPr>
        <w:spacing w:line="360" w:lineRule="auto"/>
        <w:jc w:val="both"/>
        <w:rPr>
          <w:rFonts w:ascii="Arial" w:hAnsi="Arial" w:cs="Arial"/>
          <w:sz w:val="22"/>
          <w:szCs w:val="22"/>
          <w:lang w:val="vi-VN"/>
        </w:rPr>
      </w:pPr>
      <w:r w:rsidRPr="005453CB">
        <w:rPr>
          <w:rFonts w:ascii="Arial" w:hAnsi="Arial" w:cs="Arial"/>
          <w:sz w:val="22"/>
          <w:szCs w:val="22"/>
          <w:lang w:val="vi-VN"/>
        </w:rPr>
        <w:t>However, not</w:t>
      </w:r>
      <w:r w:rsidR="0086184A" w:rsidRPr="0086184A">
        <w:rPr>
          <w:rFonts w:ascii="Arial" w:hAnsi="Arial" w:cs="Arial"/>
          <w:color w:val="FFFFFF" w:themeColor="background1"/>
          <w:sz w:val="22"/>
          <w:szCs w:val="22"/>
          <w:lang w:val="en-US"/>
        </w:rPr>
        <w:t>-</w:t>
      </w:r>
      <w:r w:rsidRPr="005453CB">
        <w:rPr>
          <w:rFonts w:ascii="Arial" w:hAnsi="Arial" w:cs="Arial"/>
          <w:sz w:val="22"/>
          <w:szCs w:val="22"/>
          <w:lang w:val="vi-VN"/>
        </w:rPr>
        <w:t>all</w:t>
      </w:r>
      <w:r w:rsidR="004867D2" w:rsidRPr="0086184A">
        <w:rPr>
          <w:rFonts w:ascii="Arial" w:hAnsi="Arial" w:cs="Arial"/>
          <w:color w:val="FFFFFF" w:themeColor="background1"/>
          <w:sz w:val="22"/>
          <w:szCs w:val="22"/>
          <w:lang w:val="en-US"/>
        </w:rPr>
        <w:t>-</w:t>
      </w:r>
      <w:r w:rsidRPr="005453CB">
        <w:rPr>
          <w:rFonts w:ascii="Arial" w:hAnsi="Arial" w:cs="Arial"/>
          <w:sz w:val="22"/>
          <w:szCs w:val="22"/>
          <w:lang w:val="vi-VN"/>
        </w:rPr>
        <w:t>literature</w:t>
      </w:r>
      <w:r w:rsidR="004867D2" w:rsidRPr="0086184A">
        <w:rPr>
          <w:rFonts w:ascii="Arial" w:hAnsi="Arial" w:cs="Arial"/>
          <w:color w:val="FFFFFF" w:themeColor="background1"/>
          <w:sz w:val="22"/>
          <w:szCs w:val="22"/>
          <w:lang w:val="en-US"/>
        </w:rPr>
        <w:t>-</w:t>
      </w:r>
      <w:r w:rsidRPr="005453CB">
        <w:rPr>
          <w:rFonts w:ascii="Arial" w:hAnsi="Arial" w:cs="Arial"/>
          <w:sz w:val="22"/>
          <w:szCs w:val="22"/>
          <w:lang w:val="vi-VN"/>
        </w:rPr>
        <w:t>supports</w:t>
      </w:r>
      <w:r w:rsidR="004867D2" w:rsidRPr="0086184A">
        <w:rPr>
          <w:rFonts w:ascii="Arial" w:hAnsi="Arial" w:cs="Arial"/>
          <w:color w:val="FFFFFF" w:themeColor="background1"/>
          <w:sz w:val="22"/>
          <w:szCs w:val="22"/>
          <w:lang w:val="en-US"/>
        </w:rPr>
        <w:t>-</w:t>
      </w:r>
      <w:r w:rsidR="00F81726" w:rsidRPr="005453CB">
        <w:rPr>
          <w:rFonts w:ascii="Arial" w:hAnsi="Arial" w:cs="Arial"/>
          <w:sz w:val="22"/>
          <w:szCs w:val="22"/>
          <w:lang w:val="vi-VN"/>
        </w:rPr>
        <w:t xml:space="preserve">SARIMA model. </w:t>
      </w:r>
      <w:r w:rsidR="00BB2497" w:rsidRPr="005453CB">
        <w:rPr>
          <w:rFonts w:ascii="Arial" w:hAnsi="Arial" w:cs="Arial"/>
          <w:sz w:val="22"/>
          <w:szCs w:val="22"/>
          <w:lang w:val="vi-VN"/>
        </w:rPr>
        <w:t>Zietz</w:t>
      </w:r>
      <w:r w:rsidR="004867D2" w:rsidRPr="0086184A">
        <w:rPr>
          <w:rFonts w:ascii="Arial" w:hAnsi="Arial" w:cs="Arial"/>
          <w:color w:val="FFFFFF" w:themeColor="background1"/>
          <w:sz w:val="22"/>
          <w:szCs w:val="22"/>
          <w:lang w:val="en-US"/>
        </w:rPr>
        <w:t>-</w:t>
      </w:r>
      <w:r w:rsidR="00BB2497" w:rsidRPr="005453CB">
        <w:rPr>
          <w:rFonts w:ascii="Arial" w:hAnsi="Arial" w:cs="Arial"/>
          <w:sz w:val="22"/>
          <w:szCs w:val="22"/>
          <w:lang w:val="vi-VN"/>
        </w:rPr>
        <w:t>and</w:t>
      </w:r>
      <w:r w:rsidR="004867D2" w:rsidRPr="0086184A">
        <w:rPr>
          <w:rFonts w:ascii="Arial" w:hAnsi="Arial" w:cs="Arial"/>
          <w:color w:val="FFFFFF" w:themeColor="background1"/>
          <w:sz w:val="22"/>
          <w:szCs w:val="22"/>
          <w:lang w:val="en-US"/>
        </w:rPr>
        <w:t>-</w:t>
      </w:r>
      <w:r w:rsidR="00BB2497" w:rsidRPr="005453CB">
        <w:rPr>
          <w:rFonts w:ascii="Arial" w:hAnsi="Arial" w:cs="Arial"/>
          <w:sz w:val="22"/>
          <w:szCs w:val="22"/>
          <w:lang w:val="vi-VN"/>
        </w:rPr>
        <w:t>Traian</w:t>
      </w:r>
      <w:r w:rsidR="0086184A" w:rsidRPr="005453CB">
        <w:rPr>
          <w:rFonts w:ascii="Arial" w:hAnsi="Arial" w:cs="Arial"/>
          <w:sz w:val="22"/>
          <w:szCs w:val="22"/>
          <w:lang w:val="vi-VN"/>
        </w:rPr>
        <w:t xml:space="preserve"> </w:t>
      </w:r>
      <w:r w:rsidR="00BB2497" w:rsidRPr="005453CB">
        <w:rPr>
          <w:rFonts w:ascii="Arial" w:hAnsi="Arial" w:cs="Arial"/>
          <w:sz w:val="22"/>
          <w:szCs w:val="22"/>
          <w:lang w:val="vi-VN"/>
        </w:rPr>
        <w:t xml:space="preserve">(2014) used </w:t>
      </w:r>
      <w:r w:rsidR="00113750" w:rsidRPr="005453CB">
        <w:rPr>
          <w:rFonts w:ascii="Arial" w:hAnsi="Arial" w:cs="Arial"/>
          <w:sz w:val="22"/>
          <w:szCs w:val="22"/>
          <w:lang w:val="vi-VN"/>
        </w:rPr>
        <w:t xml:space="preserve">various univariate models, such as </w:t>
      </w:r>
      <w:r w:rsidR="00C01D8C" w:rsidRPr="005453CB">
        <w:rPr>
          <w:rFonts w:ascii="Arial" w:hAnsi="Arial" w:cs="Arial"/>
          <w:sz w:val="22"/>
          <w:szCs w:val="22"/>
          <w:lang w:val="vi-VN"/>
        </w:rPr>
        <w:t xml:space="preserve">SARIMA, </w:t>
      </w:r>
      <w:r w:rsidR="00C01D8C" w:rsidRPr="005453CB">
        <w:rPr>
          <w:rFonts w:ascii="Arial" w:hAnsi="Arial" w:cs="Arial"/>
          <w:sz w:val="22"/>
          <w:szCs w:val="22"/>
        </w:rPr>
        <w:t>Holt-Winters Seasonal Method</w:t>
      </w:r>
      <w:r w:rsidR="00C01D8C" w:rsidRPr="005453CB">
        <w:rPr>
          <w:rFonts w:ascii="Arial" w:hAnsi="Arial" w:cs="Arial"/>
          <w:sz w:val="22"/>
          <w:szCs w:val="22"/>
          <w:lang w:val="vi-VN"/>
        </w:rPr>
        <w:t xml:space="preserve"> and switching</w:t>
      </w:r>
      <w:r w:rsidR="0086184A" w:rsidRPr="0086184A">
        <w:rPr>
          <w:rFonts w:ascii="Arial" w:hAnsi="Arial" w:cs="Arial"/>
          <w:color w:val="FFFFFF" w:themeColor="background1"/>
          <w:sz w:val="22"/>
          <w:szCs w:val="22"/>
          <w:lang w:val="en-US"/>
        </w:rPr>
        <w:t>-</w:t>
      </w:r>
      <w:r w:rsidR="00113750" w:rsidRPr="005453CB">
        <w:rPr>
          <w:rFonts w:ascii="Arial" w:hAnsi="Arial" w:cs="Arial"/>
          <w:sz w:val="22"/>
          <w:szCs w:val="22"/>
          <w:lang w:val="vi-VN"/>
        </w:rPr>
        <w:t>regression,</w:t>
      </w:r>
      <w:r w:rsidR="009F3B1A" w:rsidRPr="005453CB">
        <w:rPr>
          <w:rFonts w:ascii="Arial" w:hAnsi="Arial" w:cs="Arial"/>
          <w:sz w:val="22"/>
          <w:szCs w:val="22"/>
          <w:lang w:val="vi-VN"/>
        </w:rPr>
        <w:t xml:space="preserve"> to predict</w:t>
      </w:r>
      <w:r w:rsidR="004867D2" w:rsidRPr="0086184A">
        <w:rPr>
          <w:rFonts w:ascii="Arial" w:hAnsi="Arial" w:cs="Arial"/>
          <w:color w:val="FFFFFF" w:themeColor="background1"/>
          <w:sz w:val="22"/>
          <w:szCs w:val="22"/>
          <w:lang w:val="en-US"/>
        </w:rPr>
        <w:t>-</w:t>
      </w:r>
      <w:r w:rsidR="009F3B1A" w:rsidRPr="005453CB">
        <w:rPr>
          <w:rFonts w:ascii="Arial" w:hAnsi="Arial" w:cs="Arial"/>
          <w:sz w:val="22"/>
          <w:szCs w:val="22"/>
          <w:lang w:val="vi-VN"/>
        </w:rPr>
        <w:t>the 2006</w:t>
      </w:r>
      <w:r w:rsidR="0086184A" w:rsidRPr="0086184A">
        <w:rPr>
          <w:rFonts w:ascii="Arial" w:hAnsi="Arial" w:cs="Arial"/>
          <w:color w:val="FFFFFF" w:themeColor="background1"/>
          <w:sz w:val="22"/>
          <w:szCs w:val="22"/>
          <w:lang w:val="en-US"/>
        </w:rPr>
        <w:t>-</w:t>
      </w:r>
      <w:r w:rsidR="009F3B1A" w:rsidRPr="005453CB">
        <w:rPr>
          <w:rFonts w:ascii="Arial" w:hAnsi="Arial" w:cs="Arial"/>
          <w:sz w:val="22"/>
          <w:szCs w:val="22"/>
          <w:lang w:val="vi-VN"/>
        </w:rPr>
        <w:t xml:space="preserve">U.S. downturns. </w:t>
      </w:r>
      <w:r w:rsidR="00F83106" w:rsidRPr="005453CB">
        <w:rPr>
          <w:rFonts w:ascii="Arial" w:hAnsi="Arial" w:cs="Arial"/>
          <w:sz w:val="22"/>
          <w:szCs w:val="22"/>
          <w:lang w:val="vi-VN"/>
        </w:rPr>
        <w:t>Resultly,</w:t>
      </w:r>
      <w:r w:rsidR="004867D2" w:rsidRPr="004867D2">
        <w:rPr>
          <w:rFonts w:ascii="Arial" w:hAnsi="Arial" w:cs="Arial"/>
          <w:color w:val="FFFFFF" w:themeColor="background1"/>
          <w:sz w:val="22"/>
          <w:szCs w:val="22"/>
          <w:lang w:val="en-US"/>
        </w:rPr>
        <w:t xml:space="preserve"> </w:t>
      </w:r>
      <w:r w:rsidR="004867D2" w:rsidRPr="0086184A">
        <w:rPr>
          <w:rFonts w:ascii="Arial" w:hAnsi="Arial" w:cs="Arial"/>
          <w:color w:val="FFFFFF" w:themeColor="background1"/>
          <w:sz w:val="22"/>
          <w:szCs w:val="22"/>
          <w:lang w:val="en-US"/>
        </w:rPr>
        <w:t>-</w:t>
      </w:r>
      <w:r w:rsidR="00F83106" w:rsidRPr="005453CB">
        <w:rPr>
          <w:rFonts w:ascii="Arial" w:hAnsi="Arial" w:cs="Arial"/>
          <w:sz w:val="22"/>
          <w:szCs w:val="22"/>
        </w:rPr>
        <w:t>most</w:t>
      </w:r>
      <w:r w:rsidR="0086184A" w:rsidRPr="0086184A">
        <w:rPr>
          <w:rFonts w:ascii="Arial" w:hAnsi="Arial" w:cs="Arial"/>
          <w:color w:val="FFFFFF" w:themeColor="background1"/>
          <w:sz w:val="22"/>
          <w:szCs w:val="22"/>
          <w:lang w:val="en-US"/>
        </w:rPr>
        <w:t>-</w:t>
      </w:r>
      <w:r w:rsidR="00F83106" w:rsidRPr="005453CB">
        <w:rPr>
          <w:rFonts w:ascii="Arial" w:hAnsi="Arial" w:cs="Arial"/>
          <w:sz w:val="22"/>
          <w:szCs w:val="22"/>
        </w:rPr>
        <w:t>models</w:t>
      </w:r>
      <w:r w:rsidR="004867D2" w:rsidRPr="0086184A">
        <w:rPr>
          <w:rFonts w:ascii="Arial" w:hAnsi="Arial" w:cs="Arial"/>
          <w:color w:val="FFFFFF" w:themeColor="background1"/>
          <w:sz w:val="22"/>
          <w:szCs w:val="22"/>
          <w:lang w:val="en-US"/>
        </w:rPr>
        <w:t>-</w:t>
      </w:r>
      <w:r w:rsidR="00F83106" w:rsidRPr="005453CB">
        <w:rPr>
          <w:rFonts w:ascii="Arial" w:hAnsi="Arial" w:cs="Arial"/>
          <w:sz w:val="22"/>
          <w:szCs w:val="22"/>
        </w:rPr>
        <w:t>predicted</w:t>
      </w:r>
      <w:r w:rsidR="0086184A" w:rsidRPr="0086184A">
        <w:rPr>
          <w:rFonts w:ascii="Arial" w:hAnsi="Arial" w:cs="Arial"/>
          <w:color w:val="FFFFFF" w:themeColor="background1"/>
          <w:sz w:val="22"/>
          <w:szCs w:val="22"/>
          <w:lang w:val="en-US"/>
        </w:rPr>
        <w:t>-</w:t>
      </w:r>
      <w:r w:rsidR="00F83106" w:rsidRPr="005453CB">
        <w:rPr>
          <w:rFonts w:ascii="Arial" w:hAnsi="Arial" w:cs="Arial"/>
          <w:sz w:val="22"/>
          <w:szCs w:val="22"/>
        </w:rPr>
        <w:t>a housing downturn by mid-2006, but</w:t>
      </w:r>
      <w:r w:rsidR="0086184A" w:rsidRPr="0086184A">
        <w:rPr>
          <w:rFonts w:ascii="Arial" w:hAnsi="Arial" w:cs="Arial"/>
          <w:color w:val="FFFFFF" w:themeColor="background1"/>
          <w:sz w:val="22"/>
          <w:szCs w:val="22"/>
          <w:lang w:val="en-US"/>
        </w:rPr>
        <w:t>-</w:t>
      </w:r>
      <w:r w:rsidR="00F83106" w:rsidRPr="005453CB">
        <w:rPr>
          <w:rFonts w:ascii="Arial" w:hAnsi="Arial" w:cs="Arial"/>
          <w:sz w:val="22"/>
          <w:szCs w:val="22"/>
          <w:lang w:val="vi-VN"/>
        </w:rPr>
        <w:t>switching</w:t>
      </w:r>
      <w:r w:rsidR="0086184A" w:rsidRPr="0086184A">
        <w:rPr>
          <w:rFonts w:ascii="Arial" w:hAnsi="Arial" w:cs="Arial"/>
          <w:color w:val="FFFFFF" w:themeColor="background1"/>
          <w:sz w:val="22"/>
          <w:szCs w:val="22"/>
          <w:lang w:val="en-US"/>
        </w:rPr>
        <w:t>-</w:t>
      </w:r>
      <w:r w:rsidR="00F83106" w:rsidRPr="005453CB">
        <w:rPr>
          <w:rFonts w:ascii="Arial" w:hAnsi="Arial" w:cs="Arial"/>
          <w:sz w:val="22"/>
          <w:szCs w:val="22"/>
          <w:lang w:val="vi-VN"/>
        </w:rPr>
        <w:t xml:space="preserve">regression </w:t>
      </w:r>
      <w:r w:rsidR="00F83106" w:rsidRPr="005453CB">
        <w:rPr>
          <w:rFonts w:ascii="Arial" w:hAnsi="Arial" w:cs="Arial"/>
          <w:sz w:val="22"/>
          <w:szCs w:val="22"/>
        </w:rPr>
        <w:t xml:space="preserve">were the most accurate, </w:t>
      </w:r>
      <w:r w:rsidR="0087754D" w:rsidRPr="005453CB">
        <w:rPr>
          <w:rFonts w:ascii="Arial" w:hAnsi="Arial" w:cs="Arial"/>
          <w:sz w:val="22"/>
          <w:szCs w:val="22"/>
        </w:rPr>
        <w:t>predicting the downturn as early</w:t>
      </w:r>
      <w:r w:rsidR="0087754D" w:rsidRPr="005453CB">
        <w:rPr>
          <w:rFonts w:ascii="Arial" w:hAnsi="Arial" w:cs="Arial"/>
          <w:sz w:val="22"/>
          <w:szCs w:val="22"/>
          <w:lang w:val="vi-VN"/>
        </w:rPr>
        <w:t xml:space="preserve"> </w:t>
      </w:r>
      <w:r w:rsidR="0087754D" w:rsidRPr="005453CB">
        <w:rPr>
          <w:rFonts w:ascii="Arial" w:hAnsi="Arial" w:cs="Arial"/>
          <w:sz w:val="22"/>
          <w:szCs w:val="22"/>
        </w:rPr>
        <w:t>June 2005.</w:t>
      </w:r>
      <w:r w:rsidR="008145C1" w:rsidRPr="005453CB">
        <w:rPr>
          <w:rFonts w:ascii="Arial" w:hAnsi="Arial" w:cs="Arial"/>
          <w:sz w:val="22"/>
          <w:szCs w:val="22"/>
          <w:lang w:val="vi-VN"/>
        </w:rPr>
        <w:t xml:space="preserve"> Furthermore, </w:t>
      </w:r>
      <w:r w:rsidR="00A478B5" w:rsidRPr="005453CB">
        <w:rPr>
          <w:rFonts w:ascii="Arial" w:hAnsi="Arial" w:cs="Arial"/>
          <w:sz w:val="22"/>
          <w:szCs w:val="22"/>
        </w:rPr>
        <w:t>Temür</w:t>
      </w:r>
      <w:r w:rsidR="0086184A" w:rsidRPr="0086184A">
        <w:rPr>
          <w:rFonts w:ascii="Arial" w:hAnsi="Arial" w:cs="Arial"/>
          <w:color w:val="FFFFFF" w:themeColor="background1"/>
          <w:sz w:val="22"/>
          <w:szCs w:val="22"/>
          <w:lang w:val="en-US"/>
        </w:rPr>
        <w:t>-</w:t>
      </w:r>
      <w:r w:rsidR="0086184A" w:rsidRPr="005453CB">
        <w:rPr>
          <w:rFonts w:ascii="Arial" w:hAnsi="Arial" w:cs="Arial"/>
          <w:sz w:val="22"/>
          <w:szCs w:val="22"/>
          <w:lang w:val="vi-VN"/>
        </w:rPr>
        <w:t xml:space="preserve"> </w:t>
      </w:r>
      <w:r w:rsidR="00A478B5" w:rsidRPr="005453CB">
        <w:rPr>
          <w:rFonts w:ascii="Arial" w:hAnsi="Arial" w:cs="Arial"/>
          <w:sz w:val="22"/>
          <w:szCs w:val="22"/>
          <w:lang w:val="vi-VN"/>
        </w:rPr>
        <w:t>(2019)</w:t>
      </w:r>
      <w:r w:rsidR="00365123" w:rsidRPr="005453CB">
        <w:rPr>
          <w:rFonts w:ascii="Arial" w:hAnsi="Arial" w:cs="Arial"/>
          <w:sz w:val="22"/>
          <w:szCs w:val="22"/>
          <w:lang w:val="vi-VN"/>
        </w:rPr>
        <w:t xml:space="preserve"> </w:t>
      </w:r>
      <w:r w:rsidR="00AB65BF" w:rsidRPr="005453CB">
        <w:rPr>
          <w:rFonts w:ascii="Arial" w:hAnsi="Arial" w:cs="Arial"/>
          <w:sz w:val="22"/>
          <w:szCs w:val="22"/>
          <w:lang w:val="vi-VN"/>
        </w:rPr>
        <w:t>a</w:t>
      </w:r>
      <w:r w:rsidR="00AB65BF" w:rsidRPr="005453CB">
        <w:rPr>
          <w:rFonts w:ascii="Arial" w:hAnsi="Arial" w:cs="Arial"/>
          <w:sz w:val="22"/>
          <w:szCs w:val="22"/>
        </w:rPr>
        <w:t>lso</w:t>
      </w:r>
      <w:r w:rsidR="004867D2" w:rsidRPr="0086184A">
        <w:rPr>
          <w:rFonts w:ascii="Arial" w:hAnsi="Arial" w:cs="Arial"/>
          <w:color w:val="FFFFFF" w:themeColor="background1"/>
          <w:sz w:val="22"/>
          <w:szCs w:val="22"/>
          <w:lang w:val="en-US"/>
        </w:rPr>
        <w:t>-</w:t>
      </w:r>
      <w:r w:rsidR="00AB65BF" w:rsidRPr="005453CB">
        <w:rPr>
          <w:rFonts w:ascii="Arial" w:hAnsi="Arial" w:cs="Arial"/>
          <w:sz w:val="22"/>
          <w:szCs w:val="22"/>
        </w:rPr>
        <w:t>noted</w:t>
      </w:r>
      <w:r w:rsidR="0086184A" w:rsidRPr="0086184A">
        <w:rPr>
          <w:rFonts w:ascii="Arial" w:hAnsi="Arial" w:cs="Arial"/>
          <w:color w:val="FFFFFF" w:themeColor="background1"/>
          <w:sz w:val="22"/>
          <w:szCs w:val="22"/>
          <w:lang w:val="en-US"/>
        </w:rPr>
        <w:t>-</w:t>
      </w:r>
      <w:r w:rsidR="00AB65BF" w:rsidRPr="005453CB">
        <w:rPr>
          <w:rFonts w:ascii="Arial" w:hAnsi="Arial" w:cs="Arial"/>
          <w:sz w:val="22"/>
          <w:szCs w:val="22"/>
        </w:rPr>
        <w:t xml:space="preserve">that </w:t>
      </w:r>
      <w:r w:rsidR="00216B01" w:rsidRPr="005453CB">
        <w:rPr>
          <w:rFonts w:ascii="Arial" w:hAnsi="Arial" w:cs="Arial"/>
          <w:sz w:val="22"/>
          <w:szCs w:val="22"/>
        </w:rPr>
        <w:t xml:space="preserve">ARIMA and </w:t>
      </w:r>
      <w:r w:rsidR="00AB65BF" w:rsidRPr="005453CB">
        <w:rPr>
          <w:rFonts w:ascii="Arial" w:hAnsi="Arial" w:cs="Arial"/>
          <w:sz w:val="22"/>
          <w:szCs w:val="22"/>
        </w:rPr>
        <w:lastRenderedPageBreak/>
        <w:t>SARIMA models</w:t>
      </w:r>
      <w:r w:rsidR="004867D2" w:rsidRPr="0086184A">
        <w:rPr>
          <w:rFonts w:ascii="Arial" w:hAnsi="Arial" w:cs="Arial"/>
          <w:color w:val="FFFFFF" w:themeColor="background1"/>
          <w:sz w:val="22"/>
          <w:szCs w:val="22"/>
          <w:lang w:val="en-US"/>
        </w:rPr>
        <w:t>-</w:t>
      </w:r>
      <w:r w:rsidR="00AB65BF" w:rsidRPr="005453CB">
        <w:rPr>
          <w:rFonts w:ascii="Arial" w:hAnsi="Arial" w:cs="Arial"/>
          <w:sz w:val="22"/>
          <w:szCs w:val="22"/>
        </w:rPr>
        <w:t>can forecast</w:t>
      </w:r>
      <w:r w:rsidR="004867D2" w:rsidRPr="0086184A">
        <w:rPr>
          <w:rFonts w:ascii="Arial" w:hAnsi="Arial" w:cs="Arial"/>
          <w:color w:val="FFFFFF" w:themeColor="background1"/>
          <w:sz w:val="22"/>
          <w:szCs w:val="22"/>
          <w:lang w:val="en-US"/>
        </w:rPr>
        <w:t>-</w:t>
      </w:r>
      <w:r w:rsidR="00AB65BF" w:rsidRPr="005453CB">
        <w:rPr>
          <w:rFonts w:ascii="Arial" w:hAnsi="Arial" w:cs="Arial"/>
          <w:sz w:val="22"/>
          <w:szCs w:val="22"/>
        </w:rPr>
        <w:t>Turkey housing</w:t>
      </w:r>
      <w:r w:rsidR="00AB65BF" w:rsidRPr="005453CB">
        <w:rPr>
          <w:rFonts w:ascii="Arial" w:hAnsi="Arial" w:cs="Arial"/>
          <w:sz w:val="22"/>
          <w:szCs w:val="22"/>
          <w:lang w:val="vi-VN"/>
        </w:rPr>
        <w:t xml:space="preserve"> </w:t>
      </w:r>
      <w:r w:rsidR="0097188A" w:rsidRPr="005453CB">
        <w:rPr>
          <w:rFonts w:ascii="Arial" w:hAnsi="Arial" w:cs="Arial"/>
          <w:sz w:val="22"/>
          <w:szCs w:val="22"/>
          <w:lang w:val="en-US"/>
        </w:rPr>
        <w:t>market</w:t>
      </w:r>
      <w:r w:rsidR="00AB65BF" w:rsidRPr="005453CB">
        <w:rPr>
          <w:rFonts w:ascii="Arial" w:hAnsi="Arial" w:cs="Arial"/>
          <w:sz w:val="22"/>
          <w:szCs w:val="22"/>
          <w:lang w:val="vi-VN"/>
        </w:rPr>
        <w:t xml:space="preserve"> </w:t>
      </w:r>
      <w:r w:rsidR="00AB65BF" w:rsidRPr="005453CB">
        <w:rPr>
          <w:rFonts w:ascii="Arial" w:hAnsi="Arial" w:cs="Arial"/>
          <w:sz w:val="22"/>
          <w:szCs w:val="22"/>
        </w:rPr>
        <w:t>in the short</w:t>
      </w:r>
      <w:r w:rsidR="00AB65BF" w:rsidRPr="005453CB">
        <w:rPr>
          <w:rFonts w:ascii="Arial" w:hAnsi="Arial" w:cs="Arial"/>
          <w:sz w:val="22"/>
          <w:szCs w:val="22"/>
          <w:lang w:val="vi-VN"/>
        </w:rPr>
        <w:t>-</w:t>
      </w:r>
      <w:r w:rsidR="00AB65BF" w:rsidRPr="005453CB">
        <w:rPr>
          <w:rFonts w:ascii="Arial" w:hAnsi="Arial" w:cs="Arial"/>
          <w:sz w:val="22"/>
          <w:szCs w:val="22"/>
        </w:rPr>
        <w:t>term, but results vary based on model configuration, leading to inconsistencies</w:t>
      </w:r>
      <w:r w:rsidR="00384F96" w:rsidRPr="005453CB">
        <w:rPr>
          <w:rFonts w:ascii="Arial" w:hAnsi="Arial" w:cs="Arial"/>
          <w:sz w:val="22"/>
          <w:szCs w:val="22"/>
          <w:lang w:val="vi-VN"/>
        </w:rPr>
        <w:t xml:space="preserve"> in accurate predictions</w:t>
      </w:r>
      <w:r w:rsidR="00527AC2" w:rsidRPr="005453CB">
        <w:rPr>
          <w:rFonts w:ascii="Arial" w:hAnsi="Arial" w:cs="Arial"/>
          <w:sz w:val="22"/>
          <w:szCs w:val="22"/>
          <w:lang w:val="vi-VN"/>
        </w:rPr>
        <w:t xml:space="preserve"> in long-term</w:t>
      </w:r>
      <w:r w:rsidR="00AB65BF" w:rsidRPr="005453CB">
        <w:rPr>
          <w:rFonts w:ascii="Arial" w:hAnsi="Arial" w:cs="Arial"/>
          <w:sz w:val="22"/>
          <w:szCs w:val="22"/>
        </w:rPr>
        <w:t>.</w:t>
      </w:r>
    </w:p>
    <w:p w14:paraId="01A57812" w14:textId="77777777" w:rsidR="005E4F7D" w:rsidRPr="005453CB" w:rsidRDefault="005E4F7D" w:rsidP="00F54E4C">
      <w:pPr>
        <w:spacing w:line="360" w:lineRule="auto"/>
        <w:jc w:val="both"/>
        <w:rPr>
          <w:rFonts w:ascii="Arial" w:hAnsi="Arial" w:cs="Arial"/>
          <w:sz w:val="22"/>
          <w:szCs w:val="22"/>
          <w:lang w:val="vi-VN"/>
        </w:rPr>
      </w:pPr>
    </w:p>
    <w:p w14:paraId="137EC9ED" w14:textId="5C3642B8" w:rsidR="00751DCA" w:rsidRPr="005453CB" w:rsidRDefault="002214EA" w:rsidP="00F54E4C">
      <w:pPr>
        <w:spacing w:line="360" w:lineRule="auto"/>
        <w:jc w:val="both"/>
        <w:rPr>
          <w:rFonts w:ascii="Arial" w:hAnsi="Arial" w:cs="Arial"/>
          <w:sz w:val="22"/>
          <w:szCs w:val="22"/>
          <w:lang w:val="vi-VN"/>
        </w:rPr>
      </w:pPr>
      <w:r w:rsidRPr="005453CB">
        <w:rPr>
          <w:rFonts w:ascii="Arial" w:hAnsi="Arial" w:cs="Arial"/>
          <w:sz w:val="22"/>
          <w:szCs w:val="22"/>
          <w:lang w:val="vi-VN"/>
        </w:rPr>
        <w:t>Given these</w:t>
      </w:r>
      <w:r w:rsidR="004867D2" w:rsidRPr="0086184A">
        <w:rPr>
          <w:rFonts w:ascii="Arial" w:hAnsi="Arial" w:cs="Arial"/>
          <w:color w:val="FFFFFF" w:themeColor="background1"/>
          <w:sz w:val="22"/>
          <w:szCs w:val="22"/>
          <w:lang w:val="en-US"/>
        </w:rPr>
        <w:t>-</w:t>
      </w:r>
      <w:r w:rsidRPr="005453CB">
        <w:rPr>
          <w:rFonts w:ascii="Arial" w:hAnsi="Arial" w:cs="Arial"/>
          <w:sz w:val="22"/>
          <w:szCs w:val="22"/>
          <w:lang w:val="vi-VN"/>
        </w:rPr>
        <w:t>controversial findings and discussions,</w:t>
      </w:r>
      <w:r w:rsidRPr="005453CB">
        <w:rPr>
          <w:rFonts w:ascii="Arial" w:hAnsi="Arial" w:cs="Arial"/>
          <w:sz w:val="22"/>
          <w:szCs w:val="22"/>
          <w:lang w:val="en-US"/>
        </w:rPr>
        <w:t xml:space="preserve"> </w:t>
      </w:r>
      <w:r w:rsidR="00F97195" w:rsidRPr="005453CB">
        <w:rPr>
          <w:rFonts w:ascii="Arial" w:hAnsi="Arial" w:cs="Arial"/>
          <w:sz w:val="22"/>
          <w:szCs w:val="22"/>
          <w:lang w:val="vi-VN"/>
        </w:rPr>
        <w:t>recent researchers have proposed that incorporating additional parameters</w:t>
      </w:r>
      <w:r w:rsidR="007E6946" w:rsidRPr="005453CB">
        <w:rPr>
          <w:rFonts w:ascii="Arial" w:hAnsi="Arial" w:cs="Arial"/>
          <w:sz w:val="22"/>
          <w:szCs w:val="22"/>
          <w:lang w:val="en-US"/>
        </w:rPr>
        <w:t xml:space="preserve"> </w:t>
      </w:r>
      <w:r w:rsidR="0091295D" w:rsidRPr="005453CB">
        <w:rPr>
          <w:rFonts w:ascii="Arial" w:hAnsi="Arial" w:cs="Arial"/>
          <w:sz w:val="22"/>
          <w:szCs w:val="22"/>
          <w:lang w:val="en-US"/>
        </w:rPr>
        <w:t xml:space="preserve">into </w:t>
      </w:r>
      <w:r w:rsidR="005D02B3" w:rsidRPr="005453CB">
        <w:rPr>
          <w:rFonts w:ascii="Arial" w:hAnsi="Arial" w:cs="Arial"/>
          <w:sz w:val="22"/>
          <w:szCs w:val="22"/>
          <w:lang w:val="en-US"/>
        </w:rPr>
        <w:t xml:space="preserve">univariate time series models can enhance their accuracy. </w:t>
      </w:r>
      <w:r w:rsidR="006A5820" w:rsidRPr="005453CB">
        <w:rPr>
          <w:rFonts w:ascii="Arial" w:hAnsi="Arial" w:cs="Arial"/>
          <w:sz w:val="22"/>
          <w:szCs w:val="22"/>
        </w:rPr>
        <w:t>Zhang</w:t>
      </w:r>
      <w:r w:rsidR="004867D2" w:rsidRPr="0086184A">
        <w:rPr>
          <w:rFonts w:ascii="Arial" w:hAnsi="Arial" w:cs="Arial"/>
          <w:color w:val="FFFFFF" w:themeColor="background1"/>
          <w:sz w:val="22"/>
          <w:szCs w:val="22"/>
          <w:lang w:val="en-US"/>
        </w:rPr>
        <w:t>-</w:t>
      </w:r>
      <w:r w:rsidR="006A5820" w:rsidRPr="005453CB">
        <w:rPr>
          <w:rFonts w:ascii="Arial" w:hAnsi="Arial" w:cs="Arial"/>
          <w:sz w:val="22"/>
          <w:szCs w:val="22"/>
        </w:rPr>
        <w:t>et</w:t>
      </w:r>
      <w:r w:rsidR="004867D2" w:rsidRPr="0086184A">
        <w:rPr>
          <w:rFonts w:ascii="Arial" w:hAnsi="Arial" w:cs="Arial"/>
          <w:color w:val="FFFFFF" w:themeColor="background1"/>
          <w:sz w:val="22"/>
          <w:szCs w:val="22"/>
          <w:lang w:val="en-US"/>
        </w:rPr>
        <w:t>-</w:t>
      </w:r>
      <w:r w:rsidR="006A5820" w:rsidRPr="005453CB">
        <w:rPr>
          <w:rFonts w:ascii="Arial" w:hAnsi="Arial" w:cs="Arial"/>
          <w:sz w:val="22"/>
          <w:szCs w:val="22"/>
        </w:rPr>
        <w:t>al. (2021)</w:t>
      </w:r>
      <w:r w:rsidR="0086184A" w:rsidRPr="0086184A">
        <w:rPr>
          <w:rFonts w:ascii="Arial" w:hAnsi="Arial" w:cs="Arial"/>
          <w:color w:val="FFFFFF" w:themeColor="background1"/>
          <w:sz w:val="22"/>
          <w:szCs w:val="22"/>
          <w:lang w:val="en-US"/>
        </w:rPr>
        <w:t xml:space="preserve"> -</w:t>
      </w:r>
      <w:r w:rsidR="00531BE2" w:rsidRPr="005453CB">
        <w:rPr>
          <w:rFonts w:ascii="Arial" w:hAnsi="Arial" w:cs="Arial"/>
          <w:sz w:val="22"/>
          <w:szCs w:val="22"/>
          <w:lang w:val="vi-VN"/>
        </w:rPr>
        <w:t>found that</w:t>
      </w:r>
      <w:r w:rsidR="0086184A" w:rsidRPr="0086184A">
        <w:rPr>
          <w:rFonts w:ascii="Arial" w:hAnsi="Arial" w:cs="Arial"/>
          <w:color w:val="FFFFFF" w:themeColor="background1"/>
          <w:sz w:val="22"/>
          <w:szCs w:val="22"/>
          <w:lang w:val="en-US"/>
        </w:rPr>
        <w:t>-</w:t>
      </w:r>
      <w:r w:rsidR="00531BE2" w:rsidRPr="005453CB">
        <w:rPr>
          <w:rFonts w:ascii="Arial" w:hAnsi="Arial" w:cs="Arial"/>
          <w:sz w:val="22"/>
          <w:szCs w:val="22"/>
          <w:lang w:val="en-US"/>
        </w:rPr>
        <w:t>Spatial</w:t>
      </w:r>
      <w:r w:rsidR="004867D2" w:rsidRPr="0086184A">
        <w:rPr>
          <w:rFonts w:ascii="Arial" w:hAnsi="Arial" w:cs="Arial"/>
          <w:color w:val="FFFFFF" w:themeColor="background1"/>
          <w:sz w:val="22"/>
          <w:szCs w:val="22"/>
          <w:lang w:val="en-US"/>
        </w:rPr>
        <w:t>-</w:t>
      </w:r>
      <w:r w:rsidR="00531BE2" w:rsidRPr="005453CB">
        <w:rPr>
          <w:rFonts w:ascii="Arial" w:hAnsi="Arial" w:cs="Arial"/>
          <w:sz w:val="22"/>
          <w:szCs w:val="22"/>
          <w:lang w:val="en-US"/>
        </w:rPr>
        <w:t>Autoregressive</w:t>
      </w:r>
      <w:r w:rsidR="004867D2" w:rsidRPr="0086184A">
        <w:rPr>
          <w:rFonts w:ascii="Arial" w:hAnsi="Arial" w:cs="Arial"/>
          <w:color w:val="FFFFFF" w:themeColor="background1"/>
          <w:sz w:val="22"/>
          <w:szCs w:val="22"/>
          <w:lang w:val="en-US"/>
        </w:rPr>
        <w:t>-</w:t>
      </w:r>
      <w:r w:rsidR="007625B2" w:rsidRPr="005453CB">
        <w:rPr>
          <w:rFonts w:ascii="Arial" w:hAnsi="Arial" w:cs="Arial"/>
          <w:sz w:val="22"/>
          <w:szCs w:val="22"/>
          <w:lang w:val="en-US"/>
        </w:rPr>
        <w:t>model</w:t>
      </w:r>
      <w:r w:rsidR="007625B2" w:rsidRPr="005453CB">
        <w:rPr>
          <w:rFonts w:ascii="Arial" w:hAnsi="Arial" w:cs="Arial"/>
          <w:sz w:val="22"/>
          <w:szCs w:val="22"/>
          <w:lang w:val="vi-VN"/>
        </w:rPr>
        <w:t>, which includes the sales or prices</w:t>
      </w:r>
      <w:r w:rsidR="00DE15CC" w:rsidRPr="005453CB">
        <w:rPr>
          <w:rFonts w:ascii="Arial" w:hAnsi="Arial" w:cs="Arial"/>
          <w:sz w:val="22"/>
          <w:szCs w:val="22"/>
          <w:lang w:val="vi-VN"/>
        </w:rPr>
        <w:t xml:space="preserve"> </w:t>
      </w:r>
      <w:r w:rsidR="00172D89" w:rsidRPr="005453CB">
        <w:rPr>
          <w:rFonts w:ascii="Arial" w:hAnsi="Arial" w:cs="Arial"/>
          <w:sz w:val="22"/>
          <w:szCs w:val="22"/>
          <w:lang w:val="vi-VN"/>
        </w:rPr>
        <w:t xml:space="preserve">of neighoring </w:t>
      </w:r>
      <w:r w:rsidR="0086572C" w:rsidRPr="005453CB">
        <w:rPr>
          <w:rFonts w:ascii="Arial" w:hAnsi="Arial" w:cs="Arial"/>
          <w:sz w:val="22"/>
          <w:szCs w:val="22"/>
          <w:lang w:val="vi-VN"/>
        </w:rPr>
        <w:t xml:space="preserve">areas, outperformed SARIMA model in forecasting housing sales in </w:t>
      </w:r>
      <w:r w:rsidR="00C46DD3" w:rsidRPr="005453CB">
        <w:rPr>
          <w:rFonts w:ascii="Arial" w:hAnsi="Arial" w:cs="Arial"/>
          <w:sz w:val="22"/>
          <w:szCs w:val="22"/>
          <w:lang w:val="vi-VN"/>
        </w:rPr>
        <w:t>Toronto</w:t>
      </w:r>
      <w:r w:rsidR="001600AD" w:rsidRPr="005453CB">
        <w:rPr>
          <w:rFonts w:ascii="Arial" w:hAnsi="Arial" w:cs="Arial"/>
          <w:sz w:val="22"/>
          <w:szCs w:val="22"/>
          <w:lang w:val="vi-VN"/>
        </w:rPr>
        <w:t xml:space="preserve"> city.</w:t>
      </w:r>
      <w:r w:rsidR="00807D40" w:rsidRPr="005453CB">
        <w:rPr>
          <w:rFonts w:ascii="Arial" w:hAnsi="Arial" w:cs="Arial"/>
          <w:sz w:val="22"/>
          <w:szCs w:val="22"/>
          <w:lang w:val="vi-VN"/>
        </w:rPr>
        <w:t xml:space="preserve"> </w:t>
      </w:r>
      <w:r w:rsidR="00CB7144" w:rsidRPr="005453CB">
        <w:rPr>
          <w:rFonts w:ascii="Arial" w:hAnsi="Arial" w:cs="Arial"/>
          <w:sz w:val="22"/>
          <w:szCs w:val="22"/>
          <w:lang w:val="vi-VN"/>
        </w:rPr>
        <w:t xml:space="preserve">However, </w:t>
      </w:r>
      <w:r w:rsidR="00CB7144" w:rsidRPr="005453CB">
        <w:rPr>
          <w:rFonts w:ascii="Arial" w:hAnsi="Arial" w:cs="Arial"/>
          <w:sz w:val="22"/>
          <w:szCs w:val="22"/>
        </w:rPr>
        <w:t>among multivariate models,</w:t>
      </w:r>
      <w:r w:rsidR="00172D89" w:rsidRPr="005453CB">
        <w:rPr>
          <w:rFonts w:ascii="Arial" w:hAnsi="Arial" w:cs="Arial"/>
          <w:sz w:val="22"/>
          <w:szCs w:val="22"/>
          <w:lang w:val="vi-VN"/>
        </w:rPr>
        <w:t xml:space="preserve"> </w:t>
      </w:r>
      <w:r w:rsidR="00DA7590" w:rsidRPr="005453CB">
        <w:rPr>
          <w:rFonts w:ascii="Arial" w:hAnsi="Arial" w:cs="Arial"/>
          <w:sz w:val="22"/>
          <w:szCs w:val="22"/>
        </w:rPr>
        <w:t>Vector</w:t>
      </w:r>
      <w:r w:rsidR="0086184A" w:rsidRPr="0086184A">
        <w:rPr>
          <w:rFonts w:ascii="Arial" w:hAnsi="Arial" w:cs="Arial"/>
          <w:color w:val="FFFFFF" w:themeColor="background1"/>
          <w:sz w:val="22"/>
          <w:szCs w:val="22"/>
          <w:lang w:val="en-US"/>
        </w:rPr>
        <w:t>-</w:t>
      </w:r>
      <w:r w:rsidR="00DA7590" w:rsidRPr="005453CB">
        <w:rPr>
          <w:rFonts w:ascii="Arial" w:hAnsi="Arial" w:cs="Arial"/>
          <w:sz w:val="22"/>
          <w:szCs w:val="22"/>
        </w:rPr>
        <w:t>Autoregression (VAR)</w:t>
      </w:r>
      <w:r w:rsidR="00DA7590" w:rsidRPr="005453CB">
        <w:rPr>
          <w:rFonts w:ascii="Arial" w:hAnsi="Arial" w:cs="Arial"/>
          <w:sz w:val="22"/>
          <w:szCs w:val="22"/>
          <w:lang w:val="vi-VN"/>
        </w:rPr>
        <w:t xml:space="preserve"> and </w:t>
      </w:r>
      <w:r w:rsidR="00DA7590" w:rsidRPr="005453CB">
        <w:rPr>
          <w:rFonts w:ascii="Arial" w:hAnsi="Arial" w:cs="Arial"/>
          <w:sz w:val="22"/>
          <w:szCs w:val="22"/>
        </w:rPr>
        <w:t>Vector</w:t>
      </w:r>
      <w:r w:rsidR="0086184A" w:rsidRPr="0086184A">
        <w:rPr>
          <w:rFonts w:ascii="Arial" w:hAnsi="Arial" w:cs="Arial"/>
          <w:color w:val="FFFFFF" w:themeColor="background1"/>
          <w:sz w:val="22"/>
          <w:szCs w:val="22"/>
          <w:lang w:val="en-US"/>
        </w:rPr>
        <w:t>-</w:t>
      </w:r>
      <w:r w:rsidR="00DA7590" w:rsidRPr="005453CB">
        <w:rPr>
          <w:rFonts w:ascii="Arial" w:hAnsi="Arial" w:cs="Arial"/>
          <w:sz w:val="22"/>
          <w:szCs w:val="22"/>
        </w:rPr>
        <w:t>Error</w:t>
      </w:r>
      <w:r w:rsidR="0086184A" w:rsidRPr="0086184A">
        <w:rPr>
          <w:rFonts w:ascii="Arial" w:hAnsi="Arial" w:cs="Arial"/>
          <w:color w:val="FFFFFF" w:themeColor="background1"/>
          <w:sz w:val="22"/>
          <w:szCs w:val="22"/>
          <w:lang w:val="en-US"/>
        </w:rPr>
        <w:t>-</w:t>
      </w:r>
      <w:r w:rsidR="00DA7590" w:rsidRPr="005453CB">
        <w:rPr>
          <w:rFonts w:ascii="Arial" w:hAnsi="Arial" w:cs="Arial"/>
          <w:sz w:val="22"/>
          <w:szCs w:val="22"/>
        </w:rPr>
        <w:t>Correction</w:t>
      </w:r>
      <w:r w:rsidR="004867D2" w:rsidRPr="0086184A">
        <w:rPr>
          <w:rFonts w:ascii="Arial" w:hAnsi="Arial" w:cs="Arial"/>
          <w:color w:val="FFFFFF" w:themeColor="background1"/>
          <w:sz w:val="22"/>
          <w:szCs w:val="22"/>
          <w:lang w:val="en-US"/>
        </w:rPr>
        <w:t>-</w:t>
      </w:r>
      <w:r w:rsidR="00DA7590" w:rsidRPr="005453CB">
        <w:rPr>
          <w:rFonts w:ascii="Arial" w:hAnsi="Arial" w:cs="Arial"/>
          <w:sz w:val="22"/>
          <w:szCs w:val="22"/>
        </w:rPr>
        <w:t>Models</w:t>
      </w:r>
      <w:r w:rsidR="0086184A" w:rsidRPr="0086184A">
        <w:rPr>
          <w:rFonts w:ascii="Arial" w:hAnsi="Arial" w:cs="Arial"/>
          <w:color w:val="FFFFFF" w:themeColor="background1"/>
          <w:sz w:val="22"/>
          <w:szCs w:val="22"/>
          <w:lang w:val="en-US"/>
        </w:rPr>
        <w:t>-</w:t>
      </w:r>
      <w:r w:rsidR="0086184A" w:rsidRPr="005453CB">
        <w:rPr>
          <w:rFonts w:ascii="Arial" w:hAnsi="Arial" w:cs="Arial"/>
          <w:sz w:val="22"/>
          <w:szCs w:val="22"/>
        </w:rPr>
        <w:t xml:space="preserve"> </w:t>
      </w:r>
      <w:r w:rsidR="00DA7590" w:rsidRPr="005453CB">
        <w:rPr>
          <w:rFonts w:ascii="Arial" w:hAnsi="Arial" w:cs="Arial"/>
          <w:sz w:val="22"/>
          <w:szCs w:val="22"/>
        </w:rPr>
        <w:t>(VECM)</w:t>
      </w:r>
      <w:r w:rsidR="00B3240D" w:rsidRPr="005453CB">
        <w:rPr>
          <w:rFonts w:ascii="Arial" w:hAnsi="Arial" w:cs="Arial"/>
          <w:sz w:val="22"/>
          <w:szCs w:val="22"/>
          <w:lang w:val="vi-VN"/>
        </w:rPr>
        <w:t xml:space="preserve"> are favoured for </w:t>
      </w:r>
      <w:r w:rsidR="004033A9" w:rsidRPr="005453CB">
        <w:rPr>
          <w:rFonts w:ascii="Arial" w:hAnsi="Arial" w:cs="Arial"/>
          <w:sz w:val="22"/>
          <w:szCs w:val="22"/>
          <w:lang w:val="vi-VN"/>
        </w:rPr>
        <w:t xml:space="preserve">forecasting housing sales </w:t>
      </w:r>
      <w:r w:rsidR="00725397" w:rsidRPr="005453CB">
        <w:rPr>
          <w:rFonts w:ascii="Arial" w:hAnsi="Arial" w:cs="Arial"/>
          <w:sz w:val="22"/>
          <w:szCs w:val="22"/>
          <w:lang w:val="vi-VN"/>
        </w:rPr>
        <w:t xml:space="preserve">as they captures linear </w:t>
      </w:r>
      <w:r w:rsidR="00CB5D0A" w:rsidRPr="005453CB">
        <w:rPr>
          <w:rFonts w:ascii="Arial" w:hAnsi="Arial" w:cs="Arial"/>
          <w:sz w:val="22"/>
          <w:szCs w:val="22"/>
          <w:lang w:val="vi-VN"/>
        </w:rPr>
        <w:t>interdependencies between multiple time series data, providing a comprehensive and dynamic analysis</w:t>
      </w:r>
      <w:r w:rsidR="004867D2" w:rsidRPr="0086184A">
        <w:rPr>
          <w:rFonts w:ascii="Arial" w:hAnsi="Arial" w:cs="Arial"/>
          <w:color w:val="FFFFFF" w:themeColor="background1"/>
          <w:sz w:val="22"/>
          <w:szCs w:val="22"/>
          <w:lang w:val="en-US"/>
        </w:rPr>
        <w:t>-</w:t>
      </w:r>
      <w:r w:rsidR="00CB5D0A" w:rsidRPr="005453CB">
        <w:rPr>
          <w:rFonts w:ascii="Arial" w:hAnsi="Arial" w:cs="Arial"/>
          <w:sz w:val="22"/>
          <w:szCs w:val="22"/>
          <w:lang w:val="vi-VN"/>
        </w:rPr>
        <w:t>of market</w:t>
      </w:r>
      <w:r w:rsidR="004867D2" w:rsidRPr="0086184A">
        <w:rPr>
          <w:rFonts w:ascii="Arial" w:hAnsi="Arial" w:cs="Arial"/>
          <w:color w:val="FFFFFF" w:themeColor="background1"/>
          <w:sz w:val="22"/>
          <w:szCs w:val="22"/>
          <w:lang w:val="en-US"/>
        </w:rPr>
        <w:t>-</w:t>
      </w:r>
      <w:r w:rsidR="00CB5D0A" w:rsidRPr="005453CB">
        <w:rPr>
          <w:rFonts w:ascii="Arial" w:hAnsi="Arial" w:cs="Arial"/>
          <w:sz w:val="22"/>
          <w:szCs w:val="22"/>
          <w:lang w:val="vi-VN"/>
        </w:rPr>
        <w:t>trends (</w:t>
      </w:r>
      <w:r w:rsidR="009544FC" w:rsidRPr="005453CB">
        <w:rPr>
          <w:rFonts w:ascii="Arial" w:hAnsi="Arial" w:cs="Arial"/>
          <w:sz w:val="22"/>
          <w:szCs w:val="22"/>
        </w:rPr>
        <w:t>Choi</w:t>
      </w:r>
      <w:r w:rsidR="009544FC" w:rsidRPr="005453CB">
        <w:rPr>
          <w:rFonts w:ascii="Arial" w:hAnsi="Arial" w:cs="Arial"/>
          <w:sz w:val="22"/>
          <w:szCs w:val="22"/>
          <w:lang w:val="vi-VN"/>
        </w:rPr>
        <w:t>,</w:t>
      </w:r>
      <w:r w:rsidR="0086184A" w:rsidRPr="0086184A">
        <w:rPr>
          <w:rFonts w:ascii="Arial" w:hAnsi="Arial" w:cs="Arial"/>
          <w:color w:val="FFFFFF" w:themeColor="background1"/>
          <w:sz w:val="22"/>
          <w:szCs w:val="22"/>
          <w:lang w:val="en-US"/>
        </w:rPr>
        <w:t xml:space="preserve"> -</w:t>
      </w:r>
      <w:r w:rsidR="009544FC" w:rsidRPr="005453CB">
        <w:rPr>
          <w:rFonts w:ascii="Arial" w:hAnsi="Arial" w:cs="Arial"/>
          <w:sz w:val="22"/>
          <w:szCs w:val="22"/>
        </w:rPr>
        <w:t>2023)</w:t>
      </w:r>
      <w:r w:rsidR="00CB5D0A" w:rsidRPr="005453CB">
        <w:rPr>
          <w:rFonts w:ascii="Arial" w:hAnsi="Arial" w:cs="Arial"/>
          <w:sz w:val="22"/>
          <w:szCs w:val="22"/>
          <w:lang w:val="vi-VN"/>
        </w:rPr>
        <w:t>.</w:t>
      </w:r>
      <w:r w:rsidR="005A5289" w:rsidRPr="005453CB">
        <w:rPr>
          <w:rFonts w:ascii="Arial" w:hAnsi="Arial" w:cs="Arial"/>
          <w:sz w:val="22"/>
          <w:szCs w:val="22"/>
          <w:lang w:val="vi-VN"/>
        </w:rPr>
        <w:t xml:space="preserve"> </w:t>
      </w:r>
      <w:r w:rsidR="004427D9" w:rsidRPr="005453CB">
        <w:rPr>
          <w:rFonts w:ascii="Arial" w:hAnsi="Arial" w:cs="Arial"/>
          <w:sz w:val="22"/>
          <w:szCs w:val="22"/>
        </w:rPr>
        <w:t>While VAR captures interdependencies without considering cointegration, VECM</w:t>
      </w:r>
      <w:r w:rsidR="0086184A" w:rsidRPr="0086184A">
        <w:rPr>
          <w:rFonts w:ascii="Arial" w:hAnsi="Arial" w:cs="Arial"/>
          <w:color w:val="FFFFFF" w:themeColor="background1"/>
          <w:sz w:val="22"/>
          <w:szCs w:val="22"/>
          <w:lang w:val="en-US"/>
        </w:rPr>
        <w:t>-</w:t>
      </w:r>
      <w:r w:rsidR="004427D9" w:rsidRPr="005453CB">
        <w:rPr>
          <w:rFonts w:ascii="Arial" w:hAnsi="Arial" w:cs="Arial"/>
          <w:sz w:val="22"/>
          <w:szCs w:val="22"/>
        </w:rPr>
        <w:t>extends it by incorporating long-term equilibrium relationships when</w:t>
      </w:r>
      <w:r w:rsidR="0086184A" w:rsidRPr="0086184A">
        <w:rPr>
          <w:rFonts w:ascii="Arial" w:hAnsi="Arial" w:cs="Arial"/>
          <w:color w:val="FFFFFF" w:themeColor="background1"/>
          <w:sz w:val="22"/>
          <w:szCs w:val="22"/>
          <w:lang w:val="en-US"/>
        </w:rPr>
        <w:t>-</w:t>
      </w:r>
      <w:r w:rsidR="004427D9" w:rsidRPr="005453CB">
        <w:rPr>
          <w:rFonts w:ascii="Arial" w:hAnsi="Arial" w:cs="Arial"/>
          <w:sz w:val="22"/>
          <w:szCs w:val="22"/>
        </w:rPr>
        <w:t>series are cointegrated (Jiang et al., 2014).</w:t>
      </w:r>
      <w:r w:rsidR="00751DCA" w:rsidRPr="005453CB">
        <w:rPr>
          <w:rFonts w:ascii="Arial" w:hAnsi="Arial" w:cs="Arial"/>
          <w:sz w:val="22"/>
          <w:szCs w:val="22"/>
          <w:lang w:val="vi-VN"/>
        </w:rPr>
        <w:t xml:space="preserve"> </w:t>
      </w:r>
      <w:r w:rsidR="00117FC6" w:rsidRPr="005453CB">
        <w:rPr>
          <w:rFonts w:ascii="Arial" w:hAnsi="Arial" w:cs="Arial"/>
          <w:sz w:val="22"/>
          <w:szCs w:val="22"/>
          <w:lang w:val="vi-VN"/>
        </w:rPr>
        <w:t xml:space="preserve">By comparing </w:t>
      </w:r>
      <w:r w:rsidR="0044433F" w:rsidRPr="005453CB">
        <w:rPr>
          <w:rFonts w:ascii="Arial" w:hAnsi="Arial" w:cs="Arial"/>
          <w:sz w:val="22"/>
          <w:szCs w:val="22"/>
          <w:lang w:val="vi-VN"/>
        </w:rPr>
        <w:t>ARIMA/SARIMA, multiple</w:t>
      </w:r>
      <w:r w:rsidR="0086184A" w:rsidRPr="0086184A">
        <w:rPr>
          <w:rFonts w:ascii="Arial" w:hAnsi="Arial" w:cs="Arial"/>
          <w:color w:val="FFFFFF" w:themeColor="background1"/>
          <w:sz w:val="22"/>
          <w:szCs w:val="22"/>
          <w:lang w:val="en-US"/>
        </w:rPr>
        <w:t>-</w:t>
      </w:r>
      <w:r w:rsidR="0044433F" w:rsidRPr="005453CB">
        <w:rPr>
          <w:rFonts w:ascii="Arial" w:hAnsi="Arial" w:cs="Arial"/>
          <w:sz w:val="22"/>
          <w:szCs w:val="22"/>
          <w:lang w:val="vi-VN"/>
        </w:rPr>
        <w:t xml:space="preserve">regression and VAR, </w:t>
      </w:r>
      <w:r w:rsidR="009C69C4" w:rsidRPr="005453CB">
        <w:rPr>
          <w:rFonts w:ascii="Arial" w:hAnsi="Arial" w:cs="Arial"/>
          <w:sz w:val="22"/>
          <w:szCs w:val="22"/>
          <w:lang w:val="vi-VN"/>
        </w:rPr>
        <w:t>Stevenson</w:t>
      </w:r>
      <w:r w:rsidR="0086184A" w:rsidRPr="0086184A">
        <w:rPr>
          <w:rFonts w:ascii="Arial" w:hAnsi="Arial" w:cs="Arial"/>
          <w:color w:val="FFFFFF" w:themeColor="background1"/>
          <w:sz w:val="22"/>
          <w:szCs w:val="22"/>
          <w:lang w:val="en-US"/>
        </w:rPr>
        <w:t>-</w:t>
      </w:r>
      <w:r w:rsidR="0086184A" w:rsidRPr="005453CB">
        <w:rPr>
          <w:rFonts w:ascii="Arial" w:hAnsi="Arial" w:cs="Arial"/>
          <w:sz w:val="22"/>
          <w:szCs w:val="22"/>
          <w:lang w:val="vi-VN"/>
        </w:rPr>
        <w:t xml:space="preserve"> </w:t>
      </w:r>
      <w:r w:rsidR="009C69C4" w:rsidRPr="005453CB">
        <w:rPr>
          <w:rFonts w:ascii="Arial" w:hAnsi="Arial" w:cs="Arial"/>
          <w:sz w:val="22"/>
          <w:szCs w:val="22"/>
          <w:lang w:val="vi-VN"/>
        </w:rPr>
        <w:t xml:space="preserve">(2007) </w:t>
      </w:r>
      <w:r w:rsidR="000D0B2A" w:rsidRPr="005453CB">
        <w:rPr>
          <w:rFonts w:ascii="Arial" w:hAnsi="Arial" w:cs="Arial"/>
          <w:sz w:val="22"/>
          <w:szCs w:val="22"/>
          <w:lang w:val="vi-VN"/>
        </w:rPr>
        <w:t xml:space="preserve">identifed VAR </w:t>
      </w:r>
      <w:r w:rsidR="006D4533" w:rsidRPr="005453CB">
        <w:rPr>
          <w:rFonts w:ascii="Arial" w:hAnsi="Arial" w:cs="Arial"/>
          <w:sz w:val="22"/>
          <w:szCs w:val="22"/>
          <w:lang w:val="vi-VN"/>
        </w:rPr>
        <w:t xml:space="preserve">as the best-fitting model for </w:t>
      </w:r>
      <w:r w:rsidR="00AB2DA8" w:rsidRPr="005453CB">
        <w:rPr>
          <w:rFonts w:ascii="Arial" w:hAnsi="Arial" w:cs="Arial"/>
          <w:sz w:val="22"/>
          <w:szCs w:val="22"/>
          <w:lang w:val="vi-VN"/>
        </w:rPr>
        <w:t xml:space="preserve">predicting </w:t>
      </w:r>
      <w:r w:rsidR="006D4533" w:rsidRPr="005453CB">
        <w:rPr>
          <w:rFonts w:ascii="Arial" w:hAnsi="Arial" w:cs="Arial"/>
          <w:sz w:val="22"/>
          <w:szCs w:val="22"/>
          <w:lang w:val="vi-VN"/>
        </w:rPr>
        <w:t>U.S.</w:t>
      </w:r>
      <w:r w:rsidR="00AB2DA8" w:rsidRPr="005453CB">
        <w:rPr>
          <w:rFonts w:ascii="Arial" w:hAnsi="Arial" w:cs="Arial"/>
          <w:sz w:val="22"/>
          <w:szCs w:val="22"/>
          <w:lang w:val="vi-VN"/>
        </w:rPr>
        <w:t xml:space="preserve"> housing sales</w:t>
      </w:r>
      <w:r w:rsidR="003D4EE3" w:rsidRPr="005453CB">
        <w:rPr>
          <w:rFonts w:ascii="Arial" w:hAnsi="Arial" w:cs="Arial"/>
          <w:sz w:val="22"/>
          <w:szCs w:val="22"/>
          <w:lang w:val="vi-VN"/>
        </w:rPr>
        <w:t xml:space="preserve"> with the smallest </w:t>
      </w:r>
      <w:r w:rsidR="00AF6BE0" w:rsidRPr="005453CB">
        <w:rPr>
          <w:rFonts w:ascii="Arial" w:hAnsi="Arial" w:cs="Arial"/>
          <w:sz w:val="22"/>
          <w:szCs w:val="22"/>
          <w:lang w:val="vi-VN"/>
        </w:rPr>
        <w:t>errors</w:t>
      </w:r>
      <w:r w:rsidR="003D4EE3" w:rsidRPr="005453CB">
        <w:rPr>
          <w:rFonts w:ascii="Arial" w:hAnsi="Arial" w:cs="Arial"/>
          <w:sz w:val="22"/>
          <w:szCs w:val="22"/>
          <w:lang w:val="vi-VN"/>
        </w:rPr>
        <w:t>.</w:t>
      </w:r>
      <w:r w:rsidR="00AF6BE0" w:rsidRPr="005453CB">
        <w:rPr>
          <w:rFonts w:ascii="Arial" w:hAnsi="Arial" w:cs="Arial"/>
          <w:sz w:val="22"/>
          <w:szCs w:val="22"/>
          <w:lang w:val="vi-VN"/>
        </w:rPr>
        <w:t xml:space="preserve"> </w:t>
      </w:r>
      <w:r w:rsidR="00C10FAF" w:rsidRPr="005453CB">
        <w:rPr>
          <w:rFonts w:ascii="Arial" w:hAnsi="Arial" w:cs="Arial"/>
          <w:sz w:val="22"/>
          <w:szCs w:val="22"/>
          <w:lang w:val="vi-VN"/>
        </w:rPr>
        <w:t xml:space="preserve">Besides, </w:t>
      </w:r>
      <w:r w:rsidR="000B4563" w:rsidRPr="005453CB">
        <w:rPr>
          <w:rFonts w:ascii="Arial" w:hAnsi="Arial" w:cs="Arial"/>
          <w:sz w:val="22"/>
          <w:szCs w:val="22"/>
        </w:rPr>
        <w:t>Var</w:t>
      </w:r>
      <w:r w:rsidR="008B4946" w:rsidRPr="005453CB">
        <w:rPr>
          <w:rFonts w:ascii="Arial" w:hAnsi="Arial" w:cs="Arial"/>
          <w:sz w:val="22"/>
          <w:szCs w:val="22"/>
        </w:rPr>
        <w:t>l</w:t>
      </w:r>
      <w:r w:rsidR="000B4563" w:rsidRPr="005453CB">
        <w:rPr>
          <w:rFonts w:ascii="Arial" w:hAnsi="Arial" w:cs="Arial"/>
          <w:sz w:val="22"/>
          <w:szCs w:val="22"/>
        </w:rPr>
        <w:t xml:space="preserve">i and Erdem (2014) </w:t>
      </w:r>
      <w:r w:rsidR="00D22418" w:rsidRPr="005453CB">
        <w:rPr>
          <w:rFonts w:ascii="Arial" w:hAnsi="Arial" w:cs="Arial"/>
          <w:sz w:val="22"/>
          <w:szCs w:val="22"/>
        </w:rPr>
        <w:t>showed</w:t>
      </w:r>
      <w:r w:rsidR="0086184A" w:rsidRPr="0086184A">
        <w:rPr>
          <w:rFonts w:ascii="Arial" w:hAnsi="Arial" w:cs="Arial"/>
          <w:color w:val="FFFFFF" w:themeColor="background1"/>
          <w:sz w:val="22"/>
          <w:szCs w:val="22"/>
          <w:lang w:val="en-US"/>
        </w:rPr>
        <w:t>-</w:t>
      </w:r>
      <w:r w:rsidR="000B4563" w:rsidRPr="005453CB">
        <w:rPr>
          <w:rFonts w:ascii="Arial" w:hAnsi="Arial" w:cs="Arial"/>
          <w:sz w:val="22"/>
          <w:szCs w:val="22"/>
        </w:rPr>
        <w:t>that VECM outperformed</w:t>
      </w:r>
      <w:r w:rsidR="0086184A" w:rsidRPr="0086184A">
        <w:rPr>
          <w:rFonts w:ascii="Arial" w:hAnsi="Arial" w:cs="Arial"/>
          <w:color w:val="FFFFFF" w:themeColor="background1"/>
          <w:sz w:val="22"/>
          <w:szCs w:val="22"/>
          <w:lang w:val="en-US"/>
        </w:rPr>
        <w:t>-</w:t>
      </w:r>
      <w:r w:rsidR="000B4563" w:rsidRPr="005453CB">
        <w:rPr>
          <w:rFonts w:ascii="Arial" w:hAnsi="Arial" w:cs="Arial"/>
          <w:sz w:val="22"/>
          <w:szCs w:val="22"/>
        </w:rPr>
        <w:t>SARIMA and VAR in forecasting Bangladesh’s housing market by</w:t>
      </w:r>
      <w:r w:rsidR="0086184A" w:rsidRPr="0086184A">
        <w:rPr>
          <w:rFonts w:ascii="Arial" w:hAnsi="Arial" w:cs="Arial"/>
          <w:color w:val="FFFFFF" w:themeColor="background1"/>
          <w:sz w:val="22"/>
          <w:szCs w:val="22"/>
          <w:lang w:val="en-US"/>
        </w:rPr>
        <w:t>-</w:t>
      </w:r>
      <w:r w:rsidR="000B4563" w:rsidRPr="005453CB">
        <w:rPr>
          <w:rFonts w:ascii="Arial" w:hAnsi="Arial" w:cs="Arial"/>
          <w:sz w:val="22"/>
          <w:szCs w:val="22"/>
        </w:rPr>
        <w:t>incorporating variables with long-term relationships to housing sales.</w:t>
      </w:r>
      <w:r w:rsidR="00D22418" w:rsidRPr="005453CB">
        <w:rPr>
          <w:rFonts w:ascii="Arial" w:hAnsi="Arial" w:cs="Arial"/>
          <w:sz w:val="22"/>
          <w:szCs w:val="22"/>
          <w:lang w:val="vi-VN"/>
        </w:rPr>
        <w:t xml:space="preserve"> </w:t>
      </w:r>
    </w:p>
    <w:p w14:paraId="502B62B0" w14:textId="77777777" w:rsidR="002674EE" w:rsidRPr="005453CB" w:rsidRDefault="002674EE" w:rsidP="00F54E4C">
      <w:pPr>
        <w:spacing w:line="360" w:lineRule="auto"/>
        <w:jc w:val="both"/>
        <w:rPr>
          <w:rFonts w:ascii="Arial" w:hAnsi="Arial" w:cs="Arial"/>
          <w:sz w:val="22"/>
          <w:szCs w:val="22"/>
          <w:lang w:val="vi-VN"/>
        </w:rPr>
      </w:pPr>
    </w:p>
    <w:p w14:paraId="641ED5E2" w14:textId="2652B723" w:rsidR="002674EE" w:rsidRPr="005453CB" w:rsidRDefault="006C0F95" w:rsidP="00F54E4C">
      <w:pPr>
        <w:spacing w:line="360" w:lineRule="auto"/>
        <w:jc w:val="both"/>
        <w:rPr>
          <w:rFonts w:ascii="Arial" w:hAnsi="Arial" w:cs="Arial"/>
          <w:sz w:val="22"/>
          <w:szCs w:val="22"/>
          <w:lang w:val="vi-VN"/>
        </w:rPr>
      </w:pPr>
      <w:r w:rsidRPr="005453CB">
        <w:rPr>
          <w:rFonts w:ascii="Arial" w:hAnsi="Arial" w:cs="Arial"/>
          <w:sz w:val="22"/>
          <w:szCs w:val="22"/>
        </w:rPr>
        <w:t>Ne</w:t>
      </w:r>
      <w:r w:rsidR="00645C17" w:rsidRPr="005453CB">
        <w:rPr>
          <w:rFonts w:ascii="Arial" w:hAnsi="Arial" w:cs="Arial"/>
          <w:sz w:val="22"/>
          <w:szCs w:val="22"/>
        </w:rPr>
        <w:t>vertheless</w:t>
      </w:r>
      <w:r w:rsidR="00645C17" w:rsidRPr="005453CB">
        <w:rPr>
          <w:rFonts w:ascii="Arial" w:hAnsi="Arial" w:cs="Arial"/>
          <w:sz w:val="22"/>
          <w:szCs w:val="22"/>
          <w:lang w:val="vi-VN"/>
        </w:rPr>
        <w:t xml:space="preserve">, </w:t>
      </w:r>
      <w:r w:rsidR="00CF11D7" w:rsidRPr="005453CB">
        <w:rPr>
          <w:rFonts w:ascii="Arial" w:hAnsi="Arial" w:cs="Arial"/>
          <w:sz w:val="22"/>
          <w:szCs w:val="22"/>
          <w:lang w:val="vi-VN"/>
        </w:rPr>
        <w:t>Vishwakarma</w:t>
      </w:r>
      <w:r w:rsidR="0086184A">
        <w:rPr>
          <w:rFonts w:ascii="Arial" w:hAnsi="Arial" w:cs="Arial"/>
          <w:sz w:val="22"/>
          <w:szCs w:val="22"/>
          <w:lang w:val="en-US"/>
        </w:rPr>
        <w:t>’s</w:t>
      </w:r>
      <w:r w:rsidR="0086184A" w:rsidRPr="0086184A">
        <w:rPr>
          <w:rFonts w:ascii="Arial" w:hAnsi="Arial" w:cs="Arial"/>
          <w:color w:val="FFFFFF" w:themeColor="background1"/>
          <w:sz w:val="22"/>
          <w:szCs w:val="22"/>
          <w:lang w:val="en-US"/>
        </w:rPr>
        <w:t>-</w:t>
      </w:r>
      <w:r w:rsidR="0086184A" w:rsidRPr="005453CB">
        <w:rPr>
          <w:rFonts w:ascii="Arial" w:hAnsi="Arial" w:cs="Arial"/>
          <w:sz w:val="22"/>
          <w:szCs w:val="22"/>
          <w:lang w:val="vi-VN"/>
        </w:rPr>
        <w:t xml:space="preserve"> </w:t>
      </w:r>
      <w:r w:rsidR="00CF11D7" w:rsidRPr="005453CB">
        <w:rPr>
          <w:rFonts w:ascii="Arial" w:hAnsi="Arial" w:cs="Arial"/>
          <w:sz w:val="22"/>
          <w:szCs w:val="22"/>
          <w:lang w:val="vi-VN"/>
        </w:rPr>
        <w:t>(2013)</w:t>
      </w:r>
      <w:r w:rsidR="001373B4" w:rsidRPr="005453CB">
        <w:rPr>
          <w:rFonts w:ascii="Arial" w:hAnsi="Arial" w:cs="Arial"/>
          <w:sz w:val="22"/>
          <w:szCs w:val="22"/>
          <w:lang w:val="vi-VN"/>
        </w:rPr>
        <w:t xml:space="preserve"> study </w:t>
      </w:r>
      <w:r w:rsidR="001373B4" w:rsidRPr="005453CB">
        <w:rPr>
          <w:rFonts w:ascii="Arial" w:hAnsi="Arial" w:cs="Arial"/>
          <w:sz w:val="22"/>
          <w:szCs w:val="22"/>
        </w:rPr>
        <w:t xml:space="preserve">contradicts these earlier </w:t>
      </w:r>
      <w:r w:rsidR="00F80EC1" w:rsidRPr="005453CB">
        <w:rPr>
          <w:rFonts w:ascii="Arial" w:hAnsi="Arial" w:cs="Arial"/>
          <w:sz w:val="22"/>
          <w:szCs w:val="22"/>
        </w:rPr>
        <w:t>findings</w:t>
      </w:r>
      <w:r w:rsidR="00F80EC1" w:rsidRPr="005453CB">
        <w:rPr>
          <w:rFonts w:ascii="Arial" w:hAnsi="Arial" w:cs="Arial"/>
          <w:sz w:val="22"/>
          <w:szCs w:val="22"/>
          <w:lang w:val="vi-VN"/>
        </w:rPr>
        <w:t xml:space="preserve">, revealing that </w:t>
      </w:r>
      <w:r w:rsidR="00CF11D7" w:rsidRPr="005453CB">
        <w:rPr>
          <w:rFonts w:ascii="Arial" w:hAnsi="Arial" w:cs="Arial"/>
          <w:sz w:val="22"/>
          <w:szCs w:val="22"/>
          <w:lang w:val="vi-VN"/>
        </w:rPr>
        <w:t xml:space="preserve"> </w:t>
      </w:r>
      <w:r w:rsidR="00075DFD" w:rsidRPr="005453CB">
        <w:rPr>
          <w:rFonts w:ascii="Arial" w:hAnsi="Arial" w:cs="Arial"/>
          <w:sz w:val="22"/>
          <w:szCs w:val="22"/>
          <w:lang w:val="vi-VN"/>
        </w:rPr>
        <w:t>ARIMA model's simplicity, ease of use, and robustness</w:t>
      </w:r>
      <w:r w:rsidR="0086184A" w:rsidRPr="0086184A">
        <w:rPr>
          <w:rFonts w:ascii="Arial" w:hAnsi="Arial" w:cs="Arial"/>
          <w:color w:val="FFFFFF" w:themeColor="background1"/>
          <w:sz w:val="22"/>
          <w:szCs w:val="22"/>
          <w:lang w:val="en-US"/>
        </w:rPr>
        <w:t>-</w:t>
      </w:r>
      <w:r w:rsidR="00075DFD" w:rsidRPr="005453CB">
        <w:rPr>
          <w:rFonts w:ascii="Arial" w:hAnsi="Arial" w:cs="Arial"/>
          <w:sz w:val="22"/>
          <w:szCs w:val="22"/>
          <w:lang w:val="vi-VN"/>
        </w:rPr>
        <w:t xml:space="preserve">to data limitations made it more efficient </w:t>
      </w:r>
      <w:r w:rsidR="001A5956" w:rsidRPr="005453CB">
        <w:rPr>
          <w:rFonts w:ascii="Arial" w:hAnsi="Arial" w:cs="Arial"/>
          <w:sz w:val="22"/>
          <w:szCs w:val="22"/>
          <w:lang w:val="vi-VN"/>
        </w:rPr>
        <w:t xml:space="preserve">in </w:t>
      </w:r>
      <w:r w:rsidR="00075DFD" w:rsidRPr="005453CB">
        <w:rPr>
          <w:rFonts w:ascii="Arial" w:hAnsi="Arial" w:cs="Arial"/>
          <w:sz w:val="22"/>
          <w:szCs w:val="22"/>
          <w:lang w:val="vi-VN"/>
        </w:rPr>
        <w:t xml:space="preserve">forecasting </w:t>
      </w:r>
      <w:r w:rsidR="001A5956" w:rsidRPr="005453CB">
        <w:rPr>
          <w:rFonts w:ascii="Arial" w:hAnsi="Arial" w:cs="Arial"/>
          <w:sz w:val="22"/>
          <w:szCs w:val="22"/>
          <w:lang w:val="vi-VN"/>
        </w:rPr>
        <w:t>Germany’s</w:t>
      </w:r>
      <w:r w:rsidR="00075DFD" w:rsidRPr="005453CB">
        <w:rPr>
          <w:rFonts w:ascii="Arial" w:hAnsi="Arial" w:cs="Arial"/>
          <w:sz w:val="22"/>
          <w:szCs w:val="22"/>
          <w:lang w:val="vi-VN"/>
        </w:rPr>
        <w:t xml:space="preserve"> home sales</w:t>
      </w:r>
      <w:r w:rsidR="0086184A" w:rsidRPr="0086184A">
        <w:rPr>
          <w:rFonts w:ascii="Arial" w:hAnsi="Arial" w:cs="Arial"/>
          <w:color w:val="FFFFFF" w:themeColor="background1"/>
          <w:sz w:val="22"/>
          <w:szCs w:val="22"/>
          <w:lang w:val="en-US"/>
        </w:rPr>
        <w:t>-</w:t>
      </w:r>
      <w:r w:rsidR="00075DFD" w:rsidRPr="005453CB">
        <w:rPr>
          <w:rFonts w:ascii="Arial" w:hAnsi="Arial" w:cs="Arial"/>
          <w:sz w:val="22"/>
          <w:szCs w:val="22"/>
          <w:lang w:val="vi-VN"/>
        </w:rPr>
        <w:t xml:space="preserve">index than </w:t>
      </w:r>
      <w:r w:rsidR="00427057" w:rsidRPr="005453CB">
        <w:rPr>
          <w:rFonts w:ascii="Arial" w:hAnsi="Arial" w:cs="Arial"/>
          <w:sz w:val="22"/>
          <w:szCs w:val="22"/>
          <w:lang w:val="vi-VN"/>
        </w:rPr>
        <w:t xml:space="preserve">more complex models like </w:t>
      </w:r>
      <w:r w:rsidR="00075DFD" w:rsidRPr="005453CB">
        <w:rPr>
          <w:rFonts w:ascii="Arial" w:hAnsi="Arial" w:cs="Arial"/>
          <w:sz w:val="22"/>
          <w:szCs w:val="22"/>
          <w:lang w:val="vi-VN"/>
        </w:rPr>
        <w:t xml:space="preserve">VAR and VECM. </w:t>
      </w:r>
      <w:r w:rsidR="00D645C8" w:rsidRPr="005453CB">
        <w:rPr>
          <w:rFonts w:ascii="Arial" w:hAnsi="Arial" w:cs="Arial"/>
          <w:sz w:val="22"/>
          <w:szCs w:val="22"/>
          <w:lang w:val="vi-VN"/>
        </w:rPr>
        <w:t xml:space="preserve">Additionally, </w:t>
      </w:r>
      <w:r w:rsidR="00FB168D" w:rsidRPr="005453CB">
        <w:rPr>
          <w:rFonts w:ascii="Arial" w:hAnsi="Arial" w:cs="Arial"/>
          <w:sz w:val="22"/>
          <w:szCs w:val="22"/>
        </w:rPr>
        <w:t>Abidoye</w:t>
      </w:r>
      <w:r w:rsidR="0086184A" w:rsidRPr="0086184A">
        <w:rPr>
          <w:rFonts w:ascii="Arial" w:hAnsi="Arial" w:cs="Arial"/>
          <w:color w:val="FFFFFF" w:themeColor="background1"/>
          <w:sz w:val="22"/>
          <w:szCs w:val="22"/>
          <w:lang w:val="en-US"/>
        </w:rPr>
        <w:t>-</w:t>
      </w:r>
      <w:r w:rsidR="00FB168D" w:rsidRPr="005453CB">
        <w:rPr>
          <w:rFonts w:ascii="Arial" w:hAnsi="Arial" w:cs="Arial"/>
          <w:sz w:val="22"/>
          <w:szCs w:val="22"/>
        </w:rPr>
        <w:t>and Chan (2018)</w:t>
      </w:r>
      <w:r w:rsidR="00FB168D" w:rsidRPr="005453CB">
        <w:rPr>
          <w:rFonts w:ascii="Arial" w:hAnsi="Arial" w:cs="Arial"/>
          <w:sz w:val="22"/>
          <w:szCs w:val="22"/>
          <w:lang w:val="vi-VN"/>
        </w:rPr>
        <w:t xml:space="preserve"> </w:t>
      </w:r>
      <w:r w:rsidR="006E6F40" w:rsidRPr="005453CB">
        <w:rPr>
          <w:rFonts w:ascii="Arial" w:hAnsi="Arial" w:cs="Arial"/>
          <w:sz w:val="22"/>
          <w:szCs w:val="22"/>
        </w:rPr>
        <w:t>also determined that SARIMA outperformed</w:t>
      </w:r>
      <w:r w:rsidR="002F13FF" w:rsidRPr="005453CB">
        <w:rPr>
          <w:rFonts w:ascii="Arial" w:hAnsi="Arial" w:cs="Arial"/>
          <w:sz w:val="22"/>
          <w:szCs w:val="22"/>
          <w:lang w:val="vi-VN"/>
        </w:rPr>
        <w:t xml:space="preserve"> </w:t>
      </w:r>
      <w:r w:rsidR="004C0D2C" w:rsidRPr="005453CB">
        <w:rPr>
          <w:rFonts w:ascii="Arial" w:hAnsi="Arial" w:cs="Arial"/>
          <w:sz w:val="22"/>
          <w:szCs w:val="22"/>
          <w:lang w:val="vi-VN"/>
        </w:rPr>
        <w:t>multivariate models like</w:t>
      </w:r>
      <w:r w:rsidR="006E6F40" w:rsidRPr="005453CB">
        <w:rPr>
          <w:rFonts w:ascii="Arial" w:hAnsi="Arial" w:cs="Arial"/>
          <w:sz w:val="22"/>
          <w:szCs w:val="22"/>
          <w:lang w:val="vi-VN"/>
        </w:rPr>
        <w:t xml:space="preserve"> </w:t>
      </w:r>
      <w:r w:rsidR="003C7D23" w:rsidRPr="005453CB">
        <w:rPr>
          <w:rFonts w:ascii="Arial" w:hAnsi="Arial" w:cs="Arial"/>
          <w:sz w:val="22"/>
          <w:szCs w:val="22"/>
          <w:lang w:val="en-US"/>
        </w:rPr>
        <w:t>Hedonic</w:t>
      </w:r>
      <w:r w:rsidR="0086184A" w:rsidRPr="0086184A">
        <w:rPr>
          <w:rFonts w:ascii="Arial" w:hAnsi="Arial" w:cs="Arial"/>
          <w:color w:val="FFFFFF" w:themeColor="background1"/>
          <w:sz w:val="22"/>
          <w:szCs w:val="22"/>
          <w:lang w:val="en-US"/>
        </w:rPr>
        <w:t>-</w:t>
      </w:r>
      <w:r w:rsidR="003C7D23" w:rsidRPr="005453CB">
        <w:rPr>
          <w:rFonts w:ascii="Arial" w:hAnsi="Arial" w:cs="Arial"/>
          <w:sz w:val="22"/>
          <w:szCs w:val="22"/>
          <w:lang w:val="en-US"/>
        </w:rPr>
        <w:t>Pricing</w:t>
      </w:r>
      <w:r w:rsidR="0086184A" w:rsidRPr="0086184A">
        <w:rPr>
          <w:rFonts w:ascii="Arial" w:hAnsi="Arial" w:cs="Arial"/>
          <w:color w:val="FFFFFF" w:themeColor="background1"/>
          <w:sz w:val="22"/>
          <w:szCs w:val="22"/>
          <w:lang w:val="en-US"/>
        </w:rPr>
        <w:t>-</w:t>
      </w:r>
      <w:r w:rsidR="003C7D23" w:rsidRPr="005453CB">
        <w:rPr>
          <w:rFonts w:ascii="Arial" w:hAnsi="Arial" w:cs="Arial"/>
          <w:sz w:val="22"/>
          <w:szCs w:val="22"/>
          <w:lang w:val="en-US"/>
        </w:rPr>
        <w:t>Model</w:t>
      </w:r>
      <w:r w:rsidR="003C7D23" w:rsidRPr="005453CB">
        <w:rPr>
          <w:rFonts w:ascii="Arial" w:hAnsi="Arial" w:cs="Arial"/>
          <w:sz w:val="22"/>
          <w:szCs w:val="22"/>
          <w:lang w:val="vi-VN"/>
        </w:rPr>
        <w:t xml:space="preserve"> and </w:t>
      </w:r>
      <w:r w:rsidR="003C7D23" w:rsidRPr="005453CB">
        <w:rPr>
          <w:rFonts w:ascii="Arial" w:hAnsi="Arial" w:cs="Arial"/>
          <w:sz w:val="22"/>
          <w:szCs w:val="22"/>
          <w:lang w:val="en-US"/>
        </w:rPr>
        <w:t>Panel</w:t>
      </w:r>
      <w:r w:rsidR="0086184A" w:rsidRPr="0086184A">
        <w:rPr>
          <w:rFonts w:ascii="Arial" w:hAnsi="Arial" w:cs="Arial"/>
          <w:color w:val="FFFFFF" w:themeColor="background1"/>
          <w:sz w:val="22"/>
          <w:szCs w:val="22"/>
          <w:lang w:val="en-US"/>
        </w:rPr>
        <w:t>-</w:t>
      </w:r>
      <w:r w:rsidR="003C7D23" w:rsidRPr="005453CB">
        <w:rPr>
          <w:rFonts w:ascii="Arial" w:hAnsi="Arial" w:cs="Arial"/>
          <w:sz w:val="22"/>
          <w:szCs w:val="22"/>
          <w:lang w:val="en-US"/>
        </w:rPr>
        <w:t>Data</w:t>
      </w:r>
      <w:r w:rsidR="0086184A" w:rsidRPr="0086184A">
        <w:rPr>
          <w:rFonts w:ascii="Arial" w:hAnsi="Arial" w:cs="Arial"/>
          <w:color w:val="FFFFFF" w:themeColor="background1"/>
          <w:sz w:val="22"/>
          <w:szCs w:val="22"/>
          <w:lang w:val="en-US"/>
        </w:rPr>
        <w:t>-</w:t>
      </w:r>
      <w:r w:rsidR="003C7D23" w:rsidRPr="005453CB">
        <w:rPr>
          <w:rFonts w:ascii="Arial" w:hAnsi="Arial" w:cs="Arial"/>
          <w:sz w:val="22"/>
          <w:szCs w:val="22"/>
          <w:lang w:val="en-US"/>
        </w:rPr>
        <w:t>Models</w:t>
      </w:r>
      <w:r w:rsidR="003C7D23" w:rsidRPr="005453CB">
        <w:rPr>
          <w:rFonts w:ascii="Arial" w:hAnsi="Arial" w:cs="Arial"/>
          <w:sz w:val="22"/>
          <w:szCs w:val="22"/>
          <w:lang w:val="vi-VN"/>
        </w:rPr>
        <w:t xml:space="preserve"> </w:t>
      </w:r>
      <w:r w:rsidR="00751194" w:rsidRPr="005453CB">
        <w:rPr>
          <w:rFonts w:ascii="Arial" w:hAnsi="Arial" w:cs="Arial"/>
          <w:sz w:val="22"/>
          <w:szCs w:val="22"/>
          <w:lang w:val="vi-VN"/>
        </w:rPr>
        <w:t xml:space="preserve">for out-of-sample forecasts of Nigeria’s housing transactions. </w:t>
      </w:r>
      <w:r w:rsidR="00D54AEB" w:rsidRPr="005453CB">
        <w:rPr>
          <w:rFonts w:ascii="Arial" w:hAnsi="Arial" w:cs="Arial"/>
          <w:sz w:val="22"/>
          <w:szCs w:val="22"/>
          <w:lang w:val="vi-VN"/>
        </w:rPr>
        <w:t xml:space="preserve">Following </w:t>
      </w:r>
      <w:r w:rsidR="00294C9E" w:rsidRPr="005453CB">
        <w:rPr>
          <w:rFonts w:ascii="Arial" w:hAnsi="Arial" w:cs="Arial"/>
          <w:sz w:val="22"/>
          <w:szCs w:val="22"/>
          <w:lang w:val="vi-VN"/>
        </w:rPr>
        <w:t>Abuanzeh</w:t>
      </w:r>
      <w:r w:rsidR="0086184A" w:rsidRPr="0086184A">
        <w:rPr>
          <w:rFonts w:ascii="Arial" w:hAnsi="Arial" w:cs="Arial"/>
          <w:color w:val="FFFFFF" w:themeColor="background1"/>
          <w:sz w:val="22"/>
          <w:szCs w:val="22"/>
          <w:lang w:val="en-US"/>
        </w:rPr>
        <w:t>-</w:t>
      </w:r>
      <w:r w:rsidR="0086184A" w:rsidRPr="005453CB">
        <w:rPr>
          <w:rFonts w:ascii="Arial" w:hAnsi="Arial" w:cs="Arial"/>
          <w:sz w:val="22"/>
          <w:szCs w:val="22"/>
          <w:lang w:val="vi-VN"/>
        </w:rPr>
        <w:t xml:space="preserve"> </w:t>
      </w:r>
      <w:r w:rsidR="00294C9E" w:rsidRPr="005453CB">
        <w:rPr>
          <w:rFonts w:ascii="Arial" w:hAnsi="Arial" w:cs="Arial"/>
          <w:sz w:val="22"/>
          <w:szCs w:val="22"/>
          <w:lang w:val="vi-VN"/>
        </w:rPr>
        <w:t xml:space="preserve">(2023), </w:t>
      </w:r>
      <w:r w:rsidR="00CA5CC8" w:rsidRPr="005453CB">
        <w:rPr>
          <w:rFonts w:ascii="Arial" w:hAnsi="Arial" w:cs="Arial"/>
          <w:sz w:val="22"/>
          <w:szCs w:val="22"/>
          <w:lang w:val="vi-VN"/>
        </w:rPr>
        <w:t>although AI techniques like ANN</w:t>
      </w:r>
      <w:r w:rsidR="0086184A" w:rsidRPr="0086184A">
        <w:rPr>
          <w:rFonts w:ascii="Arial" w:hAnsi="Arial" w:cs="Arial"/>
          <w:color w:val="FFFFFF" w:themeColor="background1"/>
          <w:sz w:val="22"/>
          <w:szCs w:val="22"/>
          <w:lang w:val="en-US"/>
        </w:rPr>
        <w:t>-</w:t>
      </w:r>
      <w:r w:rsidR="00CA5CC8" w:rsidRPr="005453CB">
        <w:rPr>
          <w:rFonts w:ascii="Arial" w:hAnsi="Arial" w:cs="Arial"/>
          <w:sz w:val="22"/>
          <w:szCs w:val="22"/>
          <w:lang w:val="vi-VN"/>
        </w:rPr>
        <w:t>offer some</w:t>
      </w:r>
      <w:r w:rsidR="0086184A" w:rsidRPr="0086184A">
        <w:rPr>
          <w:rFonts w:ascii="Arial" w:hAnsi="Arial" w:cs="Arial"/>
          <w:color w:val="FFFFFF" w:themeColor="background1"/>
          <w:sz w:val="22"/>
          <w:szCs w:val="22"/>
          <w:lang w:val="en-US"/>
        </w:rPr>
        <w:t>-</w:t>
      </w:r>
      <w:r w:rsidR="00CA5CC8" w:rsidRPr="005453CB">
        <w:rPr>
          <w:rFonts w:ascii="Arial" w:hAnsi="Arial" w:cs="Arial"/>
          <w:sz w:val="22"/>
          <w:szCs w:val="22"/>
          <w:lang w:val="vi-VN"/>
        </w:rPr>
        <w:t>improvement in</w:t>
      </w:r>
      <w:r w:rsidR="0086184A" w:rsidRPr="0086184A">
        <w:rPr>
          <w:rFonts w:ascii="Arial" w:hAnsi="Arial" w:cs="Arial"/>
          <w:color w:val="FFFFFF" w:themeColor="background1"/>
          <w:sz w:val="22"/>
          <w:szCs w:val="22"/>
          <w:lang w:val="en-US"/>
        </w:rPr>
        <w:t>-</w:t>
      </w:r>
      <w:r w:rsidR="00CA5CC8" w:rsidRPr="005453CB">
        <w:rPr>
          <w:rFonts w:ascii="Arial" w:hAnsi="Arial" w:cs="Arial"/>
          <w:sz w:val="22"/>
          <w:szCs w:val="22"/>
          <w:lang w:val="vi-VN"/>
        </w:rPr>
        <w:t>volatile</w:t>
      </w:r>
      <w:r w:rsidR="0086184A" w:rsidRPr="0086184A">
        <w:rPr>
          <w:rFonts w:ascii="Arial" w:hAnsi="Arial" w:cs="Arial"/>
          <w:color w:val="FFFFFF" w:themeColor="background1"/>
          <w:sz w:val="22"/>
          <w:szCs w:val="22"/>
          <w:lang w:val="en-US"/>
        </w:rPr>
        <w:t>-</w:t>
      </w:r>
      <w:r w:rsidR="00CA5CC8" w:rsidRPr="005453CB">
        <w:rPr>
          <w:rFonts w:ascii="Arial" w:hAnsi="Arial" w:cs="Arial"/>
          <w:sz w:val="22"/>
          <w:szCs w:val="22"/>
          <w:lang w:val="vi-VN"/>
        </w:rPr>
        <w:t xml:space="preserve">markets, traditional time series models have consistently demonstrated superior accuracy and reliability, particularly in stable market. </w:t>
      </w:r>
    </w:p>
    <w:p w14:paraId="10DAE002" w14:textId="77777777" w:rsidR="00F54E4C" w:rsidRPr="005453CB" w:rsidRDefault="00F54E4C" w:rsidP="00F54E4C">
      <w:pPr>
        <w:spacing w:line="360" w:lineRule="auto"/>
        <w:jc w:val="both"/>
        <w:rPr>
          <w:rFonts w:ascii="Arial" w:hAnsi="Arial" w:cs="Arial"/>
          <w:sz w:val="22"/>
          <w:szCs w:val="22"/>
          <w:lang w:val="vi-VN"/>
        </w:rPr>
      </w:pPr>
    </w:p>
    <w:p w14:paraId="1C9F7B33" w14:textId="662C1624" w:rsidR="00127DD1" w:rsidRPr="005453CB" w:rsidRDefault="00472BA5" w:rsidP="00F54E4C">
      <w:pPr>
        <w:spacing w:line="360" w:lineRule="auto"/>
        <w:jc w:val="both"/>
        <w:rPr>
          <w:rFonts w:ascii="Arial" w:hAnsi="Arial" w:cs="Arial"/>
          <w:sz w:val="22"/>
          <w:szCs w:val="22"/>
          <w:lang w:val="vi-VN"/>
        </w:rPr>
      </w:pPr>
      <w:r w:rsidRPr="005453CB">
        <w:rPr>
          <w:rFonts w:ascii="Arial" w:hAnsi="Arial" w:cs="Arial"/>
          <w:sz w:val="22"/>
          <w:szCs w:val="22"/>
          <w:lang w:val="vi-VN"/>
        </w:rPr>
        <w:t xml:space="preserve">In </w:t>
      </w:r>
      <w:r w:rsidR="00023A6D" w:rsidRPr="005453CB">
        <w:rPr>
          <w:rFonts w:ascii="Arial" w:hAnsi="Arial" w:cs="Arial"/>
          <w:sz w:val="22"/>
          <w:szCs w:val="22"/>
          <w:lang w:val="vi-VN"/>
        </w:rPr>
        <w:t xml:space="preserve">general, </w:t>
      </w:r>
      <w:r w:rsidR="00FA28F8" w:rsidRPr="005453CB">
        <w:rPr>
          <w:rFonts w:ascii="Arial" w:hAnsi="Arial" w:cs="Arial"/>
          <w:sz w:val="22"/>
          <w:szCs w:val="22"/>
          <w:lang w:val="vi-VN"/>
        </w:rPr>
        <w:t>based on</w:t>
      </w:r>
      <w:r w:rsidR="0086184A" w:rsidRPr="0086184A">
        <w:rPr>
          <w:rFonts w:ascii="Arial" w:hAnsi="Arial" w:cs="Arial"/>
          <w:color w:val="FFFFFF" w:themeColor="background1"/>
          <w:sz w:val="22"/>
          <w:szCs w:val="22"/>
          <w:lang w:val="en-US"/>
        </w:rPr>
        <w:t>-</w:t>
      </w:r>
      <w:r w:rsidR="00FA28F8" w:rsidRPr="005453CB">
        <w:rPr>
          <w:rFonts w:ascii="Arial" w:hAnsi="Arial" w:cs="Arial"/>
          <w:sz w:val="22"/>
          <w:szCs w:val="22"/>
          <w:lang w:val="vi-VN"/>
        </w:rPr>
        <w:t>the</w:t>
      </w:r>
      <w:r w:rsidR="0086184A" w:rsidRPr="0086184A">
        <w:rPr>
          <w:rFonts w:ascii="Arial" w:hAnsi="Arial" w:cs="Arial"/>
          <w:color w:val="FFFFFF" w:themeColor="background1"/>
          <w:sz w:val="22"/>
          <w:szCs w:val="22"/>
          <w:lang w:val="en-US"/>
        </w:rPr>
        <w:t>-</w:t>
      </w:r>
      <w:r w:rsidR="00FA28F8" w:rsidRPr="005453CB">
        <w:rPr>
          <w:rFonts w:ascii="Arial" w:hAnsi="Arial" w:cs="Arial"/>
          <w:sz w:val="22"/>
          <w:szCs w:val="22"/>
          <w:lang w:val="vi-VN"/>
        </w:rPr>
        <w:t xml:space="preserve">literature, </w:t>
      </w:r>
      <w:r w:rsidR="003F4142" w:rsidRPr="005453CB">
        <w:rPr>
          <w:rFonts w:ascii="Arial" w:hAnsi="Arial" w:cs="Arial"/>
          <w:sz w:val="22"/>
          <w:szCs w:val="22"/>
          <w:lang w:val="vi-VN"/>
        </w:rPr>
        <w:t>SARIMA</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and multivariate time</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series</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models such as VAR and VECM are</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two of the most powerful methodologies in forecasting</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housing</w:t>
      </w:r>
      <w:r w:rsidR="0086184A" w:rsidRPr="0086184A">
        <w:rPr>
          <w:rFonts w:ascii="Arial" w:hAnsi="Arial" w:cs="Arial"/>
          <w:color w:val="FFFFFF" w:themeColor="background1"/>
          <w:sz w:val="22"/>
          <w:szCs w:val="22"/>
          <w:lang w:val="en-US"/>
        </w:rPr>
        <w:t>-</w:t>
      </w:r>
      <w:r w:rsidR="003F4142" w:rsidRPr="005453CB">
        <w:rPr>
          <w:rFonts w:ascii="Arial" w:hAnsi="Arial" w:cs="Arial"/>
          <w:sz w:val="22"/>
          <w:szCs w:val="22"/>
          <w:lang w:val="vi-VN"/>
        </w:rPr>
        <w:t xml:space="preserve">sales. </w:t>
      </w:r>
      <w:r w:rsidR="0042746D" w:rsidRPr="005453CB">
        <w:rPr>
          <w:rFonts w:ascii="Arial" w:hAnsi="Arial" w:cs="Arial"/>
          <w:sz w:val="22"/>
          <w:szCs w:val="22"/>
          <w:lang w:val="vi-VN"/>
        </w:rPr>
        <w:t>Given these findings, this</w:t>
      </w:r>
      <w:r w:rsidR="0086184A" w:rsidRPr="0086184A">
        <w:rPr>
          <w:rFonts w:ascii="Arial" w:hAnsi="Arial" w:cs="Arial"/>
          <w:color w:val="FFFFFF" w:themeColor="background1"/>
          <w:sz w:val="22"/>
          <w:szCs w:val="22"/>
          <w:lang w:val="en-US"/>
        </w:rPr>
        <w:t>-</w:t>
      </w:r>
      <w:r w:rsidR="0042746D" w:rsidRPr="005453CB">
        <w:rPr>
          <w:rFonts w:ascii="Arial" w:hAnsi="Arial" w:cs="Arial"/>
          <w:sz w:val="22"/>
          <w:szCs w:val="22"/>
          <w:lang w:val="vi-VN"/>
        </w:rPr>
        <w:t>research aims to illuminate the</w:t>
      </w:r>
      <w:r w:rsidR="0086184A" w:rsidRPr="0086184A">
        <w:rPr>
          <w:rFonts w:ascii="Arial" w:hAnsi="Arial" w:cs="Arial"/>
          <w:color w:val="FFFFFF" w:themeColor="background1"/>
          <w:sz w:val="22"/>
          <w:szCs w:val="22"/>
          <w:lang w:val="en-US"/>
        </w:rPr>
        <w:t>-</w:t>
      </w:r>
      <w:r w:rsidR="0042746D" w:rsidRPr="005453CB">
        <w:rPr>
          <w:rFonts w:ascii="Arial" w:hAnsi="Arial" w:cs="Arial"/>
          <w:sz w:val="22"/>
          <w:szCs w:val="22"/>
          <w:lang w:val="vi-VN"/>
        </w:rPr>
        <w:t>empirical comparison between these two promising methods through</w:t>
      </w:r>
      <w:r w:rsidR="0086184A" w:rsidRPr="0086184A">
        <w:rPr>
          <w:rFonts w:ascii="Arial" w:hAnsi="Arial" w:cs="Arial"/>
          <w:color w:val="FFFFFF" w:themeColor="background1"/>
          <w:sz w:val="22"/>
          <w:szCs w:val="22"/>
          <w:lang w:val="en-US"/>
        </w:rPr>
        <w:t>-</w:t>
      </w:r>
      <w:r w:rsidR="0042746D" w:rsidRPr="005453CB">
        <w:rPr>
          <w:rFonts w:ascii="Arial" w:hAnsi="Arial" w:cs="Arial"/>
          <w:sz w:val="22"/>
          <w:szCs w:val="22"/>
          <w:lang w:val="vi-VN"/>
        </w:rPr>
        <w:t>a systematic</w:t>
      </w:r>
      <w:r w:rsidR="0086184A" w:rsidRPr="0086184A">
        <w:rPr>
          <w:rFonts w:ascii="Arial" w:hAnsi="Arial" w:cs="Arial"/>
          <w:color w:val="FFFFFF" w:themeColor="background1"/>
          <w:sz w:val="22"/>
          <w:szCs w:val="22"/>
          <w:lang w:val="en-US"/>
        </w:rPr>
        <w:t>-</w:t>
      </w:r>
      <w:r w:rsidR="0042746D" w:rsidRPr="005453CB">
        <w:rPr>
          <w:rFonts w:ascii="Arial" w:hAnsi="Arial" w:cs="Arial"/>
          <w:sz w:val="22"/>
          <w:szCs w:val="22"/>
          <w:lang w:val="vi-VN"/>
        </w:rPr>
        <w:t>and comprehensive</w:t>
      </w:r>
      <w:r w:rsidR="0086184A" w:rsidRPr="0086184A">
        <w:rPr>
          <w:rFonts w:ascii="Arial" w:hAnsi="Arial" w:cs="Arial"/>
          <w:color w:val="FFFFFF" w:themeColor="background1"/>
          <w:sz w:val="22"/>
          <w:szCs w:val="22"/>
          <w:lang w:val="en-US"/>
        </w:rPr>
        <w:t>-</w:t>
      </w:r>
      <w:r w:rsidR="0042746D" w:rsidRPr="005453CB">
        <w:rPr>
          <w:rFonts w:ascii="Arial" w:hAnsi="Arial" w:cs="Arial"/>
          <w:sz w:val="22"/>
          <w:szCs w:val="22"/>
          <w:lang w:val="vi-VN"/>
        </w:rPr>
        <w:t>analysis</w:t>
      </w:r>
      <w:r w:rsidR="00127DD1" w:rsidRPr="005453CB">
        <w:rPr>
          <w:rFonts w:ascii="Arial" w:hAnsi="Arial" w:cs="Arial"/>
          <w:sz w:val="22"/>
          <w:szCs w:val="22"/>
          <w:lang w:val="vi-VN"/>
        </w:rPr>
        <w:t>.</w:t>
      </w:r>
    </w:p>
    <w:p w14:paraId="2D4607E7" w14:textId="77777777" w:rsidR="00127DD1" w:rsidRPr="005453CB" w:rsidRDefault="00127DD1" w:rsidP="00633D8E">
      <w:pPr>
        <w:spacing w:line="360" w:lineRule="auto"/>
        <w:rPr>
          <w:rFonts w:ascii="Arial" w:hAnsi="Arial" w:cs="Arial"/>
          <w:sz w:val="22"/>
          <w:szCs w:val="22"/>
          <w:lang w:val="vi-VN"/>
        </w:rPr>
      </w:pPr>
    </w:p>
    <w:p w14:paraId="4D733FEC" w14:textId="7B588C5F" w:rsidR="00127DD1" w:rsidRPr="005453CB" w:rsidRDefault="00127DD1" w:rsidP="00B22373">
      <w:pPr>
        <w:pStyle w:val="ListParagraph"/>
        <w:numPr>
          <w:ilvl w:val="1"/>
          <w:numId w:val="6"/>
        </w:numPr>
        <w:spacing w:line="360" w:lineRule="auto"/>
        <w:rPr>
          <w:rFonts w:ascii="Arial" w:hAnsi="Arial" w:cs="Arial"/>
          <w:b/>
          <w:bCs/>
          <w:lang w:val="vi-VN"/>
        </w:rPr>
      </w:pPr>
      <w:r w:rsidRPr="005453CB">
        <w:rPr>
          <w:rFonts w:ascii="Arial" w:hAnsi="Arial" w:cs="Arial"/>
          <w:b/>
          <w:bCs/>
          <w:lang w:val="vi-VN"/>
        </w:rPr>
        <w:t>Forecasting</w:t>
      </w:r>
      <w:r w:rsidR="0086184A" w:rsidRPr="0086184A">
        <w:rPr>
          <w:rFonts w:ascii="Arial" w:hAnsi="Arial" w:cs="Arial"/>
          <w:color w:val="FFFFFF" w:themeColor="background1"/>
          <w:lang w:val="en-US"/>
        </w:rPr>
        <w:t>-</w:t>
      </w:r>
      <w:r w:rsidRPr="005453CB">
        <w:rPr>
          <w:rFonts w:ascii="Arial" w:hAnsi="Arial" w:cs="Arial"/>
          <w:b/>
          <w:bCs/>
          <w:lang w:val="vi-VN"/>
        </w:rPr>
        <w:t>housing</w:t>
      </w:r>
      <w:r w:rsidR="0086184A" w:rsidRPr="0086184A">
        <w:rPr>
          <w:rFonts w:ascii="Arial" w:hAnsi="Arial" w:cs="Arial"/>
          <w:color w:val="FFFFFF" w:themeColor="background1"/>
          <w:lang w:val="en-US"/>
        </w:rPr>
        <w:t>-</w:t>
      </w:r>
      <w:r w:rsidRPr="005453CB">
        <w:rPr>
          <w:rFonts w:ascii="Arial" w:hAnsi="Arial" w:cs="Arial"/>
          <w:b/>
          <w:bCs/>
          <w:lang w:val="vi-VN"/>
        </w:rPr>
        <w:t xml:space="preserve">sale with Internet data </w:t>
      </w:r>
    </w:p>
    <w:p w14:paraId="02BC336E" w14:textId="2DE70597" w:rsidR="00C213BF" w:rsidRPr="005453CB" w:rsidRDefault="004C1016" w:rsidP="00F54E4C">
      <w:pPr>
        <w:spacing w:line="360" w:lineRule="auto"/>
        <w:jc w:val="both"/>
        <w:rPr>
          <w:rFonts w:ascii="Arial" w:hAnsi="Arial" w:cs="Arial"/>
          <w:sz w:val="22"/>
          <w:szCs w:val="22"/>
          <w:lang w:val="en-US"/>
        </w:rPr>
      </w:pPr>
      <w:r w:rsidRPr="005453CB">
        <w:rPr>
          <w:rFonts w:ascii="Arial" w:hAnsi="Arial" w:cs="Arial"/>
          <w:sz w:val="22"/>
          <w:szCs w:val="22"/>
        </w:rPr>
        <w:lastRenderedPageBreak/>
        <w:t xml:space="preserve">Amidst the ongoing debate over methodological choices, </w:t>
      </w:r>
      <w:r w:rsidR="00A76DE2" w:rsidRPr="005453CB">
        <w:rPr>
          <w:rFonts w:ascii="Arial" w:hAnsi="Arial" w:cs="Arial"/>
          <w:sz w:val="22"/>
          <w:szCs w:val="22"/>
        </w:rPr>
        <w:t>big data analytics and</w:t>
      </w:r>
      <w:r w:rsidR="001920A3" w:rsidRPr="005453CB">
        <w:rPr>
          <w:rFonts w:ascii="Arial" w:hAnsi="Arial" w:cs="Arial"/>
          <w:sz w:val="22"/>
          <w:szCs w:val="22"/>
        </w:rPr>
        <w:t xml:space="preserve"> internet’s widespread availability have become</w:t>
      </w:r>
      <w:r w:rsidR="0086184A" w:rsidRPr="0086184A">
        <w:rPr>
          <w:rFonts w:ascii="Arial" w:hAnsi="Arial" w:cs="Arial"/>
          <w:color w:val="FFFFFF" w:themeColor="background1"/>
          <w:sz w:val="22"/>
          <w:szCs w:val="22"/>
          <w:lang w:val="en-US"/>
        </w:rPr>
        <w:t>-</w:t>
      </w:r>
      <w:r w:rsidR="001920A3" w:rsidRPr="005453CB">
        <w:rPr>
          <w:rFonts w:ascii="Arial" w:hAnsi="Arial" w:cs="Arial"/>
          <w:sz w:val="22"/>
          <w:szCs w:val="22"/>
        </w:rPr>
        <w:t>increasingly crucial for forecasters</w:t>
      </w:r>
      <w:r w:rsidR="008563BD" w:rsidRPr="005453CB">
        <w:rPr>
          <w:rFonts w:ascii="Arial" w:hAnsi="Arial" w:cs="Arial"/>
          <w:sz w:val="22"/>
          <w:szCs w:val="22"/>
        </w:rPr>
        <w:t xml:space="preserve">, </w:t>
      </w:r>
      <w:r w:rsidR="009555FD" w:rsidRPr="005453CB">
        <w:rPr>
          <w:rFonts w:ascii="Arial" w:hAnsi="Arial" w:cs="Arial"/>
          <w:sz w:val="22"/>
          <w:szCs w:val="22"/>
        </w:rPr>
        <w:t>significantly enhanc</w:t>
      </w:r>
      <w:r w:rsidR="008563BD" w:rsidRPr="005453CB">
        <w:rPr>
          <w:rFonts w:ascii="Arial" w:hAnsi="Arial" w:cs="Arial"/>
          <w:sz w:val="22"/>
          <w:szCs w:val="22"/>
        </w:rPr>
        <w:t>ing</w:t>
      </w:r>
      <w:r w:rsidR="009555FD" w:rsidRPr="005453CB">
        <w:rPr>
          <w:rFonts w:ascii="Arial" w:hAnsi="Arial" w:cs="Arial"/>
          <w:sz w:val="22"/>
          <w:szCs w:val="22"/>
        </w:rPr>
        <w:t xml:space="preserve"> predictive</w:t>
      </w:r>
      <w:r w:rsidR="0086184A" w:rsidRPr="0086184A">
        <w:rPr>
          <w:rFonts w:ascii="Arial" w:hAnsi="Arial" w:cs="Arial"/>
          <w:color w:val="FFFFFF" w:themeColor="background1"/>
          <w:sz w:val="22"/>
          <w:szCs w:val="22"/>
          <w:lang w:val="en-US"/>
        </w:rPr>
        <w:t>-</w:t>
      </w:r>
      <w:r w:rsidR="009555FD" w:rsidRPr="005453CB">
        <w:rPr>
          <w:rFonts w:ascii="Arial" w:hAnsi="Arial" w:cs="Arial"/>
          <w:sz w:val="22"/>
          <w:szCs w:val="22"/>
        </w:rPr>
        <w:t>capabilities</w:t>
      </w:r>
      <w:r w:rsidR="00944F54" w:rsidRPr="005453CB">
        <w:rPr>
          <w:rFonts w:ascii="Arial" w:hAnsi="Arial" w:cs="Arial"/>
          <w:sz w:val="22"/>
          <w:szCs w:val="22"/>
        </w:rPr>
        <w:t xml:space="preserve"> (Hohenstatt</w:t>
      </w:r>
      <w:r w:rsidR="0086184A" w:rsidRPr="0086184A">
        <w:rPr>
          <w:rFonts w:ascii="Arial" w:hAnsi="Arial" w:cs="Arial"/>
          <w:color w:val="FFFFFF" w:themeColor="background1"/>
          <w:sz w:val="22"/>
          <w:szCs w:val="22"/>
          <w:lang w:val="en-US"/>
        </w:rPr>
        <w:t>-</w:t>
      </w:r>
      <w:r w:rsidR="00944F54" w:rsidRPr="005453CB">
        <w:rPr>
          <w:rFonts w:ascii="Arial" w:hAnsi="Arial" w:cs="Arial"/>
          <w:sz w:val="22"/>
          <w:szCs w:val="22"/>
        </w:rPr>
        <w:t>and</w:t>
      </w:r>
      <w:r w:rsidR="0086184A" w:rsidRPr="0086184A">
        <w:rPr>
          <w:rFonts w:ascii="Arial" w:hAnsi="Arial" w:cs="Arial"/>
          <w:color w:val="FFFFFF" w:themeColor="background1"/>
          <w:sz w:val="22"/>
          <w:szCs w:val="22"/>
          <w:lang w:val="en-US"/>
        </w:rPr>
        <w:t>-</w:t>
      </w:r>
      <w:r w:rsidR="00944F54" w:rsidRPr="005453CB">
        <w:rPr>
          <w:rFonts w:ascii="Arial" w:hAnsi="Arial" w:cs="Arial"/>
          <w:sz w:val="22"/>
          <w:szCs w:val="22"/>
        </w:rPr>
        <w:t>Kaesbauer,</w:t>
      </w:r>
      <w:r w:rsidR="0086184A" w:rsidRPr="0086184A">
        <w:rPr>
          <w:rFonts w:ascii="Arial" w:hAnsi="Arial" w:cs="Arial"/>
          <w:color w:val="FFFFFF" w:themeColor="background1"/>
          <w:sz w:val="22"/>
          <w:szCs w:val="22"/>
          <w:lang w:val="en-US"/>
        </w:rPr>
        <w:t xml:space="preserve"> -</w:t>
      </w:r>
      <w:r w:rsidR="00944F54" w:rsidRPr="005453CB">
        <w:rPr>
          <w:rFonts w:ascii="Arial" w:hAnsi="Arial" w:cs="Arial"/>
          <w:sz w:val="22"/>
          <w:szCs w:val="22"/>
        </w:rPr>
        <w:t>20</w:t>
      </w:r>
      <w:r w:rsidR="008B4946" w:rsidRPr="005453CB">
        <w:rPr>
          <w:rFonts w:ascii="Arial" w:hAnsi="Arial" w:cs="Arial"/>
          <w:sz w:val="22"/>
          <w:szCs w:val="22"/>
        </w:rPr>
        <w:t>14</w:t>
      </w:r>
      <w:r w:rsidR="00944F54" w:rsidRPr="005453CB">
        <w:rPr>
          <w:rFonts w:ascii="Arial" w:hAnsi="Arial" w:cs="Arial"/>
          <w:sz w:val="22"/>
          <w:szCs w:val="22"/>
        </w:rPr>
        <w:t>)</w:t>
      </w:r>
      <w:r w:rsidR="009555FD" w:rsidRPr="005453CB">
        <w:rPr>
          <w:rFonts w:ascii="Arial" w:hAnsi="Arial" w:cs="Arial"/>
          <w:sz w:val="22"/>
          <w:szCs w:val="22"/>
        </w:rPr>
        <w:t xml:space="preserve">. </w:t>
      </w:r>
      <w:r w:rsidR="00FC33AB" w:rsidRPr="005453CB">
        <w:rPr>
          <w:rFonts w:ascii="Arial" w:hAnsi="Arial" w:cs="Arial"/>
          <w:sz w:val="22"/>
          <w:szCs w:val="22"/>
          <w:lang w:val="vi-VN"/>
        </w:rPr>
        <w:t>In numerous settings,</w:t>
      </w:r>
      <w:r w:rsidR="00FC33AB" w:rsidRPr="005453CB">
        <w:rPr>
          <w:rFonts w:ascii="Arial" w:hAnsi="Arial" w:cs="Arial"/>
          <w:sz w:val="22"/>
          <w:szCs w:val="22"/>
          <w:lang w:val="en-US"/>
        </w:rPr>
        <w:t xml:space="preserve"> </w:t>
      </w:r>
      <w:r w:rsidR="00887BC8" w:rsidRPr="005453CB">
        <w:rPr>
          <w:rFonts w:ascii="Arial" w:hAnsi="Arial" w:cs="Arial"/>
          <w:sz w:val="22"/>
          <w:szCs w:val="22"/>
        </w:rPr>
        <w:t>internet user</w:t>
      </w:r>
      <w:r w:rsidR="0086184A" w:rsidRPr="0086184A">
        <w:rPr>
          <w:rFonts w:ascii="Arial" w:hAnsi="Arial" w:cs="Arial"/>
          <w:color w:val="FFFFFF" w:themeColor="background1"/>
          <w:sz w:val="22"/>
          <w:szCs w:val="22"/>
          <w:lang w:val="en-US"/>
        </w:rPr>
        <w:t>-</w:t>
      </w:r>
      <w:r w:rsidR="00887BC8" w:rsidRPr="005453CB">
        <w:rPr>
          <w:rFonts w:ascii="Arial" w:hAnsi="Arial" w:cs="Arial"/>
          <w:sz w:val="22"/>
          <w:szCs w:val="22"/>
        </w:rPr>
        <w:t>behaviour often reflects collective interests and intentions, suggesting that current online activities correlate with</w:t>
      </w:r>
      <w:r w:rsidR="004867D2" w:rsidRPr="0086184A">
        <w:rPr>
          <w:rFonts w:ascii="Arial" w:hAnsi="Arial" w:cs="Arial"/>
          <w:color w:val="FFFFFF" w:themeColor="background1"/>
          <w:sz w:val="22"/>
          <w:szCs w:val="22"/>
          <w:lang w:val="en-US"/>
        </w:rPr>
        <w:t>-</w:t>
      </w:r>
      <w:r w:rsidR="00887BC8" w:rsidRPr="005453CB">
        <w:rPr>
          <w:rFonts w:ascii="Arial" w:hAnsi="Arial" w:cs="Arial"/>
          <w:sz w:val="22"/>
          <w:szCs w:val="22"/>
        </w:rPr>
        <w:t>future actions</w:t>
      </w:r>
      <w:r w:rsidR="00B54EB3" w:rsidRPr="005453CB">
        <w:rPr>
          <w:rFonts w:ascii="Arial" w:hAnsi="Arial" w:cs="Arial"/>
          <w:sz w:val="22"/>
          <w:szCs w:val="22"/>
        </w:rPr>
        <w:t xml:space="preserve">. </w:t>
      </w:r>
      <w:r w:rsidR="00173E3B" w:rsidRPr="005453CB">
        <w:rPr>
          <w:rFonts w:ascii="Arial" w:hAnsi="Arial" w:cs="Arial"/>
          <w:sz w:val="22"/>
          <w:szCs w:val="22"/>
        </w:rPr>
        <w:t>Prospective</w:t>
      </w:r>
      <w:r w:rsidR="0086184A" w:rsidRPr="0086184A">
        <w:rPr>
          <w:rFonts w:ascii="Arial" w:hAnsi="Arial" w:cs="Arial"/>
          <w:color w:val="FFFFFF" w:themeColor="background1"/>
          <w:sz w:val="22"/>
          <w:szCs w:val="22"/>
          <w:lang w:val="en-US"/>
        </w:rPr>
        <w:t>-</w:t>
      </w:r>
      <w:r w:rsidR="00173E3B" w:rsidRPr="005453CB">
        <w:rPr>
          <w:rFonts w:ascii="Arial" w:hAnsi="Arial" w:cs="Arial"/>
          <w:sz w:val="22"/>
          <w:szCs w:val="22"/>
        </w:rPr>
        <w:t>homebuyers or investors leave digital footprints</w:t>
      </w:r>
      <w:r w:rsidR="0086184A" w:rsidRPr="0086184A">
        <w:rPr>
          <w:rFonts w:ascii="Arial" w:hAnsi="Arial" w:cs="Arial"/>
          <w:color w:val="FFFFFF" w:themeColor="background1"/>
          <w:sz w:val="22"/>
          <w:szCs w:val="22"/>
          <w:lang w:val="en-US"/>
        </w:rPr>
        <w:t>-</w:t>
      </w:r>
      <w:r w:rsidR="00173E3B" w:rsidRPr="005453CB">
        <w:rPr>
          <w:rFonts w:ascii="Arial" w:hAnsi="Arial" w:cs="Arial"/>
          <w:sz w:val="22"/>
          <w:szCs w:val="22"/>
        </w:rPr>
        <w:t>during their decision-making</w:t>
      </w:r>
      <w:r w:rsidR="0086184A" w:rsidRPr="0086184A">
        <w:rPr>
          <w:rFonts w:ascii="Arial" w:hAnsi="Arial" w:cs="Arial"/>
          <w:color w:val="FFFFFF" w:themeColor="background1"/>
          <w:sz w:val="22"/>
          <w:szCs w:val="22"/>
          <w:lang w:val="en-US"/>
        </w:rPr>
        <w:t>-</w:t>
      </w:r>
      <w:r w:rsidR="00173E3B" w:rsidRPr="005453CB">
        <w:rPr>
          <w:rFonts w:ascii="Arial" w:hAnsi="Arial" w:cs="Arial"/>
          <w:sz w:val="22"/>
          <w:szCs w:val="22"/>
        </w:rPr>
        <w:t>process, searching for locations, real estate types,</w:t>
      </w:r>
      <w:r w:rsidR="0086184A" w:rsidRPr="0086184A">
        <w:rPr>
          <w:rFonts w:ascii="Arial" w:hAnsi="Arial" w:cs="Arial"/>
          <w:color w:val="FFFFFF" w:themeColor="background1"/>
          <w:sz w:val="22"/>
          <w:szCs w:val="22"/>
          <w:lang w:val="en-US"/>
        </w:rPr>
        <w:t xml:space="preserve"> -</w:t>
      </w:r>
      <w:r w:rsidR="00173E3B" w:rsidRPr="005453CB">
        <w:rPr>
          <w:rFonts w:ascii="Arial" w:hAnsi="Arial" w:cs="Arial"/>
          <w:sz w:val="22"/>
          <w:szCs w:val="22"/>
        </w:rPr>
        <w:t>prices, and financing options, indicating</w:t>
      </w:r>
      <w:r w:rsidR="0086184A" w:rsidRPr="0086184A">
        <w:rPr>
          <w:rFonts w:ascii="Arial" w:hAnsi="Arial" w:cs="Arial"/>
          <w:color w:val="FFFFFF" w:themeColor="background1"/>
          <w:sz w:val="22"/>
          <w:szCs w:val="22"/>
          <w:lang w:val="en-US"/>
        </w:rPr>
        <w:t>-</w:t>
      </w:r>
      <w:r w:rsidR="00173E3B" w:rsidRPr="005453CB">
        <w:rPr>
          <w:rFonts w:ascii="Arial" w:hAnsi="Arial" w:cs="Arial"/>
          <w:sz w:val="22"/>
          <w:szCs w:val="22"/>
        </w:rPr>
        <w:t>their buying</w:t>
      </w:r>
      <w:r w:rsidR="0086184A" w:rsidRPr="0086184A">
        <w:rPr>
          <w:rFonts w:ascii="Arial" w:hAnsi="Arial" w:cs="Arial"/>
          <w:color w:val="FFFFFF" w:themeColor="background1"/>
          <w:sz w:val="22"/>
          <w:szCs w:val="22"/>
          <w:lang w:val="en-US"/>
        </w:rPr>
        <w:t>-</w:t>
      </w:r>
      <w:r w:rsidR="00173E3B" w:rsidRPr="005453CB">
        <w:rPr>
          <w:rFonts w:ascii="Arial" w:hAnsi="Arial" w:cs="Arial"/>
          <w:sz w:val="22"/>
          <w:szCs w:val="22"/>
        </w:rPr>
        <w:t>preferences (Yang</w:t>
      </w:r>
      <w:r w:rsidR="00B54EB3" w:rsidRPr="005453CB">
        <w:rPr>
          <w:rFonts w:ascii="Arial" w:hAnsi="Arial" w:cs="Arial"/>
          <w:sz w:val="22"/>
          <w:szCs w:val="22"/>
        </w:rPr>
        <w:t xml:space="preserve"> et al.</w:t>
      </w:r>
      <w:r w:rsidR="00173E3B" w:rsidRPr="005453CB">
        <w:rPr>
          <w:rFonts w:ascii="Arial" w:hAnsi="Arial" w:cs="Arial"/>
          <w:sz w:val="22"/>
          <w:szCs w:val="22"/>
        </w:rPr>
        <w:t>,</w:t>
      </w:r>
      <w:r w:rsidR="00B54EB3" w:rsidRPr="005453CB">
        <w:rPr>
          <w:rFonts w:ascii="Arial" w:hAnsi="Arial" w:cs="Arial"/>
          <w:sz w:val="22"/>
          <w:szCs w:val="22"/>
        </w:rPr>
        <w:t xml:space="preserve"> </w:t>
      </w:r>
      <w:r w:rsidR="00173E3B" w:rsidRPr="005453CB">
        <w:rPr>
          <w:rFonts w:ascii="Arial" w:hAnsi="Arial" w:cs="Arial"/>
          <w:sz w:val="22"/>
          <w:szCs w:val="22"/>
        </w:rPr>
        <w:t>2015).</w:t>
      </w:r>
      <w:r w:rsidR="00CB7EF1" w:rsidRPr="005453CB">
        <w:rPr>
          <w:rFonts w:ascii="Arial" w:hAnsi="Arial" w:cs="Arial"/>
          <w:sz w:val="22"/>
          <w:szCs w:val="22"/>
        </w:rPr>
        <w:t xml:space="preserve"> </w:t>
      </w:r>
      <w:r w:rsidR="00887BC8" w:rsidRPr="005453CB">
        <w:rPr>
          <w:rFonts w:ascii="Arial" w:hAnsi="Arial" w:cs="Arial"/>
          <w:sz w:val="22"/>
          <w:szCs w:val="22"/>
        </w:rPr>
        <w:t xml:space="preserve"> </w:t>
      </w:r>
    </w:p>
    <w:p w14:paraId="02A5A73C" w14:textId="77777777" w:rsidR="00C213BF" w:rsidRPr="005453CB" w:rsidRDefault="00C213BF" w:rsidP="00F54E4C">
      <w:pPr>
        <w:spacing w:line="360" w:lineRule="auto"/>
        <w:jc w:val="both"/>
        <w:rPr>
          <w:rFonts w:ascii="Arial" w:hAnsi="Arial" w:cs="Arial"/>
          <w:sz w:val="22"/>
          <w:szCs w:val="22"/>
        </w:rPr>
      </w:pPr>
    </w:p>
    <w:p w14:paraId="1CD870A1" w14:textId="228BFFDF" w:rsidR="00960C39" w:rsidRPr="004C74FA" w:rsidRDefault="00540786" w:rsidP="00F54E4C">
      <w:pPr>
        <w:spacing w:line="360" w:lineRule="auto"/>
        <w:jc w:val="both"/>
        <w:rPr>
          <w:rFonts w:ascii="Arial" w:hAnsi="Arial" w:cs="Arial"/>
          <w:sz w:val="22"/>
          <w:szCs w:val="22"/>
          <w:lang w:val="vi-VN"/>
        </w:rPr>
      </w:pPr>
      <w:r w:rsidRPr="005453CB">
        <w:rPr>
          <w:rFonts w:ascii="Arial" w:hAnsi="Arial" w:cs="Arial"/>
          <w:sz w:val="22"/>
          <w:szCs w:val="22"/>
        </w:rPr>
        <w:t>At the start</w:t>
      </w:r>
      <w:r w:rsidR="0086184A" w:rsidRPr="0086184A">
        <w:rPr>
          <w:rFonts w:ascii="Arial" w:hAnsi="Arial" w:cs="Arial"/>
          <w:color w:val="FFFFFF" w:themeColor="background1"/>
          <w:sz w:val="22"/>
          <w:szCs w:val="22"/>
          <w:lang w:val="en-US"/>
        </w:rPr>
        <w:t>-</w:t>
      </w:r>
      <w:r w:rsidRPr="005453CB">
        <w:rPr>
          <w:rFonts w:ascii="Arial" w:hAnsi="Arial" w:cs="Arial"/>
          <w:sz w:val="22"/>
          <w:szCs w:val="22"/>
        </w:rPr>
        <w:t>of</w:t>
      </w:r>
      <w:r w:rsidR="0086184A" w:rsidRPr="0086184A">
        <w:rPr>
          <w:rFonts w:ascii="Arial" w:hAnsi="Arial" w:cs="Arial"/>
          <w:color w:val="FFFFFF" w:themeColor="background1"/>
          <w:sz w:val="22"/>
          <w:szCs w:val="22"/>
          <w:lang w:val="en-US"/>
        </w:rPr>
        <w:t>-</w:t>
      </w:r>
      <w:r w:rsidRPr="005453CB">
        <w:rPr>
          <w:rFonts w:ascii="Arial" w:hAnsi="Arial" w:cs="Arial"/>
          <w:sz w:val="22"/>
          <w:szCs w:val="22"/>
        </w:rPr>
        <w:t xml:space="preserve">2024, </w:t>
      </w:r>
      <w:r w:rsidR="00206107" w:rsidRPr="005453CB">
        <w:rPr>
          <w:rFonts w:ascii="Arial" w:hAnsi="Arial" w:cs="Arial"/>
          <w:sz w:val="22"/>
          <w:szCs w:val="22"/>
        </w:rPr>
        <w:t xml:space="preserve">there were </w:t>
      </w:r>
      <w:r w:rsidR="00206107" w:rsidRPr="005453CB">
        <w:rPr>
          <w:rFonts w:ascii="Arial" w:hAnsi="Arial" w:cs="Arial"/>
          <w:sz w:val="22"/>
          <w:szCs w:val="22"/>
          <w:lang w:val="vi-VN"/>
        </w:rPr>
        <w:t>66.33 million</w:t>
      </w:r>
      <w:r w:rsidR="00206107" w:rsidRPr="005453CB">
        <w:rPr>
          <w:rFonts w:ascii="Arial" w:hAnsi="Arial" w:cs="Arial"/>
          <w:sz w:val="22"/>
          <w:szCs w:val="22"/>
          <w:lang w:val="en-US"/>
        </w:rPr>
        <w:t xml:space="preserve"> UK’s internet users</w:t>
      </w:r>
      <w:r w:rsidR="00BC7437" w:rsidRPr="005453CB">
        <w:rPr>
          <w:rFonts w:ascii="Arial" w:hAnsi="Arial" w:cs="Arial"/>
          <w:sz w:val="22"/>
          <w:szCs w:val="22"/>
          <w:lang w:val="en-US"/>
        </w:rPr>
        <w:t xml:space="preserve">, with </w:t>
      </w:r>
      <w:r w:rsidR="00E026E1" w:rsidRPr="005453CB">
        <w:rPr>
          <w:rFonts w:ascii="Arial" w:hAnsi="Arial" w:cs="Arial"/>
          <w:sz w:val="22"/>
          <w:szCs w:val="22"/>
          <w:lang w:val="en-US"/>
        </w:rPr>
        <w:t xml:space="preserve">a </w:t>
      </w:r>
      <w:r w:rsidR="00BC7437" w:rsidRPr="005453CB">
        <w:rPr>
          <w:rFonts w:ascii="Arial" w:hAnsi="Arial" w:cs="Arial"/>
          <w:sz w:val="22"/>
          <w:szCs w:val="22"/>
          <w:lang w:val="en-US"/>
        </w:rPr>
        <w:t>high internet penetration of 97.8%</w:t>
      </w:r>
      <w:r w:rsidR="00E026E1" w:rsidRPr="005453CB">
        <w:rPr>
          <w:rFonts w:ascii="Arial" w:hAnsi="Arial" w:cs="Arial"/>
          <w:sz w:val="22"/>
          <w:szCs w:val="22"/>
          <w:lang w:val="en-US"/>
        </w:rPr>
        <w:t xml:space="preserve"> </w:t>
      </w:r>
      <w:r w:rsidR="00E026E1" w:rsidRPr="005453CB">
        <w:rPr>
          <w:rFonts w:ascii="Arial" w:hAnsi="Arial" w:cs="Arial"/>
          <w:sz w:val="22"/>
          <w:szCs w:val="22"/>
          <w:lang w:val="vi-VN"/>
        </w:rPr>
        <w:t>(Figure</w:t>
      </w:r>
      <w:r w:rsidR="0086184A" w:rsidRPr="0086184A">
        <w:rPr>
          <w:rFonts w:ascii="Arial" w:hAnsi="Arial" w:cs="Arial"/>
          <w:color w:val="FFFFFF" w:themeColor="background1"/>
          <w:sz w:val="22"/>
          <w:szCs w:val="22"/>
          <w:lang w:val="en-US"/>
        </w:rPr>
        <w:t>-</w:t>
      </w:r>
      <w:r w:rsidR="00E026E1" w:rsidRPr="005453CB">
        <w:rPr>
          <w:rFonts w:ascii="Arial" w:hAnsi="Arial" w:cs="Arial"/>
          <w:sz w:val="22"/>
          <w:szCs w:val="22"/>
          <w:lang w:val="vi-VN"/>
        </w:rPr>
        <w:t>1) (</w:t>
      </w:r>
      <w:r w:rsidR="003276BC" w:rsidRPr="005453CB">
        <w:rPr>
          <w:rFonts w:ascii="Arial" w:hAnsi="Arial" w:cs="Arial"/>
          <w:sz w:val="22"/>
          <w:szCs w:val="22"/>
          <w:lang w:val="en-US"/>
        </w:rPr>
        <w:t>Statista,</w:t>
      </w:r>
      <w:r w:rsidR="0086184A" w:rsidRPr="0086184A">
        <w:rPr>
          <w:rFonts w:ascii="Arial" w:hAnsi="Arial" w:cs="Arial"/>
          <w:color w:val="FFFFFF" w:themeColor="background1"/>
          <w:sz w:val="22"/>
          <w:szCs w:val="22"/>
          <w:lang w:val="en-US"/>
        </w:rPr>
        <w:t xml:space="preserve"> -</w:t>
      </w:r>
      <w:r w:rsidR="00E026E1" w:rsidRPr="005453CB">
        <w:rPr>
          <w:rFonts w:ascii="Arial" w:hAnsi="Arial" w:cs="Arial"/>
          <w:sz w:val="22"/>
          <w:szCs w:val="22"/>
          <w:lang w:val="vi-VN"/>
        </w:rPr>
        <w:t>2024).</w:t>
      </w:r>
      <w:r w:rsidR="007725F8" w:rsidRPr="005453CB">
        <w:rPr>
          <w:rFonts w:ascii="Arial" w:hAnsi="Arial" w:cs="Arial"/>
          <w:sz w:val="22"/>
          <w:szCs w:val="22"/>
          <w:lang w:val="en-US"/>
        </w:rPr>
        <w:t xml:space="preserve"> </w:t>
      </w:r>
      <w:r w:rsidR="00074D47" w:rsidRPr="005453CB">
        <w:rPr>
          <w:rFonts w:ascii="Arial" w:hAnsi="Arial" w:cs="Arial"/>
          <w:sz w:val="22"/>
          <w:szCs w:val="22"/>
          <w:lang w:val="en-US"/>
        </w:rPr>
        <w:t>This widespread usage</w:t>
      </w:r>
      <w:r w:rsidR="004867D2" w:rsidRPr="0086184A">
        <w:rPr>
          <w:rFonts w:ascii="Arial" w:hAnsi="Arial" w:cs="Arial"/>
          <w:color w:val="FFFFFF" w:themeColor="background1"/>
          <w:sz w:val="22"/>
          <w:szCs w:val="22"/>
          <w:lang w:val="en-US"/>
        </w:rPr>
        <w:t>-</w:t>
      </w:r>
      <w:r w:rsidR="00074D47" w:rsidRPr="005453CB">
        <w:rPr>
          <w:rFonts w:ascii="Arial" w:hAnsi="Arial" w:cs="Arial"/>
          <w:sz w:val="22"/>
          <w:szCs w:val="22"/>
          <w:lang w:val="en-US"/>
        </w:rPr>
        <w:t xml:space="preserve">allows researchers to </w:t>
      </w:r>
      <w:r w:rsidR="00F92A40" w:rsidRPr="005453CB">
        <w:rPr>
          <w:rFonts w:ascii="Arial" w:hAnsi="Arial" w:cs="Arial"/>
          <w:sz w:val="22"/>
          <w:szCs w:val="22"/>
          <w:lang w:val="en-US"/>
        </w:rPr>
        <w:t xml:space="preserve">study </w:t>
      </w:r>
      <w:r w:rsidR="008F2B54" w:rsidRPr="005453CB">
        <w:rPr>
          <w:rFonts w:ascii="Arial" w:hAnsi="Arial" w:cs="Arial"/>
          <w:sz w:val="22"/>
          <w:szCs w:val="22"/>
          <w:lang w:val="en-US"/>
        </w:rPr>
        <w:t xml:space="preserve">housing participants’ </w:t>
      </w:r>
      <w:r w:rsidR="00AD0C09" w:rsidRPr="005453CB">
        <w:rPr>
          <w:rFonts w:ascii="Arial" w:hAnsi="Arial" w:cs="Arial"/>
          <w:sz w:val="22"/>
          <w:szCs w:val="22"/>
          <w:lang w:val="en-US"/>
        </w:rPr>
        <w:t>behaviours</w:t>
      </w:r>
      <w:r w:rsidR="004867D2" w:rsidRPr="0086184A">
        <w:rPr>
          <w:rFonts w:ascii="Arial" w:hAnsi="Arial" w:cs="Arial"/>
          <w:color w:val="FFFFFF" w:themeColor="background1"/>
          <w:sz w:val="22"/>
          <w:szCs w:val="22"/>
          <w:lang w:val="en-US"/>
        </w:rPr>
        <w:t>-</w:t>
      </w:r>
      <w:r w:rsidR="0059408F" w:rsidRPr="005453CB">
        <w:rPr>
          <w:rFonts w:ascii="Arial" w:hAnsi="Arial" w:cs="Arial"/>
          <w:sz w:val="22"/>
          <w:szCs w:val="22"/>
          <w:lang w:val="en-US"/>
        </w:rPr>
        <w:t>using</w:t>
      </w:r>
      <w:r w:rsidR="00F21A0E" w:rsidRPr="005453CB">
        <w:rPr>
          <w:rFonts w:ascii="Arial" w:hAnsi="Arial" w:cs="Arial"/>
          <w:sz w:val="22"/>
          <w:szCs w:val="22"/>
          <w:lang w:val="en-US"/>
        </w:rPr>
        <w:t xml:space="preserve"> </w:t>
      </w:r>
      <w:r w:rsidR="002B6729" w:rsidRPr="005453CB">
        <w:rPr>
          <w:rFonts w:ascii="Arial" w:hAnsi="Arial" w:cs="Arial"/>
          <w:sz w:val="22"/>
          <w:szCs w:val="22"/>
          <w:lang w:val="en-US"/>
        </w:rPr>
        <w:t>internet</w:t>
      </w:r>
      <w:r w:rsidR="00F21A0E" w:rsidRPr="005453CB">
        <w:rPr>
          <w:rFonts w:ascii="Arial" w:hAnsi="Arial" w:cs="Arial"/>
          <w:sz w:val="22"/>
          <w:szCs w:val="22"/>
          <w:lang w:val="en-US"/>
        </w:rPr>
        <w:t xml:space="preserve"> data sources</w:t>
      </w:r>
      <w:r w:rsidR="008F5ED4" w:rsidRPr="005453CB">
        <w:rPr>
          <w:rFonts w:ascii="Arial" w:hAnsi="Arial" w:cs="Arial"/>
          <w:sz w:val="22"/>
          <w:szCs w:val="22"/>
          <w:lang w:val="en-US"/>
        </w:rPr>
        <w:t xml:space="preserve">. </w:t>
      </w:r>
      <w:r w:rsidR="008F5ED4" w:rsidRPr="005453CB">
        <w:rPr>
          <w:rFonts w:ascii="Arial" w:hAnsi="Arial" w:cs="Arial"/>
          <w:sz w:val="22"/>
          <w:szCs w:val="22"/>
          <w:lang w:val="vi-VN"/>
        </w:rPr>
        <w:t>These data can manifest in structured</w:t>
      </w:r>
      <w:r w:rsidR="004867D2" w:rsidRPr="0086184A">
        <w:rPr>
          <w:rFonts w:ascii="Arial" w:hAnsi="Arial" w:cs="Arial"/>
          <w:color w:val="FFFFFF" w:themeColor="background1"/>
          <w:sz w:val="22"/>
          <w:szCs w:val="22"/>
          <w:lang w:val="en-US"/>
        </w:rPr>
        <w:t>-</w:t>
      </w:r>
      <w:r w:rsidR="008F5ED4" w:rsidRPr="005453CB">
        <w:rPr>
          <w:rFonts w:ascii="Arial" w:hAnsi="Arial" w:cs="Arial"/>
          <w:sz w:val="22"/>
          <w:szCs w:val="22"/>
          <w:lang w:val="vi-VN"/>
        </w:rPr>
        <w:t>forms, such as search interest and web traffic statistics, or in unstructured forms, such as</w:t>
      </w:r>
      <w:r w:rsidR="004867D2" w:rsidRPr="0086184A">
        <w:rPr>
          <w:rFonts w:ascii="Arial" w:hAnsi="Arial" w:cs="Arial"/>
          <w:color w:val="FFFFFF" w:themeColor="background1"/>
          <w:sz w:val="22"/>
          <w:szCs w:val="22"/>
          <w:lang w:val="en-US"/>
        </w:rPr>
        <w:t>-</w:t>
      </w:r>
      <w:r w:rsidR="008F5ED4" w:rsidRPr="005453CB">
        <w:rPr>
          <w:rFonts w:ascii="Arial" w:hAnsi="Arial" w:cs="Arial"/>
          <w:sz w:val="22"/>
          <w:szCs w:val="22"/>
          <w:lang w:val="vi-VN"/>
        </w:rPr>
        <w:t>customer reviews and social media posts</w:t>
      </w:r>
      <w:r w:rsidR="008F5ED4" w:rsidRPr="005453CB">
        <w:rPr>
          <w:rFonts w:ascii="Arial" w:hAnsi="Arial" w:cs="Arial"/>
          <w:sz w:val="22"/>
          <w:szCs w:val="22"/>
          <w:lang w:val="en-US"/>
        </w:rPr>
        <w:t xml:space="preserve"> </w:t>
      </w:r>
      <w:r w:rsidR="00E66B3D" w:rsidRPr="005453CB">
        <w:rPr>
          <w:rFonts w:ascii="Arial" w:hAnsi="Arial" w:cs="Arial"/>
          <w:sz w:val="22"/>
          <w:szCs w:val="22"/>
          <w:lang w:val="en-US"/>
        </w:rPr>
        <w:t>(Huarng</w:t>
      </w:r>
      <w:r w:rsidR="0086184A" w:rsidRPr="0086184A">
        <w:rPr>
          <w:rFonts w:ascii="Arial" w:hAnsi="Arial" w:cs="Arial"/>
          <w:color w:val="FFFFFF" w:themeColor="background1"/>
          <w:sz w:val="22"/>
          <w:szCs w:val="22"/>
          <w:lang w:val="en-US"/>
        </w:rPr>
        <w:t>-</w:t>
      </w:r>
      <w:r w:rsidR="00E66B3D" w:rsidRPr="005453CB">
        <w:rPr>
          <w:rFonts w:ascii="Arial" w:hAnsi="Arial" w:cs="Arial"/>
          <w:sz w:val="22"/>
          <w:szCs w:val="22"/>
          <w:lang w:val="en-US"/>
        </w:rPr>
        <w:t>et al.,</w:t>
      </w:r>
      <w:r w:rsidR="0086184A" w:rsidRPr="0086184A">
        <w:rPr>
          <w:rFonts w:ascii="Arial" w:hAnsi="Arial" w:cs="Arial"/>
          <w:color w:val="FFFFFF" w:themeColor="background1"/>
          <w:sz w:val="22"/>
          <w:szCs w:val="22"/>
          <w:lang w:val="en-US"/>
        </w:rPr>
        <w:t>-</w:t>
      </w:r>
      <w:r w:rsidR="00E66B3D" w:rsidRPr="005453CB">
        <w:rPr>
          <w:rFonts w:ascii="Arial" w:hAnsi="Arial" w:cs="Arial"/>
          <w:sz w:val="22"/>
          <w:szCs w:val="22"/>
          <w:lang w:val="en-US"/>
        </w:rPr>
        <w:t>20</w:t>
      </w:r>
      <w:r w:rsidR="008B4946" w:rsidRPr="005453CB">
        <w:rPr>
          <w:rFonts w:ascii="Arial" w:hAnsi="Arial" w:cs="Arial"/>
          <w:sz w:val="22"/>
          <w:szCs w:val="22"/>
          <w:lang w:val="en-US"/>
        </w:rPr>
        <w:t>20</w:t>
      </w:r>
      <w:r w:rsidR="00E66B3D" w:rsidRPr="005453CB">
        <w:rPr>
          <w:rFonts w:ascii="Arial" w:hAnsi="Arial" w:cs="Arial"/>
          <w:sz w:val="22"/>
          <w:szCs w:val="22"/>
          <w:lang w:val="en-US"/>
        </w:rPr>
        <w:t>)</w:t>
      </w:r>
      <w:r w:rsidR="008F5ED4" w:rsidRPr="005453CB">
        <w:rPr>
          <w:rFonts w:ascii="Arial" w:hAnsi="Arial" w:cs="Arial"/>
          <w:sz w:val="22"/>
          <w:szCs w:val="22"/>
          <w:lang w:val="vi-VN"/>
        </w:rPr>
        <w:t>.</w:t>
      </w:r>
      <w:r w:rsidR="00E66B3D" w:rsidRPr="005453CB">
        <w:rPr>
          <w:rFonts w:ascii="Arial" w:hAnsi="Arial" w:cs="Arial"/>
          <w:sz w:val="22"/>
          <w:szCs w:val="22"/>
          <w:lang w:val="en-US"/>
        </w:rPr>
        <w:t xml:space="preserve"> </w:t>
      </w:r>
      <w:r w:rsidR="00F21A0E" w:rsidRPr="005453CB">
        <w:rPr>
          <w:rFonts w:ascii="Arial" w:hAnsi="Arial" w:cs="Arial"/>
          <w:sz w:val="22"/>
          <w:szCs w:val="22"/>
          <w:lang w:val="en-US"/>
        </w:rPr>
        <w:t xml:space="preserve"> </w:t>
      </w:r>
      <w:r w:rsidR="00445812" w:rsidRPr="005453CB">
        <w:rPr>
          <w:rFonts w:ascii="Arial" w:hAnsi="Arial" w:cs="Arial"/>
          <w:sz w:val="22"/>
          <w:szCs w:val="22"/>
        </w:rPr>
        <w:t>In housing sales forecasting, a</w:t>
      </w:r>
      <w:r w:rsidR="004867D2" w:rsidRPr="0086184A">
        <w:rPr>
          <w:rFonts w:ascii="Arial" w:hAnsi="Arial" w:cs="Arial"/>
          <w:color w:val="FFFFFF" w:themeColor="background1"/>
          <w:sz w:val="22"/>
          <w:szCs w:val="22"/>
          <w:lang w:val="en-US"/>
        </w:rPr>
        <w:t>-</w:t>
      </w:r>
      <w:r w:rsidR="00445812" w:rsidRPr="005453CB">
        <w:rPr>
          <w:rFonts w:ascii="Arial" w:hAnsi="Arial" w:cs="Arial"/>
          <w:sz w:val="22"/>
          <w:szCs w:val="22"/>
        </w:rPr>
        <w:t>significant shift towards using internet data to predict demand is evident, with Grybauskas</w:t>
      </w:r>
      <w:r w:rsidR="0086184A" w:rsidRPr="0086184A">
        <w:rPr>
          <w:rFonts w:ascii="Arial" w:hAnsi="Arial" w:cs="Arial"/>
          <w:color w:val="FFFFFF" w:themeColor="background1"/>
          <w:sz w:val="22"/>
          <w:szCs w:val="22"/>
          <w:lang w:val="en-US"/>
        </w:rPr>
        <w:t>-</w:t>
      </w:r>
      <w:r w:rsidR="008518AC" w:rsidRPr="005453CB">
        <w:rPr>
          <w:rFonts w:ascii="Arial" w:hAnsi="Arial" w:cs="Arial"/>
          <w:sz w:val="22"/>
          <w:szCs w:val="22"/>
        </w:rPr>
        <w:t>et</w:t>
      </w:r>
      <w:r w:rsidR="0086184A" w:rsidRPr="0086184A">
        <w:rPr>
          <w:rFonts w:ascii="Arial" w:hAnsi="Arial" w:cs="Arial"/>
          <w:color w:val="FFFFFF" w:themeColor="background1"/>
          <w:sz w:val="22"/>
          <w:szCs w:val="22"/>
          <w:lang w:val="en-US"/>
        </w:rPr>
        <w:t>-</w:t>
      </w:r>
      <w:r w:rsidR="008518AC" w:rsidRPr="005453CB">
        <w:rPr>
          <w:rFonts w:ascii="Arial" w:hAnsi="Arial" w:cs="Arial"/>
          <w:sz w:val="22"/>
          <w:szCs w:val="22"/>
        </w:rPr>
        <w:t>al.</w:t>
      </w:r>
      <w:r w:rsidR="00445812" w:rsidRPr="005453CB">
        <w:rPr>
          <w:rFonts w:ascii="Arial" w:hAnsi="Arial" w:cs="Arial"/>
          <w:sz w:val="22"/>
          <w:szCs w:val="22"/>
        </w:rPr>
        <w:t xml:space="preserve"> (2021) noting a fivefold</w:t>
      </w:r>
      <w:r w:rsidR="0086184A" w:rsidRPr="0086184A">
        <w:rPr>
          <w:rFonts w:ascii="Arial" w:hAnsi="Arial" w:cs="Arial"/>
          <w:color w:val="FFFFFF" w:themeColor="background1"/>
          <w:sz w:val="22"/>
          <w:szCs w:val="22"/>
          <w:lang w:val="en-US"/>
        </w:rPr>
        <w:t>-</w:t>
      </w:r>
      <w:r w:rsidR="00445812" w:rsidRPr="005453CB">
        <w:rPr>
          <w:rFonts w:ascii="Arial" w:hAnsi="Arial" w:cs="Arial"/>
          <w:sz w:val="22"/>
          <w:szCs w:val="22"/>
        </w:rPr>
        <w:t xml:space="preserve">increase </w:t>
      </w:r>
      <w:r w:rsidR="00AE2FD0" w:rsidRPr="005453CB">
        <w:rPr>
          <w:rFonts w:ascii="Arial" w:hAnsi="Arial" w:cs="Arial"/>
          <w:sz w:val="22"/>
          <w:szCs w:val="22"/>
        </w:rPr>
        <w:t>in studies</w:t>
      </w:r>
      <w:r w:rsidR="0086184A" w:rsidRPr="0086184A">
        <w:rPr>
          <w:rFonts w:ascii="Arial" w:hAnsi="Arial" w:cs="Arial"/>
          <w:color w:val="FFFFFF" w:themeColor="background1"/>
          <w:sz w:val="22"/>
          <w:szCs w:val="22"/>
          <w:lang w:val="en-US"/>
        </w:rPr>
        <w:t>-</w:t>
      </w:r>
      <w:r w:rsidR="00AE2FD0" w:rsidRPr="005453CB">
        <w:rPr>
          <w:rFonts w:ascii="Arial" w:hAnsi="Arial" w:cs="Arial"/>
          <w:sz w:val="22"/>
          <w:szCs w:val="22"/>
        </w:rPr>
        <w:t>employing this methodology</w:t>
      </w:r>
      <w:r w:rsidR="00AE2FD0" w:rsidRPr="005453CB">
        <w:rPr>
          <w:rFonts w:ascii="Arial" w:hAnsi="Arial" w:cs="Arial"/>
          <w:sz w:val="22"/>
          <w:szCs w:val="22"/>
          <w:lang w:val="vi-VN"/>
        </w:rPr>
        <w:t xml:space="preserve"> </w:t>
      </w:r>
      <w:r w:rsidR="00445812" w:rsidRPr="005453CB">
        <w:rPr>
          <w:rFonts w:ascii="Arial" w:hAnsi="Arial" w:cs="Arial"/>
          <w:sz w:val="22"/>
          <w:szCs w:val="22"/>
        </w:rPr>
        <w:t>from 2012 to</w:t>
      </w:r>
      <w:r w:rsidR="0086184A" w:rsidRPr="0086184A">
        <w:rPr>
          <w:rFonts w:ascii="Arial" w:hAnsi="Arial" w:cs="Arial"/>
          <w:color w:val="FFFFFF" w:themeColor="background1"/>
          <w:sz w:val="22"/>
          <w:szCs w:val="22"/>
          <w:lang w:val="en-US"/>
        </w:rPr>
        <w:t>-</w:t>
      </w:r>
      <w:r w:rsidR="004C74FA" w:rsidRPr="005453CB">
        <w:rPr>
          <w:rFonts w:ascii="Arial" w:hAnsi="Arial" w:cs="Arial"/>
          <w:sz w:val="22"/>
          <w:szCs w:val="22"/>
        </w:rPr>
        <w:t>2020</w:t>
      </w:r>
      <w:r w:rsidR="004C74FA" w:rsidRPr="005453CB">
        <w:rPr>
          <w:rFonts w:ascii="Arial" w:hAnsi="Arial" w:cs="Arial"/>
          <w:sz w:val="22"/>
          <w:szCs w:val="22"/>
          <w:lang w:val="vi-VN"/>
        </w:rPr>
        <w:t>.</w:t>
      </w:r>
      <w:r w:rsidR="004C74FA">
        <w:rPr>
          <w:rFonts w:ascii="Arial" w:hAnsi="Arial" w:cs="Arial"/>
          <w:sz w:val="22"/>
          <w:szCs w:val="22"/>
          <w:lang w:val="vi-VN"/>
        </w:rPr>
        <w:t xml:space="preserve"> </w:t>
      </w:r>
    </w:p>
    <w:p w14:paraId="163A9F7C" w14:textId="77777777" w:rsidR="00611BBF" w:rsidRPr="00B22373" w:rsidRDefault="00611BBF" w:rsidP="00B22373">
      <w:pPr>
        <w:spacing w:line="360" w:lineRule="auto"/>
        <w:rPr>
          <w:rFonts w:ascii="Arial" w:hAnsi="Arial" w:cs="Arial"/>
          <w:sz w:val="22"/>
          <w:szCs w:val="22"/>
          <w:lang w:val="vi-VN"/>
        </w:rPr>
      </w:pPr>
    </w:p>
    <w:p w14:paraId="631A9E99" w14:textId="52B81E7F" w:rsidR="00127DD1" w:rsidRPr="00B22373" w:rsidRDefault="008F51D3" w:rsidP="005678E3">
      <w:pPr>
        <w:spacing w:line="360" w:lineRule="auto"/>
        <w:jc w:val="center"/>
        <w:rPr>
          <w:rFonts w:ascii="Arial" w:hAnsi="Arial" w:cs="Arial"/>
          <w:b/>
          <w:bCs/>
          <w:sz w:val="22"/>
          <w:szCs w:val="22"/>
          <w:lang w:val="en-US"/>
        </w:rPr>
      </w:pPr>
      <w:r w:rsidRPr="008F51D3">
        <w:rPr>
          <w:rFonts w:ascii="Arial" w:hAnsi="Arial" w:cs="Arial"/>
          <w:b/>
          <w:bCs/>
          <w:noProof/>
          <w:sz w:val="22"/>
          <w:szCs w:val="22"/>
          <w:lang w:val="en-US"/>
        </w:rPr>
        <w:drawing>
          <wp:inline distT="0" distB="0" distL="0" distR="0" wp14:anchorId="7C76C460" wp14:editId="290D4790">
            <wp:extent cx="3971954" cy="2667019"/>
            <wp:effectExtent l="0" t="0" r="9525" b="0"/>
            <wp:docPr id="2088315175" name="Picture 1" descr="A graph showing the growth of the company's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5175" name="Picture 1" descr="A graph showing the growth of the company's sales&#10;&#10;Description automatically generated"/>
                    <pic:cNvPicPr/>
                  </pic:nvPicPr>
                  <pic:blipFill>
                    <a:blip r:embed="rId11"/>
                    <a:stretch>
                      <a:fillRect/>
                    </a:stretch>
                  </pic:blipFill>
                  <pic:spPr>
                    <a:xfrm>
                      <a:off x="0" y="0"/>
                      <a:ext cx="3971954" cy="2667019"/>
                    </a:xfrm>
                    <a:prstGeom prst="rect">
                      <a:avLst/>
                    </a:prstGeom>
                  </pic:spPr>
                </pic:pic>
              </a:graphicData>
            </a:graphic>
          </wp:inline>
        </w:drawing>
      </w:r>
    </w:p>
    <w:p w14:paraId="0F43451A" w14:textId="238C41E3" w:rsidR="00127DD1" w:rsidRPr="00F20B46" w:rsidRDefault="00127DD1" w:rsidP="00B22373">
      <w:pPr>
        <w:spacing w:line="360" w:lineRule="auto"/>
        <w:jc w:val="center"/>
        <w:rPr>
          <w:rFonts w:ascii="Arial" w:hAnsi="Arial" w:cs="Arial"/>
          <w:i/>
          <w:iCs/>
          <w:sz w:val="22"/>
          <w:szCs w:val="22"/>
          <w:lang w:val="vi-VN"/>
        </w:rPr>
      </w:pPr>
      <w:r w:rsidRPr="00F20B46">
        <w:rPr>
          <w:rFonts w:ascii="Arial" w:hAnsi="Arial" w:cs="Arial"/>
          <w:i/>
          <w:iCs/>
          <w:sz w:val="22"/>
          <w:szCs w:val="22"/>
          <w:lang w:val="en-US"/>
        </w:rPr>
        <w:t>Figure</w:t>
      </w:r>
      <w:r w:rsidR="00CD2336" w:rsidRPr="00990504">
        <w:rPr>
          <w:color w:val="FFFFFF" w:themeColor="background1"/>
          <w:sz w:val="22"/>
          <w:szCs w:val="22"/>
        </w:rPr>
        <w:t>-</w:t>
      </w:r>
      <w:r w:rsidRPr="00F20B46">
        <w:rPr>
          <w:rFonts w:ascii="Arial" w:hAnsi="Arial" w:cs="Arial"/>
          <w:i/>
          <w:iCs/>
          <w:sz w:val="22"/>
          <w:szCs w:val="22"/>
          <w:lang w:val="en-US"/>
        </w:rPr>
        <w:t>1:</w:t>
      </w:r>
      <w:r w:rsidR="00CD2336" w:rsidRPr="00990504">
        <w:rPr>
          <w:color w:val="FFFFFF" w:themeColor="background1"/>
          <w:sz w:val="22"/>
          <w:szCs w:val="22"/>
        </w:rPr>
        <w:t>-</w:t>
      </w:r>
      <w:r w:rsidRPr="00F20B46">
        <w:rPr>
          <w:rFonts w:ascii="Arial" w:hAnsi="Arial" w:cs="Arial"/>
          <w:i/>
          <w:iCs/>
          <w:sz w:val="22"/>
          <w:szCs w:val="22"/>
        </w:rPr>
        <w:t>Share</w:t>
      </w:r>
      <w:r w:rsidR="00CD2336" w:rsidRPr="00990504">
        <w:rPr>
          <w:color w:val="FFFFFF" w:themeColor="background1"/>
          <w:sz w:val="22"/>
          <w:szCs w:val="22"/>
        </w:rPr>
        <w:t>-</w:t>
      </w:r>
      <w:r w:rsidRPr="00F20B46">
        <w:rPr>
          <w:rFonts w:ascii="Arial" w:hAnsi="Arial" w:cs="Arial"/>
          <w:i/>
          <w:iCs/>
          <w:sz w:val="22"/>
          <w:szCs w:val="22"/>
        </w:rPr>
        <w:t>of</w:t>
      </w:r>
      <w:r w:rsidR="00CD2336" w:rsidRPr="00990504">
        <w:rPr>
          <w:color w:val="FFFFFF" w:themeColor="background1"/>
          <w:sz w:val="22"/>
          <w:szCs w:val="22"/>
        </w:rPr>
        <w:t>-</w:t>
      </w:r>
      <w:r w:rsidRPr="00F20B46">
        <w:rPr>
          <w:rFonts w:ascii="Arial" w:hAnsi="Arial" w:cs="Arial"/>
          <w:i/>
          <w:iCs/>
          <w:sz w:val="22"/>
          <w:szCs w:val="22"/>
        </w:rPr>
        <w:t>individuals</w:t>
      </w:r>
      <w:r w:rsidR="00CD2336" w:rsidRPr="00990504">
        <w:rPr>
          <w:color w:val="FFFFFF" w:themeColor="background1"/>
          <w:sz w:val="22"/>
          <w:szCs w:val="22"/>
        </w:rPr>
        <w:t>-</w:t>
      </w:r>
      <w:r w:rsidRPr="00F20B46">
        <w:rPr>
          <w:rFonts w:ascii="Arial" w:hAnsi="Arial" w:cs="Arial"/>
          <w:i/>
          <w:iCs/>
          <w:sz w:val="22"/>
          <w:szCs w:val="22"/>
        </w:rPr>
        <w:t>using</w:t>
      </w:r>
      <w:r w:rsidR="00CD2336" w:rsidRPr="00990504">
        <w:rPr>
          <w:color w:val="FFFFFF" w:themeColor="background1"/>
          <w:sz w:val="22"/>
          <w:szCs w:val="22"/>
        </w:rPr>
        <w:t>-</w:t>
      </w:r>
      <w:r w:rsidRPr="00F20B46">
        <w:rPr>
          <w:rFonts w:ascii="Arial" w:hAnsi="Arial" w:cs="Arial"/>
          <w:i/>
          <w:iCs/>
          <w:sz w:val="22"/>
          <w:szCs w:val="22"/>
        </w:rPr>
        <w:t>the</w:t>
      </w:r>
      <w:r w:rsidR="00CD2336" w:rsidRPr="00990504">
        <w:rPr>
          <w:color w:val="FFFFFF" w:themeColor="background1"/>
          <w:sz w:val="22"/>
          <w:szCs w:val="22"/>
        </w:rPr>
        <w:t>-</w:t>
      </w:r>
      <w:r w:rsidRPr="00F20B46">
        <w:rPr>
          <w:rFonts w:ascii="Arial" w:hAnsi="Arial" w:cs="Arial"/>
          <w:i/>
          <w:iCs/>
          <w:sz w:val="22"/>
          <w:szCs w:val="22"/>
        </w:rPr>
        <w:t>internet</w:t>
      </w:r>
      <w:r w:rsidR="00CD2336" w:rsidRPr="00990504">
        <w:rPr>
          <w:color w:val="FFFFFF" w:themeColor="background1"/>
          <w:sz w:val="22"/>
          <w:szCs w:val="22"/>
        </w:rPr>
        <w:t>-</w:t>
      </w:r>
      <w:r w:rsidRPr="00F20B46">
        <w:rPr>
          <w:rFonts w:ascii="Arial" w:hAnsi="Arial" w:cs="Arial"/>
          <w:i/>
          <w:iCs/>
          <w:sz w:val="22"/>
          <w:szCs w:val="22"/>
        </w:rPr>
        <w:t>in</w:t>
      </w:r>
      <w:r w:rsidR="00CD2336" w:rsidRPr="00990504">
        <w:rPr>
          <w:color w:val="FFFFFF" w:themeColor="background1"/>
          <w:sz w:val="22"/>
          <w:szCs w:val="22"/>
        </w:rPr>
        <w:t>-</w:t>
      </w:r>
      <w:r w:rsidRPr="00F20B46">
        <w:rPr>
          <w:rFonts w:ascii="Arial" w:hAnsi="Arial" w:cs="Arial"/>
          <w:i/>
          <w:iCs/>
          <w:sz w:val="22"/>
          <w:szCs w:val="22"/>
        </w:rPr>
        <w:t>the</w:t>
      </w:r>
      <w:r w:rsidR="00CD2336" w:rsidRPr="00990504">
        <w:rPr>
          <w:color w:val="FFFFFF" w:themeColor="background1"/>
          <w:sz w:val="22"/>
          <w:szCs w:val="22"/>
        </w:rPr>
        <w:t>-</w:t>
      </w:r>
      <w:r w:rsidRPr="00F20B46">
        <w:rPr>
          <w:rFonts w:ascii="Arial" w:hAnsi="Arial" w:cs="Arial"/>
          <w:i/>
          <w:iCs/>
          <w:sz w:val="22"/>
          <w:szCs w:val="22"/>
        </w:rPr>
        <w:t>United</w:t>
      </w:r>
      <w:r w:rsidR="00CD2336" w:rsidRPr="00990504">
        <w:rPr>
          <w:color w:val="FFFFFF" w:themeColor="background1"/>
          <w:sz w:val="22"/>
          <w:szCs w:val="22"/>
        </w:rPr>
        <w:t>-</w:t>
      </w:r>
      <w:r w:rsidRPr="00F20B46">
        <w:rPr>
          <w:rFonts w:ascii="Arial" w:hAnsi="Arial" w:cs="Arial"/>
          <w:i/>
          <w:iCs/>
          <w:sz w:val="22"/>
          <w:szCs w:val="22"/>
        </w:rPr>
        <w:t>Kingdom</w:t>
      </w:r>
      <w:r w:rsidR="00CD2336" w:rsidRPr="00F20B46">
        <w:rPr>
          <w:rFonts w:ascii="Arial" w:hAnsi="Arial" w:cs="Arial"/>
          <w:i/>
          <w:iCs/>
          <w:sz w:val="22"/>
          <w:szCs w:val="22"/>
        </w:rPr>
        <w:t xml:space="preserve"> </w:t>
      </w:r>
      <w:r w:rsidRPr="00F20B46">
        <w:rPr>
          <w:rFonts w:ascii="Arial" w:hAnsi="Arial" w:cs="Arial"/>
          <w:i/>
          <w:iCs/>
          <w:sz w:val="22"/>
          <w:szCs w:val="22"/>
        </w:rPr>
        <w:t>(UK)</w:t>
      </w:r>
      <w:r w:rsidR="00CD2336" w:rsidRPr="00990504">
        <w:rPr>
          <w:color w:val="FFFFFF" w:themeColor="background1"/>
          <w:sz w:val="22"/>
          <w:szCs w:val="22"/>
        </w:rPr>
        <w:t>-</w:t>
      </w:r>
      <w:r w:rsidRPr="00F20B46">
        <w:rPr>
          <w:rFonts w:ascii="Arial" w:hAnsi="Arial" w:cs="Arial"/>
          <w:i/>
          <w:iCs/>
          <w:sz w:val="22"/>
          <w:szCs w:val="22"/>
        </w:rPr>
        <w:t>from</w:t>
      </w:r>
      <w:r w:rsidR="00CD2336" w:rsidRPr="00990504">
        <w:rPr>
          <w:color w:val="FFFFFF" w:themeColor="background1"/>
          <w:sz w:val="22"/>
          <w:szCs w:val="22"/>
        </w:rPr>
        <w:t>-</w:t>
      </w:r>
      <w:r w:rsidRPr="00F20B46">
        <w:rPr>
          <w:rFonts w:ascii="Arial" w:hAnsi="Arial" w:cs="Arial"/>
          <w:i/>
          <w:iCs/>
          <w:sz w:val="22"/>
          <w:szCs w:val="22"/>
        </w:rPr>
        <w:t>2002</w:t>
      </w:r>
      <w:r w:rsidR="00CD2336" w:rsidRPr="00990504">
        <w:rPr>
          <w:color w:val="FFFFFF" w:themeColor="background1"/>
          <w:sz w:val="22"/>
          <w:szCs w:val="22"/>
        </w:rPr>
        <w:t>-</w:t>
      </w:r>
      <w:r w:rsidRPr="00F20B46">
        <w:rPr>
          <w:rFonts w:ascii="Arial" w:hAnsi="Arial" w:cs="Arial"/>
          <w:i/>
          <w:iCs/>
          <w:sz w:val="22"/>
          <w:szCs w:val="22"/>
        </w:rPr>
        <w:t>to 2024</w:t>
      </w:r>
      <w:r w:rsidR="00CD2336" w:rsidRPr="00F20B46">
        <w:rPr>
          <w:rFonts w:ascii="Arial" w:hAnsi="Arial" w:cs="Arial"/>
          <w:i/>
          <w:iCs/>
          <w:sz w:val="22"/>
          <w:szCs w:val="22"/>
          <w:lang w:val="vi-VN"/>
        </w:rPr>
        <w:t xml:space="preserve"> </w:t>
      </w:r>
      <w:r w:rsidR="00A066ED" w:rsidRPr="00F20B46">
        <w:rPr>
          <w:rFonts w:ascii="Arial" w:hAnsi="Arial" w:cs="Arial"/>
          <w:i/>
          <w:iCs/>
          <w:sz w:val="22"/>
          <w:szCs w:val="22"/>
          <w:lang w:val="vi-VN"/>
        </w:rPr>
        <w:t>(Statista,</w:t>
      </w:r>
      <w:r w:rsidR="00CD2336" w:rsidRPr="00990504">
        <w:rPr>
          <w:color w:val="FFFFFF" w:themeColor="background1"/>
          <w:sz w:val="22"/>
          <w:szCs w:val="22"/>
        </w:rPr>
        <w:t>-</w:t>
      </w:r>
      <w:r w:rsidR="00A066ED" w:rsidRPr="00F20B46">
        <w:rPr>
          <w:rFonts w:ascii="Arial" w:hAnsi="Arial" w:cs="Arial"/>
          <w:i/>
          <w:iCs/>
          <w:sz w:val="22"/>
          <w:szCs w:val="22"/>
          <w:lang w:val="vi-VN"/>
        </w:rPr>
        <w:t>2024)</w:t>
      </w:r>
    </w:p>
    <w:p w14:paraId="22BEB10B" w14:textId="77777777" w:rsidR="00127DD1" w:rsidRDefault="00127DD1" w:rsidP="00B22373">
      <w:pPr>
        <w:spacing w:line="360" w:lineRule="auto"/>
        <w:rPr>
          <w:rFonts w:ascii="Arial" w:hAnsi="Arial" w:cs="Arial"/>
          <w:b/>
          <w:bCs/>
          <w:sz w:val="22"/>
          <w:szCs w:val="22"/>
          <w:lang w:val="en-US"/>
        </w:rPr>
      </w:pPr>
    </w:p>
    <w:p w14:paraId="664AD627" w14:textId="5B3AD995" w:rsidR="00036936" w:rsidRPr="0086184A" w:rsidRDefault="0059408F" w:rsidP="004765E3">
      <w:pPr>
        <w:spacing w:line="360" w:lineRule="auto"/>
        <w:jc w:val="both"/>
        <w:rPr>
          <w:rFonts w:ascii="Arial" w:hAnsi="Arial" w:cs="Arial"/>
          <w:sz w:val="22"/>
          <w:szCs w:val="22"/>
        </w:rPr>
      </w:pPr>
      <w:r w:rsidRPr="0059408F">
        <w:rPr>
          <w:rFonts w:ascii="Arial" w:hAnsi="Arial" w:cs="Arial"/>
          <w:sz w:val="22"/>
          <w:szCs w:val="22"/>
        </w:rPr>
        <w:t>Leveraging internet</w:t>
      </w:r>
      <w:r w:rsidR="0086184A" w:rsidRPr="0086184A">
        <w:rPr>
          <w:rFonts w:ascii="Arial" w:hAnsi="Arial" w:cs="Arial"/>
          <w:color w:val="FFFFFF" w:themeColor="background1"/>
          <w:sz w:val="22"/>
          <w:szCs w:val="22"/>
          <w:lang w:val="en-US"/>
        </w:rPr>
        <w:t>-</w:t>
      </w:r>
      <w:r w:rsidRPr="0059408F">
        <w:rPr>
          <w:rFonts w:ascii="Arial" w:hAnsi="Arial" w:cs="Arial"/>
          <w:sz w:val="22"/>
          <w:szCs w:val="22"/>
        </w:rPr>
        <w:t>data</w:t>
      </w:r>
      <w:r w:rsidR="004867D2" w:rsidRPr="0086184A">
        <w:rPr>
          <w:rFonts w:ascii="Arial" w:hAnsi="Arial" w:cs="Arial"/>
          <w:color w:val="FFFFFF" w:themeColor="background1"/>
          <w:sz w:val="22"/>
          <w:szCs w:val="22"/>
          <w:lang w:val="en-US"/>
        </w:rPr>
        <w:t>-</w:t>
      </w:r>
      <w:r w:rsidR="00766D0E">
        <w:rPr>
          <w:rFonts w:ascii="Arial" w:hAnsi="Arial" w:cs="Arial"/>
          <w:sz w:val="22"/>
          <w:szCs w:val="22"/>
        </w:rPr>
        <w:t>can benefit</w:t>
      </w:r>
      <w:r w:rsidR="004652AF">
        <w:rPr>
          <w:rFonts w:ascii="Arial" w:hAnsi="Arial" w:cs="Arial"/>
          <w:sz w:val="22"/>
          <w:szCs w:val="22"/>
        </w:rPr>
        <w:t xml:space="preserve"> </w:t>
      </w:r>
      <w:r w:rsidR="00766D0E">
        <w:rPr>
          <w:rFonts w:ascii="Arial" w:hAnsi="Arial" w:cs="Arial"/>
          <w:sz w:val="22"/>
          <w:szCs w:val="22"/>
        </w:rPr>
        <w:t xml:space="preserve">the </w:t>
      </w:r>
      <w:r w:rsidR="004652AF">
        <w:rPr>
          <w:rFonts w:ascii="Arial" w:hAnsi="Arial" w:cs="Arial"/>
          <w:sz w:val="22"/>
          <w:szCs w:val="22"/>
        </w:rPr>
        <w:t>housing market</w:t>
      </w:r>
      <w:r w:rsidR="004867D2" w:rsidRPr="0086184A">
        <w:rPr>
          <w:rFonts w:ascii="Arial" w:hAnsi="Arial" w:cs="Arial"/>
          <w:color w:val="FFFFFF" w:themeColor="background1"/>
          <w:sz w:val="22"/>
          <w:szCs w:val="22"/>
          <w:lang w:val="en-US"/>
        </w:rPr>
        <w:t>-</w:t>
      </w:r>
      <w:r w:rsidR="004652AF">
        <w:rPr>
          <w:rFonts w:ascii="Arial" w:hAnsi="Arial" w:cs="Arial"/>
          <w:sz w:val="22"/>
          <w:szCs w:val="22"/>
        </w:rPr>
        <w:t>forecasting</w:t>
      </w:r>
      <w:r w:rsidR="00766D0E">
        <w:rPr>
          <w:rFonts w:ascii="Arial" w:hAnsi="Arial" w:cs="Arial"/>
          <w:sz w:val="22"/>
          <w:szCs w:val="22"/>
        </w:rPr>
        <w:t xml:space="preserve">. </w:t>
      </w:r>
      <w:r w:rsidR="006A4927">
        <w:rPr>
          <w:rFonts w:ascii="Arial" w:hAnsi="Arial" w:cs="Arial"/>
          <w:sz w:val="22"/>
          <w:szCs w:val="22"/>
        </w:rPr>
        <w:t xml:space="preserve">Particularly, </w:t>
      </w:r>
      <w:r w:rsidR="006A4927" w:rsidRPr="00B22373">
        <w:rPr>
          <w:rFonts w:ascii="Arial" w:hAnsi="Arial" w:cs="Arial"/>
          <w:sz w:val="22"/>
          <w:szCs w:val="22"/>
        </w:rPr>
        <w:t>Wu and Brynjolfsson (2015) emphasized</w:t>
      </w:r>
      <w:r w:rsidR="0086184A" w:rsidRPr="0086184A">
        <w:rPr>
          <w:rFonts w:ascii="Arial" w:hAnsi="Arial" w:cs="Arial"/>
          <w:color w:val="FFFFFF" w:themeColor="background1"/>
          <w:sz w:val="22"/>
          <w:szCs w:val="22"/>
          <w:lang w:val="en-US"/>
        </w:rPr>
        <w:t>-</w:t>
      </w:r>
      <w:r w:rsidR="001E65F1">
        <w:rPr>
          <w:rFonts w:ascii="Arial" w:hAnsi="Arial" w:cs="Arial"/>
          <w:sz w:val="22"/>
          <w:szCs w:val="22"/>
        </w:rPr>
        <w:t>internet data</w:t>
      </w:r>
      <w:r w:rsidR="004867D2" w:rsidRPr="0086184A">
        <w:rPr>
          <w:rFonts w:ascii="Arial" w:hAnsi="Arial" w:cs="Arial"/>
          <w:color w:val="FFFFFF" w:themeColor="background1"/>
          <w:sz w:val="22"/>
          <w:szCs w:val="22"/>
          <w:lang w:val="en-US"/>
        </w:rPr>
        <w:t>-</w:t>
      </w:r>
      <w:r w:rsidR="00EB0FC1">
        <w:rPr>
          <w:rFonts w:ascii="Arial" w:hAnsi="Arial" w:cs="Arial"/>
          <w:sz w:val="22"/>
          <w:szCs w:val="22"/>
        </w:rPr>
        <w:t xml:space="preserve">provides </w:t>
      </w:r>
      <w:r w:rsidR="00EB0FC1" w:rsidRPr="00B22373">
        <w:rPr>
          <w:rFonts w:ascii="Arial" w:hAnsi="Arial" w:cs="Arial"/>
          <w:sz w:val="22"/>
          <w:szCs w:val="22"/>
        </w:rPr>
        <w:t>timely input</w:t>
      </w:r>
      <w:r w:rsidR="00EB0FC1">
        <w:rPr>
          <w:rFonts w:ascii="Arial" w:hAnsi="Arial" w:cs="Arial"/>
          <w:sz w:val="22"/>
          <w:szCs w:val="22"/>
        </w:rPr>
        <w:t xml:space="preserve">, unlike </w:t>
      </w:r>
      <w:r w:rsidR="00EB0FC1" w:rsidRPr="00B22373">
        <w:rPr>
          <w:rFonts w:ascii="Arial" w:hAnsi="Arial" w:cs="Arial"/>
          <w:sz w:val="22"/>
          <w:szCs w:val="22"/>
        </w:rPr>
        <w:t>traditional economic and business forecasts</w:t>
      </w:r>
      <w:r w:rsidR="00EB0FC1">
        <w:rPr>
          <w:rFonts w:ascii="Arial" w:hAnsi="Arial" w:cs="Arial"/>
          <w:sz w:val="22"/>
          <w:szCs w:val="22"/>
        </w:rPr>
        <w:t xml:space="preserve"> </w:t>
      </w:r>
      <w:r w:rsidR="00A85F42" w:rsidRPr="00B22373">
        <w:rPr>
          <w:rFonts w:ascii="Arial" w:hAnsi="Arial" w:cs="Arial"/>
          <w:sz w:val="22"/>
          <w:szCs w:val="22"/>
        </w:rPr>
        <w:t>have relied</w:t>
      </w:r>
      <w:r w:rsidR="00A85F42">
        <w:rPr>
          <w:rFonts w:ascii="Arial" w:hAnsi="Arial" w:cs="Arial"/>
          <w:sz w:val="22"/>
          <w:szCs w:val="22"/>
        </w:rPr>
        <w:t xml:space="preserve"> </w:t>
      </w:r>
      <w:r w:rsidR="00A85F42" w:rsidRPr="00B22373">
        <w:rPr>
          <w:rFonts w:ascii="Arial" w:hAnsi="Arial" w:cs="Arial"/>
          <w:sz w:val="22"/>
          <w:szCs w:val="22"/>
        </w:rPr>
        <w:t>on</w:t>
      </w:r>
      <w:r w:rsidR="0086184A" w:rsidRPr="0086184A">
        <w:rPr>
          <w:rFonts w:ascii="Arial" w:hAnsi="Arial" w:cs="Arial"/>
          <w:color w:val="FFFFFF" w:themeColor="background1"/>
          <w:sz w:val="22"/>
          <w:szCs w:val="22"/>
          <w:lang w:val="en-US"/>
        </w:rPr>
        <w:t>-</w:t>
      </w:r>
      <w:r w:rsidR="00952E39" w:rsidRPr="00952E39">
        <w:rPr>
          <w:rFonts w:ascii="Arial" w:hAnsi="Arial" w:cs="Arial"/>
          <w:sz w:val="22"/>
          <w:szCs w:val="22"/>
        </w:rPr>
        <w:t>significantly delayed data</w:t>
      </w:r>
      <w:r w:rsidR="0086184A" w:rsidRPr="0086184A">
        <w:rPr>
          <w:rFonts w:ascii="Arial" w:hAnsi="Arial" w:cs="Arial"/>
          <w:color w:val="FFFFFF" w:themeColor="background1"/>
          <w:sz w:val="22"/>
          <w:szCs w:val="22"/>
          <w:lang w:val="en-US"/>
        </w:rPr>
        <w:t>-</w:t>
      </w:r>
      <w:r w:rsidR="00952E39" w:rsidRPr="00952E39">
        <w:rPr>
          <w:rFonts w:ascii="Arial" w:hAnsi="Arial" w:cs="Arial"/>
          <w:sz w:val="22"/>
          <w:szCs w:val="22"/>
        </w:rPr>
        <w:t>published by</w:t>
      </w:r>
      <w:r w:rsidR="00A85F42">
        <w:rPr>
          <w:rFonts w:ascii="Arial" w:hAnsi="Arial" w:cs="Arial"/>
          <w:sz w:val="22"/>
          <w:szCs w:val="22"/>
        </w:rPr>
        <w:t xml:space="preserve"> </w:t>
      </w:r>
      <w:r w:rsidR="00F21CBA" w:rsidRPr="00B22373">
        <w:rPr>
          <w:rFonts w:ascii="Arial" w:hAnsi="Arial" w:cs="Arial"/>
          <w:sz w:val="22"/>
          <w:szCs w:val="22"/>
        </w:rPr>
        <w:t>government</w:t>
      </w:r>
      <w:r w:rsidR="0086184A" w:rsidRPr="0086184A">
        <w:rPr>
          <w:rFonts w:ascii="Arial" w:hAnsi="Arial" w:cs="Arial"/>
          <w:color w:val="FFFFFF" w:themeColor="background1"/>
          <w:sz w:val="22"/>
          <w:szCs w:val="22"/>
          <w:lang w:val="en-US"/>
        </w:rPr>
        <w:t>-</w:t>
      </w:r>
      <w:r w:rsidR="00F21CBA" w:rsidRPr="00B22373">
        <w:rPr>
          <w:rFonts w:ascii="Arial" w:hAnsi="Arial" w:cs="Arial"/>
          <w:sz w:val="22"/>
          <w:szCs w:val="22"/>
        </w:rPr>
        <w:t>agencies, annual reports, and financial</w:t>
      </w:r>
      <w:r w:rsidR="004867D2" w:rsidRPr="0086184A">
        <w:rPr>
          <w:rFonts w:ascii="Arial" w:hAnsi="Arial" w:cs="Arial"/>
          <w:color w:val="FFFFFF" w:themeColor="background1"/>
          <w:sz w:val="22"/>
          <w:szCs w:val="22"/>
          <w:lang w:val="en-US"/>
        </w:rPr>
        <w:t>-</w:t>
      </w:r>
      <w:r w:rsidR="00F21CBA" w:rsidRPr="00B22373">
        <w:rPr>
          <w:rFonts w:ascii="Arial" w:hAnsi="Arial" w:cs="Arial"/>
          <w:sz w:val="22"/>
          <w:szCs w:val="22"/>
        </w:rPr>
        <w:t>statements</w:t>
      </w:r>
      <w:r w:rsidR="00952E39">
        <w:rPr>
          <w:rFonts w:ascii="Arial" w:hAnsi="Arial" w:cs="Arial"/>
          <w:sz w:val="22"/>
          <w:szCs w:val="22"/>
        </w:rPr>
        <w:t>.</w:t>
      </w:r>
      <w:r w:rsidR="00C0384C">
        <w:rPr>
          <w:rFonts w:ascii="Arial" w:hAnsi="Arial" w:cs="Arial"/>
          <w:sz w:val="22"/>
          <w:szCs w:val="22"/>
        </w:rPr>
        <w:t xml:space="preserve"> </w:t>
      </w:r>
      <w:r w:rsidR="008D0D7F">
        <w:rPr>
          <w:rFonts w:ascii="Arial" w:hAnsi="Arial" w:cs="Arial"/>
          <w:sz w:val="22"/>
          <w:szCs w:val="22"/>
        </w:rPr>
        <w:t>Therefore, the</w:t>
      </w:r>
      <w:r w:rsidR="00AA6810">
        <w:rPr>
          <w:rFonts w:ascii="Arial" w:hAnsi="Arial" w:cs="Arial"/>
          <w:sz w:val="22"/>
          <w:szCs w:val="22"/>
        </w:rPr>
        <w:t xml:space="preserve"> internet</w:t>
      </w:r>
      <w:r w:rsidR="00F02D42">
        <w:rPr>
          <w:rFonts w:ascii="Arial" w:hAnsi="Arial" w:cs="Arial"/>
          <w:sz w:val="22"/>
          <w:szCs w:val="22"/>
        </w:rPr>
        <w:t>’s</w:t>
      </w:r>
      <w:r w:rsidR="00AA6810">
        <w:rPr>
          <w:rFonts w:ascii="Arial" w:hAnsi="Arial" w:cs="Arial"/>
          <w:sz w:val="22"/>
          <w:szCs w:val="22"/>
        </w:rPr>
        <w:t xml:space="preserve"> </w:t>
      </w:r>
      <w:r w:rsidR="00AA6810">
        <w:rPr>
          <w:rFonts w:ascii="Arial" w:hAnsi="Arial" w:cs="Arial"/>
          <w:sz w:val="22"/>
          <w:szCs w:val="22"/>
        </w:rPr>
        <w:lastRenderedPageBreak/>
        <w:t>prompt information serves as an</w:t>
      </w:r>
      <w:r w:rsidR="0086184A" w:rsidRPr="0086184A">
        <w:rPr>
          <w:rFonts w:ascii="Arial" w:hAnsi="Arial" w:cs="Arial"/>
          <w:color w:val="FFFFFF" w:themeColor="background1"/>
          <w:sz w:val="22"/>
          <w:szCs w:val="22"/>
          <w:lang w:val="en-US"/>
        </w:rPr>
        <w:t>-</w:t>
      </w:r>
      <w:r w:rsidR="00AA6810">
        <w:rPr>
          <w:rFonts w:ascii="Arial" w:hAnsi="Arial" w:cs="Arial"/>
          <w:sz w:val="22"/>
          <w:szCs w:val="22"/>
        </w:rPr>
        <w:t>early market sentiment indicator</w:t>
      </w:r>
      <w:r w:rsidR="00AA426E">
        <w:rPr>
          <w:rFonts w:ascii="Arial" w:hAnsi="Arial" w:cs="Arial"/>
          <w:sz w:val="22"/>
          <w:szCs w:val="22"/>
        </w:rPr>
        <w:t xml:space="preserve">, enabling stakeholders to </w:t>
      </w:r>
      <w:r w:rsidR="009B5711">
        <w:rPr>
          <w:rFonts w:ascii="Arial" w:hAnsi="Arial" w:cs="Arial"/>
          <w:sz w:val="22"/>
          <w:szCs w:val="22"/>
        </w:rPr>
        <w:t xml:space="preserve">quickly </w:t>
      </w:r>
      <w:r w:rsidR="00AA426E">
        <w:rPr>
          <w:rFonts w:ascii="Arial" w:hAnsi="Arial" w:cs="Arial"/>
          <w:sz w:val="22"/>
          <w:szCs w:val="22"/>
        </w:rPr>
        <w:t>adapt</w:t>
      </w:r>
      <w:r w:rsidR="009B5711">
        <w:rPr>
          <w:rFonts w:ascii="Arial" w:hAnsi="Arial" w:cs="Arial"/>
          <w:sz w:val="22"/>
          <w:szCs w:val="22"/>
        </w:rPr>
        <w:t xml:space="preserve"> their strategies</w:t>
      </w:r>
      <w:r w:rsidR="00AA426E">
        <w:rPr>
          <w:rFonts w:ascii="Arial" w:hAnsi="Arial" w:cs="Arial"/>
          <w:sz w:val="22"/>
          <w:szCs w:val="22"/>
        </w:rPr>
        <w:t xml:space="preserve"> </w:t>
      </w:r>
      <w:r w:rsidR="00E31024">
        <w:rPr>
          <w:rFonts w:ascii="Arial" w:hAnsi="Arial" w:cs="Arial"/>
          <w:sz w:val="22"/>
          <w:szCs w:val="22"/>
        </w:rPr>
        <w:t>to housing</w:t>
      </w:r>
      <w:r w:rsidR="004867D2" w:rsidRPr="0086184A">
        <w:rPr>
          <w:rFonts w:ascii="Arial" w:hAnsi="Arial" w:cs="Arial"/>
          <w:color w:val="FFFFFF" w:themeColor="background1"/>
          <w:sz w:val="22"/>
          <w:szCs w:val="22"/>
          <w:lang w:val="en-US"/>
        </w:rPr>
        <w:t>-</w:t>
      </w:r>
      <w:r w:rsidR="00E31024">
        <w:rPr>
          <w:rFonts w:ascii="Arial" w:hAnsi="Arial" w:cs="Arial"/>
          <w:sz w:val="22"/>
          <w:szCs w:val="22"/>
        </w:rPr>
        <w:t xml:space="preserve">market trends </w:t>
      </w:r>
      <w:r w:rsidR="00E31024" w:rsidRPr="00B22373">
        <w:rPr>
          <w:rFonts w:ascii="Arial" w:hAnsi="Arial" w:cs="Arial"/>
          <w:sz w:val="22"/>
          <w:szCs w:val="22"/>
        </w:rPr>
        <w:t>(Steegmans,</w:t>
      </w:r>
      <w:r w:rsidR="0086184A" w:rsidRPr="0086184A">
        <w:rPr>
          <w:rFonts w:ascii="Arial" w:hAnsi="Arial" w:cs="Arial"/>
          <w:color w:val="FFFFFF" w:themeColor="background1"/>
          <w:sz w:val="22"/>
          <w:szCs w:val="22"/>
          <w:lang w:val="en-US"/>
        </w:rPr>
        <w:t xml:space="preserve"> -</w:t>
      </w:r>
      <w:r w:rsidR="00E31024" w:rsidRPr="00B22373">
        <w:rPr>
          <w:rFonts w:ascii="Arial" w:hAnsi="Arial" w:cs="Arial"/>
          <w:sz w:val="22"/>
          <w:szCs w:val="22"/>
        </w:rPr>
        <w:t>2021)</w:t>
      </w:r>
      <w:r w:rsidR="00E31024">
        <w:rPr>
          <w:rFonts w:ascii="Arial" w:hAnsi="Arial" w:cs="Arial"/>
          <w:sz w:val="22"/>
          <w:szCs w:val="22"/>
        </w:rPr>
        <w:t xml:space="preserve">. </w:t>
      </w:r>
      <w:r w:rsidR="00853045">
        <w:rPr>
          <w:rFonts w:ascii="Arial" w:hAnsi="Arial" w:cs="Arial"/>
          <w:sz w:val="22"/>
          <w:szCs w:val="22"/>
        </w:rPr>
        <w:t xml:space="preserve">Similarly, Mitra et al. (2017) </w:t>
      </w:r>
      <w:r w:rsidR="00B660AE">
        <w:rPr>
          <w:rFonts w:ascii="Arial" w:hAnsi="Arial" w:cs="Arial"/>
          <w:sz w:val="22"/>
          <w:szCs w:val="22"/>
        </w:rPr>
        <w:t xml:space="preserve">highlighted </w:t>
      </w:r>
      <w:r w:rsidR="00B660AE" w:rsidRPr="00B660AE">
        <w:rPr>
          <w:rFonts w:ascii="Arial" w:hAnsi="Arial" w:cs="Arial"/>
          <w:sz w:val="22"/>
          <w:szCs w:val="22"/>
        </w:rPr>
        <w:t>the</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advantages</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of using</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internet data</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for nowcasting, enabling</w:t>
      </w:r>
      <w:r w:rsidR="004867D2" w:rsidRPr="004867D2">
        <w:rPr>
          <w:rFonts w:ascii="Arial" w:hAnsi="Arial" w:cs="Arial"/>
          <w:color w:val="FFFFFF" w:themeColor="background1"/>
          <w:sz w:val="22"/>
          <w:szCs w:val="22"/>
        </w:rPr>
        <w:t>-</w:t>
      </w:r>
      <w:r w:rsidR="00B660AE" w:rsidRPr="00B660AE">
        <w:rPr>
          <w:rFonts w:ascii="Arial" w:hAnsi="Arial" w:cs="Arial"/>
          <w:sz w:val="22"/>
          <w:szCs w:val="22"/>
        </w:rPr>
        <w:t xml:space="preserve">real-time short-term forecasts, and </w:t>
      </w:r>
      <w:r w:rsidR="0086184A" w:rsidRPr="0086184A">
        <w:rPr>
          <w:rFonts w:ascii="Arial" w:hAnsi="Arial" w:cs="Arial"/>
          <w:color w:val="FFFFFF" w:themeColor="background1"/>
          <w:sz w:val="22"/>
          <w:szCs w:val="22"/>
          <w:lang w:val="en-US"/>
        </w:rPr>
        <w:t>-</w:t>
      </w:r>
      <w:r w:rsidR="00B660AE" w:rsidRPr="00B660AE">
        <w:rPr>
          <w:rFonts w:ascii="Arial" w:hAnsi="Arial" w:cs="Arial"/>
          <w:sz w:val="22"/>
          <w:szCs w:val="22"/>
        </w:rPr>
        <w:t>stressed the</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importance of timely data for decision-makers, noting that</w:t>
      </w:r>
      <w:r w:rsidR="004867D2" w:rsidRPr="004867D2">
        <w:rPr>
          <w:rFonts w:ascii="Arial" w:hAnsi="Arial" w:cs="Arial"/>
          <w:color w:val="FFFFFF" w:themeColor="background1"/>
          <w:sz w:val="22"/>
          <w:szCs w:val="22"/>
        </w:rPr>
        <w:t>-</w:t>
      </w:r>
      <w:r w:rsidR="00B660AE" w:rsidRPr="00B660AE">
        <w:rPr>
          <w:rFonts w:ascii="Arial" w:hAnsi="Arial" w:cs="Arial"/>
          <w:sz w:val="22"/>
          <w:szCs w:val="22"/>
        </w:rPr>
        <w:t>delays in traditional</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data cycles have historically hindered</w:t>
      </w:r>
      <w:r w:rsidR="004867D2" w:rsidRPr="0086184A">
        <w:rPr>
          <w:rFonts w:ascii="Arial" w:hAnsi="Arial" w:cs="Arial"/>
          <w:color w:val="FFFFFF" w:themeColor="background1"/>
          <w:sz w:val="22"/>
          <w:szCs w:val="22"/>
          <w:lang w:val="en-US"/>
        </w:rPr>
        <w:t>-</w:t>
      </w:r>
      <w:r w:rsidR="00B660AE" w:rsidRPr="00B660AE">
        <w:rPr>
          <w:rFonts w:ascii="Arial" w:hAnsi="Arial" w:cs="Arial"/>
          <w:sz w:val="22"/>
          <w:szCs w:val="22"/>
        </w:rPr>
        <w:t>accurate responses to current conditions</w:t>
      </w:r>
      <w:r w:rsidR="003514A4" w:rsidRPr="003514A4">
        <w:rPr>
          <w:rFonts w:ascii="Arial" w:hAnsi="Arial" w:cs="Arial"/>
          <w:sz w:val="22"/>
          <w:szCs w:val="22"/>
        </w:rPr>
        <w:t>.</w:t>
      </w:r>
      <w:r w:rsidR="00566138">
        <w:rPr>
          <w:rFonts w:ascii="Arial" w:hAnsi="Arial" w:cs="Arial"/>
          <w:sz w:val="22"/>
          <w:szCs w:val="22"/>
        </w:rPr>
        <w:t xml:space="preserve"> </w:t>
      </w:r>
      <w:r w:rsidR="001B35AF">
        <w:rPr>
          <w:rFonts w:ascii="Arial" w:hAnsi="Arial" w:cs="Arial"/>
          <w:sz w:val="22"/>
          <w:szCs w:val="22"/>
        </w:rPr>
        <w:t xml:space="preserve">Consequently, </w:t>
      </w:r>
      <w:r w:rsidR="003E5AB6">
        <w:rPr>
          <w:rFonts w:ascii="Arial" w:hAnsi="Arial" w:cs="Arial"/>
          <w:sz w:val="22"/>
          <w:szCs w:val="22"/>
        </w:rPr>
        <w:t>i</w:t>
      </w:r>
      <w:r w:rsidR="003E5AB6" w:rsidRPr="003E5AB6">
        <w:rPr>
          <w:rFonts w:ascii="Arial" w:hAnsi="Arial" w:cs="Arial"/>
          <w:sz w:val="22"/>
          <w:szCs w:val="22"/>
        </w:rPr>
        <w:t>ntegrating</w:t>
      </w:r>
      <w:r w:rsidR="004867D2" w:rsidRPr="004867D2">
        <w:rPr>
          <w:rFonts w:ascii="Arial" w:hAnsi="Arial" w:cs="Arial"/>
          <w:color w:val="FFFFFF" w:themeColor="background1"/>
          <w:sz w:val="22"/>
          <w:szCs w:val="22"/>
        </w:rPr>
        <w:t>-</w:t>
      </w:r>
      <w:r w:rsidR="003E5AB6" w:rsidRPr="003E5AB6">
        <w:rPr>
          <w:rFonts w:ascii="Arial" w:hAnsi="Arial" w:cs="Arial"/>
          <w:sz w:val="22"/>
          <w:szCs w:val="22"/>
        </w:rPr>
        <w:t>internet</w:t>
      </w:r>
      <w:r w:rsidR="004867D2" w:rsidRPr="004867D2">
        <w:rPr>
          <w:rFonts w:ascii="Arial" w:hAnsi="Arial" w:cs="Arial"/>
          <w:color w:val="FFFFFF" w:themeColor="background1"/>
          <w:sz w:val="22"/>
          <w:szCs w:val="22"/>
        </w:rPr>
        <w:t>-</w:t>
      </w:r>
      <w:r w:rsidR="003E5AB6" w:rsidRPr="003E5AB6">
        <w:rPr>
          <w:rFonts w:ascii="Arial" w:hAnsi="Arial" w:cs="Arial"/>
          <w:sz w:val="22"/>
          <w:szCs w:val="22"/>
        </w:rPr>
        <w:t>data is essential</w:t>
      </w:r>
      <w:r w:rsidR="004867D2" w:rsidRPr="004867D2">
        <w:rPr>
          <w:rFonts w:ascii="Arial" w:hAnsi="Arial" w:cs="Arial"/>
          <w:color w:val="FFFFFF" w:themeColor="background1"/>
          <w:sz w:val="22"/>
          <w:szCs w:val="22"/>
        </w:rPr>
        <w:t>-</w:t>
      </w:r>
      <w:r w:rsidR="003E5AB6" w:rsidRPr="003E5AB6">
        <w:rPr>
          <w:rFonts w:ascii="Arial" w:hAnsi="Arial" w:cs="Arial"/>
          <w:sz w:val="22"/>
          <w:szCs w:val="22"/>
        </w:rPr>
        <w:t xml:space="preserve">for the housing sector's success, </w:t>
      </w:r>
      <w:r w:rsidR="00AF58C7" w:rsidRPr="00AF58C7">
        <w:rPr>
          <w:rFonts w:ascii="Arial" w:hAnsi="Arial" w:cs="Arial"/>
          <w:sz w:val="22"/>
          <w:szCs w:val="22"/>
        </w:rPr>
        <w:t>especially with</w:t>
      </w:r>
      <w:r w:rsidR="004867D2" w:rsidRPr="004867D2">
        <w:rPr>
          <w:rFonts w:ascii="Arial" w:hAnsi="Arial" w:cs="Arial"/>
          <w:color w:val="FFFFFF" w:themeColor="background1"/>
          <w:sz w:val="22"/>
          <w:szCs w:val="22"/>
        </w:rPr>
        <w:t>-</w:t>
      </w:r>
      <w:r w:rsidR="00AF58C7">
        <w:rPr>
          <w:rFonts w:ascii="Arial" w:hAnsi="Arial" w:cs="Arial"/>
          <w:sz w:val="22"/>
          <w:szCs w:val="22"/>
        </w:rPr>
        <w:t xml:space="preserve">current </w:t>
      </w:r>
      <w:r w:rsidR="00AF58C7" w:rsidRPr="00AF58C7">
        <w:rPr>
          <w:rFonts w:ascii="Arial" w:hAnsi="Arial" w:cs="Arial"/>
          <w:sz w:val="22"/>
          <w:szCs w:val="22"/>
        </w:rPr>
        <w:t>increasing</w:t>
      </w:r>
      <w:r w:rsidR="004867D2" w:rsidRPr="004867D2">
        <w:rPr>
          <w:rFonts w:ascii="Arial" w:hAnsi="Arial" w:cs="Arial"/>
          <w:color w:val="FFFFFF" w:themeColor="background1"/>
          <w:sz w:val="22"/>
          <w:szCs w:val="22"/>
        </w:rPr>
        <w:t>-</w:t>
      </w:r>
      <w:r w:rsidR="00AF58C7" w:rsidRPr="00AF58C7">
        <w:rPr>
          <w:rFonts w:ascii="Arial" w:hAnsi="Arial" w:cs="Arial"/>
          <w:sz w:val="22"/>
          <w:szCs w:val="22"/>
        </w:rPr>
        <w:t>market volatility.</w:t>
      </w:r>
    </w:p>
    <w:p w14:paraId="4EB699E0" w14:textId="77777777" w:rsidR="00C14E36" w:rsidRDefault="00C14E36" w:rsidP="004765E3">
      <w:pPr>
        <w:spacing w:line="360" w:lineRule="auto"/>
        <w:jc w:val="both"/>
        <w:rPr>
          <w:rFonts w:ascii="Arial" w:hAnsi="Arial" w:cs="Arial"/>
          <w:sz w:val="22"/>
          <w:szCs w:val="22"/>
          <w:lang w:val="en-US"/>
        </w:rPr>
      </w:pPr>
    </w:p>
    <w:p w14:paraId="43736DAE" w14:textId="2E2E7550" w:rsidR="001B5196" w:rsidRPr="00735EB5" w:rsidRDefault="002B4659" w:rsidP="004765E3">
      <w:pPr>
        <w:spacing w:line="360" w:lineRule="auto"/>
        <w:jc w:val="both"/>
        <w:rPr>
          <w:rFonts w:ascii="Arial" w:hAnsi="Arial" w:cs="Arial"/>
          <w:color w:val="222222"/>
          <w:sz w:val="22"/>
          <w:szCs w:val="22"/>
          <w:shd w:val="clear" w:color="auto" w:fill="FFFFFF"/>
          <w:lang w:val="en-US"/>
        </w:rPr>
      </w:pPr>
      <w:r w:rsidRPr="002B4659">
        <w:rPr>
          <w:rFonts w:ascii="Arial" w:hAnsi="Arial" w:cs="Arial"/>
          <w:sz w:val="22"/>
          <w:szCs w:val="22"/>
        </w:rPr>
        <w:t>According to Taşcılar</w:t>
      </w:r>
      <w:r w:rsidR="004867D2" w:rsidRPr="004867D2">
        <w:rPr>
          <w:rFonts w:ascii="Arial" w:hAnsi="Arial" w:cs="Arial"/>
          <w:color w:val="FFFFFF" w:themeColor="background1"/>
          <w:sz w:val="22"/>
          <w:szCs w:val="22"/>
        </w:rPr>
        <w:t>-</w:t>
      </w:r>
      <w:r w:rsidRPr="002B4659">
        <w:rPr>
          <w:rFonts w:ascii="Arial" w:hAnsi="Arial" w:cs="Arial"/>
          <w:sz w:val="22"/>
          <w:szCs w:val="22"/>
        </w:rPr>
        <w:t>and</w:t>
      </w:r>
      <w:r w:rsidR="004867D2" w:rsidRPr="004867D2">
        <w:rPr>
          <w:rFonts w:ascii="Arial" w:hAnsi="Arial" w:cs="Arial"/>
          <w:color w:val="FFFFFF" w:themeColor="background1"/>
          <w:sz w:val="22"/>
          <w:szCs w:val="22"/>
        </w:rPr>
        <w:t>-</w:t>
      </w:r>
      <w:r w:rsidRPr="002B4659">
        <w:rPr>
          <w:rFonts w:ascii="Arial" w:hAnsi="Arial" w:cs="Arial"/>
          <w:sz w:val="22"/>
          <w:szCs w:val="22"/>
        </w:rPr>
        <w:t>Arslanlı (2022),</w:t>
      </w:r>
      <w:r>
        <w:rPr>
          <w:rFonts w:ascii="Arial" w:hAnsi="Arial" w:cs="Arial"/>
          <w:sz w:val="22"/>
          <w:szCs w:val="22"/>
        </w:rPr>
        <w:t xml:space="preserve"> </w:t>
      </w:r>
      <w:r w:rsidR="00A66E18">
        <w:rPr>
          <w:rFonts w:ascii="Arial" w:hAnsi="Arial" w:cs="Arial"/>
          <w:sz w:val="22"/>
          <w:szCs w:val="22"/>
        </w:rPr>
        <w:t>housing</w:t>
      </w:r>
      <w:r w:rsidR="0086184A" w:rsidRPr="0086184A">
        <w:rPr>
          <w:rFonts w:ascii="Arial" w:hAnsi="Arial" w:cs="Arial"/>
          <w:color w:val="FFFFFF" w:themeColor="background1"/>
          <w:sz w:val="22"/>
          <w:szCs w:val="22"/>
          <w:lang w:val="en-US"/>
        </w:rPr>
        <w:t>-</w:t>
      </w:r>
      <w:r w:rsidR="00A66E18" w:rsidRPr="00A66E18">
        <w:rPr>
          <w:rFonts w:ascii="Arial" w:hAnsi="Arial" w:cs="Arial"/>
          <w:sz w:val="22"/>
          <w:szCs w:val="22"/>
        </w:rPr>
        <w:t>researchers</w:t>
      </w:r>
      <w:r w:rsidR="0086184A" w:rsidRPr="0086184A">
        <w:rPr>
          <w:rFonts w:ascii="Arial" w:hAnsi="Arial" w:cs="Arial"/>
          <w:color w:val="FFFFFF" w:themeColor="background1"/>
          <w:sz w:val="22"/>
          <w:szCs w:val="22"/>
          <w:lang w:val="en-US"/>
        </w:rPr>
        <w:t>-</w:t>
      </w:r>
      <w:r w:rsidR="00A66E18" w:rsidRPr="00A66E18">
        <w:rPr>
          <w:rFonts w:ascii="Arial" w:hAnsi="Arial" w:cs="Arial"/>
          <w:sz w:val="22"/>
          <w:szCs w:val="22"/>
        </w:rPr>
        <w:t>prefer search interest data as their primary internet data source.</w:t>
      </w:r>
      <w:r w:rsidR="00A216BD">
        <w:rPr>
          <w:rFonts w:ascii="Arial" w:hAnsi="Arial" w:cs="Arial"/>
          <w:sz w:val="22"/>
          <w:szCs w:val="22"/>
        </w:rPr>
        <w:t xml:space="preserve"> </w:t>
      </w:r>
      <w:r w:rsidR="00E253EB">
        <w:rPr>
          <w:rFonts w:ascii="Arial" w:hAnsi="Arial" w:cs="Arial"/>
          <w:sz w:val="22"/>
          <w:szCs w:val="22"/>
        </w:rPr>
        <w:t xml:space="preserve">As a relative value, </w:t>
      </w:r>
      <w:r w:rsidR="00E253EB">
        <w:rPr>
          <w:rFonts w:ascii="Arial" w:hAnsi="Arial" w:cs="Arial"/>
          <w:color w:val="222222"/>
          <w:sz w:val="22"/>
          <w:szCs w:val="22"/>
          <w:shd w:val="clear" w:color="auto" w:fill="FFFFFF"/>
          <w:lang w:val="en-US"/>
        </w:rPr>
        <w:t>s</w:t>
      </w:r>
      <w:r w:rsidR="00C425CA" w:rsidRPr="00B22373">
        <w:rPr>
          <w:rFonts w:ascii="Arial" w:hAnsi="Arial" w:cs="Arial"/>
          <w:color w:val="222222"/>
          <w:sz w:val="22"/>
          <w:szCs w:val="22"/>
          <w:shd w:val="clear" w:color="auto" w:fill="FFFFFF"/>
          <w:lang w:val="vi-VN"/>
        </w:rPr>
        <w:t>earch interest is categorised as structured data, comprising</w:t>
      </w:r>
      <w:r w:rsidR="0086184A" w:rsidRPr="0086184A">
        <w:rPr>
          <w:rFonts w:ascii="Arial" w:hAnsi="Arial" w:cs="Arial"/>
          <w:color w:val="FFFFFF" w:themeColor="background1"/>
          <w:sz w:val="22"/>
          <w:szCs w:val="22"/>
          <w:lang w:val="en-US"/>
        </w:rPr>
        <w:t>-</w:t>
      </w:r>
      <w:r w:rsidR="00C425CA" w:rsidRPr="00B22373">
        <w:rPr>
          <w:rFonts w:ascii="Arial" w:hAnsi="Arial" w:cs="Arial"/>
          <w:color w:val="222222"/>
          <w:sz w:val="22"/>
          <w:szCs w:val="22"/>
          <w:shd w:val="clear" w:color="auto" w:fill="FFFFFF"/>
          <w:lang w:val="vi-VN"/>
        </w:rPr>
        <w:t>numerical variables</w:t>
      </w:r>
      <w:r w:rsidR="00C425CA">
        <w:rPr>
          <w:rFonts w:ascii="Arial" w:hAnsi="Arial" w:cs="Arial"/>
          <w:color w:val="222222"/>
          <w:sz w:val="22"/>
          <w:szCs w:val="22"/>
          <w:shd w:val="clear" w:color="auto" w:fill="FFFFFF"/>
          <w:lang w:val="en-US"/>
        </w:rPr>
        <w:t xml:space="preserve"> </w:t>
      </w:r>
      <w:r w:rsidR="00AC5212" w:rsidRPr="00AC5212">
        <w:rPr>
          <w:rFonts w:ascii="Arial" w:hAnsi="Arial" w:cs="Arial"/>
          <w:color w:val="222222"/>
          <w:sz w:val="22"/>
          <w:szCs w:val="22"/>
          <w:shd w:val="clear" w:color="auto" w:fill="FFFFFF"/>
          <w:lang w:val="en-US"/>
        </w:rPr>
        <w:t xml:space="preserve">that </w:t>
      </w:r>
      <w:r w:rsidR="001B5196">
        <w:rPr>
          <w:rFonts w:ascii="Arial" w:hAnsi="Arial" w:cs="Arial"/>
          <w:color w:val="222222"/>
          <w:sz w:val="22"/>
          <w:szCs w:val="22"/>
          <w:shd w:val="clear" w:color="auto" w:fill="FFFFFF"/>
          <w:lang w:val="en-US"/>
        </w:rPr>
        <w:t>reflect</w:t>
      </w:r>
      <w:r w:rsidR="00785C7B">
        <w:rPr>
          <w:rFonts w:ascii="Arial" w:hAnsi="Arial" w:cs="Arial"/>
          <w:color w:val="222222"/>
          <w:sz w:val="22"/>
          <w:szCs w:val="22"/>
          <w:shd w:val="clear" w:color="auto" w:fill="FFFFFF"/>
          <w:lang w:val="en-US"/>
        </w:rPr>
        <w:t xml:space="preserve"> the level of interest in </w:t>
      </w:r>
      <w:r w:rsidR="00785C7B" w:rsidRPr="00AC5212">
        <w:rPr>
          <w:rFonts w:ascii="Arial" w:hAnsi="Arial" w:cs="Arial"/>
          <w:color w:val="222222"/>
          <w:sz w:val="22"/>
          <w:szCs w:val="22"/>
          <w:shd w:val="clear" w:color="auto" w:fill="FFFFFF"/>
          <w:lang w:val="en-US"/>
        </w:rPr>
        <w:t>specific search terms</w:t>
      </w:r>
      <w:r w:rsidR="00785C7B">
        <w:rPr>
          <w:rFonts w:ascii="Arial" w:hAnsi="Arial" w:cs="Arial"/>
          <w:color w:val="222222"/>
          <w:sz w:val="22"/>
          <w:szCs w:val="22"/>
          <w:shd w:val="clear" w:color="auto" w:fill="FFFFFF"/>
          <w:lang w:val="en-US"/>
        </w:rPr>
        <w:t xml:space="preserve"> </w:t>
      </w:r>
      <w:r w:rsidR="00785C7B" w:rsidRPr="00AC5212">
        <w:rPr>
          <w:rFonts w:ascii="Arial" w:hAnsi="Arial" w:cs="Arial"/>
          <w:color w:val="222222"/>
          <w:sz w:val="22"/>
          <w:szCs w:val="22"/>
          <w:shd w:val="clear" w:color="auto" w:fill="FFFFFF"/>
          <w:lang w:val="en-US"/>
        </w:rPr>
        <w:t>over</w:t>
      </w:r>
      <w:r w:rsidR="0086184A" w:rsidRPr="0086184A">
        <w:rPr>
          <w:rFonts w:ascii="Arial" w:hAnsi="Arial" w:cs="Arial"/>
          <w:color w:val="FFFFFF" w:themeColor="background1"/>
          <w:sz w:val="22"/>
          <w:szCs w:val="22"/>
          <w:lang w:val="en-US"/>
        </w:rPr>
        <w:t>-</w:t>
      </w:r>
      <w:r w:rsidR="00785C7B" w:rsidRPr="00AC5212">
        <w:rPr>
          <w:rFonts w:ascii="Arial" w:hAnsi="Arial" w:cs="Arial"/>
          <w:color w:val="222222"/>
          <w:sz w:val="22"/>
          <w:szCs w:val="22"/>
          <w:shd w:val="clear" w:color="auto" w:fill="FFFFFF"/>
          <w:lang w:val="en-US"/>
        </w:rPr>
        <w:t>time, as measured by the number of searches</w:t>
      </w:r>
      <w:r w:rsidR="00785C7B">
        <w:rPr>
          <w:rFonts w:ascii="Arial" w:hAnsi="Arial" w:cs="Arial"/>
          <w:color w:val="222222"/>
          <w:sz w:val="22"/>
          <w:szCs w:val="22"/>
          <w:shd w:val="clear" w:color="auto" w:fill="FFFFFF"/>
          <w:lang w:val="en-US"/>
        </w:rPr>
        <w:t xml:space="preserve"> </w:t>
      </w:r>
      <w:r w:rsidR="00785C7B" w:rsidRPr="00B22373">
        <w:rPr>
          <w:rFonts w:ascii="Arial" w:hAnsi="Arial" w:cs="Arial"/>
          <w:color w:val="222222"/>
          <w:sz w:val="22"/>
          <w:szCs w:val="22"/>
          <w:shd w:val="clear" w:color="auto" w:fill="FFFFFF"/>
          <w:lang w:val="vi-VN"/>
        </w:rPr>
        <w:t>(Choi</w:t>
      </w:r>
      <w:r w:rsidR="0086184A" w:rsidRPr="0086184A">
        <w:rPr>
          <w:rFonts w:ascii="Arial" w:hAnsi="Arial" w:cs="Arial"/>
          <w:color w:val="FFFFFF" w:themeColor="background1"/>
          <w:sz w:val="22"/>
          <w:szCs w:val="22"/>
          <w:lang w:val="en-US"/>
        </w:rPr>
        <w:t>-</w:t>
      </w:r>
      <w:r w:rsidR="00785C7B" w:rsidRPr="00B22373">
        <w:rPr>
          <w:rFonts w:ascii="Arial" w:hAnsi="Arial" w:cs="Arial"/>
          <w:color w:val="222222"/>
          <w:sz w:val="22"/>
          <w:szCs w:val="22"/>
          <w:shd w:val="clear" w:color="auto" w:fill="FFFFFF"/>
          <w:lang w:val="vi-VN"/>
        </w:rPr>
        <w:t>and</w:t>
      </w:r>
      <w:r w:rsidR="0086184A" w:rsidRPr="0086184A">
        <w:rPr>
          <w:rFonts w:ascii="Arial" w:hAnsi="Arial" w:cs="Arial"/>
          <w:color w:val="FFFFFF" w:themeColor="background1"/>
          <w:sz w:val="22"/>
          <w:szCs w:val="22"/>
          <w:lang w:val="en-US"/>
        </w:rPr>
        <w:t>-</w:t>
      </w:r>
      <w:r w:rsidR="00785C7B" w:rsidRPr="00B22373">
        <w:rPr>
          <w:rFonts w:ascii="Arial" w:hAnsi="Arial" w:cs="Arial"/>
          <w:color w:val="222222"/>
          <w:sz w:val="22"/>
          <w:szCs w:val="22"/>
          <w:shd w:val="clear" w:color="auto" w:fill="FFFFFF"/>
          <w:lang w:val="vi-VN"/>
        </w:rPr>
        <w:t>Varian,</w:t>
      </w:r>
      <w:r w:rsidR="0086184A" w:rsidRPr="0086184A">
        <w:rPr>
          <w:rFonts w:ascii="Arial" w:hAnsi="Arial" w:cs="Arial"/>
          <w:color w:val="FFFFFF" w:themeColor="background1"/>
          <w:sz w:val="22"/>
          <w:szCs w:val="22"/>
          <w:lang w:val="en-US"/>
        </w:rPr>
        <w:t xml:space="preserve"> -</w:t>
      </w:r>
      <w:r w:rsidR="00785C7B" w:rsidRPr="00B22373">
        <w:rPr>
          <w:rFonts w:ascii="Arial" w:hAnsi="Arial" w:cs="Arial"/>
          <w:color w:val="222222"/>
          <w:sz w:val="22"/>
          <w:szCs w:val="22"/>
          <w:shd w:val="clear" w:color="auto" w:fill="FFFFFF"/>
          <w:lang w:val="vi-VN"/>
        </w:rPr>
        <w:t>2012).</w:t>
      </w:r>
      <w:r w:rsidR="001C1E36">
        <w:rPr>
          <w:rFonts w:ascii="Arial" w:hAnsi="Arial" w:cs="Arial"/>
          <w:color w:val="222222"/>
          <w:sz w:val="22"/>
          <w:szCs w:val="22"/>
          <w:shd w:val="clear" w:color="auto" w:fill="FFFFFF"/>
          <w:lang w:val="en-US"/>
        </w:rPr>
        <w:t xml:space="preserve"> </w:t>
      </w:r>
      <w:r w:rsidR="001C1E36" w:rsidRPr="001C1E36">
        <w:rPr>
          <w:rFonts w:ascii="Arial" w:hAnsi="Arial" w:cs="Arial"/>
          <w:color w:val="222222"/>
          <w:sz w:val="22"/>
          <w:szCs w:val="22"/>
          <w:shd w:val="clear" w:color="auto" w:fill="FFFFFF"/>
        </w:rPr>
        <w:t>Unlike</w:t>
      </w:r>
      <w:r w:rsidR="004867D2" w:rsidRPr="004867D2">
        <w:rPr>
          <w:rFonts w:ascii="Arial" w:hAnsi="Arial" w:cs="Arial"/>
          <w:color w:val="FFFFFF" w:themeColor="background1"/>
          <w:sz w:val="22"/>
          <w:szCs w:val="22"/>
        </w:rPr>
        <w:t>-</w:t>
      </w:r>
      <w:r w:rsidR="001C1E36" w:rsidRPr="001C1E36">
        <w:rPr>
          <w:rFonts w:ascii="Arial" w:hAnsi="Arial" w:cs="Arial"/>
          <w:color w:val="222222"/>
          <w:sz w:val="22"/>
          <w:szCs w:val="22"/>
          <w:shd w:val="clear" w:color="auto" w:fill="FFFFFF"/>
        </w:rPr>
        <w:t>unstructured data like</w:t>
      </w:r>
      <w:r w:rsidR="004867D2" w:rsidRPr="004867D2">
        <w:rPr>
          <w:rFonts w:ascii="Arial" w:hAnsi="Arial" w:cs="Arial"/>
          <w:color w:val="FFFFFF" w:themeColor="background1"/>
          <w:sz w:val="22"/>
          <w:szCs w:val="22"/>
        </w:rPr>
        <w:t>-</w:t>
      </w:r>
      <w:r w:rsidR="001C1E36" w:rsidRPr="001C1E36">
        <w:rPr>
          <w:rFonts w:ascii="Arial" w:hAnsi="Arial" w:cs="Arial"/>
          <w:color w:val="222222"/>
          <w:sz w:val="22"/>
          <w:szCs w:val="22"/>
          <w:shd w:val="clear" w:color="auto" w:fill="FFFFFF"/>
        </w:rPr>
        <w:t>social media</w:t>
      </w:r>
      <w:r w:rsidR="004867D2" w:rsidRPr="004867D2">
        <w:rPr>
          <w:rFonts w:ascii="Arial" w:hAnsi="Arial" w:cs="Arial"/>
          <w:color w:val="FFFFFF" w:themeColor="background1"/>
          <w:sz w:val="22"/>
          <w:szCs w:val="22"/>
        </w:rPr>
        <w:t>-</w:t>
      </w:r>
      <w:r w:rsidR="001C1E36" w:rsidRPr="001C1E36">
        <w:rPr>
          <w:rFonts w:ascii="Arial" w:hAnsi="Arial" w:cs="Arial"/>
          <w:color w:val="222222"/>
          <w:sz w:val="22"/>
          <w:szCs w:val="22"/>
          <w:shd w:val="clear" w:color="auto" w:fill="FFFFFF"/>
        </w:rPr>
        <w:t>posts, search</w:t>
      </w:r>
      <w:r w:rsidR="004867D2" w:rsidRPr="004867D2">
        <w:rPr>
          <w:rFonts w:ascii="Arial" w:hAnsi="Arial" w:cs="Arial"/>
          <w:color w:val="FFFFFF" w:themeColor="background1"/>
          <w:sz w:val="22"/>
          <w:szCs w:val="22"/>
        </w:rPr>
        <w:t>-</w:t>
      </w:r>
      <w:r w:rsidR="001C1E36" w:rsidRPr="001C1E36">
        <w:rPr>
          <w:rFonts w:ascii="Arial" w:hAnsi="Arial" w:cs="Arial"/>
          <w:color w:val="222222"/>
          <w:sz w:val="22"/>
          <w:szCs w:val="22"/>
          <w:shd w:val="clear" w:color="auto" w:fill="FFFFFF"/>
        </w:rPr>
        <w:t>interest is simpler</w:t>
      </w:r>
      <w:r w:rsidR="004867D2" w:rsidRPr="004867D2">
        <w:rPr>
          <w:rFonts w:ascii="Arial" w:hAnsi="Arial" w:cs="Arial"/>
          <w:color w:val="FFFFFF" w:themeColor="background1"/>
          <w:sz w:val="22"/>
          <w:szCs w:val="22"/>
        </w:rPr>
        <w:t>-</w:t>
      </w:r>
      <w:r w:rsidR="00F94AA7" w:rsidRPr="00F94AA7">
        <w:rPr>
          <w:rFonts w:ascii="Arial" w:hAnsi="Arial" w:cs="Arial"/>
          <w:color w:val="222222"/>
          <w:sz w:val="22"/>
          <w:szCs w:val="22"/>
          <w:shd w:val="clear" w:color="auto" w:fill="FFFFFF"/>
        </w:rPr>
        <w:t>and requires less data processing, making</w:t>
      </w:r>
      <w:r w:rsidR="004867D2" w:rsidRPr="004867D2">
        <w:rPr>
          <w:rFonts w:ascii="Arial" w:hAnsi="Arial" w:cs="Arial"/>
          <w:color w:val="FFFFFF" w:themeColor="background1"/>
          <w:sz w:val="22"/>
          <w:szCs w:val="22"/>
        </w:rPr>
        <w:t>-</w:t>
      </w:r>
      <w:r w:rsidR="00F94AA7" w:rsidRPr="00F94AA7">
        <w:rPr>
          <w:rFonts w:ascii="Arial" w:hAnsi="Arial" w:cs="Arial"/>
          <w:color w:val="222222"/>
          <w:sz w:val="22"/>
          <w:szCs w:val="22"/>
          <w:shd w:val="clear" w:color="auto" w:fill="FFFFFF"/>
        </w:rPr>
        <w:t>it less biassed</w:t>
      </w:r>
      <w:r w:rsidR="00EF25D6" w:rsidRPr="00EF25D6">
        <w:rPr>
          <w:rFonts w:ascii="Arial" w:hAnsi="Arial" w:cs="Arial"/>
          <w:color w:val="222222"/>
          <w:sz w:val="22"/>
          <w:szCs w:val="22"/>
          <w:shd w:val="clear" w:color="auto" w:fill="FFFFFF"/>
          <w:lang w:val="vi-VN"/>
        </w:rPr>
        <w:t xml:space="preserve"> </w:t>
      </w:r>
      <w:r w:rsidR="00EF25D6" w:rsidRPr="00B22373">
        <w:rPr>
          <w:rFonts w:ascii="Arial" w:hAnsi="Arial" w:cs="Arial"/>
          <w:color w:val="222222"/>
          <w:sz w:val="22"/>
          <w:szCs w:val="22"/>
          <w:shd w:val="clear" w:color="auto" w:fill="FFFFFF"/>
          <w:lang w:val="vi-VN"/>
        </w:rPr>
        <w:t>when used as input variables</w:t>
      </w:r>
      <w:r w:rsidR="00F94AA7">
        <w:rPr>
          <w:rFonts w:ascii="Arial" w:hAnsi="Arial" w:cs="Arial"/>
          <w:color w:val="222222"/>
          <w:sz w:val="22"/>
          <w:szCs w:val="22"/>
          <w:shd w:val="clear" w:color="auto" w:fill="FFFFFF"/>
        </w:rPr>
        <w:t xml:space="preserve"> </w:t>
      </w:r>
      <w:r w:rsidR="00DC32E2">
        <w:rPr>
          <w:rFonts w:ascii="Arial" w:hAnsi="Arial" w:cs="Arial"/>
          <w:color w:val="222222"/>
          <w:sz w:val="22"/>
          <w:szCs w:val="22"/>
          <w:shd w:val="clear" w:color="auto" w:fill="FFFFFF"/>
        </w:rPr>
        <w:t>(</w:t>
      </w:r>
      <w:r w:rsidR="00DC32E2" w:rsidRPr="00B22373">
        <w:rPr>
          <w:rFonts w:ascii="Arial" w:hAnsi="Arial" w:cs="Arial"/>
          <w:sz w:val="22"/>
          <w:szCs w:val="22"/>
        </w:rPr>
        <w:t>Dietzel</w:t>
      </w:r>
      <w:r w:rsidR="00DC32E2">
        <w:rPr>
          <w:rFonts w:ascii="Arial" w:hAnsi="Arial" w:cs="Arial"/>
          <w:sz w:val="22"/>
          <w:szCs w:val="22"/>
        </w:rPr>
        <w:t xml:space="preserve"> et al., 2014)</w:t>
      </w:r>
      <w:r w:rsidR="00CB2D0F">
        <w:rPr>
          <w:rFonts w:ascii="Arial" w:hAnsi="Arial" w:cs="Arial"/>
          <w:sz w:val="22"/>
          <w:szCs w:val="22"/>
        </w:rPr>
        <w:t>.</w:t>
      </w:r>
      <w:r w:rsidR="00CB2D0F" w:rsidRPr="00CB2D0F">
        <w:rPr>
          <w:rFonts w:ascii="Arial" w:hAnsi="Arial" w:cs="Arial"/>
          <w:color w:val="222222"/>
          <w:sz w:val="22"/>
          <w:szCs w:val="22"/>
          <w:shd w:val="clear" w:color="auto" w:fill="FFFFFF"/>
          <w:lang w:val="vi-VN"/>
        </w:rPr>
        <w:t xml:space="preserve"> </w:t>
      </w:r>
      <w:r w:rsidR="00CB2D0F" w:rsidRPr="00B22373">
        <w:rPr>
          <w:rFonts w:ascii="Arial" w:hAnsi="Arial" w:cs="Arial"/>
          <w:color w:val="222222"/>
          <w:sz w:val="22"/>
          <w:szCs w:val="22"/>
          <w:shd w:val="clear" w:color="auto" w:fill="FFFFFF"/>
          <w:lang w:val="vi-VN"/>
        </w:rPr>
        <w:t>Furthermore, Humphery (2010)</w:t>
      </w:r>
      <w:r w:rsidR="00735EB5">
        <w:rPr>
          <w:rFonts w:ascii="Arial" w:hAnsi="Arial" w:cs="Arial"/>
          <w:color w:val="222222"/>
          <w:sz w:val="22"/>
          <w:szCs w:val="22"/>
          <w:shd w:val="clear" w:color="auto" w:fill="FFFFFF"/>
          <w:lang w:val="en-US"/>
        </w:rPr>
        <w:t xml:space="preserve"> </w:t>
      </w:r>
      <w:r w:rsidR="003D02EF">
        <w:rPr>
          <w:rFonts w:ascii="Arial" w:hAnsi="Arial" w:cs="Arial"/>
          <w:color w:val="222222"/>
          <w:sz w:val="22"/>
          <w:szCs w:val="22"/>
          <w:shd w:val="clear" w:color="auto" w:fill="FFFFFF"/>
          <w:lang w:val="en-US"/>
        </w:rPr>
        <w:t>indicated that</w:t>
      </w:r>
      <w:r w:rsidR="0086184A" w:rsidRPr="0086184A">
        <w:rPr>
          <w:rFonts w:ascii="Arial" w:hAnsi="Arial" w:cs="Arial"/>
          <w:color w:val="FFFFFF" w:themeColor="background1"/>
          <w:sz w:val="22"/>
          <w:szCs w:val="22"/>
          <w:lang w:val="en-US"/>
        </w:rPr>
        <w:t>-</w:t>
      </w:r>
      <w:r w:rsidR="00AA1F49" w:rsidRPr="00AA1F49">
        <w:rPr>
          <w:rFonts w:ascii="Arial" w:hAnsi="Arial" w:cs="Arial"/>
          <w:color w:val="222222"/>
          <w:sz w:val="22"/>
          <w:szCs w:val="22"/>
          <w:shd w:val="clear" w:color="auto" w:fill="FFFFFF"/>
          <w:lang w:val="en-US"/>
        </w:rPr>
        <w:t>using search interest data significantly enhances</w:t>
      </w:r>
      <w:r w:rsidR="0086184A" w:rsidRPr="0086184A">
        <w:rPr>
          <w:rFonts w:ascii="Arial" w:hAnsi="Arial" w:cs="Arial"/>
          <w:color w:val="FFFFFF" w:themeColor="background1"/>
          <w:sz w:val="22"/>
          <w:szCs w:val="22"/>
          <w:lang w:val="en-US"/>
        </w:rPr>
        <w:t>-</w:t>
      </w:r>
      <w:r w:rsidR="00AA1F49" w:rsidRPr="00AA1F49">
        <w:rPr>
          <w:rFonts w:ascii="Arial" w:hAnsi="Arial" w:cs="Arial"/>
          <w:color w:val="222222"/>
          <w:sz w:val="22"/>
          <w:szCs w:val="22"/>
          <w:shd w:val="clear" w:color="auto" w:fill="FFFFFF"/>
          <w:lang w:val="en-US"/>
        </w:rPr>
        <w:t>forecast</w:t>
      </w:r>
      <w:r w:rsidR="004867D2" w:rsidRPr="004867D2">
        <w:rPr>
          <w:rFonts w:ascii="Arial" w:hAnsi="Arial" w:cs="Arial"/>
          <w:color w:val="FFFFFF" w:themeColor="background1"/>
          <w:sz w:val="22"/>
          <w:szCs w:val="22"/>
        </w:rPr>
        <w:t>-</w:t>
      </w:r>
      <w:r w:rsidR="00AA1F49" w:rsidRPr="00AA1F49">
        <w:rPr>
          <w:rFonts w:ascii="Arial" w:hAnsi="Arial" w:cs="Arial"/>
          <w:color w:val="222222"/>
          <w:sz w:val="22"/>
          <w:szCs w:val="22"/>
          <w:shd w:val="clear" w:color="auto" w:fill="FFFFFF"/>
          <w:lang w:val="en-US"/>
        </w:rPr>
        <w:t>accuracy by</w:t>
      </w:r>
      <w:r w:rsidR="0086184A" w:rsidRPr="0086184A">
        <w:rPr>
          <w:rFonts w:ascii="Arial" w:hAnsi="Arial" w:cs="Arial"/>
          <w:color w:val="FFFFFF" w:themeColor="background1"/>
          <w:sz w:val="22"/>
          <w:szCs w:val="22"/>
          <w:lang w:val="en-US"/>
        </w:rPr>
        <w:t>-</w:t>
      </w:r>
      <w:r w:rsidR="00AA1F49" w:rsidRPr="00AA1F49">
        <w:rPr>
          <w:rFonts w:ascii="Arial" w:hAnsi="Arial" w:cs="Arial"/>
          <w:color w:val="222222"/>
          <w:sz w:val="22"/>
          <w:szCs w:val="22"/>
          <w:shd w:val="clear" w:color="auto" w:fill="FFFFFF"/>
          <w:lang w:val="en-US"/>
        </w:rPr>
        <w:t>capturing potential housing</w:t>
      </w:r>
      <w:r w:rsidR="004867D2" w:rsidRPr="004867D2">
        <w:rPr>
          <w:rFonts w:ascii="Arial" w:hAnsi="Arial" w:cs="Arial"/>
          <w:color w:val="FFFFFF" w:themeColor="background1"/>
          <w:sz w:val="22"/>
          <w:szCs w:val="22"/>
        </w:rPr>
        <w:t>-</w:t>
      </w:r>
      <w:r w:rsidR="00AA1F49" w:rsidRPr="00AA1F49">
        <w:rPr>
          <w:rFonts w:ascii="Arial" w:hAnsi="Arial" w:cs="Arial"/>
          <w:color w:val="222222"/>
          <w:sz w:val="22"/>
          <w:szCs w:val="22"/>
          <w:shd w:val="clear" w:color="auto" w:fill="FFFFFF"/>
          <w:lang w:val="en-US"/>
        </w:rPr>
        <w:t>buyers’</w:t>
      </w:r>
      <w:r w:rsidR="0086184A" w:rsidRPr="0086184A">
        <w:rPr>
          <w:rFonts w:ascii="Arial" w:hAnsi="Arial" w:cs="Arial"/>
          <w:color w:val="FFFFFF" w:themeColor="background1"/>
          <w:sz w:val="22"/>
          <w:szCs w:val="22"/>
          <w:lang w:val="en-US"/>
        </w:rPr>
        <w:t>-</w:t>
      </w:r>
      <w:r w:rsidR="00AA1F49" w:rsidRPr="00AA1F49">
        <w:rPr>
          <w:rFonts w:ascii="Arial" w:hAnsi="Arial" w:cs="Arial"/>
          <w:color w:val="222222"/>
          <w:sz w:val="22"/>
          <w:szCs w:val="22"/>
          <w:shd w:val="clear" w:color="auto" w:fill="FFFFFF"/>
          <w:lang w:val="en-US"/>
        </w:rPr>
        <w:t>and investors’ attention</w:t>
      </w:r>
      <w:r w:rsidR="00B622A0">
        <w:rPr>
          <w:rFonts w:ascii="Arial" w:hAnsi="Arial" w:cs="Arial"/>
          <w:color w:val="222222"/>
          <w:sz w:val="22"/>
          <w:szCs w:val="22"/>
          <w:shd w:val="clear" w:color="auto" w:fill="FFFFFF"/>
          <w:lang w:val="en-US"/>
        </w:rPr>
        <w:t>, supporting</w:t>
      </w:r>
      <w:r w:rsidR="0086184A" w:rsidRPr="0086184A">
        <w:rPr>
          <w:rFonts w:ascii="Arial" w:hAnsi="Arial" w:cs="Arial"/>
          <w:color w:val="FFFFFF" w:themeColor="background1"/>
          <w:sz w:val="22"/>
          <w:szCs w:val="22"/>
          <w:lang w:val="en-US"/>
        </w:rPr>
        <w:t>-</w:t>
      </w:r>
      <w:r w:rsidR="00D60293" w:rsidRPr="00D60293">
        <w:rPr>
          <w:rFonts w:ascii="Arial" w:hAnsi="Arial" w:cs="Arial"/>
          <w:color w:val="222222"/>
          <w:sz w:val="22"/>
          <w:szCs w:val="22"/>
          <w:shd w:val="clear" w:color="auto" w:fill="FFFFFF"/>
          <w:lang w:val="en-US"/>
        </w:rPr>
        <w:t xml:space="preserve">decision-makers </w:t>
      </w:r>
      <w:r w:rsidR="006B0347" w:rsidRPr="006B0347">
        <w:rPr>
          <w:rFonts w:ascii="Arial" w:hAnsi="Arial" w:cs="Arial"/>
          <w:color w:val="222222"/>
          <w:sz w:val="22"/>
          <w:szCs w:val="22"/>
          <w:shd w:val="clear" w:color="auto" w:fill="FFFFFF"/>
        </w:rPr>
        <w:t>for</w:t>
      </w:r>
      <w:r w:rsidR="0086184A" w:rsidRPr="0086184A">
        <w:rPr>
          <w:rFonts w:ascii="Arial" w:hAnsi="Arial" w:cs="Arial"/>
          <w:color w:val="FFFFFF" w:themeColor="background1"/>
          <w:sz w:val="22"/>
          <w:szCs w:val="22"/>
          <w:lang w:val="en-US"/>
        </w:rPr>
        <w:t>-</w:t>
      </w:r>
      <w:r w:rsidR="006B0347" w:rsidRPr="006B0347">
        <w:rPr>
          <w:rFonts w:ascii="Arial" w:hAnsi="Arial" w:cs="Arial"/>
          <w:color w:val="222222"/>
          <w:sz w:val="22"/>
          <w:szCs w:val="22"/>
          <w:shd w:val="clear" w:color="auto" w:fill="FFFFFF"/>
        </w:rPr>
        <w:t>faster adaptation</w:t>
      </w:r>
      <w:r w:rsidR="0086184A" w:rsidRPr="0086184A">
        <w:rPr>
          <w:rFonts w:ascii="Arial" w:hAnsi="Arial" w:cs="Arial"/>
          <w:color w:val="FFFFFF" w:themeColor="background1"/>
          <w:sz w:val="22"/>
          <w:szCs w:val="22"/>
          <w:lang w:val="en-US"/>
        </w:rPr>
        <w:t>-</w:t>
      </w:r>
      <w:r w:rsidR="006B0347" w:rsidRPr="006B0347">
        <w:rPr>
          <w:rFonts w:ascii="Arial" w:hAnsi="Arial" w:cs="Arial"/>
          <w:color w:val="222222"/>
          <w:sz w:val="22"/>
          <w:szCs w:val="22"/>
          <w:shd w:val="clear" w:color="auto" w:fill="FFFFFF"/>
        </w:rPr>
        <w:t>to</w:t>
      </w:r>
      <w:r w:rsidR="0086184A" w:rsidRPr="0086184A">
        <w:rPr>
          <w:rFonts w:ascii="Arial" w:hAnsi="Arial" w:cs="Arial"/>
          <w:color w:val="FFFFFF" w:themeColor="background1"/>
          <w:sz w:val="22"/>
          <w:szCs w:val="22"/>
          <w:lang w:val="en-US"/>
        </w:rPr>
        <w:t>-</w:t>
      </w:r>
      <w:r w:rsidR="006B0347" w:rsidRPr="006B0347">
        <w:rPr>
          <w:rFonts w:ascii="Arial" w:hAnsi="Arial" w:cs="Arial"/>
          <w:color w:val="222222"/>
          <w:sz w:val="22"/>
          <w:szCs w:val="22"/>
          <w:shd w:val="clear" w:color="auto" w:fill="FFFFFF"/>
        </w:rPr>
        <w:t>market</w:t>
      </w:r>
      <w:r w:rsidR="0086184A" w:rsidRPr="0086184A">
        <w:rPr>
          <w:rFonts w:ascii="Arial" w:hAnsi="Arial" w:cs="Arial"/>
          <w:color w:val="FFFFFF" w:themeColor="background1"/>
          <w:sz w:val="22"/>
          <w:szCs w:val="22"/>
          <w:lang w:val="en-US"/>
        </w:rPr>
        <w:t>-</w:t>
      </w:r>
      <w:r w:rsidR="006B0347" w:rsidRPr="006B0347">
        <w:rPr>
          <w:rFonts w:ascii="Arial" w:hAnsi="Arial" w:cs="Arial"/>
          <w:color w:val="222222"/>
          <w:sz w:val="22"/>
          <w:szCs w:val="22"/>
          <w:shd w:val="clear" w:color="auto" w:fill="FFFFFF"/>
        </w:rPr>
        <w:t>shifts.</w:t>
      </w:r>
      <w:r w:rsidR="00B622A0">
        <w:rPr>
          <w:rFonts w:ascii="Arial" w:hAnsi="Arial" w:cs="Arial"/>
          <w:color w:val="222222"/>
          <w:sz w:val="22"/>
          <w:szCs w:val="22"/>
          <w:shd w:val="clear" w:color="auto" w:fill="FFFFFF"/>
          <w:lang w:val="en-US"/>
        </w:rPr>
        <w:t xml:space="preserve"> </w:t>
      </w:r>
    </w:p>
    <w:p w14:paraId="3F38555F" w14:textId="77777777" w:rsidR="001B5196" w:rsidRDefault="001B5196" w:rsidP="00B22373">
      <w:pPr>
        <w:spacing w:line="360" w:lineRule="auto"/>
        <w:rPr>
          <w:rFonts w:ascii="Arial" w:hAnsi="Arial" w:cs="Arial"/>
          <w:color w:val="222222"/>
          <w:sz w:val="22"/>
          <w:szCs w:val="22"/>
          <w:shd w:val="clear" w:color="auto" w:fill="FFFFFF"/>
          <w:lang w:val="en-US"/>
        </w:rPr>
      </w:pPr>
    </w:p>
    <w:p w14:paraId="3277ED73" w14:textId="1FB59464" w:rsidR="00622E33" w:rsidRPr="0086184A" w:rsidRDefault="005F600E" w:rsidP="00D17FC7">
      <w:pPr>
        <w:spacing w:line="360" w:lineRule="auto"/>
        <w:jc w:val="both"/>
        <w:rPr>
          <w:rFonts w:ascii="Arial" w:hAnsi="Arial" w:cs="Arial"/>
          <w:sz w:val="22"/>
          <w:szCs w:val="22"/>
        </w:rPr>
      </w:pPr>
      <w:r w:rsidRPr="005F600E">
        <w:rPr>
          <w:rFonts w:ascii="Arial" w:hAnsi="Arial" w:cs="Arial"/>
          <w:sz w:val="22"/>
          <w:szCs w:val="22"/>
        </w:rPr>
        <w:t>As the</w:t>
      </w:r>
      <w:r w:rsidR="0086184A" w:rsidRPr="0086184A">
        <w:rPr>
          <w:rFonts w:ascii="Arial" w:hAnsi="Arial" w:cs="Arial"/>
          <w:color w:val="FFFFFF" w:themeColor="background1"/>
          <w:sz w:val="22"/>
          <w:szCs w:val="22"/>
          <w:lang w:val="en-US"/>
        </w:rPr>
        <w:t>-</w:t>
      </w:r>
      <w:r w:rsidRPr="005F600E">
        <w:rPr>
          <w:rFonts w:ascii="Arial" w:hAnsi="Arial" w:cs="Arial"/>
          <w:sz w:val="22"/>
          <w:szCs w:val="22"/>
        </w:rPr>
        <w:t>dominant</w:t>
      </w:r>
      <w:r w:rsidR="0086184A" w:rsidRPr="0086184A">
        <w:rPr>
          <w:rFonts w:ascii="Arial" w:hAnsi="Arial" w:cs="Arial"/>
          <w:color w:val="FFFFFF" w:themeColor="background1"/>
          <w:sz w:val="22"/>
          <w:szCs w:val="22"/>
          <w:lang w:val="en-US"/>
        </w:rPr>
        <w:t>-</w:t>
      </w:r>
      <w:r w:rsidRPr="005F600E">
        <w:rPr>
          <w:rFonts w:ascii="Arial" w:hAnsi="Arial" w:cs="Arial"/>
          <w:sz w:val="22"/>
          <w:szCs w:val="22"/>
        </w:rPr>
        <w:t>search engine,</w:t>
      </w:r>
      <w:r w:rsidR="00147110">
        <w:rPr>
          <w:rFonts w:ascii="Arial" w:hAnsi="Arial" w:cs="Arial"/>
          <w:sz w:val="22"/>
          <w:szCs w:val="22"/>
        </w:rPr>
        <w:t xml:space="preserve"> </w:t>
      </w:r>
      <w:r w:rsidR="00F743C0" w:rsidRPr="00F743C0">
        <w:rPr>
          <w:rFonts w:ascii="Arial" w:hAnsi="Arial" w:cs="Arial"/>
          <w:sz w:val="22"/>
          <w:szCs w:val="22"/>
        </w:rPr>
        <w:t xml:space="preserve">Google </w:t>
      </w:r>
      <w:r w:rsidR="0086184A" w:rsidRPr="0086184A">
        <w:rPr>
          <w:rFonts w:ascii="Arial" w:hAnsi="Arial" w:cs="Arial"/>
          <w:color w:val="FFFFFF" w:themeColor="background1"/>
          <w:sz w:val="22"/>
          <w:szCs w:val="22"/>
          <w:lang w:val="en-US"/>
        </w:rPr>
        <w:t>-</w:t>
      </w:r>
      <w:r w:rsidR="00F743C0" w:rsidRPr="00F743C0">
        <w:rPr>
          <w:rFonts w:ascii="Arial" w:hAnsi="Arial" w:cs="Arial"/>
          <w:sz w:val="22"/>
          <w:szCs w:val="22"/>
        </w:rPr>
        <w:t>launched</w:t>
      </w:r>
      <w:r w:rsidR="0086184A" w:rsidRPr="0086184A">
        <w:rPr>
          <w:rFonts w:ascii="Arial" w:hAnsi="Arial" w:cs="Arial"/>
          <w:color w:val="FFFFFF" w:themeColor="background1"/>
          <w:sz w:val="22"/>
          <w:szCs w:val="22"/>
          <w:lang w:val="en-US"/>
        </w:rPr>
        <w:t>-</w:t>
      </w:r>
      <w:r w:rsidR="00F743C0" w:rsidRPr="00F743C0">
        <w:rPr>
          <w:rFonts w:ascii="Arial" w:hAnsi="Arial" w:cs="Arial"/>
          <w:sz w:val="22"/>
          <w:szCs w:val="22"/>
        </w:rPr>
        <w:t>publicly</w:t>
      </w:r>
      <w:r w:rsidR="0086184A" w:rsidRPr="0086184A">
        <w:rPr>
          <w:rFonts w:ascii="Arial" w:hAnsi="Arial" w:cs="Arial"/>
          <w:color w:val="FFFFFF" w:themeColor="background1"/>
          <w:sz w:val="22"/>
          <w:szCs w:val="22"/>
          <w:lang w:val="en-US"/>
        </w:rPr>
        <w:t>-</w:t>
      </w:r>
      <w:r w:rsidR="00F743C0" w:rsidRPr="00F743C0">
        <w:rPr>
          <w:rFonts w:ascii="Arial" w:hAnsi="Arial" w:cs="Arial"/>
          <w:sz w:val="22"/>
          <w:szCs w:val="22"/>
        </w:rPr>
        <w:t>accessible</w:t>
      </w:r>
      <w:r w:rsidR="0086184A" w:rsidRPr="0086184A">
        <w:rPr>
          <w:rFonts w:ascii="Arial" w:hAnsi="Arial" w:cs="Arial"/>
          <w:color w:val="FFFFFF" w:themeColor="background1"/>
          <w:sz w:val="22"/>
          <w:szCs w:val="22"/>
          <w:lang w:val="en-US"/>
        </w:rPr>
        <w:t>-</w:t>
      </w:r>
      <w:r w:rsidR="00F743C0" w:rsidRPr="00F743C0">
        <w:rPr>
          <w:rFonts w:ascii="Arial" w:hAnsi="Arial" w:cs="Arial"/>
          <w:sz w:val="22"/>
          <w:szCs w:val="22"/>
        </w:rPr>
        <w:t>search data via Google Trends</w:t>
      </w:r>
      <w:r w:rsidR="004867D2" w:rsidRPr="004867D2">
        <w:rPr>
          <w:rFonts w:ascii="Arial" w:hAnsi="Arial" w:cs="Arial"/>
          <w:color w:val="FFFFFF" w:themeColor="background1"/>
          <w:sz w:val="22"/>
          <w:szCs w:val="22"/>
        </w:rPr>
        <w:t>-</w:t>
      </w:r>
      <w:r w:rsidR="00F743C0" w:rsidRPr="00F743C0">
        <w:rPr>
          <w:rFonts w:ascii="Arial" w:hAnsi="Arial" w:cs="Arial"/>
          <w:sz w:val="22"/>
          <w:szCs w:val="22"/>
        </w:rPr>
        <w:t xml:space="preserve">in 2009, evolving from </w:t>
      </w:r>
      <w:r w:rsidR="00E26C1E">
        <w:rPr>
          <w:rFonts w:ascii="Arial" w:hAnsi="Arial" w:cs="Arial"/>
          <w:sz w:val="22"/>
          <w:szCs w:val="22"/>
        </w:rPr>
        <w:t>‘</w:t>
      </w:r>
      <w:r w:rsidR="00F743C0" w:rsidRPr="00F743C0">
        <w:rPr>
          <w:rFonts w:ascii="Arial" w:hAnsi="Arial" w:cs="Arial"/>
          <w:sz w:val="22"/>
          <w:szCs w:val="22"/>
        </w:rPr>
        <w:t>Google Insights for Search</w:t>
      </w:r>
      <w:r w:rsidR="00E26C1E">
        <w:rPr>
          <w:rFonts w:ascii="Arial" w:hAnsi="Arial" w:cs="Arial"/>
          <w:sz w:val="22"/>
          <w:szCs w:val="22"/>
        </w:rPr>
        <w:t>’</w:t>
      </w:r>
      <w:r w:rsidR="003F7B79">
        <w:rPr>
          <w:rFonts w:ascii="Arial" w:hAnsi="Arial" w:cs="Arial"/>
          <w:sz w:val="22"/>
          <w:szCs w:val="22"/>
        </w:rPr>
        <w:t xml:space="preserve"> </w:t>
      </w:r>
      <w:r w:rsidR="003F7B79" w:rsidRPr="00B22373">
        <w:rPr>
          <w:rFonts w:ascii="Arial" w:hAnsi="Arial" w:cs="Arial"/>
          <w:sz w:val="22"/>
          <w:szCs w:val="22"/>
          <w:lang w:val="vi-VN"/>
        </w:rPr>
        <w:t>(</w:t>
      </w:r>
      <w:r w:rsidR="003F7B79" w:rsidRPr="00B22373">
        <w:rPr>
          <w:rFonts w:ascii="Arial" w:hAnsi="Arial" w:cs="Arial"/>
          <w:color w:val="222222"/>
          <w:sz w:val="22"/>
          <w:szCs w:val="22"/>
          <w:shd w:val="clear" w:color="auto" w:fill="FFFFFF"/>
        </w:rPr>
        <w:t>Steegmans</w:t>
      </w:r>
      <w:r w:rsidR="003F7B79" w:rsidRPr="00B22373">
        <w:rPr>
          <w:rFonts w:ascii="Arial" w:hAnsi="Arial" w:cs="Arial"/>
          <w:color w:val="222222"/>
          <w:sz w:val="22"/>
          <w:szCs w:val="22"/>
          <w:shd w:val="clear" w:color="auto" w:fill="FFFFFF"/>
          <w:lang w:val="vi-VN"/>
        </w:rPr>
        <w:t>, 2021)</w:t>
      </w:r>
      <w:r w:rsidR="00F743C0" w:rsidRPr="00F743C0">
        <w:rPr>
          <w:rFonts w:ascii="Arial" w:hAnsi="Arial" w:cs="Arial"/>
          <w:sz w:val="22"/>
          <w:szCs w:val="22"/>
        </w:rPr>
        <w:t>.</w:t>
      </w:r>
      <w:r w:rsidR="00E26C1E">
        <w:rPr>
          <w:rFonts w:ascii="Arial" w:hAnsi="Arial" w:cs="Arial"/>
          <w:sz w:val="22"/>
          <w:szCs w:val="22"/>
        </w:rPr>
        <w:t xml:space="preserve"> </w:t>
      </w:r>
      <w:r w:rsidR="001276E5" w:rsidRPr="001276E5">
        <w:rPr>
          <w:rFonts w:ascii="Arial" w:hAnsi="Arial" w:cs="Arial"/>
          <w:sz w:val="22"/>
          <w:szCs w:val="22"/>
        </w:rPr>
        <w:t>Unlike other</w:t>
      </w:r>
      <w:r w:rsidR="004867D2" w:rsidRPr="004867D2">
        <w:rPr>
          <w:rFonts w:ascii="Arial" w:hAnsi="Arial" w:cs="Arial"/>
          <w:color w:val="FFFFFF" w:themeColor="background1"/>
          <w:sz w:val="22"/>
          <w:szCs w:val="22"/>
        </w:rPr>
        <w:t>-</w:t>
      </w:r>
      <w:r w:rsidR="001276E5" w:rsidRPr="001276E5">
        <w:rPr>
          <w:rFonts w:ascii="Arial" w:hAnsi="Arial" w:cs="Arial"/>
          <w:sz w:val="22"/>
          <w:szCs w:val="22"/>
        </w:rPr>
        <w:t>sentiment</w:t>
      </w:r>
      <w:r w:rsidR="0086184A" w:rsidRPr="0086184A">
        <w:rPr>
          <w:rFonts w:ascii="Arial" w:hAnsi="Arial" w:cs="Arial"/>
          <w:color w:val="FFFFFF" w:themeColor="background1"/>
          <w:sz w:val="22"/>
          <w:szCs w:val="22"/>
          <w:lang w:val="en-US"/>
        </w:rPr>
        <w:t>-</w:t>
      </w:r>
      <w:r w:rsidR="001276E5" w:rsidRPr="001276E5">
        <w:rPr>
          <w:rFonts w:ascii="Arial" w:hAnsi="Arial" w:cs="Arial"/>
          <w:sz w:val="22"/>
          <w:szCs w:val="22"/>
        </w:rPr>
        <w:t>datasets,</w:t>
      </w:r>
      <w:r w:rsidR="001276E5">
        <w:rPr>
          <w:rFonts w:ascii="Arial" w:hAnsi="Arial" w:cs="Arial"/>
          <w:sz w:val="22"/>
          <w:szCs w:val="22"/>
        </w:rPr>
        <w:t xml:space="preserve"> </w:t>
      </w:r>
      <w:r w:rsidR="009E76D9" w:rsidRPr="009E76D9">
        <w:rPr>
          <w:rFonts w:ascii="Arial" w:hAnsi="Arial" w:cs="Arial"/>
          <w:sz w:val="22"/>
          <w:szCs w:val="22"/>
        </w:rPr>
        <w:t>Google</w:t>
      </w:r>
      <w:r w:rsidR="0086184A" w:rsidRPr="0086184A">
        <w:rPr>
          <w:rFonts w:ascii="Arial" w:hAnsi="Arial" w:cs="Arial"/>
          <w:color w:val="FFFFFF" w:themeColor="background1"/>
          <w:sz w:val="22"/>
          <w:szCs w:val="22"/>
          <w:lang w:val="en-US"/>
        </w:rPr>
        <w:t>-</w:t>
      </w:r>
      <w:r w:rsidR="009E76D9" w:rsidRPr="009E76D9">
        <w:rPr>
          <w:rFonts w:ascii="Arial" w:hAnsi="Arial" w:cs="Arial"/>
          <w:sz w:val="22"/>
          <w:szCs w:val="22"/>
        </w:rPr>
        <w:t>Trends data is</w:t>
      </w:r>
      <w:r w:rsidR="004867D2" w:rsidRPr="004867D2">
        <w:rPr>
          <w:rFonts w:ascii="Arial" w:hAnsi="Arial" w:cs="Arial"/>
          <w:color w:val="FFFFFF" w:themeColor="background1"/>
          <w:sz w:val="22"/>
          <w:szCs w:val="22"/>
        </w:rPr>
        <w:t>-</w:t>
      </w:r>
      <w:r w:rsidR="009E76D9" w:rsidRPr="009E76D9">
        <w:rPr>
          <w:rFonts w:ascii="Arial" w:hAnsi="Arial" w:cs="Arial"/>
          <w:sz w:val="22"/>
          <w:szCs w:val="22"/>
        </w:rPr>
        <w:t>available just two</w:t>
      </w:r>
      <w:r w:rsidR="0086184A" w:rsidRPr="0086184A">
        <w:rPr>
          <w:rFonts w:ascii="Arial" w:hAnsi="Arial" w:cs="Arial"/>
          <w:color w:val="FFFFFF" w:themeColor="background1"/>
          <w:sz w:val="22"/>
          <w:szCs w:val="22"/>
          <w:lang w:val="en-US"/>
        </w:rPr>
        <w:t>-</w:t>
      </w:r>
      <w:r w:rsidR="009E76D9" w:rsidRPr="009E76D9">
        <w:rPr>
          <w:rFonts w:ascii="Arial" w:hAnsi="Arial" w:cs="Arial"/>
          <w:sz w:val="22"/>
          <w:szCs w:val="22"/>
        </w:rPr>
        <w:t>days after collection</w:t>
      </w:r>
      <w:r w:rsidR="009E76D9">
        <w:rPr>
          <w:rFonts w:ascii="Arial" w:hAnsi="Arial" w:cs="Arial"/>
          <w:sz w:val="22"/>
          <w:szCs w:val="22"/>
        </w:rPr>
        <w:t xml:space="preserve">, so </w:t>
      </w:r>
      <w:r w:rsidR="009E76D9" w:rsidRPr="00B22373">
        <w:rPr>
          <w:rFonts w:ascii="Arial" w:hAnsi="Arial" w:cs="Arial"/>
          <w:sz w:val="22"/>
          <w:szCs w:val="22"/>
          <w:lang w:val="vi-VN"/>
        </w:rPr>
        <w:t>the time delay</w:t>
      </w:r>
      <w:r w:rsidR="004867D2" w:rsidRPr="004867D2">
        <w:rPr>
          <w:rFonts w:ascii="Arial" w:hAnsi="Arial" w:cs="Arial"/>
          <w:color w:val="FFFFFF" w:themeColor="background1"/>
          <w:sz w:val="22"/>
          <w:szCs w:val="22"/>
        </w:rPr>
        <w:t>-</w:t>
      </w:r>
      <w:r w:rsidR="009E76D9" w:rsidRPr="00B22373">
        <w:rPr>
          <w:rFonts w:ascii="Arial" w:hAnsi="Arial" w:cs="Arial"/>
          <w:sz w:val="22"/>
          <w:szCs w:val="22"/>
          <w:lang w:val="vi-VN"/>
        </w:rPr>
        <w:t>can</w:t>
      </w:r>
      <w:r w:rsidR="004867D2" w:rsidRPr="004867D2">
        <w:rPr>
          <w:rFonts w:ascii="Arial" w:hAnsi="Arial" w:cs="Arial"/>
          <w:color w:val="FFFFFF" w:themeColor="background1"/>
          <w:sz w:val="22"/>
          <w:szCs w:val="22"/>
        </w:rPr>
        <w:t>-</w:t>
      </w:r>
      <w:r w:rsidR="009E76D9" w:rsidRPr="00B22373">
        <w:rPr>
          <w:rFonts w:ascii="Arial" w:hAnsi="Arial" w:cs="Arial"/>
          <w:sz w:val="22"/>
          <w:szCs w:val="22"/>
          <w:lang w:val="vi-VN"/>
        </w:rPr>
        <w:t>be neglected</w:t>
      </w:r>
      <w:r w:rsidR="00970E31">
        <w:rPr>
          <w:rFonts w:ascii="Arial" w:hAnsi="Arial" w:cs="Arial"/>
          <w:sz w:val="22"/>
          <w:szCs w:val="22"/>
          <w:lang w:val="en-US"/>
        </w:rPr>
        <w:t xml:space="preserve"> </w:t>
      </w:r>
      <w:r w:rsidR="00970E31" w:rsidRPr="00B22373">
        <w:rPr>
          <w:rFonts w:ascii="Arial" w:hAnsi="Arial" w:cs="Arial"/>
          <w:sz w:val="22"/>
          <w:szCs w:val="22"/>
        </w:rPr>
        <w:t>(</w:t>
      </w:r>
      <w:r w:rsidR="00A2284D" w:rsidRPr="00A2284D">
        <w:rPr>
          <w:rFonts w:ascii="Arial" w:hAnsi="Arial" w:cs="Arial"/>
          <w:sz w:val="22"/>
          <w:szCs w:val="22"/>
        </w:rPr>
        <w:t>Bulczak</w:t>
      </w:r>
      <w:r w:rsidR="00A2284D">
        <w:rPr>
          <w:rFonts w:ascii="Arial" w:hAnsi="Arial" w:cs="Arial"/>
          <w:sz w:val="22"/>
          <w:szCs w:val="22"/>
        </w:rPr>
        <w:t xml:space="preserve">, </w:t>
      </w:r>
      <w:r w:rsidR="00A2284D" w:rsidRPr="00A2284D">
        <w:rPr>
          <w:rFonts w:ascii="Arial" w:hAnsi="Arial" w:cs="Arial"/>
          <w:sz w:val="22"/>
          <w:szCs w:val="22"/>
        </w:rPr>
        <w:t>2021</w:t>
      </w:r>
      <w:r w:rsidR="00970E31" w:rsidRPr="00B22373">
        <w:rPr>
          <w:rFonts w:ascii="Arial" w:hAnsi="Arial" w:cs="Arial"/>
          <w:sz w:val="22"/>
          <w:szCs w:val="22"/>
        </w:rPr>
        <w:t>)</w:t>
      </w:r>
      <w:r w:rsidR="00970E31" w:rsidRPr="00B22373">
        <w:rPr>
          <w:rFonts w:ascii="Arial" w:hAnsi="Arial" w:cs="Arial"/>
          <w:sz w:val="22"/>
          <w:szCs w:val="22"/>
          <w:lang w:val="vi-VN"/>
        </w:rPr>
        <w:t>.</w:t>
      </w:r>
      <w:r w:rsidR="00970E31">
        <w:rPr>
          <w:rFonts w:ascii="Arial" w:hAnsi="Arial" w:cs="Arial"/>
          <w:sz w:val="22"/>
          <w:szCs w:val="22"/>
          <w:lang w:val="en-US"/>
        </w:rPr>
        <w:t xml:space="preserve"> </w:t>
      </w:r>
      <w:r w:rsidR="00453B70">
        <w:rPr>
          <w:rFonts w:ascii="Arial" w:hAnsi="Arial" w:cs="Arial"/>
          <w:sz w:val="22"/>
          <w:szCs w:val="22"/>
          <w:lang w:val="en-US"/>
        </w:rPr>
        <w:t>Belej</w:t>
      </w:r>
      <w:r w:rsidR="0086184A" w:rsidRPr="0086184A">
        <w:rPr>
          <w:rFonts w:ascii="Arial" w:hAnsi="Arial" w:cs="Arial"/>
          <w:color w:val="FFFFFF" w:themeColor="background1"/>
          <w:sz w:val="22"/>
          <w:szCs w:val="22"/>
          <w:lang w:val="en-US"/>
        </w:rPr>
        <w:t>-</w:t>
      </w:r>
      <w:r w:rsidR="0086184A">
        <w:rPr>
          <w:rFonts w:ascii="Arial" w:hAnsi="Arial" w:cs="Arial"/>
          <w:sz w:val="22"/>
          <w:szCs w:val="22"/>
          <w:lang w:val="en-US"/>
        </w:rPr>
        <w:t xml:space="preserve"> </w:t>
      </w:r>
      <w:r w:rsidR="00453B70">
        <w:rPr>
          <w:rFonts w:ascii="Arial" w:hAnsi="Arial" w:cs="Arial"/>
          <w:sz w:val="22"/>
          <w:szCs w:val="22"/>
          <w:lang w:val="en-US"/>
        </w:rPr>
        <w:t>(2022) highlighted</w:t>
      </w:r>
      <w:r w:rsidR="00A346D0">
        <w:rPr>
          <w:rFonts w:ascii="Arial" w:hAnsi="Arial" w:cs="Arial"/>
          <w:sz w:val="22"/>
          <w:szCs w:val="22"/>
          <w:lang w:val="en-US"/>
        </w:rPr>
        <w:t xml:space="preserve"> that </w:t>
      </w:r>
      <w:r w:rsidR="00A346D0" w:rsidRPr="00A346D0">
        <w:rPr>
          <w:rFonts w:ascii="Arial" w:hAnsi="Arial" w:cs="Arial"/>
          <w:sz w:val="22"/>
          <w:szCs w:val="22"/>
          <w:lang w:val="en-US"/>
        </w:rPr>
        <w:t>Google Trends' extensive data coverage, real-time</w:t>
      </w:r>
      <w:r w:rsidR="0086184A" w:rsidRPr="0086184A">
        <w:rPr>
          <w:rFonts w:ascii="Arial" w:hAnsi="Arial" w:cs="Arial"/>
          <w:color w:val="FFFFFF" w:themeColor="background1"/>
          <w:sz w:val="22"/>
          <w:szCs w:val="22"/>
          <w:lang w:val="en-US"/>
        </w:rPr>
        <w:t>-</w:t>
      </w:r>
      <w:r w:rsidR="00A346D0" w:rsidRPr="00A346D0">
        <w:rPr>
          <w:rFonts w:ascii="Arial" w:hAnsi="Arial" w:cs="Arial"/>
          <w:sz w:val="22"/>
          <w:szCs w:val="22"/>
          <w:lang w:val="en-US"/>
        </w:rPr>
        <w:t>insights, and user-friendly interface,</w:t>
      </w:r>
      <w:r w:rsidR="00A346D0">
        <w:rPr>
          <w:rFonts w:ascii="Arial" w:hAnsi="Arial" w:cs="Arial"/>
          <w:sz w:val="22"/>
          <w:szCs w:val="22"/>
          <w:lang w:val="en-US"/>
        </w:rPr>
        <w:t xml:space="preserve"> </w:t>
      </w:r>
      <w:r w:rsidR="00B75EE6" w:rsidRPr="00B75EE6">
        <w:rPr>
          <w:rFonts w:ascii="Arial" w:hAnsi="Arial" w:cs="Arial"/>
          <w:sz w:val="22"/>
          <w:szCs w:val="22"/>
        </w:rPr>
        <w:t xml:space="preserve">making it ideal for </w:t>
      </w:r>
      <w:r w:rsidR="000A6620">
        <w:rPr>
          <w:rFonts w:ascii="Arial" w:hAnsi="Arial" w:cs="Arial"/>
          <w:sz w:val="22"/>
          <w:szCs w:val="22"/>
        </w:rPr>
        <w:t>predicting</w:t>
      </w:r>
      <w:r w:rsidR="004867D2" w:rsidRPr="004867D2">
        <w:rPr>
          <w:rFonts w:ascii="Arial" w:hAnsi="Arial" w:cs="Arial"/>
          <w:color w:val="FFFFFF" w:themeColor="background1"/>
          <w:sz w:val="22"/>
          <w:szCs w:val="22"/>
        </w:rPr>
        <w:t>-</w:t>
      </w:r>
      <w:r w:rsidR="00B75EE6" w:rsidRPr="00B75EE6">
        <w:rPr>
          <w:rFonts w:ascii="Arial" w:hAnsi="Arial" w:cs="Arial"/>
          <w:sz w:val="22"/>
          <w:szCs w:val="22"/>
        </w:rPr>
        <w:t>housing sales</w:t>
      </w:r>
      <w:r w:rsidR="000A6620">
        <w:rPr>
          <w:rFonts w:ascii="Arial" w:hAnsi="Arial" w:cs="Arial"/>
          <w:sz w:val="22"/>
          <w:szCs w:val="22"/>
        </w:rPr>
        <w:t xml:space="preserve"> </w:t>
      </w:r>
      <w:r w:rsidR="000A6620" w:rsidRPr="000A6620">
        <w:rPr>
          <w:rFonts w:ascii="Arial" w:hAnsi="Arial" w:cs="Arial"/>
          <w:sz w:val="22"/>
          <w:szCs w:val="22"/>
        </w:rPr>
        <w:t>based on community interest in</w:t>
      </w:r>
      <w:r w:rsidR="004867D2" w:rsidRPr="004867D2">
        <w:rPr>
          <w:rFonts w:ascii="Arial" w:hAnsi="Arial" w:cs="Arial"/>
          <w:color w:val="FFFFFF" w:themeColor="background1"/>
          <w:sz w:val="22"/>
          <w:szCs w:val="22"/>
        </w:rPr>
        <w:t>-</w:t>
      </w:r>
      <w:r w:rsidR="000A6620" w:rsidRPr="000A6620">
        <w:rPr>
          <w:rFonts w:ascii="Arial" w:hAnsi="Arial" w:cs="Arial"/>
          <w:sz w:val="22"/>
          <w:szCs w:val="22"/>
        </w:rPr>
        <w:t>specific topics.</w:t>
      </w:r>
      <w:r w:rsidR="00D66A07">
        <w:rPr>
          <w:rFonts w:ascii="Arial" w:hAnsi="Arial" w:cs="Arial"/>
          <w:sz w:val="22"/>
          <w:szCs w:val="22"/>
        </w:rPr>
        <w:t xml:space="preserve"> Moreover, </w:t>
      </w:r>
      <w:r w:rsidR="00270BBB">
        <w:rPr>
          <w:rFonts w:ascii="Arial" w:hAnsi="Arial" w:cs="Arial"/>
          <w:sz w:val="22"/>
          <w:szCs w:val="22"/>
        </w:rPr>
        <w:t xml:space="preserve">by examining </w:t>
      </w:r>
      <w:r w:rsidR="00E61C3F">
        <w:rPr>
          <w:rFonts w:ascii="Arial" w:hAnsi="Arial" w:cs="Arial"/>
          <w:sz w:val="22"/>
          <w:szCs w:val="22"/>
        </w:rPr>
        <w:t>Taipei</w:t>
      </w:r>
      <w:r w:rsidR="0086184A" w:rsidRPr="0086184A">
        <w:rPr>
          <w:rFonts w:ascii="Arial" w:hAnsi="Arial" w:cs="Arial"/>
          <w:color w:val="FFFFFF" w:themeColor="background1"/>
          <w:sz w:val="22"/>
          <w:szCs w:val="22"/>
          <w:lang w:val="en-US"/>
        </w:rPr>
        <w:t>-</w:t>
      </w:r>
      <w:r w:rsidR="00270BBB">
        <w:rPr>
          <w:rFonts w:ascii="Arial" w:hAnsi="Arial" w:cs="Arial"/>
          <w:sz w:val="22"/>
          <w:szCs w:val="22"/>
        </w:rPr>
        <w:t>housing</w:t>
      </w:r>
      <w:r w:rsidR="0086184A" w:rsidRPr="0086184A">
        <w:rPr>
          <w:rFonts w:ascii="Arial" w:hAnsi="Arial" w:cs="Arial"/>
          <w:color w:val="FFFFFF" w:themeColor="background1"/>
          <w:sz w:val="22"/>
          <w:szCs w:val="22"/>
          <w:lang w:val="en-US"/>
        </w:rPr>
        <w:t>-</w:t>
      </w:r>
      <w:r w:rsidR="00270BBB">
        <w:rPr>
          <w:rFonts w:ascii="Arial" w:hAnsi="Arial" w:cs="Arial"/>
          <w:sz w:val="22"/>
          <w:szCs w:val="22"/>
        </w:rPr>
        <w:t xml:space="preserve">market, </w:t>
      </w:r>
      <w:r w:rsidR="004B42FC" w:rsidRPr="00D25883">
        <w:rPr>
          <w:rFonts w:ascii="Arial" w:hAnsi="Arial" w:cs="Arial"/>
          <w:sz w:val="22"/>
          <w:szCs w:val="22"/>
        </w:rPr>
        <w:t>Chang</w:t>
      </w:r>
      <w:r w:rsidR="0086184A" w:rsidRPr="0086184A">
        <w:rPr>
          <w:rFonts w:ascii="Arial" w:hAnsi="Arial" w:cs="Arial"/>
          <w:color w:val="FFFFFF" w:themeColor="background1"/>
          <w:sz w:val="22"/>
          <w:szCs w:val="22"/>
          <w:lang w:val="en-US"/>
        </w:rPr>
        <w:t>-</w:t>
      </w:r>
      <w:r w:rsidR="004B42FC" w:rsidRPr="00D25883">
        <w:rPr>
          <w:rFonts w:ascii="Arial" w:hAnsi="Arial" w:cs="Arial"/>
          <w:sz w:val="22"/>
          <w:szCs w:val="22"/>
        </w:rPr>
        <w:t>and</w:t>
      </w:r>
      <w:r w:rsidR="004867D2" w:rsidRPr="004867D2">
        <w:rPr>
          <w:rFonts w:ascii="Arial" w:hAnsi="Arial" w:cs="Arial"/>
          <w:color w:val="FFFFFF" w:themeColor="background1"/>
          <w:sz w:val="22"/>
          <w:szCs w:val="22"/>
        </w:rPr>
        <w:t>-</w:t>
      </w:r>
      <w:r w:rsidR="004B42FC" w:rsidRPr="00D25883">
        <w:rPr>
          <w:rFonts w:ascii="Arial" w:hAnsi="Arial" w:cs="Arial"/>
          <w:sz w:val="22"/>
          <w:szCs w:val="22"/>
        </w:rPr>
        <w:t>Yin</w:t>
      </w:r>
      <w:r w:rsidR="004B42FC">
        <w:rPr>
          <w:rFonts w:ascii="Arial" w:hAnsi="Arial" w:cs="Arial"/>
          <w:sz w:val="22"/>
          <w:szCs w:val="22"/>
        </w:rPr>
        <w:t xml:space="preserve"> (2021) </w:t>
      </w:r>
      <w:r w:rsidR="00270BBB">
        <w:rPr>
          <w:rFonts w:ascii="Arial" w:hAnsi="Arial" w:cs="Arial"/>
          <w:sz w:val="22"/>
          <w:szCs w:val="22"/>
        </w:rPr>
        <w:t>investigated</w:t>
      </w:r>
      <w:r w:rsidR="004867D2" w:rsidRPr="004867D2">
        <w:rPr>
          <w:rFonts w:ascii="Arial" w:hAnsi="Arial" w:cs="Arial"/>
          <w:color w:val="FFFFFF" w:themeColor="background1"/>
          <w:sz w:val="22"/>
          <w:szCs w:val="22"/>
        </w:rPr>
        <w:t>-</w:t>
      </w:r>
      <w:r w:rsidR="00771715">
        <w:rPr>
          <w:rFonts w:ascii="Arial" w:hAnsi="Arial" w:cs="Arial"/>
          <w:sz w:val="22"/>
          <w:szCs w:val="22"/>
        </w:rPr>
        <w:t xml:space="preserve">that Google Trends data </w:t>
      </w:r>
      <w:r w:rsidR="005C30E4" w:rsidRPr="005C30E4">
        <w:rPr>
          <w:rFonts w:ascii="Arial" w:hAnsi="Arial" w:cs="Arial"/>
          <w:sz w:val="22"/>
          <w:szCs w:val="22"/>
        </w:rPr>
        <w:t>effectively</w:t>
      </w:r>
      <w:r w:rsidR="00771715">
        <w:rPr>
          <w:rFonts w:ascii="Arial" w:hAnsi="Arial" w:cs="Arial"/>
          <w:sz w:val="22"/>
          <w:szCs w:val="22"/>
        </w:rPr>
        <w:t xml:space="preserve"> mirrors real-word activities</w:t>
      </w:r>
      <w:r w:rsidR="00FF4C83">
        <w:rPr>
          <w:rFonts w:ascii="Arial" w:hAnsi="Arial" w:cs="Arial"/>
          <w:sz w:val="22"/>
          <w:szCs w:val="22"/>
        </w:rPr>
        <w:t xml:space="preserve"> with prediction</w:t>
      </w:r>
      <w:r w:rsidR="00812037">
        <w:rPr>
          <w:rFonts w:ascii="Arial" w:hAnsi="Arial" w:cs="Arial"/>
          <w:sz w:val="22"/>
          <w:szCs w:val="22"/>
        </w:rPr>
        <w:t xml:space="preserve">s based on search intensities </w:t>
      </w:r>
      <w:r w:rsidR="00A26D0F">
        <w:rPr>
          <w:rFonts w:ascii="Arial" w:hAnsi="Arial" w:cs="Arial"/>
          <w:sz w:val="22"/>
          <w:szCs w:val="22"/>
        </w:rPr>
        <w:t xml:space="preserve">being unbiased, efficient and </w:t>
      </w:r>
      <w:r w:rsidR="00B03334">
        <w:rPr>
          <w:rFonts w:ascii="Arial" w:hAnsi="Arial" w:cs="Arial"/>
          <w:sz w:val="22"/>
          <w:szCs w:val="22"/>
        </w:rPr>
        <w:t>high</w:t>
      </w:r>
      <w:r w:rsidR="005A7E96">
        <w:rPr>
          <w:rFonts w:ascii="Arial" w:hAnsi="Arial" w:cs="Arial"/>
          <w:sz w:val="22"/>
          <w:szCs w:val="22"/>
        </w:rPr>
        <w:t>ly</w:t>
      </w:r>
      <w:r w:rsidR="00B03334">
        <w:rPr>
          <w:rFonts w:ascii="Arial" w:hAnsi="Arial" w:cs="Arial"/>
          <w:sz w:val="22"/>
          <w:szCs w:val="22"/>
        </w:rPr>
        <w:t xml:space="preserve"> accurate.</w:t>
      </w:r>
      <w:r w:rsidR="003C19A4">
        <w:rPr>
          <w:rFonts w:ascii="Arial" w:hAnsi="Arial" w:cs="Arial"/>
          <w:sz w:val="22"/>
          <w:szCs w:val="22"/>
        </w:rPr>
        <w:t xml:space="preserve"> Additionally, Lee et al. (2019)</w:t>
      </w:r>
      <w:r w:rsidR="007B30FE">
        <w:rPr>
          <w:rFonts w:ascii="Arial" w:hAnsi="Arial" w:cs="Arial"/>
          <w:sz w:val="22"/>
          <w:szCs w:val="22"/>
        </w:rPr>
        <w:t xml:space="preserve"> </w:t>
      </w:r>
      <w:r w:rsidR="007B30FE" w:rsidRPr="00B22373">
        <w:rPr>
          <w:rFonts w:ascii="Arial" w:hAnsi="Arial" w:cs="Arial"/>
          <w:sz w:val="22"/>
          <w:szCs w:val="22"/>
        </w:rPr>
        <w:t xml:space="preserve">augmented ARIMA models with Google Trends data to predict short-term </w:t>
      </w:r>
      <w:r w:rsidR="00893C1D">
        <w:rPr>
          <w:rFonts w:ascii="Arial" w:hAnsi="Arial" w:cs="Arial"/>
          <w:sz w:val="22"/>
          <w:szCs w:val="22"/>
        </w:rPr>
        <w:t>Hong Kong</w:t>
      </w:r>
      <w:r w:rsidR="00524C7B">
        <w:rPr>
          <w:rFonts w:ascii="Arial" w:hAnsi="Arial" w:cs="Arial"/>
          <w:sz w:val="22"/>
          <w:szCs w:val="22"/>
        </w:rPr>
        <w:t>’s</w:t>
      </w:r>
      <w:r w:rsidR="00893C1D">
        <w:rPr>
          <w:rFonts w:ascii="Arial" w:hAnsi="Arial" w:cs="Arial"/>
          <w:sz w:val="22"/>
          <w:szCs w:val="22"/>
        </w:rPr>
        <w:t xml:space="preserve"> </w:t>
      </w:r>
      <w:r w:rsidR="007B30FE" w:rsidRPr="00B22373">
        <w:rPr>
          <w:rFonts w:ascii="Arial" w:hAnsi="Arial" w:cs="Arial"/>
          <w:sz w:val="22"/>
          <w:szCs w:val="22"/>
        </w:rPr>
        <w:t>housing sales</w:t>
      </w:r>
      <w:r w:rsidR="00E47FE0">
        <w:rPr>
          <w:rFonts w:ascii="Arial" w:hAnsi="Arial" w:cs="Arial"/>
          <w:sz w:val="22"/>
          <w:szCs w:val="22"/>
        </w:rPr>
        <w:t xml:space="preserve">. </w:t>
      </w:r>
      <w:r w:rsidR="00AD3EB7">
        <w:rPr>
          <w:rFonts w:ascii="Arial" w:hAnsi="Arial" w:cs="Arial"/>
          <w:sz w:val="22"/>
          <w:szCs w:val="22"/>
        </w:rPr>
        <w:t>As a result,</w:t>
      </w:r>
      <w:r w:rsidR="00E47FE0">
        <w:rPr>
          <w:rFonts w:ascii="Arial" w:hAnsi="Arial" w:cs="Arial"/>
          <w:sz w:val="22"/>
          <w:szCs w:val="22"/>
        </w:rPr>
        <w:t xml:space="preserve"> </w:t>
      </w:r>
      <w:r w:rsidR="006551F1" w:rsidRPr="006551F1">
        <w:rPr>
          <w:rFonts w:ascii="Arial" w:hAnsi="Arial" w:cs="Arial"/>
          <w:sz w:val="22"/>
          <w:szCs w:val="22"/>
        </w:rPr>
        <w:t>the augmented model outperformed traditional univariate time series models,</w:t>
      </w:r>
      <w:r w:rsidR="006551F1">
        <w:rPr>
          <w:rFonts w:ascii="Arial" w:hAnsi="Arial" w:cs="Arial"/>
          <w:sz w:val="22"/>
          <w:szCs w:val="22"/>
        </w:rPr>
        <w:t xml:space="preserve"> </w:t>
      </w:r>
      <w:r w:rsidR="009A61D6" w:rsidRPr="009A61D6">
        <w:rPr>
          <w:rFonts w:ascii="Arial" w:hAnsi="Arial" w:cs="Arial"/>
          <w:sz w:val="22"/>
          <w:szCs w:val="22"/>
        </w:rPr>
        <w:t>demonstrating</w:t>
      </w:r>
      <w:r w:rsidR="009A61D6">
        <w:rPr>
          <w:rFonts w:ascii="Arial" w:hAnsi="Arial" w:cs="Arial"/>
          <w:sz w:val="22"/>
          <w:szCs w:val="22"/>
        </w:rPr>
        <w:t xml:space="preserve"> </w:t>
      </w:r>
      <w:r w:rsidR="009A61D6" w:rsidRPr="009A61D6">
        <w:rPr>
          <w:rFonts w:ascii="Arial" w:hAnsi="Arial" w:cs="Arial"/>
          <w:sz w:val="22"/>
          <w:szCs w:val="22"/>
        </w:rPr>
        <w:t>search interest's practical ability</w:t>
      </w:r>
      <w:r w:rsidR="009A61D6">
        <w:rPr>
          <w:rFonts w:ascii="Arial" w:hAnsi="Arial" w:cs="Arial"/>
          <w:sz w:val="22"/>
          <w:szCs w:val="22"/>
        </w:rPr>
        <w:t xml:space="preserve"> </w:t>
      </w:r>
      <w:r w:rsidR="009A61D6" w:rsidRPr="009A61D6">
        <w:rPr>
          <w:rFonts w:ascii="Arial" w:hAnsi="Arial" w:cs="Arial"/>
          <w:sz w:val="22"/>
          <w:szCs w:val="22"/>
        </w:rPr>
        <w:t>in forecasting housing</w:t>
      </w:r>
      <w:r w:rsidR="009A61D6">
        <w:rPr>
          <w:rFonts w:ascii="Arial" w:hAnsi="Arial" w:cs="Arial"/>
          <w:sz w:val="22"/>
          <w:szCs w:val="22"/>
        </w:rPr>
        <w:t xml:space="preserve"> </w:t>
      </w:r>
      <w:r w:rsidR="009A61D6" w:rsidRPr="009A61D6">
        <w:rPr>
          <w:rFonts w:ascii="Arial" w:hAnsi="Arial" w:cs="Arial"/>
          <w:sz w:val="22"/>
          <w:szCs w:val="22"/>
        </w:rPr>
        <w:t>demand</w:t>
      </w:r>
      <w:r w:rsidR="009A61D6">
        <w:rPr>
          <w:rFonts w:ascii="Arial" w:hAnsi="Arial" w:cs="Arial"/>
          <w:sz w:val="22"/>
          <w:szCs w:val="22"/>
        </w:rPr>
        <w:t xml:space="preserve">. </w:t>
      </w:r>
      <w:r w:rsidR="007F6A7D" w:rsidRPr="007F6A7D">
        <w:rPr>
          <w:rFonts w:ascii="Arial" w:hAnsi="Arial" w:cs="Arial"/>
          <w:sz w:val="22"/>
          <w:szCs w:val="22"/>
        </w:rPr>
        <w:t xml:space="preserve">The authors also stressed the importance of keyword selection, which </w:t>
      </w:r>
      <w:r w:rsidR="008B0DAE">
        <w:rPr>
          <w:rFonts w:ascii="Arial" w:hAnsi="Arial" w:cs="Arial"/>
          <w:sz w:val="22"/>
          <w:szCs w:val="22"/>
        </w:rPr>
        <w:t xml:space="preserve">significant </w:t>
      </w:r>
      <w:r w:rsidR="007F6A7D" w:rsidRPr="007F6A7D">
        <w:rPr>
          <w:rFonts w:ascii="Arial" w:hAnsi="Arial" w:cs="Arial"/>
          <w:sz w:val="22"/>
          <w:szCs w:val="22"/>
        </w:rPr>
        <w:t>affects forecasting performance.</w:t>
      </w:r>
    </w:p>
    <w:p w14:paraId="4F7CB079" w14:textId="77777777" w:rsidR="00127DD1" w:rsidRDefault="00127DD1" w:rsidP="00F54E4C">
      <w:pPr>
        <w:spacing w:line="360" w:lineRule="auto"/>
        <w:jc w:val="both"/>
        <w:rPr>
          <w:rFonts w:ascii="Arial" w:hAnsi="Arial" w:cs="Arial"/>
          <w:sz w:val="22"/>
          <w:szCs w:val="22"/>
          <w:lang w:val="en-US"/>
        </w:rPr>
      </w:pPr>
    </w:p>
    <w:p w14:paraId="70AC26BC" w14:textId="232AB0E9" w:rsidR="003471C2" w:rsidRDefault="0068621D" w:rsidP="00F54E4C">
      <w:pPr>
        <w:spacing w:line="360" w:lineRule="auto"/>
        <w:jc w:val="both"/>
        <w:rPr>
          <w:rFonts w:ascii="Arial" w:hAnsi="Arial" w:cs="Arial"/>
          <w:sz w:val="22"/>
          <w:szCs w:val="22"/>
          <w:lang w:val="en-US"/>
        </w:rPr>
      </w:pPr>
      <w:r>
        <w:rPr>
          <w:rFonts w:ascii="Arial" w:hAnsi="Arial" w:cs="Arial"/>
          <w:sz w:val="22"/>
          <w:szCs w:val="22"/>
          <w:lang w:val="en-US"/>
        </w:rPr>
        <w:t>According to</w:t>
      </w:r>
      <w:r w:rsidR="00CF2474">
        <w:rPr>
          <w:rFonts w:ascii="Arial" w:hAnsi="Arial" w:cs="Arial"/>
          <w:sz w:val="22"/>
          <w:szCs w:val="22"/>
          <w:lang w:val="en-US"/>
        </w:rPr>
        <w:t xml:space="preserve"> Vosen and Schmidt (2011), </w:t>
      </w:r>
      <w:r w:rsidR="00FC6313">
        <w:rPr>
          <w:rFonts w:ascii="Arial" w:hAnsi="Arial" w:cs="Arial"/>
          <w:sz w:val="22"/>
          <w:szCs w:val="22"/>
          <w:lang w:val="en-US"/>
        </w:rPr>
        <w:t>there are several methods for</w:t>
      </w:r>
      <w:r w:rsidR="00F3724A">
        <w:rPr>
          <w:rFonts w:ascii="Arial" w:hAnsi="Arial" w:cs="Arial"/>
          <w:sz w:val="22"/>
          <w:szCs w:val="22"/>
          <w:lang w:val="en-US"/>
        </w:rPr>
        <w:t xml:space="preserve"> retrieving </w:t>
      </w:r>
      <w:r w:rsidR="00A317C4" w:rsidRPr="00A317C4">
        <w:rPr>
          <w:rFonts w:ascii="Arial" w:hAnsi="Arial" w:cs="Arial"/>
          <w:sz w:val="22"/>
          <w:szCs w:val="22"/>
          <w:lang w:val="en-US"/>
        </w:rPr>
        <w:t>search terms for studies</w:t>
      </w:r>
      <w:r w:rsidR="00A317C4">
        <w:rPr>
          <w:rFonts w:ascii="Arial" w:hAnsi="Arial" w:cs="Arial"/>
          <w:sz w:val="22"/>
          <w:szCs w:val="22"/>
          <w:lang w:val="en-US"/>
        </w:rPr>
        <w:t xml:space="preserve">, </w:t>
      </w:r>
      <w:r w:rsidR="000916F9" w:rsidRPr="000916F9">
        <w:rPr>
          <w:rFonts w:ascii="Arial" w:hAnsi="Arial" w:cs="Arial"/>
          <w:sz w:val="22"/>
          <w:szCs w:val="22"/>
        </w:rPr>
        <w:t>including researchers' experiences, academic works, and Google Trends’ search term suggestions.</w:t>
      </w:r>
      <w:r w:rsidR="00587077">
        <w:rPr>
          <w:rFonts w:ascii="Arial" w:hAnsi="Arial" w:cs="Arial"/>
          <w:sz w:val="22"/>
          <w:szCs w:val="22"/>
        </w:rPr>
        <w:t xml:space="preserve"> </w:t>
      </w:r>
      <w:r w:rsidR="003D08A7" w:rsidRPr="003D08A7">
        <w:rPr>
          <w:rFonts w:ascii="Arial" w:hAnsi="Arial" w:cs="Arial"/>
          <w:sz w:val="22"/>
          <w:szCs w:val="22"/>
        </w:rPr>
        <w:t xml:space="preserve">Several scholars, </w:t>
      </w:r>
      <w:r w:rsidR="003D08A7">
        <w:rPr>
          <w:rFonts w:ascii="Arial" w:hAnsi="Arial" w:cs="Arial"/>
          <w:sz w:val="22"/>
          <w:szCs w:val="22"/>
        </w:rPr>
        <w:t xml:space="preserve">such as </w:t>
      </w:r>
      <w:r w:rsidR="007D611D">
        <w:rPr>
          <w:rFonts w:ascii="Arial" w:hAnsi="Arial" w:cs="Arial"/>
          <w:sz w:val="22"/>
          <w:szCs w:val="22"/>
        </w:rPr>
        <w:t xml:space="preserve">Jun et al. (2018) and </w:t>
      </w:r>
      <w:r w:rsidR="007D611D" w:rsidRPr="007D611D">
        <w:rPr>
          <w:rFonts w:ascii="Arial" w:hAnsi="Arial" w:cs="Arial"/>
          <w:sz w:val="22"/>
          <w:szCs w:val="22"/>
        </w:rPr>
        <w:t>Bełej (2022)</w:t>
      </w:r>
      <w:r w:rsidR="00D462AB">
        <w:rPr>
          <w:rFonts w:ascii="Arial" w:hAnsi="Arial" w:cs="Arial"/>
          <w:sz w:val="22"/>
          <w:szCs w:val="22"/>
        </w:rPr>
        <w:t>, have employed</w:t>
      </w:r>
      <w:r w:rsidR="00360D18">
        <w:rPr>
          <w:rFonts w:ascii="Arial" w:hAnsi="Arial" w:cs="Arial"/>
          <w:sz w:val="22"/>
          <w:szCs w:val="22"/>
        </w:rPr>
        <w:t xml:space="preserve"> Google Trends categories and subcategories </w:t>
      </w:r>
      <w:r w:rsidR="00C30B38">
        <w:rPr>
          <w:rFonts w:ascii="Arial" w:hAnsi="Arial" w:cs="Arial"/>
          <w:sz w:val="22"/>
          <w:szCs w:val="22"/>
        </w:rPr>
        <w:t>related to housing market</w:t>
      </w:r>
      <w:r w:rsidR="00953463">
        <w:rPr>
          <w:rFonts w:ascii="Arial" w:hAnsi="Arial" w:cs="Arial"/>
          <w:sz w:val="22"/>
          <w:szCs w:val="22"/>
        </w:rPr>
        <w:t xml:space="preserve"> as </w:t>
      </w:r>
      <w:r w:rsidR="00294E0E">
        <w:rPr>
          <w:rFonts w:ascii="Arial" w:hAnsi="Arial" w:cs="Arial"/>
          <w:sz w:val="22"/>
          <w:szCs w:val="22"/>
        </w:rPr>
        <w:t xml:space="preserve">they allow for monitoring </w:t>
      </w:r>
      <w:r w:rsidR="00D80699">
        <w:rPr>
          <w:rFonts w:ascii="Arial" w:hAnsi="Arial" w:cs="Arial"/>
          <w:sz w:val="22"/>
          <w:szCs w:val="22"/>
        </w:rPr>
        <w:t xml:space="preserve">not only </w:t>
      </w:r>
      <w:r w:rsidR="00D64548">
        <w:rPr>
          <w:rFonts w:ascii="Arial" w:hAnsi="Arial" w:cs="Arial"/>
          <w:sz w:val="22"/>
          <w:szCs w:val="22"/>
        </w:rPr>
        <w:t xml:space="preserve">a </w:t>
      </w:r>
      <w:r w:rsidR="00D80699">
        <w:rPr>
          <w:rFonts w:ascii="Arial" w:hAnsi="Arial" w:cs="Arial"/>
          <w:sz w:val="22"/>
          <w:szCs w:val="22"/>
        </w:rPr>
        <w:t>single search query but also multiple queries</w:t>
      </w:r>
      <w:r w:rsidR="00D64548">
        <w:rPr>
          <w:rFonts w:ascii="Arial" w:hAnsi="Arial" w:cs="Arial"/>
          <w:sz w:val="22"/>
          <w:szCs w:val="22"/>
        </w:rPr>
        <w:t xml:space="preserve"> performed </w:t>
      </w:r>
      <w:r w:rsidR="00CB4F16">
        <w:rPr>
          <w:rFonts w:ascii="Arial" w:hAnsi="Arial" w:cs="Arial"/>
          <w:sz w:val="22"/>
          <w:szCs w:val="22"/>
        </w:rPr>
        <w:t xml:space="preserve">before </w:t>
      </w:r>
      <w:r w:rsidR="00CB4F16">
        <w:rPr>
          <w:rFonts w:ascii="Arial" w:hAnsi="Arial" w:cs="Arial"/>
          <w:sz w:val="22"/>
          <w:szCs w:val="22"/>
        </w:rPr>
        <w:lastRenderedPageBreak/>
        <w:t xml:space="preserve">and after the initial search. </w:t>
      </w:r>
      <w:r w:rsidR="00B42031">
        <w:rPr>
          <w:rFonts w:ascii="Arial" w:hAnsi="Arial" w:cs="Arial"/>
          <w:sz w:val="22"/>
          <w:szCs w:val="22"/>
        </w:rPr>
        <w:t xml:space="preserve">Conversely, </w:t>
      </w:r>
      <w:r w:rsidR="00934A5C" w:rsidRPr="00934A5C">
        <w:rPr>
          <w:rFonts w:ascii="Arial" w:hAnsi="Arial" w:cs="Arial"/>
          <w:sz w:val="22"/>
          <w:szCs w:val="22"/>
        </w:rPr>
        <w:t xml:space="preserve">some studies use location and region names in search phrases along with </w:t>
      </w:r>
      <w:r w:rsidR="00CA6E0F">
        <w:rPr>
          <w:rFonts w:ascii="Arial" w:hAnsi="Arial" w:cs="Arial"/>
          <w:sz w:val="22"/>
          <w:szCs w:val="22"/>
        </w:rPr>
        <w:t xml:space="preserve">related </w:t>
      </w:r>
      <w:r w:rsidR="00934A5C" w:rsidRPr="00934A5C">
        <w:rPr>
          <w:rFonts w:ascii="Arial" w:hAnsi="Arial" w:cs="Arial"/>
          <w:sz w:val="22"/>
          <w:szCs w:val="22"/>
        </w:rPr>
        <w:t xml:space="preserve">housing </w:t>
      </w:r>
      <w:r w:rsidR="00934A5C">
        <w:rPr>
          <w:rFonts w:ascii="Arial" w:hAnsi="Arial" w:cs="Arial"/>
          <w:sz w:val="22"/>
          <w:szCs w:val="22"/>
        </w:rPr>
        <w:t xml:space="preserve">sales </w:t>
      </w:r>
      <w:r w:rsidR="00934A5C" w:rsidRPr="00934A5C">
        <w:rPr>
          <w:rFonts w:ascii="Arial" w:hAnsi="Arial" w:cs="Arial"/>
          <w:sz w:val="22"/>
          <w:szCs w:val="22"/>
        </w:rPr>
        <w:t>keywords like ‘house for sale’ and ‘mortgage’ to provide detailed insights into specific areas</w:t>
      </w:r>
      <w:r w:rsidR="00CA585A">
        <w:rPr>
          <w:rFonts w:ascii="Arial" w:hAnsi="Arial" w:cs="Arial"/>
          <w:sz w:val="22"/>
          <w:szCs w:val="22"/>
        </w:rPr>
        <w:t xml:space="preserve"> (</w:t>
      </w:r>
      <w:r w:rsidR="009E728D" w:rsidRPr="009E728D">
        <w:rPr>
          <w:rFonts w:ascii="Arial" w:hAnsi="Arial" w:cs="Arial"/>
          <w:sz w:val="22"/>
          <w:szCs w:val="22"/>
        </w:rPr>
        <w:t>Dietzel</w:t>
      </w:r>
      <w:r w:rsidR="009F452A">
        <w:rPr>
          <w:rFonts w:ascii="Arial" w:hAnsi="Arial" w:cs="Arial"/>
          <w:sz w:val="22"/>
          <w:szCs w:val="22"/>
        </w:rPr>
        <w:t>, 2016;</w:t>
      </w:r>
      <w:r w:rsidR="006028A9" w:rsidRPr="006028A9">
        <w:rPr>
          <w:rFonts w:ascii="Arial" w:hAnsi="Arial" w:cs="Arial"/>
          <w:color w:val="222222"/>
          <w:shd w:val="clear" w:color="auto" w:fill="FFFFFF"/>
        </w:rPr>
        <w:t xml:space="preserve"> </w:t>
      </w:r>
      <w:r w:rsidR="006028A9" w:rsidRPr="006028A9">
        <w:rPr>
          <w:rFonts w:ascii="Arial" w:hAnsi="Arial" w:cs="Arial"/>
          <w:sz w:val="22"/>
          <w:szCs w:val="22"/>
        </w:rPr>
        <w:t>Huarng</w:t>
      </w:r>
      <w:r w:rsidR="006028A9">
        <w:rPr>
          <w:rFonts w:ascii="Arial" w:hAnsi="Arial" w:cs="Arial"/>
          <w:sz w:val="22"/>
          <w:szCs w:val="22"/>
        </w:rPr>
        <w:t xml:space="preserve"> et al., 2020)</w:t>
      </w:r>
      <w:r w:rsidR="00934A5C" w:rsidRPr="00934A5C">
        <w:rPr>
          <w:rFonts w:ascii="Arial" w:hAnsi="Arial" w:cs="Arial"/>
          <w:sz w:val="22"/>
          <w:szCs w:val="22"/>
        </w:rPr>
        <w:t>.</w:t>
      </w:r>
    </w:p>
    <w:p w14:paraId="7F89EA2C" w14:textId="77777777" w:rsidR="003471C2" w:rsidRDefault="003471C2" w:rsidP="00F54E4C">
      <w:pPr>
        <w:spacing w:line="360" w:lineRule="auto"/>
        <w:jc w:val="both"/>
        <w:rPr>
          <w:rFonts w:ascii="Arial" w:hAnsi="Arial" w:cs="Arial"/>
          <w:sz w:val="22"/>
          <w:szCs w:val="22"/>
          <w:lang w:val="en-US"/>
        </w:rPr>
      </w:pPr>
    </w:p>
    <w:p w14:paraId="6268B0CE" w14:textId="65976A36" w:rsidR="003471C2" w:rsidRPr="00EE0821" w:rsidRDefault="006213E5" w:rsidP="00F54E4C">
      <w:pPr>
        <w:spacing w:line="360" w:lineRule="auto"/>
        <w:jc w:val="both"/>
        <w:rPr>
          <w:rFonts w:ascii="Arial" w:hAnsi="Arial" w:cs="Arial"/>
          <w:sz w:val="22"/>
          <w:szCs w:val="22"/>
          <w:lang w:val="en-US"/>
        </w:rPr>
      </w:pPr>
      <w:r w:rsidRPr="006213E5">
        <w:rPr>
          <w:rFonts w:ascii="Arial" w:hAnsi="Arial" w:cs="Arial"/>
          <w:sz w:val="22"/>
          <w:szCs w:val="22"/>
          <w:lang w:val="en-US"/>
        </w:rPr>
        <w:t xml:space="preserve">Numerous studies have </w:t>
      </w:r>
      <w:r>
        <w:rPr>
          <w:rFonts w:ascii="Arial" w:hAnsi="Arial" w:cs="Arial"/>
          <w:sz w:val="22"/>
          <w:szCs w:val="22"/>
          <w:lang w:val="en-US"/>
        </w:rPr>
        <w:t>adopted</w:t>
      </w:r>
      <w:r w:rsidRPr="006213E5">
        <w:rPr>
          <w:rFonts w:ascii="Arial" w:hAnsi="Arial" w:cs="Arial"/>
          <w:sz w:val="22"/>
          <w:szCs w:val="22"/>
          <w:lang w:val="en-US"/>
        </w:rPr>
        <w:t xml:space="preserve"> search data in different ways.</w:t>
      </w:r>
      <w:r w:rsidR="005774A0">
        <w:rPr>
          <w:rFonts w:ascii="Arial" w:hAnsi="Arial" w:cs="Arial"/>
          <w:sz w:val="22"/>
          <w:szCs w:val="22"/>
          <w:lang w:val="en-US"/>
        </w:rPr>
        <w:t xml:space="preserve"> </w:t>
      </w:r>
      <w:r w:rsidR="00F426DB" w:rsidRPr="00B22373">
        <w:rPr>
          <w:rFonts w:ascii="Arial" w:hAnsi="Arial" w:cs="Arial"/>
          <w:sz w:val="22"/>
          <w:szCs w:val="22"/>
          <w:lang w:val="vi-VN"/>
        </w:rPr>
        <w:t>Whereas</w:t>
      </w:r>
      <w:r w:rsidR="00F426DB">
        <w:rPr>
          <w:rFonts w:ascii="Arial" w:hAnsi="Arial" w:cs="Arial"/>
          <w:sz w:val="22"/>
          <w:szCs w:val="22"/>
          <w:lang w:val="en-US"/>
        </w:rPr>
        <w:t xml:space="preserve"> </w:t>
      </w:r>
      <w:r w:rsidR="00F426DB" w:rsidRPr="00B22373">
        <w:rPr>
          <w:rFonts w:ascii="Arial" w:hAnsi="Arial" w:cs="Arial"/>
          <w:sz w:val="22"/>
          <w:szCs w:val="22"/>
          <w:lang w:val="vi-VN"/>
        </w:rPr>
        <w:t>some authors</w:t>
      </w:r>
      <w:r w:rsidR="00C32BA8">
        <w:rPr>
          <w:rFonts w:ascii="Arial" w:hAnsi="Arial" w:cs="Arial"/>
          <w:sz w:val="22"/>
          <w:szCs w:val="22"/>
          <w:lang w:val="en-US"/>
        </w:rPr>
        <w:t xml:space="preserve"> </w:t>
      </w:r>
      <w:r w:rsidR="00C32BA8" w:rsidRPr="00B22373">
        <w:rPr>
          <w:rFonts w:ascii="Arial" w:hAnsi="Arial" w:cs="Arial"/>
          <w:sz w:val="22"/>
          <w:szCs w:val="22"/>
          <w:lang w:val="vi-VN"/>
        </w:rPr>
        <w:t xml:space="preserve">such as </w:t>
      </w:r>
      <w:r w:rsidR="00C32BA8" w:rsidRPr="00B22373">
        <w:rPr>
          <w:rFonts w:ascii="Arial" w:hAnsi="Arial" w:cs="Arial"/>
          <w:sz w:val="22"/>
          <w:szCs w:val="22"/>
        </w:rPr>
        <w:t>Bangwayo-Skeete</w:t>
      </w:r>
      <w:r w:rsidR="00C32BA8" w:rsidRPr="00B22373">
        <w:rPr>
          <w:rFonts w:ascii="Arial" w:hAnsi="Arial" w:cs="Arial"/>
          <w:sz w:val="22"/>
          <w:szCs w:val="22"/>
          <w:lang w:val="vi-VN"/>
        </w:rPr>
        <w:t xml:space="preserve"> </w:t>
      </w:r>
      <w:r w:rsidR="00C32BA8" w:rsidRPr="00B22373">
        <w:rPr>
          <w:rFonts w:ascii="Arial" w:hAnsi="Arial" w:cs="Arial"/>
          <w:sz w:val="22"/>
          <w:szCs w:val="22"/>
        </w:rPr>
        <w:t>and Skeete</w:t>
      </w:r>
      <w:r w:rsidR="00C32BA8" w:rsidRPr="00B22373">
        <w:rPr>
          <w:rFonts w:ascii="Arial" w:hAnsi="Arial" w:cs="Arial"/>
          <w:sz w:val="22"/>
          <w:szCs w:val="22"/>
          <w:lang w:val="vi-VN"/>
        </w:rPr>
        <w:t xml:space="preserve"> (</w:t>
      </w:r>
      <w:r w:rsidR="00C32BA8" w:rsidRPr="00B22373">
        <w:rPr>
          <w:rFonts w:ascii="Arial" w:hAnsi="Arial" w:cs="Arial"/>
          <w:sz w:val="22"/>
          <w:szCs w:val="22"/>
        </w:rPr>
        <w:t>2015</w:t>
      </w:r>
      <w:r w:rsidR="00C32BA8" w:rsidRPr="00B22373">
        <w:rPr>
          <w:rFonts w:ascii="Arial" w:hAnsi="Arial" w:cs="Arial"/>
          <w:sz w:val="22"/>
          <w:szCs w:val="22"/>
          <w:lang w:val="vi-VN"/>
        </w:rPr>
        <w:t xml:space="preserve">); </w:t>
      </w:r>
      <w:r w:rsidR="00C32BA8" w:rsidRPr="00B22373">
        <w:rPr>
          <w:rFonts w:ascii="Arial" w:hAnsi="Arial" w:cs="Arial"/>
          <w:color w:val="222222"/>
          <w:sz w:val="22"/>
          <w:szCs w:val="22"/>
          <w:shd w:val="clear" w:color="auto" w:fill="FFFFFF"/>
        </w:rPr>
        <w:t>Rizun</w:t>
      </w:r>
      <w:r w:rsidR="00C32BA8" w:rsidRPr="00B22373">
        <w:rPr>
          <w:rFonts w:ascii="Arial" w:hAnsi="Arial" w:cs="Arial"/>
          <w:color w:val="222222"/>
          <w:sz w:val="22"/>
          <w:szCs w:val="22"/>
          <w:shd w:val="clear" w:color="auto" w:fill="FFFFFF"/>
          <w:lang w:val="vi-VN"/>
        </w:rPr>
        <w:t xml:space="preserve"> </w:t>
      </w:r>
      <w:r w:rsidR="00C32BA8" w:rsidRPr="00B22373">
        <w:rPr>
          <w:rFonts w:ascii="Arial" w:hAnsi="Arial" w:cs="Arial"/>
          <w:color w:val="222222"/>
          <w:sz w:val="22"/>
          <w:szCs w:val="22"/>
          <w:shd w:val="clear" w:color="auto" w:fill="FFFFFF"/>
        </w:rPr>
        <w:t>and Baj-Rogowska</w:t>
      </w:r>
      <w:r w:rsidR="00C32BA8" w:rsidRPr="00B22373">
        <w:rPr>
          <w:rFonts w:ascii="Arial" w:hAnsi="Arial" w:cs="Arial"/>
          <w:color w:val="222222"/>
          <w:sz w:val="22"/>
          <w:szCs w:val="22"/>
          <w:shd w:val="clear" w:color="auto" w:fill="FFFFFF"/>
          <w:lang w:val="vi-VN"/>
        </w:rPr>
        <w:t xml:space="preserve"> (</w:t>
      </w:r>
      <w:r w:rsidR="00C32BA8" w:rsidRPr="00B22373">
        <w:rPr>
          <w:rFonts w:ascii="Arial" w:hAnsi="Arial" w:cs="Arial"/>
          <w:color w:val="222222"/>
          <w:sz w:val="22"/>
          <w:szCs w:val="22"/>
          <w:shd w:val="clear" w:color="auto" w:fill="FFFFFF"/>
        </w:rPr>
        <w:t>2021</w:t>
      </w:r>
      <w:r w:rsidR="00C32BA8" w:rsidRPr="00B22373">
        <w:rPr>
          <w:rFonts w:ascii="Arial" w:hAnsi="Arial" w:cs="Arial"/>
          <w:color w:val="222222"/>
          <w:sz w:val="22"/>
          <w:szCs w:val="22"/>
          <w:shd w:val="clear" w:color="auto" w:fill="FFFFFF"/>
          <w:lang w:val="vi-VN"/>
        </w:rPr>
        <w:t>)</w:t>
      </w:r>
      <w:r w:rsidR="00C32BA8">
        <w:rPr>
          <w:rFonts w:ascii="Arial" w:hAnsi="Arial" w:cs="Arial"/>
          <w:color w:val="222222"/>
          <w:sz w:val="22"/>
          <w:szCs w:val="22"/>
          <w:shd w:val="clear" w:color="auto" w:fill="FFFFFF"/>
          <w:lang w:val="en-US"/>
        </w:rPr>
        <w:t xml:space="preserve"> </w:t>
      </w:r>
      <w:r w:rsidR="00C32BA8" w:rsidRPr="00C32BA8">
        <w:rPr>
          <w:rFonts w:ascii="Arial" w:hAnsi="Arial" w:cs="Arial"/>
          <w:color w:val="222222"/>
          <w:sz w:val="22"/>
          <w:szCs w:val="22"/>
          <w:shd w:val="clear" w:color="auto" w:fill="FFFFFF"/>
        </w:rPr>
        <w:t>used raw Google Trends data,</w:t>
      </w:r>
      <w:r w:rsidR="006B02B1" w:rsidRPr="006B02B1">
        <w:rPr>
          <w:rFonts w:ascii="Arial" w:hAnsi="Arial" w:cs="Arial"/>
          <w:sz w:val="22"/>
          <w:szCs w:val="22"/>
          <w:lang w:val="vi-VN"/>
        </w:rPr>
        <w:t xml:space="preserve"> </w:t>
      </w:r>
      <w:r w:rsidR="006B02B1" w:rsidRPr="00B22373">
        <w:rPr>
          <w:rFonts w:ascii="Arial" w:hAnsi="Arial" w:cs="Arial"/>
          <w:sz w:val="22"/>
          <w:szCs w:val="22"/>
          <w:lang w:val="vi-VN"/>
        </w:rPr>
        <w:t>other scholars have</w:t>
      </w:r>
      <w:r w:rsidR="006B02B1">
        <w:rPr>
          <w:rFonts w:ascii="Arial" w:hAnsi="Arial" w:cs="Arial"/>
          <w:sz w:val="22"/>
          <w:szCs w:val="22"/>
          <w:lang w:val="en-US"/>
        </w:rPr>
        <w:t xml:space="preserve"> </w:t>
      </w:r>
      <w:r w:rsidR="006B02B1" w:rsidRPr="006B02B1">
        <w:rPr>
          <w:rFonts w:ascii="Arial" w:hAnsi="Arial" w:cs="Arial"/>
          <w:sz w:val="22"/>
          <w:szCs w:val="22"/>
        </w:rPr>
        <w:t>combined multiple search terms to enhance predictions.</w:t>
      </w:r>
      <w:r w:rsidR="006B02B1">
        <w:rPr>
          <w:rFonts w:ascii="Arial" w:hAnsi="Arial" w:cs="Arial"/>
          <w:sz w:val="22"/>
          <w:szCs w:val="22"/>
        </w:rPr>
        <w:t xml:space="preserve"> Particularly, </w:t>
      </w:r>
      <w:r w:rsidR="008D71A6">
        <w:rPr>
          <w:rFonts w:ascii="Arial" w:hAnsi="Arial" w:cs="Arial"/>
          <w:sz w:val="22"/>
          <w:szCs w:val="22"/>
        </w:rPr>
        <w:t>Humphrey</w:t>
      </w:r>
      <w:r w:rsidR="006B02B1" w:rsidRPr="00490DDB">
        <w:rPr>
          <w:rFonts w:ascii="Arial" w:hAnsi="Arial" w:cs="Arial"/>
          <w:lang w:val="vi-VN"/>
        </w:rPr>
        <w:t xml:space="preserve"> </w:t>
      </w:r>
      <w:r w:rsidR="006B02B1" w:rsidRPr="00490DDB">
        <w:rPr>
          <w:rFonts w:ascii="Arial" w:hAnsi="Arial" w:cs="Arial"/>
          <w:sz w:val="22"/>
          <w:szCs w:val="22"/>
          <w:lang w:val="vi-VN"/>
        </w:rPr>
        <w:t>(</w:t>
      </w:r>
      <w:r w:rsidR="006B02B1" w:rsidRPr="00490DDB">
        <w:rPr>
          <w:rFonts w:ascii="Arial" w:hAnsi="Arial" w:cs="Arial"/>
          <w:sz w:val="22"/>
          <w:szCs w:val="22"/>
        </w:rPr>
        <w:t>20</w:t>
      </w:r>
      <w:r w:rsidR="008D71A6">
        <w:rPr>
          <w:rFonts w:ascii="Arial" w:hAnsi="Arial" w:cs="Arial"/>
          <w:sz w:val="22"/>
          <w:szCs w:val="22"/>
        </w:rPr>
        <w:t>10</w:t>
      </w:r>
      <w:r w:rsidR="006B02B1" w:rsidRPr="00490DDB">
        <w:rPr>
          <w:rFonts w:ascii="Arial" w:hAnsi="Arial" w:cs="Arial"/>
          <w:sz w:val="22"/>
          <w:szCs w:val="22"/>
        </w:rPr>
        <w:t>)</w:t>
      </w:r>
      <w:r w:rsidR="00DA6C84">
        <w:rPr>
          <w:rFonts w:ascii="Arial" w:hAnsi="Arial" w:cs="Arial"/>
          <w:sz w:val="22"/>
          <w:szCs w:val="22"/>
        </w:rPr>
        <w:t xml:space="preserve"> and</w:t>
      </w:r>
      <w:r w:rsidR="00DA6C84" w:rsidRPr="00DA6C84">
        <w:rPr>
          <w:rFonts w:ascii="Arial" w:hAnsi="Arial" w:cs="Arial"/>
          <w:sz w:val="22"/>
          <w:szCs w:val="22"/>
        </w:rPr>
        <w:t xml:space="preserve"> </w:t>
      </w:r>
      <w:r w:rsidR="00DA6C84" w:rsidRPr="00D357B4">
        <w:rPr>
          <w:rFonts w:ascii="Arial" w:hAnsi="Arial" w:cs="Arial"/>
          <w:sz w:val="22"/>
          <w:szCs w:val="22"/>
        </w:rPr>
        <w:t>Belej (2023)</w:t>
      </w:r>
      <w:r w:rsidR="00490DDB">
        <w:rPr>
          <w:rFonts w:ascii="Arial" w:hAnsi="Arial" w:cs="Arial"/>
          <w:sz w:val="22"/>
          <w:szCs w:val="22"/>
        </w:rPr>
        <w:t xml:space="preserve"> </w:t>
      </w:r>
      <w:r w:rsidR="00490DDB" w:rsidRPr="00B22373">
        <w:rPr>
          <w:rFonts w:ascii="Arial" w:hAnsi="Arial" w:cs="Arial"/>
          <w:sz w:val="22"/>
          <w:szCs w:val="22"/>
        </w:rPr>
        <w:t xml:space="preserve">created a composite index by aggregating search </w:t>
      </w:r>
      <w:r w:rsidR="00490DDB">
        <w:rPr>
          <w:rFonts w:ascii="Arial" w:hAnsi="Arial" w:cs="Arial"/>
          <w:sz w:val="22"/>
          <w:szCs w:val="22"/>
          <w:lang w:val="vi-VN"/>
        </w:rPr>
        <w:t>terms data</w:t>
      </w:r>
      <w:r w:rsidR="00490DDB" w:rsidRPr="00B22373">
        <w:rPr>
          <w:rFonts w:ascii="Arial" w:hAnsi="Arial" w:cs="Arial"/>
          <w:sz w:val="22"/>
          <w:szCs w:val="22"/>
        </w:rPr>
        <w:t xml:space="preserve"> using a shift-and-sum method</w:t>
      </w:r>
      <w:r w:rsidR="00125CE9">
        <w:rPr>
          <w:rFonts w:ascii="Arial" w:hAnsi="Arial" w:cs="Arial"/>
          <w:sz w:val="22"/>
          <w:szCs w:val="22"/>
        </w:rPr>
        <w:t xml:space="preserve">, </w:t>
      </w:r>
      <w:r w:rsidR="00125CE9" w:rsidRPr="00B22373">
        <w:rPr>
          <w:rFonts w:ascii="Arial" w:hAnsi="Arial" w:cs="Arial"/>
          <w:sz w:val="22"/>
          <w:szCs w:val="22"/>
        </w:rPr>
        <w:t>which integrated multiple search interest</w:t>
      </w:r>
      <w:r w:rsidR="00125CE9">
        <w:rPr>
          <w:rFonts w:ascii="Arial" w:hAnsi="Arial" w:cs="Arial"/>
          <w:sz w:val="22"/>
          <w:szCs w:val="22"/>
        </w:rPr>
        <w:t xml:space="preserve"> </w:t>
      </w:r>
      <w:r w:rsidR="00125CE9" w:rsidRPr="00B22373">
        <w:rPr>
          <w:rFonts w:ascii="Arial" w:hAnsi="Arial" w:cs="Arial"/>
          <w:sz w:val="22"/>
          <w:szCs w:val="22"/>
        </w:rPr>
        <w:t>based on the</w:t>
      </w:r>
      <w:r w:rsidR="00B42132">
        <w:rPr>
          <w:rFonts w:ascii="Arial" w:hAnsi="Arial" w:cs="Arial"/>
          <w:sz w:val="22"/>
          <w:szCs w:val="22"/>
        </w:rPr>
        <w:t>ir</w:t>
      </w:r>
      <w:r w:rsidR="00125CE9" w:rsidRPr="00B22373">
        <w:rPr>
          <w:rFonts w:ascii="Arial" w:hAnsi="Arial" w:cs="Arial"/>
          <w:sz w:val="22"/>
          <w:szCs w:val="22"/>
        </w:rPr>
        <w:t xml:space="preserve"> most correlated lag</w:t>
      </w:r>
      <w:r w:rsidR="00C327B2">
        <w:rPr>
          <w:rFonts w:ascii="Arial" w:hAnsi="Arial" w:cs="Arial"/>
          <w:sz w:val="22"/>
          <w:szCs w:val="22"/>
        </w:rPr>
        <w:t xml:space="preserve">, </w:t>
      </w:r>
      <w:r w:rsidR="002339F6">
        <w:rPr>
          <w:rFonts w:ascii="Arial" w:hAnsi="Arial" w:cs="Arial"/>
          <w:sz w:val="22"/>
          <w:szCs w:val="22"/>
          <w:lang w:val="vi-VN"/>
        </w:rPr>
        <w:t xml:space="preserve">helping in acheiving </w:t>
      </w:r>
      <w:r w:rsidR="00EC4FBA">
        <w:rPr>
          <w:rFonts w:ascii="Arial" w:hAnsi="Arial" w:cs="Arial"/>
          <w:sz w:val="22"/>
          <w:szCs w:val="22"/>
          <w:lang w:val="en-US"/>
        </w:rPr>
        <w:t>80-</w:t>
      </w:r>
      <w:r w:rsidR="002339F6">
        <w:rPr>
          <w:rFonts w:ascii="Arial" w:hAnsi="Arial" w:cs="Arial"/>
          <w:sz w:val="22"/>
          <w:szCs w:val="22"/>
          <w:lang w:val="vi-VN"/>
        </w:rPr>
        <w:t>85% accuracy in forecasting</w:t>
      </w:r>
      <w:r w:rsidR="002339F6">
        <w:rPr>
          <w:rFonts w:ascii="Arial" w:hAnsi="Arial" w:cs="Arial"/>
          <w:sz w:val="22"/>
          <w:szCs w:val="22"/>
          <w:lang w:val="en-US"/>
        </w:rPr>
        <w:t xml:space="preserve"> </w:t>
      </w:r>
      <w:r w:rsidR="00211507">
        <w:rPr>
          <w:rFonts w:ascii="Arial" w:hAnsi="Arial" w:cs="Arial"/>
          <w:sz w:val="22"/>
          <w:szCs w:val="22"/>
          <w:lang w:val="en-US"/>
        </w:rPr>
        <w:t xml:space="preserve">U.S. </w:t>
      </w:r>
      <w:r w:rsidR="002339F6">
        <w:rPr>
          <w:rFonts w:ascii="Arial" w:hAnsi="Arial" w:cs="Arial"/>
          <w:sz w:val="22"/>
          <w:szCs w:val="22"/>
          <w:lang w:val="en-US"/>
        </w:rPr>
        <w:t>home</w:t>
      </w:r>
      <w:r w:rsidR="002339F6">
        <w:rPr>
          <w:rFonts w:ascii="Arial" w:hAnsi="Arial" w:cs="Arial"/>
          <w:sz w:val="22"/>
          <w:szCs w:val="22"/>
          <w:lang w:val="vi-VN"/>
        </w:rPr>
        <w:t xml:space="preserve"> sales</w:t>
      </w:r>
      <w:r w:rsidR="002339F6">
        <w:rPr>
          <w:rFonts w:ascii="Arial" w:hAnsi="Arial" w:cs="Arial"/>
          <w:sz w:val="22"/>
          <w:szCs w:val="22"/>
          <w:lang w:val="en-US"/>
        </w:rPr>
        <w:t xml:space="preserve">. </w:t>
      </w:r>
      <w:r w:rsidR="00385359">
        <w:rPr>
          <w:rFonts w:ascii="Arial" w:hAnsi="Arial" w:cs="Arial"/>
          <w:sz w:val="22"/>
          <w:szCs w:val="22"/>
          <w:lang w:val="en-US"/>
        </w:rPr>
        <w:t xml:space="preserve">Besides, </w:t>
      </w:r>
      <w:r w:rsidR="00E036F2">
        <w:rPr>
          <w:rFonts w:ascii="Arial" w:hAnsi="Arial" w:cs="Arial"/>
          <w:sz w:val="22"/>
          <w:szCs w:val="22"/>
          <w:lang w:val="en-US"/>
        </w:rPr>
        <w:t>r</w:t>
      </w:r>
      <w:r w:rsidR="00E036F2" w:rsidRPr="00E036F2">
        <w:rPr>
          <w:rFonts w:ascii="Arial" w:hAnsi="Arial" w:cs="Arial"/>
          <w:sz w:val="22"/>
          <w:szCs w:val="22"/>
          <w:lang w:val="en-US"/>
        </w:rPr>
        <w:t>esearchers have recently studied</w:t>
      </w:r>
      <w:r w:rsidR="00982854">
        <w:rPr>
          <w:rFonts w:ascii="Arial" w:hAnsi="Arial" w:cs="Arial"/>
          <w:sz w:val="22"/>
          <w:szCs w:val="22"/>
          <w:lang w:val="en-US"/>
        </w:rPr>
        <w:t xml:space="preserve"> </w:t>
      </w:r>
      <w:r w:rsidR="00982854" w:rsidRPr="00982854">
        <w:rPr>
          <w:rFonts w:ascii="Arial" w:hAnsi="Arial" w:cs="Arial"/>
          <w:sz w:val="22"/>
          <w:szCs w:val="22"/>
          <w:lang w:val="en-US"/>
        </w:rPr>
        <w:t>advanced composite index construction methods</w:t>
      </w:r>
      <w:r w:rsidR="00982854">
        <w:rPr>
          <w:rFonts w:ascii="Arial" w:hAnsi="Arial" w:cs="Arial"/>
          <w:sz w:val="22"/>
          <w:szCs w:val="22"/>
          <w:lang w:val="en-US"/>
        </w:rPr>
        <w:t xml:space="preserve">, </w:t>
      </w:r>
      <w:r w:rsidR="00982854" w:rsidRPr="00B22373">
        <w:rPr>
          <w:rFonts w:ascii="Arial" w:hAnsi="Arial" w:cs="Arial"/>
          <w:sz w:val="22"/>
          <w:szCs w:val="22"/>
          <w:lang w:val="vi-VN"/>
        </w:rPr>
        <w:t>such as Principal Component Analysis (PCA)</w:t>
      </w:r>
      <w:r w:rsidR="00100CD8">
        <w:rPr>
          <w:rFonts w:ascii="Arial" w:hAnsi="Arial" w:cs="Arial"/>
          <w:sz w:val="22"/>
          <w:szCs w:val="22"/>
          <w:lang w:val="en-US"/>
        </w:rPr>
        <w:t xml:space="preserve"> </w:t>
      </w:r>
      <w:r w:rsidR="00100CD8" w:rsidRPr="00B22373">
        <w:rPr>
          <w:rFonts w:ascii="Arial" w:hAnsi="Arial" w:cs="Arial"/>
          <w:sz w:val="22"/>
          <w:szCs w:val="22"/>
          <w:lang w:val="vi-VN"/>
        </w:rPr>
        <w:t>(</w:t>
      </w:r>
      <w:r w:rsidR="00100CD8" w:rsidRPr="00B22373">
        <w:rPr>
          <w:rFonts w:ascii="Arial" w:hAnsi="Arial" w:cs="Arial"/>
          <w:sz w:val="22"/>
          <w:szCs w:val="22"/>
        </w:rPr>
        <w:t>Gupta</w:t>
      </w:r>
      <w:r w:rsidR="00100CD8" w:rsidRPr="00B22373">
        <w:rPr>
          <w:rFonts w:ascii="Arial" w:hAnsi="Arial" w:cs="Arial"/>
          <w:sz w:val="22"/>
          <w:szCs w:val="22"/>
          <w:lang w:val="vi-VN"/>
        </w:rPr>
        <w:t xml:space="preserve"> </w:t>
      </w:r>
      <w:r w:rsidR="00100CD8" w:rsidRPr="00B22373">
        <w:rPr>
          <w:rFonts w:ascii="Arial" w:hAnsi="Arial" w:cs="Arial"/>
          <w:sz w:val="22"/>
          <w:szCs w:val="22"/>
        </w:rPr>
        <w:t>and Moodley,</w:t>
      </w:r>
      <w:r w:rsidR="00100CD8" w:rsidRPr="00B22373">
        <w:rPr>
          <w:rFonts w:ascii="Arial" w:hAnsi="Arial" w:cs="Arial"/>
          <w:sz w:val="22"/>
          <w:szCs w:val="22"/>
          <w:lang w:val="vi-VN"/>
        </w:rPr>
        <w:t xml:space="preserve"> </w:t>
      </w:r>
      <w:r w:rsidR="00100CD8" w:rsidRPr="00B22373">
        <w:rPr>
          <w:rFonts w:ascii="Arial" w:hAnsi="Arial" w:cs="Arial"/>
          <w:sz w:val="22"/>
          <w:szCs w:val="22"/>
        </w:rPr>
        <w:t>2024</w:t>
      </w:r>
      <w:r w:rsidR="00100CD8" w:rsidRPr="00B22373">
        <w:rPr>
          <w:rFonts w:ascii="Arial" w:hAnsi="Arial" w:cs="Arial"/>
          <w:sz w:val="22"/>
          <w:szCs w:val="22"/>
          <w:lang w:val="vi-VN"/>
        </w:rPr>
        <w:t>).</w:t>
      </w:r>
      <w:r w:rsidR="00405097">
        <w:rPr>
          <w:rFonts w:ascii="Arial" w:hAnsi="Arial" w:cs="Arial"/>
          <w:sz w:val="22"/>
          <w:szCs w:val="22"/>
          <w:lang w:val="en-US"/>
        </w:rPr>
        <w:t xml:space="preserve"> </w:t>
      </w:r>
      <w:r w:rsidR="00997955" w:rsidRPr="00997955">
        <w:rPr>
          <w:rFonts w:ascii="Arial" w:hAnsi="Arial" w:cs="Arial"/>
          <w:sz w:val="22"/>
          <w:szCs w:val="22"/>
          <w:lang w:val="vi-VN"/>
        </w:rPr>
        <w:t xml:space="preserve">Despite these advances, the best technique is still inconclusive and depends on the </w:t>
      </w:r>
      <w:r w:rsidR="00997955">
        <w:rPr>
          <w:rFonts w:ascii="Arial" w:hAnsi="Arial" w:cs="Arial"/>
          <w:sz w:val="22"/>
          <w:szCs w:val="22"/>
          <w:lang w:val="en-US"/>
        </w:rPr>
        <w:t xml:space="preserve">specific </w:t>
      </w:r>
      <w:r w:rsidR="00997955" w:rsidRPr="00997955">
        <w:rPr>
          <w:rFonts w:ascii="Arial" w:hAnsi="Arial" w:cs="Arial"/>
          <w:sz w:val="22"/>
          <w:szCs w:val="22"/>
          <w:lang w:val="vi-VN"/>
        </w:rPr>
        <w:t>application.</w:t>
      </w:r>
      <w:r w:rsidR="00997955">
        <w:rPr>
          <w:rFonts w:ascii="Arial" w:hAnsi="Arial" w:cs="Arial"/>
          <w:sz w:val="22"/>
          <w:szCs w:val="22"/>
          <w:lang w:val="en-US"/>
        </w:rPr>
        <w:t xml:space="preserve"> </w:t>
      </w:r>
      <w:r w:rsidR="00EE0821" w:rsidRPr="00D25883">
        <w:rPr>
          <w:rFonts w:ascii="Arial" w:hAnsi="Arial" w:cs="Arial"/>
          <w:sz w:val="22"/>
          <w:szCs w:val="22"/>
          <w:lang w:val="vi-VN"/>
        </w:rPr>
        <w:t>Kurita (20</w:t>
      </w:r>
      <w:r w:rsidR="00282C12" w:rsidRPr="00D25883">
        <w:rPr>
          <w:rFonts w:ascii="Arial" w:hAnsi="Arial" w:cs="Arial"/>
          <w:sz w:val="22"/>
          <w:szCs w:val="22"/>
          <w:lang w:val="en-US"/>
        </w:rPr>
        <w:t>20</w:t>
      </w:r>
      <w:r w:rsidR="00EE0821" w:rsidRPr="00D25883">
        <w:rPr>
          <w:rFonts w:ascii="Arial" w:hAnsi="Arial" w:cs="Arial"/>
          <w:sz w:val="22"/>
          <w:szCs w:val="22"/>
          <w:lang w:val="vi-VN"/>
        </w:rPr>
        <w:t>) endorsed a simpler aggregation method</w:t>
      </w:r>
      <w:r w:rsidR="00EE0821" w:rsidRPr="00D25883">
        <w:rPr>
          <w:rFonts w:ascii="Arial" w:hAnsi="Arial" w:cs="Arial"/>
          <w:sz w:val="22"/>
          <w:szCs w:val="22"/>
          <w:lang w:val="en-US"/>
        </w:rPr>
        <w:t xml:space="preserve"> </w:t>
      </w:r>
      <w:r w:rsidR="00683CBD" w:rsidRPr="00D25883">
        <w:rPr>
          <w:rFonts w:ascii="Arial" w:hAnsi="Arial" w:cs="Arial"/>
          <w:sz w:val="22"/>
          <w:szCs w:val="22"/>
          <w:lang w:val="en-US"/>
        </w:rPr>
        <w:t>for its clarity and ease of explanation to end-users, while PCA provides</w:t>
      </w:r>
      <w:r w:rsidR="00683CBD" w:rsidRPr="00683CBD">
        <w:rPr>
          <w:rFonts w:ascii="Arial" w:hAnsi="Arial" w:cs="Arial"/>
          <w:sz w:val="22"/>
          <w:szCs w:val="22"/>
          <w:lang w:val="en-US"/>
        </w:rPr>
        <w:t xml:space="preserve"> statistical advantages that help capture a variety of dynamics but may reduce interpretability.</w:t>
      </w:r>
      <w:r w:rsidR="00A05488" w:rsidRPr="00A05488">
        <w:t xml:space="preserve"> </w:t>
      </w:r>
      <w:r w:rsidR="00A05488" w:rsidRPr="00A05488">
        <w:rPr>
          <w:rFonts w:ascii="Arial" w:hAnsi="Arial" w:cs="Arial"/>
          <w:sz w:val="22"/>
          <w:szCs w:val="22"/>
          <w:lang w:val="en-US"/>
        </w:rPr>
        <w:t xml:space="preserve">These methods will be chosen in </w:t>
      </w:r>
      <w:r w:rsidR="00B904A3">
        <w:rPr>
          <w:rFonts w:ascii="Arial" w:hAnsi="Arial" w:cs="Arial"/>
          <w:sz w:val="22"/>
          <w:szCs w:val="22"/>
          <w:lang w:val="en-US"/>
        </w:rPr>
        <w:t>Chapter</w:t>
      </w:r>
      <w:r w:rsidR="00A05488" w:rsidRPr="00A05488">
        <w:rPr>
          <w:rFonts w:ascii="Arial" w:hAnsi="Arial" w:cs="Arial"/>
          <w:sz w:val="22"/>
          <w:szCs w:val="22"/>
          <w:lang w:val="en-US"/>
        </w:rPr>
        <w:t xml:space="preserve"> 3 Methodology to suit UK housing market.</w:t>
      </w:r>
    </w:p>
    <w:p w14:paraId="471E7288" w14:textId="77777777" w:rsidR="00127DD1" w:rsidRDefault="00127DD1" w:rsidP="00F54E4C">
      <w:pPr>
        <w:spacing w:line="360" w:lineRule="auto"/>
        <w:jc w:val="both"/>
        <w:rPr>
          <w:rFonts w:ascii="Arial" w:hAnsi="Arial" w:cs="Arial"/>
          <w:sz w:val="22"/>
          <w:szCs w:val="22"/>
          <w:lang w:val="en-US"/>
        </w:rPr>
      </w:pPr>
    </w:p>
    <w:p w14:paraId="11BA855E" w14:textId="1C00E643" w:rsidR="005D3B20" w:rsidRDefault="00E05B6B" w:rsidP="00B55350">
      <w:pPr>
        <w:pStyle w:val="ListParagraph"/>
        <w:numPr>
          <w:ilvl w:val="1"/>
          <w:numId w:val="6"/>
        </w:numPr>
        <w:spacing w:line="360" w:lineRule="auto"/>
        <w:jc w:val="both"/>
        <w:rPr>
          <w:rFonts w:ascii="Arial" w:hAnsi="Arial" w:cs="Arial"/>
          <w:b/>
          <w:bCs/>
          <w:lang w:val="en-US"/>
        </w:rPr>
      </w:pPr>
      <w:r>
        <w:rPr>
          <w:rFonts w:ascii="Arial" w:hAnsi="Arial" w:cs="Arial"/>
          <w:b/>
          <w:bCs/>
          <w:lang w:val="en-US"/>
        </w:rPr>
        <w:t xml:space="preserve">Geographical scales </w:t>
      </w:r>
      <w:r w:rsidR="00B5773D">
        <w:rPr>
          <w:rFonts w:ascii="Arial" w:hAnsi="Arial" w:cs="Arial"/>
          <w:b/>
          <w:bCs/>
          <w:lang w:val="en-US"/>
        </w:rPr>
        <w:t>in housing sales forecasting</w:t>
      </w:r>
    </w:p>
    <w:p w14:paraId="586BFDBB" w14:textId="0AA781DF" w:rsidR="007B1094" w:rsidRPr="007B1094" w:rsidRDefault="008D692A" w:rsidP="00621989">
      <w:pPr>
        <w:spacing w:line="360" w:lineRule="auto"/>
        <w:jc w:val="both"/>
        <w:rPr>
          <w:rFonts w:ascii="Arial" w:hAnsi="Arial" w:cs="Arial"/>
          <w:sz w:val="22"/>
          <w:szCs w:val="22"/>
          <w:lang w:val="en-US"/>
        </w:rPr>
      </w:pPr>
      <w:r w:rsidRPr="004059F3">
        <w:rPr>
          <w:rFonts w:ascii="Arial" w:hAnsi="Arial" w:cs="Arial"/>
          <w:sz w:val="22"/>
          <w:szCs w:val="22"/>
          <w:lang w:val="vi-VN"/>
        </w:rPr>
        <w:t xml:space="preserve">In recent years, </w:t>
      </w:r>
      <w:r w:rsidR="00217238" w:rsidRPr="004059F3">
        <w:rPr>
          <w:rFonts w:ascii="Arial" w:hAnsi="Arial" w:cs="Arial"/>
          <w:sz w:val="22"/>
          <w:szCs w:val="22"/>
          <w:lang w:val="vi-VN"/>
        </w:rPr>
        <w:t xml:space="preserve">various forecasting techniques have been employed to predict housing sales at different geographical </w:t>
      </w:r>
      <w:r w:rsidR="00DF58B1" w:rsidRPr="004059F3">
        <w:rPr>
          <w:rFonts w:ascii="Arial" w:hAnsi="Arial" w:cs="Arial"/>
          <w:sz w:val="22"/>
          <w:szCs w:val="22"/>
          <w:lang w:val="vi-VN"/>
        </w:rPr>
        <w:t xml:space="preserve">scales, with varying levels of complexity and accuracy. </w:t>
      </w:r>
      <w:r w:rsidR="002E40B1" w:rsidRPr="004059F3">
        <w:rPr>
          <w:rFonts w:ascii="Arial" w:hAnsi="Arial" w:cs="Arial"/>
          <w:sz w:val="22"/>
          <w:szCs w:val="22"/>
          <w:lang w:val="vi-VN"/>
        </w:rPr>
        <w:t>Each geographical scale provides unique insights, with national forecasts offering a broad overview, while regional</w:t>
      </w:r>
      <w:r w:rsidR="00C71011" w:rsidRPr="004059F3">
        <w:rPr>
          <w:rFonts w:ascii="Arial" w:hAnsi="Arial" w:cs="Arial"/>
          <w:sz w:val="22"/>
          <w:szCs w:val="22"/>
          <w:lang w:val="en-US"/>
        </w:rPr>
        <w:t xml:space="preserve">, </w:t>
      </w:r>
      <w:r w:rsidR="002E40B1" w:rsidRPr="004059F3">
        <w:rPr>
          <w:rFonts w:ascii="Arial" w:hAnsi="Arial" w:cs="Arial"/>
          <w:sz w:val="22"/>
          <w:szCs w:val="22"/>
          <w:lang w:val="vi-VN"/>
        </w:rPr>
        <w:t>sub-regional</w:t>
      </w:r>
      <w:r w:rsidR="00C71011" w:rsidRPr="004059F3">
        <w:rPr>
          <w:rFonts w:ascii="Arial" w:hAnsi="Arial" w:cs="Arial"/>
          <w:sz w:val="22"/>
          <w:szCs w:val="22"/>
          <w:lang w:val="en-US"/>
        </w:rPr>
        <w:t xml:space="preserve"> or local</w:t>
      </w:r>
      <w:r w:rsidR="002E40B1" w:rsidRPr="004059F3">
        <w:rPr>
          <w:rFonts w:ascii="Arial" w:hAnsi="Arial" w:cs="Arial"/>
          <w:sz w:val="22"/>
          <w:szCs w:val="22"/>
          <w:lang w:val="vi-VN"/>
        </w:rPr>
        <w:t xml:space="preserve"> analyses provide detailed insights into specific areas, making them valuable for developers, investors, and policymakers</w:t>
      </w:r>
      <w:r w:rsidR="005E5169" w:rsidRPr="004059F3">
        <w:rPr>
          <w:rFonts w:ascii="Arial" w:hAnsi="Arial" w:cs="Arial"/>
          <w:sz w:val="22"/>
          <w:szCs w:val="22"/>
          <w:lang w:val="en-US"/>
        </w:rPr>
        <w:t xml:space="preserve"> </w:t>
      </w:r>
      <w:r w:rsidR="005E5169" w:rsidRPr="00951B55">
        <w:rPr>
          <w:rFonts w:ascii="Arial" w:hAnsi="Arial" w:cs="Arial"/>
          <w:sz w:val="22"/>
          <w:szCs w:val="22"/>
          <w:lang w:val="en-US"/>
        </w:rPr>
        <w:t>(</w:t>
      </w:r>
      <w:r w:rsidR="00951B55" w:rsidRPr="00951B55">
        <w:rPr>
          <w:rFonts w:ascii="Arial" w:hAnsi="Arial" w:cs="Arial"/>
          <w:bCs/>
          <w:iCs/>
          <w:sz w:val="22"/>
          <w:szCs w:val="22"/>
        </w:rPr>
        <w:t>Andrew, 2012</w:t>
      </w:r>
      <w:r w:rsidR="005E5169" w:rsidRPr="004059F3">
        <w:rPr>
          <w:rFonts w:ascii="Arial" w:hAnsi="Arial" w:cs="Arial"/>
          <w:sz w:val="22"/>
          <w:szCs w:val="22"/>
          <w:lang w:val="en-US"/>
        </w:rPr>
        <w:t>)</w:t>
      </w:r>
      <w:r w:rsidR="002E40B1" w:rsidRPr="004059F3">
        <w:rPr>
          <w:rFonts w:ascii="Arial" w:hAnsi="Arial" w:cs="Arial"/>
          <w:sz w:val="22"/>
          <w:szCs w:val="22"/>
          <w:lang w:val="vi-VN"/>
        </w:rPr>
        <w:t>.</w:t>
      </w:r>
      <w:r w:rsidR="00BF75E0" w:rsidRPr="004059F3">
        <w:rPr>
          <w:rFonts w:ascii="Arial" w:hAnsi="Arial" w:cs="Arial"/>
          <w:sz w:val="22"/>
          <w:szCs w:val="22"/>
          <w:lang w:val="en-US"/>
        </w:rPr>
        <w:t xml:space="preserve"> The smaller </w:t>
      </w:r>
      <w:r w:rsidR="00C71011" w:rsidRPr="004059F3">
        <w:rPr>
          <w:rFonts w:ascii="Arial" w:hAnsi="Arial" w:cs="Arial"/>
          <w:sz w:val="22"/>
          <w:szCs w:val="22"/>
          <w:lang w:val="en-US"/>
        </w:rPr>
        <w:t>scales allow for more precise forecasting but require more granular data and sophisticated modeling techniques.</w:t>
      </w:r>
      <w:r w:rsidR="00E24144" w:rsidRPr="004059F3">
        <w:rPr>
          <w:rFonts w:ascii="Arial" w:hAnsi="Arial" w:cs="Arial"/>
          <w:sz w:val="22"/>
          <w:szCs w:val="22"/>
          <w:lang w:val="en-US"/>
        </w:rPr>
        <w:t xml:space="preserve"> </w:t>
      </w:r>
      <w:r w:rsidR="005E5169" w:rsidRPr="004059F3">
        <w:rPr>
          <w:rFonts w:ascii="Arial" w:hAnsi="Arial" w:cs="Arial"/>
          <w:sz w:val="22"/>
          <w:szCs w:val="22"/>
          <w:lang w:val="en-US"/>
        </w:rPr>
        <w:t>Table 2 presents a comparison of geographical scales of existing research for forecasting housing sales.</w:t>
      </w:r>
      <w:r w:rsidR="00DA44D0" w:rsidRPr="004059F3">
        <w:rPr>
          <w:rFonts w:ascii="Arial" w:hAnsi="Arial" w:cs="Arial"/>
          <w:sz w:val="22"/>
          <w:szCs w:val="22"/>
          <w:lang w:val="vi-VN"/>
        </w:rPr>
        <w:t xml:space="preserve"> </w:t>
      </w:r>
    </w:p>
    <w:p w14:paraId="4A618663" w14:textId="77777777" w:rsidR="005D3B20" w:rsidRDefault="005D3B20" w:rsidP="00F54E4C">
      <w:pPr>
        <w:spacing w:line="360" w:lineRule="auto"/>
        <w:jc w:val="both"/>
        <w:rPr>
          <w:rFonts w:ascii="Arial" w:hAnsi="Arial" w:cs="Arial"/>
          <w:lang w:val="en-US"/>
        </w:rPr>
      </w:pPr>
    </w:p>
    <w:p w14:paraId="17BA173E" w14:textId="495014D1" w:rsidR="00111883" w:rsidRDefault="00111883" w:rsidP="0000032B">
      <w:pPr>
        <w:spacing w:line="360" w:lineRule="auto"/>
        <w:jc w:val="center"/>
        <w:rPr>
          <w:rFonts w:ascii="Arial" w:hAnsi="Arial" w:cs="Arial"/>
          <w:i/>
          <w:iCs/>
          <w:sz w:val="22"/>
          <w:szCs w:val="22"/>
          <w:lang w:val="en-US"/>
        </w:rPr>
      </w:pPr>
      <w:r w:rsidRPr="00111883">
        <w:rPr>
          <w:rFonts w:ascii="Arial" w:hAnsi="Arial" w:cs="Arial"/>
          <w:i/>
          <w:iCs/>
          <w:noProof/>
          <w:sz w:val="22"/>
          <w:szCs w:val="22"/>
          <w:lang w:val="en-US"/>
        </w:rPr>
        <w:drawing>
          <wp:inline distT="0" distB="0" distL="0" distR="0" wp14:anchorId="203B6ECB" wp14:editId="32718B06">
            <wp:extent cx="6296971" cy="1894114"/>
            <wp:effectExtent l="0" t="0" r="0" b="0"/>
            <wp:docPr id="625140776"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40776" name="Picture 1" descr="A close-up of a paper&#10;&#10;Description automatically generated"/>
                    <pic:cNvPicPr/>
                  </pic:nvPicPr>
                  <pic:blipFill>
                    <a:blip r:embed="rId12"/>
                    <a:stretch>
                      <a:fillRect/>
                    </a:stretch>
                  </pic:blipFill>
                  <pic:spPr>
                    <a:xfrm>
                      <a:off x="0" y="0"/>
                      <a:ext cx="6369635" cy="1915971"/>
                    </a:xfrm>
                    <a:prstGeom prst="rect">
                      <a:avLst/>
                    </a:prstGeom>
                  </pic:spPr>
                </pic:pic>
              </a:graphicData>
            </a:graphic>
          </wp:inline>
        </w:drawing>
      </w:r>
    </w:p>
    <w:p w14:paraId="54511A7F" w14:textId="346D7EF4" w:rsidR="00111883" w:rsidRDefault="00111883" w:rsidP="0000032B">
      <w:pPr>
        <w:spacing w:line="360" w:lineRule="auto"/>
        <w:jc w:val="center"/>
        <w:rPr>
          <w:rFonts w:ascii="Arial" w:hAnsi="Arial" w:cs="Arial"/>
          <w:i/>
          <w:iCs/>
          <w:sz w:val="22"/>
          <w:szCs w:val="22"/>
          <w:lang w:val="en-US"/>
        </w:rPr>
      </w:pPr>
      <w:r w:rsidRPr="00111883">
        <w:rPr>
          <w:rFonts w:ascii="Arial" w:hAnsi="Arial" w:cs="Arial"/>
          <w:i/>
          <w:iCs/>
          <w:noProof/>
          <w:sz w:val="22"/>
          <w:szCs w:val="22"/>
          <w:lang w:val="en-US"/>
        </w:rPr>
        <w:lastRenderedPageBreak/>
        <w:drawing>
          <wp:inline distT="0" distB="0" distL="0" distR="0" wp14:anchorId="67AC32E0" wp14:editId="7AAA2A42">
            <wp:extent cx="6316276" cy="3414259"/>
            <wp:effectExtent l="0" t="0" r="8890" b="0"/>
            <wp:docPr id="50397941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9419" name="Picture 1" descr="A white paper with black text&#10;&#10;Description automatically generated"/>
                    <pic:cNvPicPr/>
                  </pic:nvPicPr>
                  <pic:blipFill>
                    <a:blip r:embed="rId13"/>
                    <a:stretch>
                      <a:fillRect/>
                    </a:stretch>
                  </pic:blipFill>
                  <pic:spPr>
                    <a:xfrm>
                      <a:off x="0" y="0"/>
                      <a:ext cx="6331263" cy="3422360"/>
                    </a:xfrm>
                    <a:prstGeom prst="rect">
                      <a:avLst/>
                    </a:prstGeom>
                  </pic:spPr>
                </pic:pic>
              </a:graphicData>
            </a:graphic>
          </wp:inline>
        </w:drawing>
      </w:r>
    </w:p>
    <w:p w14:paraId="1F028167" w14:textId="02D7A5A1" w:rsidR="00164D8F" w:rsidRPr="00C7027B" w:rsidRDefault="00CF0AFE" w:rsidP="0000032B">
      <w:pPr>
        <w:spacing w:line="360" w:lineRule="auto"/>
        <w:jc w:val="center"/>
        <w:rPr>
          <w:rFonts w:ascii="Arial" w:hAnsi="Arial" w:cs="Arial"/>
          <w:i/>
          <w:iCs/>
          <w:sz w:val="22"/>
          <w:szCs w:val="22"/>
          <w:lang w:val="en-US"/>
        </w:rPr>
      </w:pPr>
      <w:r w:rsidRPr="00C7027B">
        <w:rPr>
          <w:rFonts w:ascii="Arial" w:hAnsi="Arial" w:cs="Arial"/>
          <w:i/>
          <w:iCs/>
          <w:sz w:val="22"/>
          <w:szCs w:val="22"/>
          <w:lang w:val="en-US"/>
        </w:rPr>
        <w:t>Table</w:t>
      </w:r>
      <w:r w:rsidR="00CD2336" w:rsidRPr="00990504">
        <w:rPr>
          <w:color w:val="FFFFFF" w:themeColor="background1"/>
          <w:sz w:val="22"/>
          <w:szCs w:val="22"/>
        </w:rPr>
        <w:t>-</w:t>
      </w:r>
      <w:r w:rsidRPr="00C7027B">
        <w:rPr>
          <w:rFonts w:ascii="Arial" w:hAnsi="Arial" w:cs="Arial"/>
          <w:i/>
          <w:iCs/>
          <w:sz w:val="22"/>
          <w:szCs w:val="22"/>
          <w:lang w:val="en-US"/>
        </w:rPr>
        <w:t>2:</w:t>
      </w:r>
      <w:r w:rsidR="00CD2336" w:rsidRPr="00CD2336">
        <w:rPr>
          <w:color w:val="FFFFFF" w:themeColor="background1"/>
          <w:sz w:val="22"/>
          <w:szCs w:val="22"/>
        </w:rPr>
        <w:t xml:space="preserve"> </w:t>
      </w:r>
      <w:r w:rsidR="00CD2336" w:rsidRPr="00990504">
        <w:rPr>
          <w:color w:val="FFFFFF" w:themeColor="background1"/>
          <w:sz w:val="22"/>
          <w:szCs w:val="22"/>
        </w:rPr>
        <w:t>-</w:t>
      </w:r>
      <w:r w:rsidR="00C16F34" w:rsidRPr="00C7027B">
        <w:rPr>
          <w:rFonts w:ascii="Arial" w:hAnsi="Arial" w:cs="Arial"/>
          <w:i/>
          <w:iCs/>
          <w:sz w:val="22"/>
          <w:szCs w:val="22"/>
        </w:rPr>
        <w:t>Comparison</w:t>
      </w:r>
      <w:r w:rsidR="00CD2336" w:rsidRPr="00990504">
        <w:rPr>
          <w:color w:val="FFFFFF" w:themeColor="background1"/>
          <w:sz w:val="22"/>
          <w:szCs w:val="22"/>
        </w:rPr>
        <w:t>-</w:t>
      </w:r>
      <w:r w:rsidR="00C16F34" w:rsidRPr="00C7027B">
        <w:rPr>
          <w:rFonts w:ascii="Arial" w:hAnsi="Arial" w:cs="Arial"/>
          <w:i/>
          <w:iCs/>
          <w:sz w:val="22"/>
          <w:szCs w:val="22"/>
        </w:rPr>
        <w:t>of</w:t>
      </w:r>
      <w:r w:rsidR="00CD2336" w:rsidRPr="00990504">
        <w:rPr>
          <w:color w:val="FFFFFF" w:themeColor="background1"/>
          <w:sz w:val="22"/>
          <w:szCs w:val="22"/>
        </w:rPr>
        <w:t>-</w:t>
      </w:r>
      <w:r w:rsidR="00C16F34" w:rsidRPr="00C7027B">
        <w:rPr>
          <w:rFonts w:ascii="Arial" w:hAnsi="Arial" w:cs="Arial"/>
          <w:i/>
          <w:iCs/>
          <w:sz w:val="22"/>
          <w:szCs w:val="22"/>
        </w:rPr>
        <w:t>Geographical</w:t>
      </w:r>
      <w:r w:rsidR="00CD2336" w:rsidRPr="00990504">
        <w:rPr>
          <w:color w:val="FFFFFF" w:themeColor="background1"/>
          <w:sz w:val="22"/>
          <w:szCs w:val="22"/>
        </w:rPr>
        <w:t>-</w:t>
      </w:r>
      <w:r w:rsidR="00C16F34" w:rsidRPr="00C7027B">
        <w:rPr>
          <w:rFonts w:ascii="Arial" w:hAnsi="Arial" w:cs="Arial"/>
          <w:i/>
          <w:iCs/>
          <w:sz w:val="22"/>
          <w:szCs w:val="22"/>
        </w:rPr>
        <w:t>Scales</w:t>
      </w:r>
      <w:r w:rsidR="00CD2336" w:rsidRPr="00990504">
        <w:rPr>
          <w:color w:val="FFFFFF" w:themeColor="background1"/>
          <w:sz w:val="22"/>
          <w:szCs w:val="22"/>
        </w:rPr>
        <w:t>-</w:t>
      </w:r>
      <w:r w:rsidR="00C16F34" w:rsidRPr="00C7027B">
        <w:rPr>
          <w:rFonts w:ascii="Arial" w:hAnsi="Arial" w:cs="Arial"/>
          <w:i/>
          <w:iCs/>
          <w:sz w:val="22"/>
          <w:szCs w:val="22"/>
        </w:rPr>
        <w:t>of</w:t>
      </w:r>
      <w:r w:rsidR="00CD2336" w:rsidRPr="00990504">
        <w:rPr>
          <w:color w:val="FFFFFF" w:themeColor="background1"/>
          <w:sz w:val="22"/>
          <w:szCs w:val="22"/>
        </w:rPr>
        <w:t>-</w:t>
      </w:r>
      <w:r w:rsidR="00C16F34" w:rsidRPr="00C7027B">
        <w:rPr>
          <w:rFonts w:ascii="Arial" w:hAnsi="Arial" w:cs="Arial"/>
          <w:i/>
          <w:iCs/>
          <w:sz w:val="22"/>
          <w:szCs w:val="22"/>
        </w:rPr>
        <w:t>Forecasting</w:t>
      </w:r>
      <w:r w:rsidR="00CD2336" w:rsidRPr="00990504">
        <w:rPr>
          <w:color w:val="FFFFFF" w:themeColor="background1"/>
          <w:sz w:val="22"/>
          <w:szCs w:val="22"/>
        </w:rPr>
        <w:t>-</w:t>
      </w:r>
      <w:r w:rsidR="00C16F34" w:rsidRPr="00C7027B">
        <w:rPr>
          <w:rFonts w:ascii="Arial" w:hAnsi="Arial" w:cs="Arial"/>
          <w:i/>
          <w:iCs/>
          <w:sz w:val="22"/>
          <w:szCs w:val="22"/>
        </w:rPr>
        <w:t>for</w:t>
      </w:r>
      <w:r w:rsidR="00CD2336" w:rsidRPr="00990504">
        <w:rPr>
          <w:color w:val="FFFFFF" w:themeColor="background1"/>
          <w:sz w:val="22"/>
          <w:szCs w:val="22"/>
        </w:rPr>
        <w:t>-</w:t>
      </w:r>
      <w:r w:rsidR="00C16F34" w:rsidRPr="00C7027B">
        <w:rPr>
          <w:rFonts w:ascii="Arial" w:hAnsi="Arial" w:cs="Arial"/>
          <w:i/>
          <w:iCs/>
          <w:sz w:val="22"/>
          <w:szCs w:val="22"/>
        </w:rPr>
        <w:t>Housing</w:t>
      </w:r>
      <w:r w:rsidR="00CD2336" w:rsidRPr="00990504">
        <w:rPr>
          <w:color w:val="FFFFFF" w:themeColor="background1"/>
          <w:sz w:val="22"/>
          <w:szCs w:val="22"/>
        </w:rPr>
        <w:t>-</w:t>
      </w:r>
      <w:r w:rsidR="00C16F34" w:rsidRPr="00C7027B">
        <w:rPr>
          <w:rFonts w:ascii="Arial" w:hAnsi="Arial" w:cs="Arial"/>
          <w:i/>
          <w:iCs/>
          <w:sz w:val="22"/>
          <w:szCs w:val="22"/>
        </w:rPr>
        <w:t>Sales</w:t>
      </w:r>
    </w:p>
    <w:p w14:paraId="26BEB0C1" w14:textId="77777777" w:rsidR="005E5169" w:rsidRPr="003018EE" w:rsidRDefault="005E5169" w:rsidP="00F54E4C">
      <w:pPr>
        <w:spacing w:line="360" w:lineRule="auto"/>
        <w:jc w:val="both"/>
        <w:rPr>
          <w:rFonts w:ascii="Arial" w:hAnsi="Arial" w:cs="Arial"/>
        </w:rPr>
      </w:pPr>
    </w:p>
    <w:p w14:paraId="4600A03B" w14:textId="26D9349E" w:rsidR="00C5195C" w:rsidRPr="00A365A5" w:rsidRDefault="00EC5CE7" w:rsidP="00F54E4C">
      <w:pPr>
        <w:spacing w:line="360" w:lineRule="auto"/>
        <w:jc w:val="both"/>
        <w:rPr>
          <w:rFonts w:ascii="Arial" w:hAnsi="Arial" w:cs="Arial"/>
          <w:sz w:val="22"/>
          <w:szCs w:val="22"/>
          <w:lang w:val="vi-VN"/>
        </w:rPr>
      </w:pPr>
      <w:r w:rsidRPr="003018EE">
        <w:rPr>
          <w:rFonts w:ascii="Arial" w:hAnsi="Arial" w:cs="Arial"/>
          <w:sz w:val="22"/>
          <w:szCs w:val="22"/>
        </w:rPr>
        <w:t>Beyond the research papers listed in Table 2, some studies have compared various geographical levels in housing sales forecasting.</w:t>
      </w:r>
      <w:r w:rsidRPr="003018EE">
        <w:rPr>
          <w:rFonts w:ascii="Arial" w:hAnsi="Arial" w:cs="Arial"/>
          <w:sz w:val="22"/>
          <w:szCs w:val="22"/>
          <w:lang w:val="vi-VN"/>
        </w:rPr>
        <w:t xml:space="preserve"> </w:t>
      </w:r>
      <w:r w:rsidR="00140A46" w:rsidRPr="003018EE">
        <w:rPr>
          <w:rFonts w:ascii="Arial" w:hAnsi="Arial" w:cs="Arial"/>
          <w:sz w:val="22"/>
          <w:szCs w:val="22"/>
        </w:rPr>
        <w:t>For instance, Paris (2008) and Lee and Park (2022) highlighted that the housing market is inherently localized</w:t>
      </w:r>
      <w:r w:rsidR="00140A46" w:rsidRPr="003018EE">
        <w:rPr>
          <w:rFonts w:ascii="Arial" w:hAnsi="Arial" w:cs="Arial"/>
          <w:sz w:val="22"/>
          <w:szCs w:val="22"/>
          <w:lang w:val="vi-VN"/>
        </w:rPr>
        <w:t xml:space="preserve"> </w:t>
      </w:r>
      <w:r w:rsidR="00BB18DA" w:rsidRPr="003018EE">
        <w:rPr>
          <w:rFonts w:ascii="Arial" w:hAnsi="Arial" w:cs="Arial"/>
          <w:sz w:val="22"/>
          <w:szCs w:val="22"/>
          <w:lang w:val="vi-VN"/>
        </w:rPr>
        <w:t xml:space="preserve">and forecasting at regional </w:t>
      </w:r>
      <w:r w:rsidR="00BB18DA" w:rsidRPr="00B46A67">
        <w:rPr>
          <w:rFonts w:ascii="Arial" w:hAnsi="Arial" w:cs="Arial"/>
          <w:sz w:val="22"/>
          <w:szCs w:val="22"/>
          <w:lang w:val="vi-VN"/>
        </w:rPr>
        <w:t>or lower geographical level captures the unique dynamics of specific areas and enhance predictive accuracy,</w:t>
      </w:r>
      <w:r w:rsidR="00BB18DA" w:rsidRPr="004059F3">
        <w:rPr>
          <w:rFonts w:ascii="Arial" w:hAnsi="Arial" w:cs="Arial"/>
          <w:sz w:val="22"/>
          <w:szCs w:val="22"/>
          <w:lang w:val="vi-VN"/>
        </w:rPr>
        <w:t xml:space="preserve"> particularly when local market conditions vary significantly from the broader trends. </w:t>
      </w:r>
      <w:r w:rsidR="00475F2C" w:rsidRPr="004059F3">
        <w:rPr>
          <w:rFonts w:ascii="Arial" w:hAnsi="Arial" w:cs="Arial"/>
          <w:sz w:val="22"/>
          <w:szCs w:val="22"/>
        </w:rPr>
        <w:t>This suggests that focusing on smaller geographical scales allows for a more detailed and accurate understanding of housing market behaviours, which is crucial for making informed decisions in the housing sector.</w:t>
      </w:r>
      <w:r w:rsidR="00A365A5">
        <w:rPr>
          <w:rFonts w:ascii="Arial" w:hAnsi="Arial" w:cs="Arial"/>
          <w:sz w:val="22"/>
          <w:szCs w:val="22"/>
          <w:lang w:val="vi-VN"/>
        </w:rPr>
        <w:t xml:space="preserve"> </w:t>
      </w:r>
    </w:p>
    <w:p w14:paraId="13E08EE2" w14:textId="77777777" w:rsidR="001149C5" w:rsidRPr="00D16607" w:rsidRDefault="001149C5" w:rsidP="00F54E4C">
      <w:pPr>
        <w:spacing w:line="360" w:lineRule="auto"/>
        <w:jc w:val="both"/>
        <w:rPr>
          <w:rFonts w:ascii="Arial" w:hAnsi="Arial" w:cs="Arial"/>
          <w:highlight w:val="green"/>
          <w:lang w:val="vi-VN"/>
        </w:rPr>
      </w:pPr>
    </w:p>
    <w:p w14:paraId="2F4819A5" w14:textId="3D6EA144" w:rsidR="00F63BFA" w:rsidRPr="00E30AD8" w:rsidRDefault="00EB7C80" w:rsidP="00F54E4C">
      <w:pPr>
        <w:spacing w:line="360" w:lineRule="auto"/>
        <w:jc w:val="both"/>
        <w:rPr>
          <w:rFonts w:ascii="Arial" w:hAnsi="Arial" w:cs="Arial"/>
          <w:sz w:val="22"/>
          <w:szCs w:val="22"/>
          <w:lang w:val="vi-VN"/>
        </w:rPr>
      </w:pPr>
      <w:r w:rsidRPr="00E30AD8">
        <w:rPr>
          <w:rFonts w:ascii="Arial" w:hAnsi="Arial" w:cs="Arial"/>
          <w:sz w:val="22"/>
          <w:szCs w:val="22"/>
        </w:rPr>
        <w:t xml:space="preserve">One approach that has gained attention is hierarchical forecasting, which </w:t>
      </w:r>
      <w:r w:rsidR="008B3C9F" w:rsidRPr="00E30AD8">
        <w:rPr>
          <w:rFonts w:ascii="Arial" w:hAnsi="Arial" w:cs="Arial"/>
          <w:sz w:val="22"/>
          <w:szCs w:val="22"/>
        </w:rPr>
        <w:t>combines</w:t>
      </w:r>
      <w:r w:rsidRPr="00E30AD8">
        <w:rPr>
          <w:rFonts w:ascii="Arial" w:hAnsi="Arial" w:cs="Arial"/>
          <w:sz w:val="22"/>
          <w:szCs w:val="22"/>
        </w:rPr>
        <w:t xml:space="preserve"> or disaggregates forecasts across different levels of geography</w:t>
      </w:r>
      <w:r w:rsidR="0070120D" w:rsidRPr="00E30AD8">
        <w:rPr>
          <w:rFonts w:ascii="Arial" w:hAnsi="Arial" w:cs="Arial"/>
          <w:sz w:val="22"/>
          <w:szCs w:val="22"/>
          <w:lang w:val="vi-VN"/>
        </w:rPr>
        <w:t xml:space="preserve"> </w:t>
      </w:r>
      <w:r w:rsidR="000D6EA5" w:rsidRPr="00E30AD8">
        <w:rPr>
          <w:rFonts w:ascii="Arial" w:hAnsi="Arial" w:cs="Arial"/>
          <w:sz w:val="22"/>
          <w:szCs w:val="22"/>
        </w:rPr>
        <w:t>allowing</w:t>
      </w:r>
      <w:r w:rsidR="00463461" w:rsidRPr="00E30AD8">
        <w:rPr>
          <w:rFonts w:ascii="Arial" w:hAnsi="Arial" w:cs="Arial"/>
          <w:sz w:val="22"/>
          <w:szCs w:val="22"/>
        </w:rPr>
        <w:t xml:space="preserve"> for the integration of data from multiple geographic levels, thereby improving the accuracy of forecasts at finer scales</w:t>
      </w:r>
      <w:r w:rsidR="00E00DCC" w:rsidRPr="00E30AD8">
        <w:rPr>
          <w:rFonts w:ascii="Arial" w:hAnsi="Arial" w:cs="Arial"/>
          <w:sz w:val="22"/>
          <w:szCs w:val="22"/>
        </w:rPr>
        <w:t xml:space="preserve"> </w:t>
      </w:r>
      <w:r w:rsidR="001149C5" w:rsidRPr="00E30AD8">
        <w:rPr>
          <w:rFonts w:ascii="Arial" w:hAnsi="Arial" w:cs="Arial"/>
          <w:sz w:val="22"/>
          <w:szCs w:val="22"/>
          <w:lang w:val="vi-VN"/>
        </w:rPr>
        <w:t>(</w:t>
      </w:r>
      <w:r w:rsidR="001149C5" w:rsidRPr="00E30AD8">
        <w:rPr>
          <w:rFonts w:ascii="Arial" w:hAnsi="Arial" w:cs="Arial"/>
          <w:sz w:val="22"/>
          <w:szCs w:val="22"/>
        </w:rPr>
        <w:t>Pennings</w:t>
      </w:r>
      <w:r w:rsidR="001149C5" w:rsidRPr="00E30AD8">
        <w:rPr>
          <w:rFonts w:ascii="Arial" w:hAnsi="Arial" w:cs="Arial"/>
          <w:sz w:val="22"/>
          <w:szCs w:val="22"/>
          <w:lang w:val="vi-VN"/>
        </w:rPr>
        <w:t xml:space="preserve"> and </w:t>
      </w:r>
      <w:r w:rsidR="00E30AD8" w:rsidRPr="00E30AD8">
        <w:rPr>
          <w:rFonts w:ascii="Arial" w:hAnsi="Arial" w:cs="Arial"/>
          <w:sz w:val="22"/>
          <w:szCs w:val="22"/>
          <w:lang w:val="vi-VN"/>
        </w:rPr>
        <w:t>Dalen, 2017</w:t>
      </w:r>
      <w:r w:rsidR="00E00DCC" w:rsidRPr="00E30AD8">
        <w:rPr>
          <w:rFonts w:ascii="Arial" w:hAnsi="Arial" w:cs="Arial"/>
          <w:sz w:val="22"/>
          <w:szCs w:val="22"/>
        </w:rPr>
        <w:t>)</w:t>
      </w:r>
      <w:r w:rsidR="00304874" w:rsidRPr="00E30AD8">
        <w:rPr>
          <w:rFonts w:ascii="Arial" w:hAnsi="Arial" w:cs="Arial"/>
          <w:sz w:val="22"/>
          <w:szCs w:val="22"/>
          <w:lang w:val="vi-VN"/>
        </w:rPr>
        <w:t>.</w:t>
      </w:r>
      <w:r w:rsidR="005F314B" w:rsidRPr="00E30AD8">
        <w:rPr>
          <w:rFonts w:ascii="Arial" w:hAnsi="Arial" w:cs="Arial"/>
          <w:sz w:val="22"/>
          <w:szCs w:val="22"/>
        </w:rPr>
        <w:t xml:space="preserve"> </w:t>
      </w:r>
      <w:r w:rsidR="006E2A71" w:rsidRPr="00E30AD8">
        <w:rPr>
          <w:rFonts w:ascii="Arial" w:hAnsi="Arial" w:cs="Arial"/>
          <w:sz w:val="22"/>
          <w:szCs w:val="22"/>
        </w:rPr>
        <w:t xml:space="preserve">Hyndman et al. (2011) </w:t>
      </w:r>
      <w:r w:rsidR="00DE36EF" w:rsidRPr="00E30AD8">
        <w:rPr>
          <w:rFonts w:ascii="Arial" w:hAnsi="Arial" w:cs="Arial"/>
          <w:sz w:val="22"/>
          <w:szCs w:val="22"/>
        </w:rPr>
        <w:t xml:space="preserve">explored this method using top-down approaches, where national forecasts are broken down into regional predictions, while </w:t>
      </w:r>
      <w:r w:rsidR="006E2A71" w:rsidRPr="00E30AD8">
        <w:rPr>
          <w:rFonts w:ascii="Arial" w:hAnsi="Arial" w:cs="Arial"/>
          <w:sz w:val="22"/>
          <w:szCs w:val="22"/>
        </w:rPr>
        <w:t xml:space="preserve">Athanasopoulos et al. (2024) </w:t>
      </w:r>
      <w:r w:rsidR="00DE36EF" w:rsidRPr="00E30AD8">
        <w:rPr>
          <w:rFonts w:ascii="Arial" w:hAnsi="Arial" w:cs="Arial"/>
          <w:sz w:val="22"/>
          <w:szCs w:val="22"/>
        </w:rPr>
        <w:t>proposed bottom-up approaches, where regional forecasts are aggregated to create national-level predictions.</w:t>
      </w:r>
    </w:p>
    <w:p w14:paraId="596B9E0A" w14:textId="77777777" w:rsidR="00DE36EF" w:rsidRPr="00DE36EF" w:rsidRDefault="00DE36EF" w:rsidP="00F54E4C">
      <w:pPr>
        <w:spacing w:line="360" w:lineRule="auto"/>
        <w:jc w:val="both"/>
        <w:rPr>
          <w:rFonts w:ascii="Arial" w:hAnsi="Arial" w:cs="Arial"/>
          <w:lang w:val="vi-VN"/>
        </w:rPr>
      </w:pPr>
    </w:p>
    <w:p w14:paraId="1F068792" w14:textId="5FC37A37" w:rsidR="009B01D6" w:rsidRPr="00B85478" w:rsidRDefault="00BD258D" w:rsidP="00F54E4C">
      <w:pPr>
        <w:spacing w:line="360" w:lineRule="auto"/>
        <w:jc w:val="both"/>
        <w:rPr>
          <w:rFonts w:ascii="Arial" w:hAnsi="Arial" w:cs="Arial"/>
          <w:sz w:val="22"/>
          <w:szCs w:val="22"/>
          <w:lang w:val="vi-VN"/>
        </w:rPr>
      </w:pPr>
      <w:r w:rsidRPr="00B85478">
        <w:rPr>
          <w:rFonts w:ascii="Arial" w:hAnsi="Arial" w:cs="Arial"/>
          <w:sz w:val="22"/>
          <w:szCs w:val="22"/>
        </w:rPr>
        <w:t>Although hierarchical methods provide a robust framework for multi-level forecasting and have been widely applied in supply chain management, the existing literature on housing sales forecasting reveals that the application of these methods remains limited and underexplored.</w:t>
      </w:r>
      <w:r w:rsidRPr="00B85478">
        <w:rPr>
          <w:rFonts w:ascii="Arial" w:hAnsi="Arial" w:cs="Arial"/>
          <w:sz w:val="22"/>
          <w:szCs w:val="22"/>
          <w:lang w:val="vi-VN"/>
        </w:rPr>
        <w:t xml:space="preserve"> </w:t>
      </w:r>
      <w:r w:rsidR="00E23660" w:rsidRPr="00B85478">
        <w:rPr>
          <w:rFonts w:ascii="Arial" w:hAnsi="Arial" w:cs="Arial"/>
          <w:sz w:val="22"/>
          <w:szCs w:val="22"/>
          <w:lang w:val="vi-VN"/>
        </w:rPr>
        <w:lastRenderedPageBreak/>
        <w:t xml:space="preserve">Most studies on housing sales forecasting focus on single-level models that target either national, regional, or local markets </w:t>
      </w:r>
      <w:r w:rsidR="001E3659" w:rsidRPr="00B85478">
        <w:rPr>
          <w:rFonts w:ascii="Arial" w:hAnsi="Arial" w:cs="Arial"/>
          <w:sz w:val="22"/>
          <w:szCs w:val="22"/>
        </w:rPr>
        <w:t>(as shown in Table 2)</w:t>
      </w:r>
      <w:r w:rsidR="001E3659" w:rsidRPr="00B85478">
        <w:rPr>
          <w:rFonts w:ascii="Arial" w:hAnsi="Arial" w:cs="Arial"/>
          <w:sz w:val="22"/>
          <w:szCs w:val="22"/>
          <w:lang w:val="vi-VN"/>
        </w:rPr>
        <w:t xml:space="preserve">, </w:t>
      </w:r>
      <w:r w:rsidR="00E23660" w:rsidRPr="00B85478">
        <w:rPr>
          <w:rFonts w:ascii="Arial" w:hAnsi="Arial" w:cs="Arial"/>
          <w:sz w:val="22"/>
          <w:szCs w:val="22"/>
          <w:lang w:val="vi-VN"/>
        </w:rPr>
        <w:t>without explicitly integrating these levels through hierarchical methods.</w:t>
      </w:r>
      <w:r w:rsidR="00DF03EC" w:rsidRPr="00B85478">
        <w:rPr>
          <w:rFonts w:ascii="Arial" w:hAnsi="Arial" w:cs="Arial"/>
          <w:sz w:val="22"/>
          <w:szCs w:val="22"/>
          <w:lang w:val="vi-VN"/>
        </w:rPr>
        <w:t xml:space="preserve"> </w:t>
      </w:r>
      <w:r w:rsidR="007340DE" w:rsidRPr="00B85478">
        <w:rPr>
          <w:rFonts w:ascii="Arial" w:hAnsi="Arial" w:cs="Arial"/>
          <w:sz w:val="22"/>
          <w:szCs w:val="22"/>
          <w:lang w:val="vi-VN"/>
        </w:rPr>
        <w:t xml:space="preserve">Nevertheless, </w:t>
      </w:r>
      <w:r w:rsidR="002F4AB9">
        <w:rPr>
          <w:rFonts w:ascii="Arial" w:hAnsi="Arial" w:cs="Arial"/>
          <w:sz w:val="22"/>
          <w:szCs w:val="22"/>
          <w:lang w:val="en-US"/>
        </w:rPr>
        <w:t>there was</w:t>
      </w:r>
      <w:r w:rsidR="00B1103C">
        <w:rPr>
          <w:rFonts w:ascii="Arial" w:hAnsi="Arial" w:cs="Arial"/>
          <w:sz w:val="22"/>
          <w:szCs w:val="22"/>
        </w:rPr>
        <w:t xml:space="preserve"> </w:t>
      </w:r>
      <w:r w:rsidR="00AB2598" w:rsidRPr="00B85478">
        <w:rPr>
          <w:rFonts w:ascii="Arial" w:hAnsi="Arial" w:cs="Arial"/>
          <w:sz w:val="22"/>
          <w:szCs w:val="22"/>
        </w:rPr>
        <w:t>Ong and Chew (1994)</w:t>
      </w:r>
      <w:r w:rsidR="002F4AB9">
        <w:rPr>
          <w:rFonts w:ascii="Arial" w:hAnsi="Arial" w:cs="Arial"/>
          <w:sz w:val="22"/>
          <w:szCs w:val="22"/>
        </w:rPr>
        <w:t>’s study</w:t>
      </w:r>
      <w:r w:rsidR="00AB2598" w:rsidRPr="00B85478">
        <w:rPr>
          <w:rFonts w:ascii="Arial" w:hAnsi="Arial" w:cs="Arial"/>
          <w:sz w:val="22"/>
          <w:szCs w:val="22"/>
        </w:rPr>
        <w:t xml:space="preserve"> </w:t>
      </w:r>
      <w:r w:rsidR="002F4AB9">
        <w:rPr>
          <w:rFonts w:ascii="Arial" w:hAnsi="Arial" w:cs="Arial"/>
          <w:sz w:val="22"/>
          <w:szCs w:val="22"/>
        </w:rPr>
        <w:t xml:space="preserve">that </w:t>
      </w:r>
      <w:r w:rsidR="00AB2598" w:rsidRPr="00B85478">
        <w:rPr>
          <w:rFonts w:ascii="Arial" w:hAnsi="Arial" w:cs="Arial"/>
          <w:sz w:val="22"/>
          <w:szCs w:val="22"/>
        </w:rPr>
        <w:t xml:space="preserve">used the Analytical Hierarchy Process (AHP) to forecast sales in the Singapore housing market, highlighting that hierarchical analysis </w:t>
      </w:r>
      <w:r w:rsidR="00FB6646" w:rsidRPr="00B85478">
        <w:rPr>
          <w:rFonts w:ascii="Arial" w:hAnsi="Arial" w:cs="Arial"/>
          <w:sz w:val="22"/>
          <w:szCs w:val="22"/>
        </w:rPr>
        <w:t>integrates spatial dependencies and ensures consistency across scales</w:t>
      </w:r>
      <w:r w:rsidR="00AB2598" w:rsidRPr="00B85478">
        <w:rPr>
          <w:rFonts w:ascii="Arial" w:hAnsi="Arial" w:cs="Arial"/>
          <w:sz w:val="22"/>
          <w:szCs w:val="22"/>
        </w:rPr>
        <w:t>, leading to greater accuracy</w:t>
      </w:r>
      <w:r w:rsidR="009B01D6" w:rsidRPr="00B85478">
        <w:rPr>
          <w:rFonts w:ascii="Arial" w:hAnsi="Arial" w:cs="Arial"/>
          <w:sz w:val="22"/>
          <w:szCs w:val="22"/>
        </w:rPr>
        <w:t>.</w:t>
      </w:r>
      <w:r w:rsidR="009B01D6" w:rsidRPr="00B85478">
        <w:rPr>
          <w:rFonts w:ascii="Arial" w:hAnsi="Arial" w:cs="Arial"/>
          <w:sz w:val="22"/>
          <w:szCs w:val="22"/>
          <w:lang w:val="vi-VN"/>
        </w:rPr>
        <w:t xml:space="preserve"> </w:t>
      </w:r>
      <w:r w:rsidR="005E70A1" w:rsidRPr="00B85478">
        <w:rPr>
          <w:rFonts w:ascii="Arial" w:hAnsi="Arial" w:cs="Arial"/>
          <w:sz w:val="22"/>
          <w:szCs w:val="22"/>
        </w:rPr>
        <w:t>However, this forecasting study relied solely on expert judgment supported by AHP rather than on quantitative modelling.</w:t>
      </w:r>
      <w:r w:rsidR="005E70A1" w:rsidRPr="00B85478">
        <w:rPr>
          <w:rFonts w:ascii="Arial" w:hAnsi="Arial" w:cs="Arial"/>
          <w:sz w:val="22"/>
          <w:szCs w:val="22"/>
          <w:lang w:val="vi-VN"/>
        </w:rPr>
        <w:t xml:space="preserve"> </w:t>
      </w:r>
      <w:r w:rsidR="005E70A1" w:rsidRPr="00B85478">
        <w:rPr>
          <w:rFonts w:ascii="Arial" w:hAnsi="Arial" w:cs="Arial"/>
          <w:sz w:val="22"/>
          <w:szCs w:val="22"/>
        </w:rPr>
        <w:t>This gap indicates a significant opportunity to enhance housing sales forecasts by applying hierarchical techniques to quantitative models, which could provide more comprehensive, accurate, and reliable predictions. Exploring this area could yield valuable insights into how broader market trends influence local dynamics and vice versa, thereby improving the utility of forecasts for various housing market stakeholders.</w:t>
      </w:r>
    </w:p>
    <w:p w14:paraId="6B35AC4E" w14:textId="77777777" w:rsidR="00FC6D5B" w:rsidRPr="000B312B" w:rsidRDefault="00FC6D5B" w:rsidP="00F54E4C">
      <w:pPr>
        <w:spacing w:line="360" w:lineRule="auto"/>
        <w:jc w:val="both"/>
        <w:rPr>
          <w:rFonts w:ascii="Arial" w:hAnsi="Arial" w:cs="Arial"/>
          <w:sz w:val="22"/>
          <w:szCs w:val="22"/>
          <w:lang w:val="en-US"/>
        </w:rPr>
      </w:pPr>
    </w:p>
    <w:p w14:paraId="4AC93B5A" w14:textId="70E13662" w:rsidR="0069271A" w:rsidRPr="002875D8" w:rsidRDefault="00127DD1" w:rsidP="00F54E4C">
      <w:pPr>
        <w:pStyle w:val="ListParagraph"/>
        <w:numPr>
          <w:ilvl w:val="1"/>
          <w:numId w:val="6"/>
        </w:numPr>
        <w:spacing w:line="360" w:lineRule="auto"/>
        <w:jc w:val="both"/>
        <w:rPr>
          <w:rFonts w:ascii="Arial" w:hAnsi="Arial" w:cs="Arial"/>
          <w:b/>
          <w:bCs/>
          <w:lang w:val="vi-VN"/>
        </w:rPr>
      </w:pPr>
      <w:r w:rsidRPr="00454611">
        <w:rPr>
          <w:rFonts w:ascii="Arial" w:hAnsi="Arial" w:cs="Arial"/>
          <w:b/>
          <w:bCs/>
          <w:lang w:val="vi-VN"/>
        </w:rPr>
        <w:t>Research gaps and paper contribution</w:t>
      </w:r>
    </w:p>
    <w:p w14:paraId="0333D4E7" w14:textId="4FDE9A4A" w:rsidR="009B652E" w:rsidRPr="00C27262" w:rsidRDefault="0069271A" w:rsidP="00F54E4C">
      <w:pPr>
        <w:spacing w:line="360" w:lineRule="auto"/>
        <w:jc w:val="both"/>
        <w:rPr>
          <w:rFonts w:ascii="Arial" w:hAnsi="Arial" w:cs="Arial"/>
          <w:sz w:val="22"/>
          <w:szCs w:val="22"/>
          <w:lang w:val="vi-VN"/>
        </w:rPr>
      </w:pPr>
      <w:r w:rsidRPr="0069271A">
        <w:rPr>
          <w:rFonts w:ascii="Arial" w:hAnsi="Arial" w:cs="Arial"/>
          <w:sz w:val="22"/>
          <w:szCs w:val="22"/>
          <w:lang w:val="vi-VN"/>
        </w:rPr>
        <w:t>Housing sales forecasting has gained significant scholarly interest due to big data analytics and the evolving housing sector, creating opportunities for innovative techniques</w:t>
      </w:r>
      <w:r w:rsidR="00B41A0A">
        <w:rPr>
          <w:rFonts w:ascii="Arial" w:hAnsi="Arial" w:cs="Arial"/>
          <w:sz w:val="22"/>
          <w:szCs w:val="22"/>
          <w:lang w:val="vi-VN"/>
        </w:rPr>
        <w:t xml:space="preserve"> for market adaptation</w:t>
      </w:r>
      <w:r w:rsidRPr="0069271A">
        <w:rPr>
          <w:rFonts w:ascii="Arial" w:hAnsi="Arial" w:cs="Arial"/>
          <w:sz w:val="22"/>
          <w:szCs w:val="22"/>
          <w:lang w:val="vi-VN"/>
        </w:rPr>
        <w:t xml:space="preserve">. This paper contributes to the literature </w:t>
      </w:r>
      <w:r w:rsidR="00C27262">
        <w:rPr>
          <w:rFonts w:ascii="Arial" w:hAnsi="Arial" w:cs="Arial"/>
          <w:sz w:val="22"/>
          <w:szCs w:val="22"/>
          <w:lang w:val="vi-VN"/>
        </w:rPr>
        <w:t xml:space="preserve">by addressing three research questions. </w:t>
      </w:r>
    </w:p>
    <w:p w14:paraId="282EEA50" w14:textId="77777777" w:rsidR="00D4147F" w:rsidRPr="00B22373" w:rsidRDefault="00D4147F" w:rsidP="00F54E4C">
      <w:pPr>
        <w:spacing w:line="360" w:lineRule="auto"/>
        <w:jc w:val="both"/>
        <w:rPr>
          <w:rFonts w:ascii="Arial" w:hAnsi="Arial" w:cs="Arial"/>
          <w:sz w:val="22"/>
          <w:szCs w:val="22"/>
          <w:lang w:val="vi-VN"/>
        </w:rPr>
      </w:pPr>
    </w:p>
    <w:p w14:paraId="66018513" w14:textId="2A4BC38B" w:rsidR="00D4147F" w:rsidRDefault="00E74E5F" w:rsidP="00F54E4C">
      <w:pPr>
        <w:spacing w:line="360" w:lineRule="auto"/>
        <w:jc w:val="both"/>
        <w:rPr>
          <w:rFonts w:ascii="Arial" w:hAnsi="Arial" w:cs="Arial"/>
          <w:b/>
          <w:bCs/>
          <w:sz w:val="22"/>
          <w:szCs w:val="22"/>
          <w:lang w:val="vi-VN"/>
        </w:rPr>
      </w:pPr>
      <w:r w:rsidRPr="00E74E5F">
        <w:rPr>
          <w:rFonts w:ascii="Arial" w:hAnsi="Arial" w:cs="Arial"/>
          <w:b/>
          <w:bCs/>
          <w:sz w:val="22"/>
          <w:szCs w:val="22"/>
          <w:lang w:val="vi-VN"/>
        </w:rPr>
        <w:t>RQ1: Does Google Trends' search interest data assist in forecasting housing sales in the UK and its regions?</w:t>
      </w:r>
    </w:p>
    <w:p w14:paraId="12C05DEA" w14:textId="77777777" w:rsidR="00E74E5F" w:rsidRDefault="00E74E5F" w:rsidP="00F54E4C">
      <w:pPr>
        <w:spacing w:line="360" w:lineRule="auto"/>
        <w:jc w:val="both"/>
        <w:rPr>
          <w:rFonts w:ascii="Arial" w:hAnsi="Arial" w:cs="Arial"/>
          <w:b/>
          <w:bCs/>
          <w:sz w:val="22"/>
          <w:szCs w:val="22"/>
          <w:lang w:val="vi-VN"/>
        </w:rPr>
      </w:pPr>
    </w:p>
    <w:p w14:paraId="3A4393AE" w14:textId="3DF627EE" w:rsidR="00C45547" w:rsidRPr="00714107" w:rsidRDefault="00EC0401" w:rsidP="00F54E4C">
      <w:pPr>
        <w:spacing w:line="360" w:lineRule="auto"/>
        <w:jc w:val="both"/>
        <w:rPr>
          <w:rFonts w:ascii="Arial" w:hAnsi="Arial" w:cs="Arial"/>
          <w:sz w:val="22"/>
          <w:szCs w:val="22"/>
          <w:lang w:val="vi-VN"/>
        </w:rPr>
      </w:pPr>
      <w:r w:rsidRPr="00EC0401">
        <w:rPr>
          <w:rFonts w:ascii="Arial" w:hAnsi="Arial" w:cs="Arial"/>
          <w:sz w:val="22"/>
          <w:szCs w:val="22"/>
        </w:rPr>
        <w:t>Accurately forecasting housing demand is vital for the UK economy, especially given the increased market volatility caused by Brexit and the COVID-19 pandemic. However, there is limited comprehensive literature on housing sales in the UK and its regions, and existing forecasts often lack precision due to</w:t>
      </w:r>
      <w:r w:rsidR="00714107" w:rsidRPr="00714107">
        <w:t xml:space="preserve"> </w:t>
      </w:r>
      <w:r w:rsidR="00714107" w:rsidRPr="00714107">
        <w:rPr>
          <w:rFonts w:ascii="Arial" w:hAnsi="Arial" w:cs="Arial"/>
          <w:sz w:val="22"/>
          <w:szCs w:val="22"/>
        </w:rPr>
        <w:t>the absence of real-time predictive data.</w:t>
      </w:r>
      <w:r w:rsidR="00714107">
        <w:rPr>
          <w:rFonts w:ascii="Arial" w:hAnsi="Arial" w:cs="Arial"/>
          <w:sz w:val="22"/>
          <w:szCs w:val="22"/>
          <w:lang w:val="vi-VN"/>
        </w:rPr>
        <w:t xml:space="preserve"> Hence, </w:t>
      </w:r>
      <w:r w:rsidR="00714107">
        <w:rPr>
          <w:rFonts w:ascii="Arial" w:hAnsi="Arial" w:cs="Arial"/>
          <w:sz w:val="22"/>
          <w:szCs w:val="22"/>
        </w:rPr>
        <w:t>t</w:t>
      </w:r>
      <w:r w:rsidR="004E41F6" w:rsidRPr="004E41F6">
        <w:rPr>
          <w:rFonts w:ascii="Arial" w:hAnsi="Arial" w:cs="Arial"/>
          <w:sz w:val="22"/>
          <w:szCs w:val="22"/>
        </w:rPr>
        <w:t xml:space="preserve">his study aims to enhance forecasting models by incorporating </w:t>
      </w:r>
      <w:r w:rsidR="00BA0CC1">
        <w:rPr>
          <w:rFonts w:ascii="Arial" w:hAnsi="Arial" w:cs="Arial"/>
          <w:sz w:val="22"/>
          <w:szCs w:val="22"/>
        </w:rPr>
        <w:t>timely</w:t>
      </w:r>
      <w:r w:rsidR="00BA0CC1">
        <w:rPr>
          <w:rFonts w:ascii="Arial" w:hAnsi="Arial" w:cs="Arial"/>
          <w:sz w:val="22"/>
          <w:szCs w:val="22"/>
          <w:lang w:val="vi-VN"/>
        </w:rPr>
        <w:t xml:space="preserve"> </w:t>
      </w:r>
      <w:r w:rsidR="00D242DC">
        <w:rPr>
          <w:rFonts w:ascii="Arial" w:hAnsi="Arial" w:cs="Arial"/>
          <w:sz w:val="22"/>
          <w:szCs w:val="22"/>
          <w:lang w:val="vi-VN"/>
        </w:rPr>
        <w:t xml:space="preserve">variable, </w:t>
      </w:r>
      <w:r w:rsidR="004E41F6" w:rsidRPr="004E41F6">
        <w:rPr>
          <w:rFonts w:ascii="Arial" w:hAnsi="Arial" w:cs="Arial"/>
          <w:sz w:val="22"/>
          <w:szCs w:val="22"/>
        </w:rPr>
        <w:t xml:space="preserve">Google Trends search interest </w:t>
      </w:r>
      <w:r w:rsidR="00BA0CC1">
        <w:rPr>
          <w:rFonts w:ascii="Arial" w:hAnsi="Arial" w:cs="Arial"/>
          <w:sz w:val="22"/>
          <w:szCs w:val="22"/>
        </w:rPr>
        <w:t>data</w:t>
      </w:r>
      <w:r w:rsidR="00BA0CC1">
        <w:rPr>
          <w:rFonts w:ascii="Arial" w:hAnsi="Arial" w:cs="Arial"/>
          <w:sz w:val="22"/>
          <w:szCs w:val="22"/>
          <w:lang w:val="vi-VN"/>
        </w:rPr>
        <w:t>,</w:t>
      </w:r>
      <w:r w:rsidR="004E41F6" w:rsidRPr="004E41F6">
        <w:rPr>
          <w:rFonts w:ascii="Arial" w:hAnsi="Arial" w:cs="Arial"/>
          <w:sz w:val="22"/>
          <w:szCs w:val="22"/>
        </w:rPr>
        <w:t xml:space="preserve"> and </w:t>
      </w:r>
      <w:r w:rsidR="008F1D5B" w:rsidRPr="008F1D5B">
        <w:rPr>
          <w:rFonts w:ascii="Arial" w:hAnsi="Arial" w:cs="Arial"/>
          <w:sz w:val="22"/>
          <w:szCs w:val="22"/>
        </w:rPr>
        <w:t xml:space="preserve">assessing its effectiveness in predicting housing sales across the UK and its four regions. </w:t>
      </w:r>
      <w:r w:rsidR="00D20213" w:rsidRPr="00B22373">
        <w:rPr>
          <w:rFonts w:ascii="Arial" w:hAnsi="Arial" w:cs="Arial"/>
          <w:sz w:val="22"/>
          <w:szCs w:val="22"/>
        </w:rPr>
        <w:t>The objective is to provide policymakers and investors with deeper insights into</w:t>
      </w:r>
      <w:r w:rsidR="008F1D5B">
        <w:rPr>
          <w:rFonts w:ascii="Arial" w:hAnsi="Arial" w:cs="Arial"/>
          <w:sz w:val="22"/>
          <w:szCs w:val="22"/>
          <w:lang w:val="vi-VN"/>
        </w:rPr>
        <w:t xml:space="preserve"> housing</w:t>
      </w:r>
      <w:r w:rsidR="00D20213" w:rsidRPr="00B22373">
        <w:rPr>
          <w:rFonts w:ascii="Arial" w:hAnsi="Arial" w:cs="Arial"/>
          <w:sz w:val="22"/>
          <w:szCs w:val="22"/>
        </w:rPr>
        <w:t xml:space="preserve"> market trends, enabling more accurate and timely predictions.</w:t>
      </w:r>
    </w:p>
    <w:p w14:paraId="34894BFC" w14:textId="77777777" w:rsidR="00986698" w:rsidRPr="00986698" w:rsidRDefault="00986698" w:rsidP="00986698">
      <w:pPr>
        <w:spacing w:line="360" w:lineRule="auto"/>
        <w:jc w:val="center"/>
        <w:rPr>
          <w:rFonts w:ascii="Arial" w:hAnsi="Arial" w:cs="Arial"/>
          <w:i/>
          <w:iCs/>
          <w:sz w:val="22"/>
          <w:szCs w:val="22"/>
          <w:lang w:val="vi-VN"/>
        </w:rPr>
      </w:pPr>
    </w:p>
    <w:p w14:paraId="0C8AA4D7" w14:textId="18208324" w:rsidR="00782306" w:rsidRDefault="00E76401" w:rsidP="00F54E4C">
      <w:pPr>
        <w:spacing w:line="360" w:lineRule="auto"/>
        <w:jc w:val="both"/>
        <w:rPr>
          <w:rFonts w:ascii="Arial" w:hAnsi="Arial" w:cs="Arial"/>
          <w:b/>
          <w:bCs/>
          <w:sz w:val="22"/>
          <w:szCs w:val="22"/>
          <w:lang w:val="vi-VN"/>
        </w:rPr>
      </w:pPr>
      <w:r w:rsidRPr="00E76401">
        <w:rPr>
          <w:rFonts w:ascii="Arial" w:hAnsi="Arial" w:cs="Arial"/>
          <w:b/>
          <w:bCs/>
          <w:sz w:val="22"/>
          <w:szCs w:val="22"/>
          <w:lang w:val="vi-VN"/>
        </w:rPr>
        <w:t>RQ2:  How effective are univariate and multivariate time series models in predicting housing sales?</w:t>
      </w:r>
    </w:p>
    <w:p w14:paraId="5314C322" w14:textId="77777777" w:rsidR="00E76401" w:rsidRDefault="00E76401" w:rsidP="00F54E4C">
      <w:pPr>
        <w:spacing w:line="360" w:lineRule="auto"/>
        <w:jc w:val="both"/>
        <w:rPr>
          <w:rFonts w:ascii="Arial" w:hAnsi="Arial" w:cs="Arial"/>
          <w:b/>
          <w:bCs/>
          <w:sz w:val="22"/>
          <w:szCs w:val="22"/>
          <w:lang w:val="vi-VN"/>
        </w:rPr>
      </w:pPr>
    </w:p>
    <w:p w14:paraId="6120DDE8" w14:textId="2C53048F" w:rsidR="00A45DA7" w:rsidRPr="00A45DA7" w:rsidRDefault="00050169" w:rsidP="00A45DA7">
      <w:pPr>
        <w:spacing w:line="360" w:lineRule="auto"/>
        <w:jc w:val="both"/>
        <w:rPr>
          <w:rFonts w:ascii="Arial" w:hAnsi="Arial" w:cs="Arial"/>
          <w:sz w:val="22"/>
          <w:szCs w:val="22"/>
        </w:rPr>
      </w:pPr>
      <w:r w:rsidRPr="00B22373">
        <w:rPr>
          <w:rFonts w:ascii="Arial" w:hAnsi="Arial" w:cs="Arial"/>
          <w:sz w:val="22"/>
          <w:szCs w:val="22"/>
        </w:rPr>
        <w:t xml:space="preserve">Traditional univariate time series </w:t>
      </w:r>
      <w:r>
        <w:rPr>
          <w:rFonts w:ascii="Arial" w:hAnsi="Arial" w:cs="Arial"/>
          <w:sz w:val="22"/>
          <w:szCs w:val="22"/>
        </w:rPr>
        <w:t>models</w:t>
      </w:r>
      <w:r>
        <w:rPr>
          <w:rFonts w:ascii="Arial" w:hAnsi="Arial" w:cs="Arial"/>
          <w:sz w:val="22"/>
          <w:szCs w:val="22"/>
          <w:lang w:val="vi-VN"/>
        </w:rPr>
        <w:t xml:space="preserve">, </w:t>
      </w:r>
      <w:r w:rsidRPr="00B22373">
        <w:rPr>
          <w:rFonts w:ascii="Arial" w:hAnsi="Arial" w:cs="Arial"/>
          <w:sz w:val="22"/>
          <w:szCs w:val="22"/>
        </w:rPr>
        <w:t>especially</w:t>
      </w:r>
      <w:r w:rsidR="00C63046">
        <w:rPr>
          <w:rFonts w:ascii="Arial" w:hAnsi="Arial" w:cs="Arial"/>
          <w:sz w:val="22"/>
          <w:szCs w:val="22"/>
          <w:lang w:val="vi-VN"/>
        </w:rPr>
        <w:t xml:space="preserve"> SARIMA</w:t>
      </w:r>
      <w:r w:rsidR="000B11AF">
        <w:rPr>
          <w:rFonts w:ascii="Arial" w:hAnsi="Arial" w:cs="Arial"/>
          <w:sz w:val="22"/>
          <w:szCs w:val="22"/>
          <w:lang w:val="vi-VN"/>
        </w:rPr>
        <w:t>,</w:t>
      </w:r>
      <w:r w:rsidR="00E046CC">
        <w:rPr>
          <w:rFonts w:ascii="Arial" w:hAnsi="Arial" w:cs="Arial"/>
          <w:sz w:val="22"/>
          <w:szCs w:val="22"/>
          <w:lang w:val="vi-VN"/>
        </w:rPr>
        <w:t xml:space="preserve"> </w:t>
      </w:r>
      <w:r w:rsidR="002947E6">
        <w:rPr>
          <w:rFonts w:ascii="Arial" w:hAnsi="Arial" w:cs="Arial"/>
          <w:sz w:val="22"/>
          <w:szCs w:val="22"/>
          <w:lang w:val="vi-VN"/>
        </w:rPr>
        <w:t xml:space="preserve">have been recognized to </w:t>
      </w:r>
      <w:r w:rsidR="00DF4213" w:rsidRPr="00DF4213">
        <w:rPr>
          <w:rFonts w:ascii="Arial" w:hAnsi="Arial" w:cs="Arial"/>
          <w:sz w:val="22"/>
          <w:szCs w:val="22"/>
          <w:lang w:val="vi-VN"/>
        </w:rPr>
        <w:t>accurately predict housing market trends in extensive literature.</w:t>
      </w:r>
      <w:r w:rsidR="00DF4213">
        <w:rPr>
          <w:rFonts w:ascii="Arial" w:hAnsi="Arial" w:cs="Arial"/>
          <w:sz w:val="22"/>
          <w:szCs w:val="22"/>
          <w:lang w:val="vi-VN"/>
        </w:rPr>
        <w:t xml:space="preserve"> </w:t>
      </w:r>
      <w:r w:rsidR="006C70B0">
        <w:rPr>
          <w:rFonts w:ascii="Arial" w:hAnsi="Arial" w:cs="Arial"/>
          <w:sz w:val="22"/>
          <w:szCs w:val="22"/>
          <w:lang w:val="vi-VN"/>
        </w:rPr>
        <w:t xml:space="preserve">However, </w:t>
      </w:r>
      <w:r w:rsidR="00C36800" w:rsidRPr="00C36800">
        <w:rPr>
          <w:rFonts w:ascii="Arial" w:hAnsi="Arial" w:cs="Arial"/>
          <w:sz w:val="22"/>
          <w:szCs w:val="22"/>
        </w:rPr>
        <w:t xml:space="preserve">recent studies suggest that </w:t>
      </w:r>
      <w:r w:rsidR="00533331">
        <w:rPr>
          <w:rFonts w:ascii="Arial" w:hAnsi="Arial" w:cs="Arial"/>
          <w:sz w:val="22"/>
          <w:szCs w:val="22"/>
        </w:rPr>
        <w:t>VAR</w:t>
      </w:r>
      <w:r w:rsidR="00533331">
        <w:rPr>
          <w:rFonts w:ascii="Arial" w:hAnsi="Arial" w:cs="Arial"/>
          <w:sz w:val="22"/>
          <w:szCs w:val="22"/>
          <w:lang w:val="vi-VN"/>
        </w:rPr>
        <w:t xml:space="preserve"> and VECM models can enhance</w:t>
      </w:r>
      <w:r w:rsidR="00D77FF3">
        <w:rPr>
          <w:rFonts w:ascii="Arial" w:hAnsi="Arial" w:cs="Arial"/>
          <w:sz w:val="22"/>
          <w:szCs w:val="22"/>
          <w:lang w:val="vi-VN"/>
        </w:rPr>
        <w:t xml:space="preserve"> forecasting performance by</w:t>
      </w:r>
      <w:r w:rsidR="00533331">
        <w:rPr>
          <w:rFonts w:ascii="Arial" w:hAnsi="Arial" w:cs="Arial"/>
          <w:sz w:val="22"/>
          <w:szCs w:val="22"/>
          <w:lang w:val="vi-VN"/>
        </w:rPr>
        <w:t xml:space="preserve"> </w:t>
      </w:r>
      <w:r w:rsidR="00C36800" w:rsidRPr="00C36800">
        <w:rPr>
          <w:rFonts w:ascii="Arial" w:hAnsi="Arial" w:cs="Arial"/>
          <w:sz w:val="22"/>
          <w:szCs w:val="22"/>
        </w:rPr>
        <w:t xml:space="preserve">incorporating </w:t>
      </w:r>
      <w:r w:rsidR="00C36800" w:rsidRPr="00C36800">
        <w:rPr>
          <w:rFonts w:ascii="Arial" w:hAnsi="Arial" w:cs="Arial"/>
          <w:sz w:val="22"/>
          <w:szCs w:val="22"/>
        </w:rPr>
        <w:lastRenderedPageBreak/>
        <w:t xml:space="preserve">external </w:t>
      </w:r>
      <w:r w:rsidR="00D77FF3">
        <w:rPr>
          <w:rFonts w:ascii="Arial" w:hAnsi="Arial" w:cs="Arial"/>
          <w:sz w:val="22"/>
          <w:szCs w:val="22"/>
        </w:rPr>
        <w:t>variables</w:t>
      </w:r>
      <w:r w:rsidR="00D77FF3">
        <w:rPr>
          <w:rFonts w:ascii="Arial" w:hAnsi="Arial" w:cs="Arial"/>
          <w:sz w:val="22"/>
          <w:szCs w:val="22"/>
          <w:lang w:val="vi-VN"/>
        </w:rPr>
        <w:t xml:space="preserve">, such as </w:t>
      </w:r>
      <w:r w:rsidR="003472FC">
        <w:rPr>
          <w:rFonts w:ascii="Arial" w:hAnsi="Arial" w:cs="Arial"/>
          <w:sz w:val="22"/>
          <w:szCs w:val="22"/>
          <w:lang w:val="vi-VN"/>
        </w:rPr>
        <w:t xml:space="preserve">search interest. </w:t>
      </w:r>
      <w:r w:rsidR="001F767D" w:rsidRPr="001F767D">
        <w:rPr>
          <w:rFonts w:ascii="Arial" w:hAnsi="Arial" w:cs="Arial"/>
          <w:sz w:val="22"/>
          <w:szCs w:val="22"/>
          <w:lang w:val="vi-VN"/>
        </w:rPr>
        <w:t xml:space="preserve">Despite these </w:t>
      </w:r>
      <w:r w:rsidR="00B87EDD">
        <w:rPr>
          <w:rFonts w:ascii="Arial" w:hAnsi="Arial" w:cs="Arial"/>
          <w:sz w:val="22"/>
          <w:szCs w:val="22"/>
          <w:lang w:val="vi-VN"/>
        </w:rPr>
        <w:t>advances</w:t>
      </w:r>
      <w:r w:rsidR="001F767D" w:rsidRPr="001F767D">
        <w:rPr>
          <w:rFonts w:ascii="Arial" w:hAnsi="Arial" w:cs="Arial"/>
          <w:sz w:val="22"/>
          <w:szCs w:val="22"/>
          <w:lang w:val="vi-VN"/>
        </w:rPr>
        <w:t>,</w:t>
      </w:r>
      <w:r w:rsidR="001F767D">
        <w:rPr>
          <w:rFonts w:ascii="Arial" w:hAnsi="Arial" w:cs="Arial"/>
          <w:sz w:val="22"/>
          <w:szCs w:val="22"/>
          <w:lang w:val="vi-VN"/>
        </w:rPr>
        <w:t xml:space="preserve"> </w:t>
      </w:r>
      <w:r w:rsidR="00107710">
        <w:rPr>
          <w:rFonts w:ascii="Arial" w:hAnsi="Arial" w:cs="Arial"/>
          <w:sz w:val="22"/>
          <w:szCs w:val="22"/>
          <w:lang w:val="vi-VN"/>
        </w:rPr>
        <w:t xml:space="preserve">most </w:t>
      </w:r>
      <w:r w:rsidR="00107710" w:rsidRPr="00107710">
        <w:rPr>
          <w:rFonts w:ascii="Arial" w:hAnsi="Arial" w:cs="Arial"/>
          <w:sz w:val="22"/>
          <w:szCs w:val="22"/>
        </w:rPr>
        <w:t>literature</w:t>
      </w:r>
      <w:r w:rsidR="006C5BC6">
        <w:rPr>
          <w:rFonts w:ascii="Arial" w:hAnsi="Arial" w:cs="Arial"/>
          <w:sz w:val="22"/>
          <w:szCs w:val="22"/>
          <w:lang w:val="vi-VN"/>
        </w:rPr>
        <w:t xml:space="preserve"> </w:t>
      </w:r>
      <w:r w:rsidR="00EE16A1" w:rsidRPr="00EE16A1">
        <w:rPr>
          <w:rFonts w:ascii="Arial" w:hAnsi="Arial" w:cs="Arial"/>
          <w:sz w:val="22"/>
          <w:szCs w:val="22"/>
        </w:rPr>
        <w:t>has concentrated mainly on</w:t>
      </w:r>
      <w:r w:rsidR="00EE16A1">
        <w:rPr>
          <w:rFonts w:ascii="Arial" w:hAnsi="Arial" w:cs="Arial"/>
          <w:sz w:val="22"/>
          <w:szCs w:val="22"/>
          <w:lang w:val="vi-VN"/>
        </w:rPr>
        <w:t xml:space="preserve"> </w:t>
      </w:r>
      <w:r w:rsidR="006C5BC6" w:rsidRPr="006C5BC6">
        <w:rPr>
          <w:rFonts w:ascii="Arial" w:hAnsi="Arial" w:cs="Arial"/>
          <w:sz w:val="22"/>
          <w:szCs w:val="22"/>
        </w:rPr>
        <w:t xml:space="preserve">theoretical or empirical </w:t>
      </w:r>
      <w:r w:rsidR="00F87B54" w:rsidRPr="00F87B54">
        <w:rPr>
          <w:rFonts w:ascii="Arial" w:hAnsi="Arial" w:cs="Arial"/>
          <w:sz w:val="22"/>
          <w:szCs w:val="22"/>
        </w:rPr>
        <w:t>dimensions</w:t>
      </w:r>
      <w:r w:rsidR="006C5BC6" w:rsidRPr="006C5BC6">
        <w:rPr>
          <w:rFonts w:ascii="Arial" w:hAnsi="Arial" w:cs="Arial"/>
          <w:sz w:val="22"/>
          <w:szCs w:val="22"/>
        </w:rPr>
        <w:t xml:space="preserve">, </w:t>
      </w:r>
      <w:r w:rsidR="00EE16A1" w:rsidRPr="00EE16A1">
        <w:rPr>
          <w:rFonts w:ascii="Arial" w:hAnsi="Arial" w:cs="Arial"/>
          <w:sz w:val="22"/>
          <w:szCs w:val="22"/>
        </w:rPr>
        <w:t>frequently</w:t>
      </w:r>
      <w:r w:rsidR="006C5BC6" w:rsidRPr="006C5BC6">
        <w:rPr>
          <w:rFonts w:ascii="Arial" w:hAnsi="Arial" w:cs="Arial"/>
          <w:sz w:val="22"/>
          <w:szCs w:val="22"/>
        </w:rPr>
        <w:t xml:space="preserve"> </w:t>
      </w:r>
      <w:r w:rsidR="00081797" w:rsidRPr="00081797">
        <w:rPr>
          <w:rFonts w:ascii="Arial" w:hAnsi="Arial" w:cs="Arial"/>
          <w:sz w:val="22"/>
          <w:szCs w:val="22"/>
        </w:rPr>
        <w:t>overlooking</w:t>
      </w:r>
      <w:r w:rsidR="006C5BC6" w:rsidRPr="006C5BC6">
        <w:rPr>
          <w:rFonts w:ascii="Arial" w:hAnsi="Arial" w:cs="Arial"/>
          <w:sz w:val="22"/>
          <w:szCs w:val="22"/>
        </w:rPr>
        <w:t xml:space="preserve"> real-world application and its importance to industry stakeholders.</w:t>
      </w:r>
      <w:r w:rsidR="006C5BC6">
        <w:rPr>
          <w:rFonts w:ascii="Arial" w:hAnsi="Arial" w:cs="Arial"/>
          <w:sz w:val="22"/>
          <w:szCs w:val="22"/>
          <w:lang w:val="vi-VN"/>
        </w:rPr>
        <w:t xml:space="preserve"> </w:t>
      </w:r>
      <w:r w:rsidR="00A45DA7" w:rsidRPr="00A45DA7">
        <w:rPr>
          <w:rFonts w:ascii="Arial" w:hAnsi="Arial" w:cs="Arial"/>
          <w:sz w:val="22"/>
          <w:szCs w:val="22"/>
        </w:rPr>
        <w:t>Therefore, this study aims to contribute to the existing literature by comparing the performance of a univariate model—</w:t>
      </w:r>
      <w:r w:rsidR="00915525">
        <w:rPr>
          <w:rFonts w:ascii="Arial" w:hAnsi="Arial" w:cs="Arial"/>
          <w:sz w:val="22"/>
          <w:szCs w:val="22"/>
        </w:rPr>
        <w:t>the</w:t>
      </w:r>
      <w:r w:rsidR="00A45DA7" w:rsidRPr="00A45DA7">
        <w:rPr>
          <w:rFonts w:ascii="Arial" w:hAnsi="Arial" w:cs="Arial"/>
          <w:sz w:val="22"/>
          <w:szCs w:val="22"/>
        </w:rPr>
        <w:t xml:space="preserve"> SARIMA model—and multivariate models to draw practical implications for the housing sector.</w:t>
      </w:r>
    </w:p>
    <w:p w14:paraId="48C1B1CF" w14:textId="77777777" w:rsidR="00127DD1" w:rsidRPr="00B22373" w:rsidRDefault="00127DD1" w:rsidP="00F54E4C">
      <w:pPr>
        <w:spacing w:line="360" w:lineRule="auto"/>
        <w:jc w:val="both"/>
        <w:rPr>
          <w:rFonts w:ascii="Arial" w:hAnsi="Arial" w:cs="Arial"/>
          <w:sz w:val="22"/>
          <w:szCs w:val="22"/>
          <w:lang w:val="vi-VN"/>
        </w:rPr>
      </w:pPr>
    </w:p>
    <w:p w14:paraId="386E81E2" w14:textId="0036F29F" w:rsidR="00D4147F" w:rsidRDefault="00E76401" w:rsidP="00F54E4C">
      <w:pPr>
        <w:spacing w:line="360" w:lineRule="auto"/>
        <w:jc w:val="both"/>
        <w:rPr>
          <w:rFonts w:ascii="Arial" w:hAnsi="Arial" w:cs="Arial"/>
          <w:b/>
          <w:bCs/>
          <w:sz w:val="22"/>
          <w:szCs w:val="22"/>
          <w:lang w:val="vi-VN"/>
        </w:rPr>
      </w:pPr>
      <w:r w:rsidRPr="00E76401">
        <w:rPr>
          <w:rFonts w:ascii="Arial" w:hAnsi="Arial" w:cs="Arial"/>
          <w:b/>
          <w:bCs/>
          <w:sz w:val="22"/>
          <w:szCs w:val="22"/>
          <w:lang w:val="vi-VN"/>
        </w:rPr>
        <w:t>RQ3: Can hierarchical</w:t>
      </w:r>
      <w:r w:rsidR="002875D8" w:rsidRPr="00405097">
        <w:rPr>
          <w:color w:val="FFFFFF" w:themeColor="background1"/>
          <w:sz w:val="22"/>
          <w:szCs w:val="22"/>
        </w:rPr>
        <w:t>-</w:t>
      </w:r>
      <w:r w:rsidRPr="00E76401">
        <w:rPr>
          <w:rFonts w:ascii="Arial" w:hAnsi="Arial" w:cs="Arial"/>
          <w:b/>
          <w:bCs/>
          <w:sz w:val="22"/>
          <w:szCs w:val="22"/>
          <w:lang w:val="vi-VN"/>
        </w:rPr>
        <w:t>forecasting</w:t>
      </w:r>
      <w:r w:rsidR="002875D8" w:rsidRPr="00405097">
        <w:rPr>
          <w:color w:val="FFFFFF" w:themeColor="background1"/>
          <w:sz w:val="22"/>
          <w:szCs w:val="22"/>
        </w:rPr>
        <w:t>-</w:t>
      </w:r>
      <w:r w:rsidRPr="00E76401">
        <w:rPr>
          <w:rFonts w:ascii="Arial" w:hAnsi="Arial" w:cs="Arial"/>
          <w:b/>
          <w:bCs/>
          <w:sz w:val="22"/>
          <w:szCs w:val="22"/>
          <w:lang w:val="vi-VN"/>
        </w:rPr>
        <w:t>approach</w:t>
      </w:r>
      <w:r w:rsidR="002875D8" w:rsidRPr="00405097">
        <w:rPr>
          <w:color w:val="FFFFFF" w:themeColor="background1"/>
          <w:sz w:val="22"/>
          <w:szCs w:val="22"/>
        </w:rPr>
        <w:t>-</w:t>
      </w:r>
      <w:r w:rsidRPr="00E76401">
        <w:rPr>
          <w:rFonts w:ascii="Arial" w:hAnsi="Arial" w:cs="Arial"/>
          <w:b/>
          <w:bCs/>
          <w:sz w:val="22"/>
          <w:szCs w:val="22"/>
          <w:lang w:val="vi-VN"/>
        </w:rPr>
        <w:t>enhance</w:t>
      </w:r>
      <w:r w:rsidR="002875D8" w:rsidRPr="00405097">
        <w:rPr>
          <w:color w:val="FFFFFF" w:themeColor="background1"/>
          <w:sz w:val="22"/>
          <w:szCs w:val="22"/>
        </w:rPr>
        <w:t>-</w:t>
      </w:r>
      <w:r w:rsidRPr="00E76401">
        <w:rPr>
          <w:rFonts w:ascii="Arial" w:hAnsi="Arial" w:cs="Arial"/>
          <w:b/>
          <w:bCs/>
          <w:sz w:val="22"/>
          <w:szCs w:val="22"/>
          <w:lang w:val="vi-VN"/>
        </w:rPr>
        <w:t>the accuracy of UK housing sales predictions?</w:t>
      </w:r>
    </w:p>
    <w:p w14:paraId="67B89882" w14:textId="77777777" w:rsidR="00E76401" w:rsidRPr="00B22373" w:rsidRDefault="00E76401" w:rsidP="00F54E4C">
      <w:pPr>
        <w:spacing w:line="360" w:lineRule="auto"/>
        <w:jc w:val="both"/>
        <w:rPr>
          <w:rFonts w:ascii="Arial" w:hAnsi="Arial" w:cs="Arial"/>
          <w:b/>
          <w:bCs/>
          <w:sz w:val="22"/>
          <w:szCs w:val="22"/>
          <w:lang w:val="vi-VN"/>
        </w:rPr>
      </w:pPr>
    </w:p>
    <w:p w14:paraId="00230286" w14:textId="7E1FAA99" w:rsidR="00135954" w:rsidRPr="00B6245B" w:rsidRDefault="00135954" w:rsidP="00F54E4C">
      <w:pPr>
        <w:spacing w:line="360" w:lineRule="auto"/>
        <w:jc w:val="both"/>
        <w:rPr>
          <w:rFonts w:ascii="Arial" w:hAnsi="Arial" w:cs="Arial"/>
          <w:sz w:val="22"/>
          <w:szCs w:val="22"/>
          <w:lang w:val="vi-VN"/>
        </w:rPr>
      </w:pPr>
      <w:r w:rsidRPr="00135954">
        <w:rPr>
          <w:rFonts w:ascii="Arial" w:hAnsi="Arial" w:cs="Arial"/>
          <w:sz w:val="22"/>
          <w:szCs w:val="22"/>
        </w:rPr>
        <w:t>As mentioned above, there</w:t>
      </w:r>
      <w:r w:rsidR="002875D8" w:rsidRPr="00405097">
        <w:rPr>
          <w:color w:val="FFFFFF" w:themeColor="background1"/>
          <w:sz w:val="22"/>
          <w:szCs w:val="22"/>
        </w:rPr>
        <w:t>-</w:t>
      </w:r>
      <w:r w:rsidRPr="00135954">
        <w:rPr>
          <w:rFonts w:ascii="Arial" w:hAnsi="Arial" w:cs="Arial"/>
          <w:sz w:val="22"/>
          <w:szCs w:val="22"/>
        </w:rPr>
        <w:t>is</w:t>
      </w:r>
      <w:r w:rsidR="002875D8" w:rsidRPr="00405097">
        <w:rPr>
          <w:color w:val="FFFFFF" w:themeColor="background1"/>
          <w:sz w:val="22"/>
          <w:szCs w:val="22"/>
        </w:rPr>
        <w:t>-</w:t>
      </w:r>
      <w:r w:rsidRPr="00135954">
        <w:rPr>
          <w:rFonts w:ascii="Arial" w:hAnsi="Arial" w:cs="Arial"/>
          <w:sz w:val="22"/>
          <w:szCs w:val="22"/>
        </w:rPr>
        <w:t>still a research gap in developing hierarchical techniques</w:t>
      </w:r>
      <w:r w:rsidR="00900454">
        <w:rPr>
          <w:rFonts w:ascii="Arial" w:hAnsi="Arial" w:cs="Arial"/>
          <w:sz w:val="22"/>
          <w:szCs w:val="22"/>
          <w:lang w:val="vi-VN"/>
        </w:rPr>
        <w:t xml:space="preserve"> </w:t>
      </w:r>
      <w:r w:rsidR="00900454" w:rsidRPr="00900454">
        <w:rPr>
          <w:rFonts w:ascii="Arial" w:hAnsi="Arial" w:cs="Arial"/>
          <w:sz w:val="22"/>
          <w:szCs w:val="22"/>
          <w:lang w:val="vi-VN"/>
        </w:rPr>
        <w:t>to quantitative models</w:t>
      </w:r>
      <w:r w:rsidRPr="00135954">
        <w:rPr>
          <w:rFonts w:ascii="Arial" w:hAnsi="Arial" w:cs="Arial"/>
          <w:sz w:val="22"/>
          <w:szCs w:val="22"/>
        </w:rPr>
        <w:t xml:space="preserve"> that account for different regional</w:t>
      </w:r>
      <w:r w:rsidR="002875D8" w:rsidRPr="00405097">
        <w:rPr>
          <w:color w:val="FFFFFF" w:themeColor="background1"/>
          <w:sz w:val="22"/>
          <w:szCs w:val="22"/>
        </w:rPr>
        <w:t>-</w:t>
      </w:r>
      <w:r w:rsidRPr="00135954">
        <w:rPr>
          <w:rFonts w:ascii="Arial" w:hAnsi="Arial" w:cs="Arial"/>
          <w:sz w:val="22"/>
          <w:szCs w:val="22"/>
        </w:rPr>
        <w:t xml:space="preserve">housing buying </w:t>
      </w:r>
      <w:r w:rsidR="00EF303D" w:rsidRPr="00135954">
        <w:rPr>
          <w:rFonts w:ascii="Arial" w:hAnsi="Arial" w:cs="Arial"/>
          <w:sz w:val="22"/>
          <w:szCs w:val="22"/>
        </w:rPr>
        <w:t>behaviour</w:t>
      </w:r>
      <w:r w:rsidRPr="00135954">
        <w:rPr>
          <w:rFonts w:ascii="Arial" w:hAnsi="Arial" w:cs="Arial"/>
          <w:sz w:val="22"/>
          <w:szCs w:val="22"/>
        </w:rPr>
        <w:t>.</w:t>
      </w:r>
      <w:r w:rsidR="00EF303D">
        <w:rPr>
          <w:rFonts w:ascii="Arial" w:hAnsi="Arial" w:cs="Arial"/>
          <w:sz w:val="22"/>
          <w:szCs w:val="22"/>
          <w:lang w:val="vi-VN"/>
        </w:rPr>
        <w:t xml:space="preserve"> </w:t>
      </w:r>
      <w:r w:rsidR="007000D0">
        <w:rPr>
          <w:rFonts w:ascii="Arial" w:hAnsi="Arial" w:cs="Arial"/>
          <w:sz w:val="22"/>
          <w:szCs w:val="22"/>
          <w:lang w:val="vi-VN"/>
        </w:rPr>
        <w:t xml:space="preserve">Thus, </w:t>
      </w:r>
      <w:r w:rsidR="008C5A21">
        <w:rPr>
          <w:rFonts w:ascii="Arial" w:hAnsi="Arial" w:cs="Arial"/>
          <w:sz w:val="22"/>
          <w:szCs w:val="22"/>
        </w:rPr>
        <w:t>t</w:t>
      </w:r>
      <w:r w:rsidRPr="00135954">
        <w:rPr>
          <w:rFonts w:ascii="Arial" w:hAnsi="Arial" w:cs="Arial"/>
          <w:sz w:val="22"/>
          <w:szCs w:val="22"/>
        </w:rPr>
        <w:t xml:space="preserve">his study </w:t>
      </w:r>
      <w:r w:rsidR="008C5A21">
        <w:rPr>
          <w:rFonts w:ascii="Arial" w:hAnsi="Arial" w:cs="Arial"/>
          <w:sz w:val="22"/>
          <w:szCs w:val="22"/>
        </w:rPr>
        <w:t>will</w:t>
      </w:r>
      <w:r w:rsidR="008C5A21">
        <w:rPr>
          <w:rFonts w:ascii="Arial" w:hAnsi="Arial" w:cs="Arial"/>
          <w:sz w:val="22"/>
          <w:szCs w:val="22"/>
          <w:lang w:val="vi-VN"/>
        </w:rPr>
        <w:t xml:space="preserve"> employ hierarchical</w:t>
      </w:r>
      <w:r w:rsidR="002875D8" w:rsidRPr="00405097">
        <w:rPr>
          <w:color w:val="FFFFFF" w:themeColor="background1"/>
          <w:sz w:val="22"/>
          <w:szCs w:val="22"/>
        </w:rPr>
        <w:t>-</w:t>
      </w:r>
      <w:r w:rsidR="00E62A3E">
        <w:rPr>
          <w:rFonts w:ascii="Arial" w:hAnsi="Arial" w:cs="Arial"/>
          <w:sz w:val="22"/>
          <w:szCs w:val="22"/>
          <w:lang w:val="vi-VN"/>
        </w:rPr>
        <w:t>forecasting</w:t>
      </w:r>
      <w:r w:rsidR="008C5A21">
        <w:rPr>
          <w:rFonts w:ascii="Arial" w:hAnsi="Arial" w:cs="Arial"/>
          <w:sz w:val="22"/>
          <w:szCs w:val="22"/>
          <w:lang w:val="vi-VN"/>
        </w:rPr>
        <w:t xml:space="preserve"> </w:t>
      </w:r>
      <w:r w:rsidR="00760CA1">
        <w:rPr>
          <w:rFonts w:ascii="Arial" w:hAnsi="Arial" w:cs="Arial"/>
          <w:sz w:val="22"/>
          <w:szCs w:val="22"/>
          <w:lang w:val="vi-VN"/>
        </w:rPr>
        <w:t xml:space="preserve">by </w:t>
      </w:r>
      <w:r w:rsidRPr="00135954">
        <w:rPr>
          <w:rFonts w:ascii="Arial" w:hAnsi="Arial" w:cs="Arial"/>
          <w:sz w:val="22"/>
          <w:szCs w:val="22"/>
        </w:rPr>
        <w:t xml:space="preserve">both a top-down approach, </w:t>
      </w:r>
      <w:r w:rsidR="00DE4C15" w:rsidRPr="00DE4C15">
        <w:rPr>
          <w:rFonts w:ascii="Arial" w:hAnsi="Arial" w:cs="Arial"/>
          <w:sz w:val="22"/>
          <w:szCs w:val="22"/>
        </w:rPr>
        <w:t xml:space="preserve">disaggregating national </w:t>
      </w:r>
      <w:r w:rsidR="00873629">
        <w:rPr>
          <w:rFonts w:ascii="Arial" w:hAnsi="Arial" w:cs="Arial"/>
          <w:sz w:val="22"/>
          <w:szCs w:val="22"/>
        </w:rPr>
        <w:t>UK</w:t>
      </w:r>
      <w:r w:rsidR="00873629">
        <w:rPr>
          <w:rFonts w:ascii="Arial" w:hAnsi="Arial" w:cs="Arial"/>
          <w:sz w:val="22"/>
          <w:szCs w:val="22"/>
          <w:lang w:val="vi-VN"/>
        </w:rPr>
        <w:t>’s housing sales</w:t>
      </w:r>
      <w:r w:rsidR="00DE4C15" w:rsidRPr="00DE4C15">
        <w:rPr>
          <w:rFonts w:ascii="Arial" w:hAnsi="Arial" w:cs="Arial"/>
          <w:sz w:val="22"/>
          <w:szCs w:val="22"/>
        </w:rPr>
        <w:t xml:space="preserve"> forecasts</w:t>
      </w:r>
      <w:r w:rsidR="002875D8" w:rsidRPr="00405097">
        <w:rPr>
          <w:color w:val="FFFFFF" w:themeColor="background1"/>
          <w:sz w:val="22"/>
          <w:szCs w:val="22"/>
        </w:rPr>
        <w:t>-</w:t>
      </w:r>
      <w:r w:rsidR="00DE4C15" w:rsidRPr="00DE4C15">
        <w:rPr>
          <w:rFonts w:ascii="Arial" w:hAnsi="Arial" w:cs="Arial"/>
          <w:sz w:val="22"/>
          <w:szCs w:val="22"/>
        </w:rPr>
        <w:t>into four regional ones</w:t>
      </w:r>
      <w:r w:rsidRPr="00135954">
        <w:rPr>
          <w:rFonts w:ascii="Arial" w:hAnsi="Arial" w:cs="Arial"/>
          <w:sz w:val="22"/>
          <w:szCs w:val="22"/>
        </w:rPr>
        <w:t>, and</w:t>
      </w:r>
      <w:r w:rsidR="002875D8" w:rsidRPr="00405097">
        <w:rPr>
          <w:color w:val="FFFFFF" w:themeColor="background1"/>
          <w:sz w:val="22"/>
          <w:szCs w:val="22"/>
        </w:rPr>
        <w:t>-</w:t>
      </w:r>
      <w:r w:rsidRPr="00135954">
        <w:rPr>
          <w:rFonts w:ascii="Arial" w:hAnsi="Arial" w:cs="Arial"/>
          <w:sz w:val="22"/>
          <w:szCs w:val="22"/>
        </w:rPr>
        <w:t>a</w:t>
      </w:r>
      <w:r w:rsidR="002875D8" w:rsidRPr="00405097">
        <w:rPr>
          <w:color w:val="FFFFFF" w:themeColor="background1"/>
          <w:sz w:val="22"/>
          <w:szCs w:val="22"/>
        </w:rPr>
        <w:t>-</w:t>
      </w:r>
      <w:r w:rsidRPr="00135954">
        <w:rPr>
          <w:rFonts w:ascii="Arial" w:hAnsi="Arial" w:cs="Arial"/>
          <w:sz w:val="22"/>
          <w:szCs w:val="22"/>
        </w:rPr>
        <w:t xml:space="preserve">bottom-up approach, </w:t>
      </w:r>
      <w:r w:rsidR="00700B95" w:rsidRPr="00700B95">
        <w:rPr>
          <w:rFonts w:ascii="Arial" w:hAnsi="Arial" w:cs="Arial"/>
          <w:sz w:val="22"/>
          <w:szCs w:val="22"/>
        </w:rPr>
        <w:t>combining</w:t>
      </w:r>
      <w:r w:rsidR="002875D8" w:rsidRPr="00405097">
        <w:rPr>
          <w:color w:val="FFFFFF" w:themeColor="background1"/>
          <w:sz w:val="22"/>
          <w:szCs w:val="22"/>
        </w:rPr>
        <w:t>-</w:t>
      </w:r>
      <w:r w:rsidR="00700B95" w:rsidRPr="00700B95">
        <w:rPr>
          <w:rFonts w:ascii="Arial" w:hAnsi="Arial" w:cs="Arial"/>
          <w:sz w:val="22"/>
          <w:szCs w:val="22"/>
        </w:rPr>
        <w:t>regional</w:t>
      </w:r>
      <w:r w:rsidR="002875D8" w:rsidRPr="00405097">
        <w:rPr>
          <w:color w:val="FFFFFF" w:themeColor="background1"/>
          <w:sz w:val="22"/>
          <w:szCs w:val="22"/>
        </w:rPr>
        <w:t>-</w:t>
      </w:r>
      <w:r w:rsidR="00700B95" w:rsidRPr="00700B95">
        <w:rPr>
          <w:rFonts w:ascii="Arial" w:hAnsi="Arial" w:cs="Arial"/>
          <w:sz w:val="22"/>
          <w:szCs w:val="22"/>
        </w:rPr>
        <w:t>forecasts for</w:t>
      </w:r>
      <w:r w:rsidR="002875D8" w:rsidRPr="00405097">
        <w:rPr>
          <w:color w:val="FFFFFF" w:themeColor="background1"/>
          <w:sz w:val="22"/>
          <w:szCs w:val="22"/>
        </w:rPr>
        <w:t>-</w:t>
      </w:r>
      <w:r w:rsidR="00700B95">
        <w:rPr>
          <w:rFonts w:ascii="Arial" w:hAnsi="Arial" w:cs="Arial"/>
          <w:sz w:val="22"/>
          <w:szCs w:val="22"/>
        </w:rPr>
        <w:t>UK</w:t>
      </w:r>
      <w:r w:rsidR="00700B95">
        <w:rPr>
          <w:rFonts w:ascii="Arial" w:hAnsi="Arial" w:cs="Arial"/>
          <w:sz w:val="22"/>
          <w:szCs w:val="22"/>
          <w:lang w:val="vi-VN"/>
        </w:rPr>
        <w:t xml:space="preserve"> </w:t>
      </w:r>
      <w:r w:rsidR="00700B95" w:rsidRPr="00700B95">
        <w:rPr>
          <w:rFonts w:ascii="Arial" w:hAnsi="Arial" w:cs="Arial"/>
          <w:sz w:val="22"/>
          <w:szCs w:val="22"/>
        </w:rPr>
        <w:t>national predictions</w:t>
      </w:r>
      <w:r w:rsidRPr="00135954">
        <w:rPr>
          <w:rFonts w:ascii="Arial" w:hAnsi="Arial" w:cs="Arial"/>
          <w:sz w:val="22"/>
          <w:szCs w:val="22"/>
        </w:rPr>
        <w:t>. This approach is especially</w:t>
      </w:r>
      <w:r w:rsidR="002875D8" w:rsidRPr="00405097">
        <w:rPr>
          <w:color w:val="FFFFFF" w:themeColor="background1"/>
          <w:sz w:val="22"/>
          <w:szCs w:val="22"/>
        </w:rPr>
        <w:t>-</w:t>
      </w:r>
      <w:r w:rsidRPr="00135954">
        <w:rPr>
          <w:rFonts w:ascii="Arial" w:hAnsi="Arial" w:cs="Arial"/>
          <w:sz w:val="22"/>
          <w:szCs w:val="22"/>
        </w:rPr>
        <w:t xml:space="preserve">relevant to the UK, </w:t>
      </w:r>
      <w:r w:rsidR="003E45E7" w:rsidRPr="003E45E7">
        <w:rPr>
          <w:rFonts w:ascii="Arial" w:hAnsi="Arial" w:cs="Arial"/>
          <w:sz w:val="22"/>
          <w:szCs w:val="22"/>
        </w:rPr>
        <w:t>where the four regional</w:t>
      </w:r>
      <w:r w:rsidR="002875D8" w:rsidRPr="00405097">
        <w:rPr>
          <w:color w:val="FFFFFF" w:themeColor="background1"/>
          <w:sz w:val="22"/>
          <w:szCs w:val="22"/>
        </w:rPr>
        <w:t>-</w:t>
      </w:r>
      <w:r w:rsidR="003E45E7" w:rsidRPr="003E45E7">
        <w:rPr>
          <w:rFonts w:ascii="Arial" w:hAnsi="Arial" w:cs="Arial"/>
          <w:sz w:val="22"/>
          <w:szCs w:val="22"/>
        </w:rPr>
        <w:t>housing</w:t>
      </w:r>
      <w:r w:rsidR="002875D8" w:rsidRPr="00405097">
        <w:rPr>
          <w:color w:val="FFFFFF" w:themeColor="background1"/>
          <w:sz w:val="22"/>
          <w:szCs w:val="22"/>
        </w:rPr>
        <w:t>-</w:t>
      </w:r>
      <w:r w:rsidR="003E45E7" w:rsidRPr="003E45E7">
        <w:rPr>
          <w:rFonts w:ascii="Arial" w:hAnsi="Arial" w:cs="Arial"/>
          <w:sz w:val="22"/>
          <w:szCs w:val="22"/>
        </w:rPr>
        <w:t>markets differ significantly</w:t>
      </w:r>
      <w:r w:rsidRPr="00135954">
        <w:rPr>
          <w:rFonts w:ascii="Arial" w:hAnsi="Arial" w:cs="Arial"/>
          <w:sz w:val="22"/>
          <w:szCs w:val="22"/>
        </w:rPr>
        <w:t xml:space="preserve">, as detailed in Section 3.1.3. </w:t>
      </w:r>
    </w:p>
    <w:p w14:paraId="5DDA9EE9" w14:textId="5A86CAE8" w:rsidR="00127DD1" w:rsidRPr="00B22373" w:rsidRDefault="002B5D4E" w:rsidP="00F54E4C">
      <w:pPr>
        <w:spacing w:line="360" w:lineRule="auto"/>
        <w:jc w:val="both"/>
        <w:rPr>
          <w:rFonts w:ascii="Arial" w:hAnsi="Arial" w:cs="Arial"/>
          <w:sz w:val="22"/>
          <w:szCs w:val="22"/>
          <w:lang w:val="vi-VN"/>
        </w:rPr>
      </w:pPr>
      <w:r>
        <w:rPr>
          <w:rFonts w:ascii="Arial" w:hAnsi="Arial" w:cs="Arial"/>
          <w:sz w:val="22"/>
          <w:szCs w:val="22"/>
          <w:lang w:val="vi-VN"/>
        </w:rPr>
        <w:t xml:space="preserve"> </w:t>
      </w:r>
    </w:p>
    <w:p w14:paraId="4551FB86" w14:textId="075387D5" w:rsidR="0008530C" w:rsidRPr="002875D8" w:rsidRDefault="00127DD1" w:rsidP="00F54E4C">
      <w:pPr>
        <w:spacing w:line="360" w:lineRule="auto"/>
        <w:jc w:val="both"/>
        <w:rPr>
          <w:rFonts w:ascii="Arial" w:hAnsi="Arial" w:cs="Arial"/>
          <w:sz w:val="22"/>
          <w:szCs w:val="22"/>
        </w:rPr>
      </w:pPr>
      <w:r w:rsidRPr="00B22373">
        <w:rPr>
          <w:rFonts w:ascii="Arial" w:hAnsi="Arial" w:cs="Arial"/>
          <w:sz w:val="22"/>
          <w:szCs w:val="22"/>
          <w:lang w:val="vi-VN"/>
        </w:rPr>
        <w:t xml:space="preserve">In summary, </w:t>
      </w:r>
      <w:r w:rsidR="0008530C" w:rsidRPr="00B22373">
        <w:rPr>
          <w:rFonts w:ascii="Arial" w:hAnsi="Arial" w:cs="Arial"/>
          <w:sz w:val="22"/>
          <w:szCs w:val="22"/>
          <w:lang w:val="vi-VN"/>
        </w:rPr>
        <w:t>this</w:t>
      </w:r>
      <w:r w:rsidR="002875D8" w:rsidRPr="00405097">
        <w:rPr>
          <w:color w:val="FFFFFF" w:themeColor="background1"/>
          <w:sz w:val="22"/>
          <w:szCs w:val="22"/>
        </w:rPr>
        <w:t>-</w:t>
      </w:r>
      <w:r w:rsidR="0008530C" w:rsidRPr="00B22373">
        <w:rPr>
          <w:rFonts w:ascii="Arial" w:hAnsi="Arial" w:cs="Arial"/>
          <w:sz w:val="22"/>
          <w:szCs w:val="22"/>
          <w:lang w:val="vi-VN"/>
        </w:rPr>
        <w:t>research</w:t>
      </w:r>
      <w:r w:rsidR="002875D8" w:rsidRPr="00405097">
        <w:rPr>
          <w:color w:val="FFFFFF" w:themeColor="background1"/>
          <w:sz w:val="22"/>
          <w:szCs w:val="22"/>
        </w:rPr>
        <w:t>-</w:t>
      </w:r>
      <w:r w:rsidR="0008530C" w:rsidRPr="0008530C">
        <w:rPr>
          <w:rFonts w:ascii="Arial" w:hAnsi="Arial" w:cs="Arial"/>
          <w:sz w:val="22"/>
          <w:szCs w:val="22"/>
        </w:rPr>
        <w:t>contributes</w:t>
      </w:r>
      <w:r w:rsidR="002875D8" w:rsidRPr="00405097">
        <w:rPr>
          <w:color w:val="FFFFFF" w:themeColor="background1"/>
          <w:sz w:val="22"/>
          <w:szCs w:val="22"/>
        </w:rPr>
        <w:t>-</w:t>
      </w:r>
      <w:r w:rsidR="00BD62F0">
        <w:rPr>
          <w:rFonts w:ascii="Arial" w:hAnsi="Arial" w:cs="Arial"/>
          <w:sz w:val="22"/>
          <w:szCs w:val="22"/>
          <w:lang w:val="vi-VN"/>
        </w:rPr>
        <w:t xml:space="preserve">to </w:t>
      </w:r>
      <w:r w:rsidR="00217A50">
        <w:rPr>
          <w:rFonts w:ascii="Arial" w:hAnsi="Arial" w:cs="Arial"/>
          <w:sz w:val="22"/>
          <w:szCs w:val="22"/>
          <w:lang w:val="vi-VN"/>
        </w:rPr>
        <w:t>the current housing</w:t>
      </w:r>
      <w:r w:rsidR="002875D8" w:rsidRPr="00405097">
        <w:rPr>
          <w:color w:val="FFFFFF" w:themeColor="background1"/>
          <w:sz w:val="22"/>
          <w:szCs w:val="22"/>
        </w:rPr>
        <w:t>-</w:t>
      </w:r>
      <w:r w:rsidR="00217A50">
        <w:rPr>
          <w:rFonts w:ascii="Arial" w:hAnsi="Arial" w:cs="Arial"/>
          <w:sz w:val="22"/>
          <w:szCs w:val="22"/>
          <w:lang w:val="vi-VN"/>
        </w:rPr>
        <w:t>sales forecasting literature by implementing</w:t>
      </w:r>
      <w:r w:rsidR="002875D8" w:rsidRPr="00405097">
        <w:rPr>
          <w:color w:val="FFFFFF" w:themeColor="background1"/>
          <w:sz w:val="22"/>
          <w:szCs w:val="22"/>
        </w:rPr>
        <w:t>-</w:t>
      </w:r>
      <w:r w:rsidR="00733D63" w:rsidRPr="00B22373">
        <w:rPr>
          <w:rFonts w:ascii="Arial" w:hAnsi="Arial" w:cs="Arial"/>
          <w:sz w:val="22"/>
          <w:szCs w:val="22"/>
          <w:lang w:val="vi-VN"/>
        </w:rPr>
        <w:t>a practical</w:t>
      </w:r>
      <w:r w:rsidR="002875D8" w:rsidRPr="00405097">
        <w:rPr>
          <w:color w:val="FFFFFF" w:themeColor="background1"/>
          <w:sz w:val="22"/>
          <w:szCs w:val="22"/>
        </w:rPr>
        <w:t>-</w:t>
      </w:r>
      <w:r w:rsidR="00733D63" w:rsidRPr="00B22373">
        <w:rPr>
          <w:rFonts w:ascii="Arial" w:hAnsi="Arial" w:cs="Arial"/>
          <w:sz w:val="22"/>
          <w:szCs w:val="22"/>
          <w:lang w:val="vi-VN"/>
        </w:rPr>
        <w:t>methodology that emphasises simplicity</w:t>
      </w:r>
      <w:r w:rsidR="002875D8" w:rsidRPr="00405097">
        <w:rPr>
          <w:color w:val="FFFFFF" w:themeColor="background1"/>
          <w:sz w:val="22"/>
          <w:szCs w:val="22"/>
        </w:rPr>
        <w:t>-</w:t>
      </w:r>
      <w:r w:rsidR="00733D63" w:rsidRPr="00B22373">
        <w:rPr>
          <w:rFonts w:ascii="Arial" w:hAnsi="Arial" w:cs="Arial"/>
          <w:sz w:val="22"/>
          <w:szCs w:val="22"/>
          <w:lang w:val="vi-VN"/>
        </w:rPr>
        <w:t>and eff</w:t>
      </w:r>
      <w:r w:rsidR="00733D63">
        <w:rPr>
          <w:rFonts w:ascii="Arial" w:hAnsi="Arial" w:cs="Arial"/>
          <w:sz w:val="22"/>
          <w:szCs w:val="22"/>
          <w:lang w:val="vi-VN"/>
        </w:rPr>
        <w:t xml:space="preserve">ectiveness. </w:t>
      </w:r>
      <w:r w:rsidR="00094716">
        <w:rPr>
          <w:rFonts w:ascii="Arial" w:hAnsi="Arial" w:cs="Arial"/>
          <w:sz w:val="22"/>
          <w:szCs w:val="22"/>
          <w:lang w:val="vi-VN"/>
        </w:rPr>
        <w:t>Firstly</w:t>
      </w:r>
      <w:r w:rsidR="0060127A">
        <w:rPr>
          <w:rFonts w:ascii="Arial" w:hAnsi="Arial" w:cs="Arial"/>
          <w:sz w:val="22"/>
          <w:szCs w:val="22"/>
          <w:lang w:val="vi-VN"/>
        </w:rPr>
        <w:t xml:space="preserve">, </w:t>
      </w:r>
      <w:r w:rsidR="0002310D">
        <w:rPr>
          <w:rFonts w:ascii="Arial" w:hAnsi="Arial" w:cs="Arial"/>
          <w:sz w:val="22"/>
          <w:szCs w:val="22"/>
          <w:lang w:val="vi-VN"/>
        </w:rPr>
        <w:t>i</w:t>
      </w:r>
      <w:r w:rsidR="0002310D" w:rsidRPr="0002310D">
        <w:rPr>
          <w:rFonts w:ascii="Arial" w:hAnsi="Arial" w:cs="Arial"/>
          <w:sz w:val="22"/>
          <w:szCs w:val="22"/>
        </w:rPr>
        <w:t>t explores the use of</w:t>
      </w:r>
      <w:r w:rsidR="002875D8" w:rsidRPr="00405097">
        <w:rPr>
          <w:color w:val="FFFFFF" w:themeColor="background1"/>
          <w:sz w:val="22"/>
          <w:szCs w:val="22"/>
        </w:rPr>
        <w:t>-</w:t>
      </w:r>
      <w:r w:rsidR="0002310D" w:rsidRPr="0002310D">
        <w:rPr>
          <w:rFonts w:ascii="Arial" w:hAnsi="Arial" w:cs="Arial"/>
          <w:sz w:val="22"/>
          <w:szCs w:val="22"/>
        </w:rPr>
        <w:t>Google Trends</w:t>
      </w:r>
      <w:r w:rsidR="002875D8" w:rsidRPr="00405097">
        <w:rPr>
          <w:color w:val="FFFFFF" w:themeColor="background1"/>
          <w:sz w:val="22"/>
          <w:szCs w:val="22"/>
        </w:rPr>
        <w:t>-</w:t>
      </w:r>
      <w:r w:rsidR="0002310D" w:rsidRPr="0002310D">
        <w:rPr>
          <w:rFonts w:ascii="Arial" w:hAnsi="Arial" w:cs="Arial"/>
          <w:sz w:val="22"/>
          <w:szCs w:val="22"/>
        </w:rPr>
        <w:t>search</w:t>
      </w:r>
      <w:r w:rsidR="002875D8" w:rsidRPr="00405097">
        <w:rPr>
          <w:color w:val="FFFFFF" w:themeColor="background1"/>
          <w:sz w:val="22"/>
          <w:szCs w:val="22"/>
        </w:rPr>
        <w:t>-</w:t>
      </w:r>
      <w:r w:rsidR="0002310D" w:rsidRPr="0002310D">
        <w:rPr>
          <w:rFonts w:ascii="Arial" w:hAnsi="Arial" w:cs="Arial"/>
          <w:sz w:val="22"/>
          <w:szCs w:val="22"/>
        </w:rPr>
        <w:t xml:space="preserve">interest data to predict </w:t>
      </w:r>
      <w:r w:rsidR="0002310D">
        <w:rPr>
          <w:rFonts w:ascii="Arial" w:hAnsi="Arial" w:cs="Arial"/>
          <w:sz w:val="22"/>
          <w:szCs w:val="22"/>
        </w:rPr>
        <w:t>housing</w:t>
      </w:r>
      <w:r w:rsidR="0002310D">
        <w:rPr>
          <w:rFonts w:ascii="Arial" w:hAnsi="Arial" w:cs="Arial"/>
          <w:sz w:val="22"/>
          <w:szCs w:val="22"/>
          <w:lang w:val="vi-VN"/>
        </w:rPr>
        <w:t xml:space="preserve"> sales of </w:t>
      </w:r>
      <w:r w:rsidR="0002310D" w:rsidRPr="0002310D">
        <w:rPr>
          <w:rFonts w:ascii="Arial" w:hAnsi="Arial" w:cs="Arial"/>
          <w:sz w:val="22"/>
          <w:szCs w:val="22"/>
        </w:rPr>
        <w:t>UK</w:t>
      </w:r>
      <w:r w:rsidR="002875D8" w:rsidRPr="00405097">
        <w:rPr>
          <w:color w:val="FFFFFF" w:themeColor="background1"/>
          <w:sz w:val="22"/>
          <w:szCs w:val="22"/>
        </w:rPr>
        <w:t>-</w:t>
      </w:r>
      <w:r w:rsidR="0002310D">
        <w:rPr>
          <w:rFonts w:ascii="Arial" w:hAnsi="Arial" w:cs="Arial"/>
          <w:sz w:val="22"/>
          <w:szCs w:val="22"/>
        </w:rPr>
        <w:t>and</w:t>
      </w:r>
      <w:r w:rsidR="0002310D">
        <w:rPr>
          <w:rFonts w:ascii="Arial" w:hAnsi="Arial" w:cs="Arial"/>
          <w:sz w:val="22"/>
          <w:szCs w:val="22"/>
          <w:lang w:val="vi-VN"/>
        </w:rPr>
        <w:t xml:space="preserve"> its </w:t>
      </w:r>
      <w:r w:rsidR="00094716">
        <w:rPr>
          <w:rFonts w:ascii="Arial" w:hAnsi="Arial" w:cs="Arial"/>
          <w:sz w:val="22"/>
          <w:szCs w:val="22"/>
          <w:lang w:val="vi-VN"/>
        </w:rPr>
        <w:t xml:space="preserve">regions. Secondly, </w:t>
      </w:r>
      <w:r w:rsidR="00F67955" w:rsidRPr="00F67955">
        <w:rPr>
          <w:rFonts w:ascii="Arial" w:hAnsi="Arial" w:cs="Arial"/>
          <w:sz w:val="22"/>
          <w:szCs w:val="22"/>
          <w:lang w:val="vi-VN"/>
        </w:rPr>
        <w:t>the study compares univariate and</w:t>
      </w:r>
      <w:r w:rsidR="002875D8" w:rsidRPr="00405097">
        <w:rPr>
          <w:color w:val="FFFFFF" w:themeColor="background1"/>
          <w:sz w:val="22"/>
          <w:szCs w:val="22"/>
        </w:rPr>
        <w:t>-</w:t>
      </w:r>
      <w:r w:rsidR="00F67955" w:rsidRPr="00F67955">
        <w:rPr>
          <w:rFonts w:ascii="Arial" w:hAnsi="Arial" w:cs="Arial"/>
          <w:sz w:val="22"/>
          <w:szCs w:val="22"/>
          <w:lang w:val="vi-VN"/>
        </w:rPr>
        <w:t>multivariate time series models</w:t>
      </w:r>
      <w:r w:rsidR="00F67955">
        <w:rPr>
          <w:rFonts w:ascii="Arial" w:hAnsi="Arial" w:cs="Arial"/>
          <w:sz w:val="22"/>
          <w:szCs w:val="22"/>
          <w:lang w:val="vi-VN"/>
        </w:rPr>
        <w:t xml:space="preserve"> </w:t>
      </w:r>
      <w:r w:rsidR="00F67955" w:rsidRPr="00F67955">
        <w:rPr>
          <w:rFonts w:ascii="Arial" w:hAnsi="Arial" w:cs="Arial"/>
          <w:sz w:val="22"/>
          <w:szCs w:val="22"/>
          <w:lang w:val="vi-VN"/>
        </w:rPr>
        <w:t>to understand their real-world strengths and weaknesses.</w:t>
      </w:r>
      <w:r w:rsidR="00F67955">
        <w:rPr>
          <w:rFonts w:ascii="Arial" w:hAnsi="Arial" w:cs="Arial"/>
          <w:sz w:val="22"/>
          <w:szCs w:val="22"/>
          <w:lang w:val="vi-VN"/>
        </w:rPr>
        <w:t xml:space="preserve"> </w:t>
      </w:r>
      <w:r w:rsidR="00B56C74" w:rsidRPr="00B56C74">
        <w:rPr>
          <w:rFonts w:ascii="Arial" w:hAnsi="Arial" w:cs="Arial"/>
          <w:sz w:val="22"/>
          <w:szCs w:val="22"/>
        </w:rPr>
        <w:t>Finally, it employs hierarchical forecasting to generate more detailed</w:t>
      </w:r>
      <w:r w:rsidR="002875D8" w:rsidRPr="00405097">
        <w:rPr>
          <w:color w:val="FFFFFF" w:themeColor="background1"/>
          <w:sz w:val="22"/>
          <w:szCs w:val="22"/>
        </w:rPr>
        <w:t>-</w:t>
      </w:r>
      <w:r w:rsidR="00B56C74" w:rsidRPr="00B56C74">
        <w:rPr>
          <w:rFonts w:ascii="Arial" w:hAnsi="Arial" w:cs="Arial"/>
          <w:sz w:val="22"/>
          <w:szCs w:val="22"/>
        </w:rPr>
        <w:t>predictions across the UK's four</w:t>
      </w:r>
      <w:r w:rsidR="002875D8" w:rsidRPr="00405097">
        <w:rPr>
          <w:color w:val="FFFFFF" w:themeColor="background1"/>
          <w:sz w:val="22"/>
          <w:szCs w:val="22"/>
        </w:rPr>
        <w:t>-</w:t>
      </w:r>
      <w:r w:rsidR="00B56C74" w:rsidRPr="00B56C74">
        <w:rPr>
          <w:rFonts w:ascii="Arial" w:hAnsi="Arial" w:cs="Arial"/>
          <w:sz w:val="22"/>
          <w:szCs w:val="22"/>
        </w:rPr>
        <w:t>regions by using region-specific</w:t>
      </w:r>
      <w:r w:rsidR="002875D8" w:rsidRPr="00405097">
        <w:rPr>
          <w:color w:val="FFFFFF" w:themeColor="background1"/>
          <w:sz w:val="22"/>
          <w:szCs w:val="22"/>
        </w:rPr>
        <w:t>-</w:t>
      </w:r>
      <w:r w:rsidR="00B56C74" w:rsidRPr="00B56C74">
        <w:rPr>
          <w:rFonts w:ascii="Arial" w:hAnsi="Arial" w:cs="Arial"/>
          <w:sz w:val="22"/>
          <w:szCs w:val="22"/>
        </w:rPr>
        <w:t>search</w:t>
      </w:r>
      <w:r w:rsidR="002875D8" w:rsidRPr="00405097">
        <w:rPr>
          <w:color w:val="FFFFFF" w:themeColor="background1"/>
          <w:sz w:val="22"/>
          <w:szCs w:val="22"/>
        </w:rPr>
        <w:t>-</w:t>
      </w:r>
      <w:r w:rsidR="00B56C74" w:rsidRPr="00B56C74">
        <w:rPr>
          <w:rFonts w:ascii="Arial" w:hAnsi="Arial" w:cs="Arial"/>
          <w:sz w:val="22"/>
          <w:szCs w:val="22"/>
        </w:rPr>
        <w:t>interest data, which</w:t>
      </w:r>
      <w:r w:rsidR="002875D8" w:rsidRPr="00405097">
        <w:rPr>
          <w:color w:val="FFFFFF" w:themeColor="background1"/>
          <w:sz w:val="22"/>
          <w:szCs w:val="22"/>
        </w:rPr>
        <w:t>-</w:t>
      </w:r>
      <w:r w:rsidR="00B56C74" w:rsidRPr="00B56C74">
        <w:rPr>
          <w:rFonts w:ascii="Arial" w:hAnsi="Arial" w:cs="Arial"/>
          <w:sz w:val="22"/>
          <w:szCs w:val="22"/>
        </w:rPr>
        <w:t>is then</w:t>
      </w:r>
      <w:r w:rsidR="002875D8" w:rsidRPr="00405097">
        <w:rPr>
          <w:color w:val="FFFFFF" w:themeColor="background1"/>
          <w:sz w:val="22"/>
          <w:szCs w:val="22"/>
        </w:rPr>
        <w:t>-</w:t>
      </w:r>
      <w:r w:rsidR="00B56C74" w:rsidRPr="00B56C74">
        <w:rPr>
          <w:rFonts w:ascii="Arial" w:hAnsi="Arial" w:cs="Arial"/>
          <w:sz w:val="22"/>
          <w:szCs w:val="22"/>
        </w:rPr>
        <w:t>combined to</w:t>
      </w:r>
      <w:r w:rsidR="002875D8" w:rsidRPr="00405097">
        <w:rPr>
          <w:color w:val="FFFFFF" w:themeColor="background1"/>
          <w:sz w:val="22"/>
          <w:szCs w:val="22"/>
        </w:rPr>
        <w:t>-</w:t>
      </w:r>
      <w:r w:rsidR="00B56C74" w:rsidRPr="00B56C74">
        <w:rPr>
          <w:rFonts w:ascii="Arial" w:hAnsi="Arial" w:cs="Arial"/>
          <w:sz w:val="22"/>
          <w:szCs w:val="22"/>
        </w:rPr>
        <w:t>forecast at the national level.</w:t>
      </w:r>
      <w:r w:rsidR="009C21A5">
        <w:rPr>
          <w:rFonts w:ascii="Arial" w:hAnsi="Arial" w:cs="Arial"/>
          <w:sz w:val="22"/>
          <w:szCs w:val="22"/>
          <w:lang w:val="vi-VN"/>
        </w:rPr>
        <w:t xml:space="preserve"> </w:t>
      </w:r>
      <w:r w:rsidR="009C21A5" w:rsidRPr="00B22373">
        <w:rPr>
          <w:rFonts w:ascii="Arial" w:hAnsi="Arial" w:cs="Arial"/>
          <w:sz w:val="22"/>
          <w:szCs w:val="22"/>
        </w:rPr>
        <w:t>By addressing these</w:t>
      </w:r>
      <w:r w:rsidR="002875D8" w:rsidRPr="00405097">
        <w:rPr>
          <w:color w:val="FFFFFF" w:themeColor="background1"/>
          <w:sz w:val="22"/>
          <w:szCs w:val="22"/>
        </w:rPr>
        <w:t>-</w:t>
      </w:r>
      <w:r w:rsidR="00D92A4C">
        <w:rPr>
          <w:rFonts w:ascii="Arial" w:hAnsi="Arial" w:cs="Arial"/>
          <w:sz w:val="22"/>
          <w:szCs w:val="22"/>
        </w:rPr>
        <w:t>objectives</w:t>
      </w:r>
      <w:r w:rsidR="00D92A4C">
        <w:rPr>
          <w:rFonts w:ascii="Arial" w:hAnsi="Arial" w:cs="Arial"/>
          <w:sz w:val="22"/>
          <w:szCs w:val="22"/>
          <w:lang w:val="vi-VN"/>
        </w:rPr>
        <w:t>, t</w:t>
      </w:r>
      <w:r w:rsidR="00D92A4C" w:rsidRPr="00D92A4C">
        <w:rPr>
          <w:rFonts w:ascii="Arial" w:hAnsi="Arial" w:cs="Arial"/>
          <w:sz w:val="22"/>
          <w:szCs w:val="22"/>
        </w:rPr>
        <w:t>his</w:t>
      </w:r>
      <w:r w:rsidR="002875D8">
        <w:rPr>
          <w:rFonts w:ascii="Arial" w:hAnsi="Arial" w:cs="Arial"/>
          <w:sz w:val="22"/>
          <w:szCs w:val="22"/>
        </w:rPr>
        <w:t xml:space="preserve"> </w:t>
      </w:r>
      <w:r w:rsidR="00D92A4C" w:rsidRPr="00D92A4C">
        <w:rPr>
          <w:rFonts w:ascii="Arial" w:hAnsi="Arial" w:cs="Arial"/>
          <w:sz w:val="22"/>
          <w:szCs w:val="22"/>
        </w:rPr>
        <w:t>study</w:t>
      </w:r>
      <w:r w:rsidR="002875D8" w:rsidRPr="00405097">
        <w:rPr>
          <w:color w:val="FFFFFF" w:themeColor="background1"/>
          <w:sz w:val="22"/>
          <w:szCs w:val="22"/>
        </w:rPr>
        <w:t>-</w:t>
      </w:r>
      <w:r w:rsidR="00D92A4C" w:rsidRPr="00D92A4C">
        <w:rPr>
          <w:rFonts w:ascii="Arial" w:hAnsi="Arial" w:cs="Arial"/>
          <w:sz w:val="22"/>
          <w:szCs w:val="22"/>
        </w:rPr>
        <w:t xml:space="preserve">aims </w:t>
      </w:r>
      <w:r w:rsidR="002875D8" w:rsidRPr="00405097">
        <w:rPr>
          <w:color w:val="FFFFFF" w:themeColor="background1"/>
          <w:sz w:val="22"/>
          <w:szCs w:val="22"/>
        </w:rPr>
        <w:t>-</w:t>
      </w:r>
      <w:r w:rsidR="00D92A4C" w:rsidRPr="00D92A4C">
        <w:rPr>
          <w:rFonts w:ascii="Arial" w:hAnsi="Arial" w:cs="Arial"/>
          <w:sz w:val="22"/>
          <w:szCs w:val="22"/>
        </w:rPr>
        <w:t xml:space="preserve">to </w:t>
      </w:r>
      <w:r w:rsidR="00D92A4C">
        <w:rPr>
          <w:rFonts w:ascii="Arial" w:hAnsi="Arial" w:cs="Arial"/>
          <w:sz w:val="22"/>
          <w:szCs w:val="22"/>
        </w:rPr>
        <w:t>advance</w:t>
      </w:r>
      <w:r w:rsidR="00D92A4C" w:rsidRPr="00D92A4C">
        <w:rPr>
          <w:rFonts w:ascii="Arial" w:hAnsi="Arial" w:cs="Arial"/>
          <w:sz w:val="22"/>
          <w:szCs w:val="22"/>
        </w:rPr>
        <w:t xml:space="preserve"> current</w:t>
      </w:r>
      <w:r w:rsidR="002875D8" w:rsidRPr="00405097">
        <w:rPr>
          <w:color w:val="FFFFFF" w:themeColor="background1"/>
          <w:sz w:val="22"/>
          <w:szCs w:val="22"/>
        </w:rPr>
        <w:t>-</w:t>
      </w:r>
      <w:r w:rsidR="00D92A4C" w:rsidRPr="00D92A4C">
        <w:rPr>
          <w:rFonts w:ascii="Arial" w:hAnsi="Arial" w:cs="Arial"/>
          <w:sz w:val="22"/>
          <w:szCs w:val="22"/>
        </w:rPr>
        <w:t>housing sales forecasting insights and</w:t>
      </w:r>
      <w:r w:rsidR="002875D8" w:rsidRPr="00405097">
        <w:rPr>
          <w:color w:val="FFFFFF" w:themeColor="background1"/>
          <w:sz w:val="22"/>
          <w:szCs w:val="22"/>
        </w:rPr>
        <w:t>-</w:t>
      </w:r>
      <w:r w:rsidR="00D92A4C" w:rsidRPr="00D92A4C">
        <w:rPr>
          <w:rFonts w:ascii="Arial" w:hAnsi="Arial" w:cs="Arial"/>
          <w:sz w:val="22"/>
          <w:szCs w:val="22"/>
        </w:rPr>
        <w:t>provide</w:t>
      </w:r>
      <w:r w:rsidR="002875D8" w:rsidRPr="00405097">
        <w:rPr>
          <w:color w:val="FFFFFF" w:themeColor="background1"/>
          <w:sz w:val="22"/>
          <w:szCs w:val="22"/>
        </w:rPr>
        <w:t>-</w:t>
      </w:r>
      <w:r w:rsidR="00D92A4C" w:rsidRPr="00D92A4C">
        <w:rPr>
          <w:rFonts w:ascii="Arial" w:hAnsi="Arial" w:cs="Arial"/>
          <w:sz w:val="22"/>
          <w:szCs w:val="22"/>
        </w:rPr>
        <w:t>practical</w:t>
      </w:r>
      <w:r w:rsidR="002875D8" w:rsidRPr="00405097">
        <w:rPr>
          <w:color w:val="FFFFFF" w:themeColor="background1"/>
          <w:sz w:val="22"/>
          <w:szCs w:val="22"/>
        </w:rPr>
        <w:t>-</w:t>
      </w:r>
      <w:r w:rsidR="00D92A4C" w:rsidRPr="00D92A4C">
        <w:rPr>
          <w:rFonts w:ascii="Arial" w:hAnsi="Arial" w:cs="Arial"/>
          <w:sz w:val="22"/>
          <w:szCs w:val="22"/>
        </w:rPr>
        <w:t>implications for</w:t>
      </w:r>
      <w:r w:rsidR="002875D8" w:rsidRPr="00405097">
        <w:rPr>
          <w:color w:val="FFFFFF" w:themeColor="background1"/>
          <w:sz w:val="22"/>
          <w:szCs w:val="22"/>
        </w:rPr>
        <w:t>-</w:t>
      </w:r>
      <w:r w:rsidR="00D92A4C" w:rsidRPr="00D92A4C">
        <w:rPr>
          <w:rFonts w:ascii="Arial" w:hAnsi="Arial" w:cs="Arial"/>
          <w:sz w:val="22"/>
          <w:szCs w:val="22"/>
        </w:rPr>
        <w:t>market</w:t>
      </w:r>
      <w:r w:rsidR="002875D8" w:rsidRPr="00405097">
        <w:rPr>
          <w:color w:val="FFFFFF" w:themeColor="background1"/>
          <w:sz w:val="22"/>
          <w:szCs w:val="22"/>
        </w:rPr>
        <w:t>-</w:t>
      </w:r>
      <w:r w:rsidR="00D92A4C" w:rsidRPr="00D92A4C">
        <w:rPr>
          <w:rFonts w:ascii="Arial" w:hAnsi="Arial" w:cs="Arial"/>
          <w:sz w:val="22"/>
          <w:szCs w:val="22"/>
        </w:rPr>
        <w:t>decision-makers.</w:t>
      </w:r>
    </w:p>
    <w:p w14:paraId="14CA29F4" w14:textId="77777777" w:rsidR="0008530C" w:rsidRDefault="0008530C" w:rsidP="00F54E4C">
      <w:pPr>
        <w:spacing w:line="360" w:lineRule="auto"/>
        <w:jc w:val="both"/>
        <w:rPr>
          <w:rFonts w:ascii="Arial" w:hAnsi="Arial" w:cs="Arial"/>
          <w:sz w:val="22"/>
          <w:szCs w:val="22"/>
          <w:lang w:val="vi-VN"/>
        </w:rPr>
      </w:pPr>
    </w:p>
    <w:p w14:paraId="0CD4DD9A" w14:textId="77777777" w:rsidR="00127DD1" w:rsidRPr="00B22373" w:rsidRDefault="00127DD1" w:rsidP="00F54E4C">
      <w:pPr>
        <w:spacing w:line="360" w:lineRule="auto"/>
        <w:jc w:val="both"/>
        <w:rPr>
          <w:rFonts w:ascii="Arial" w:hAnsi="Arial" w:cs="Arial"/>
          <w:sz w:val="22"/>
          <w:szCs w:val="22"/>
          <w:lang w:val="vi-VN"/>
        </w:rPr>
      </w:pPr>
    </w:p>
    <w:p w14:paraId="5D4606D4" w14:textId="77777777" w:rsidR="00127DD1" w:rsidRPr="00B22373" w:rsidRDefault="00127DD1" w:rsidP="00F54E4C">
      <w:pPr>
        <w:spacing w:line="360" w:lineRule="auto"/>
        <w:jc w:val="both"/>
        <w:rPr>
          <w:rFonts w:ascii="Arial" w:hAnsi="Arial" w:cs="Arial"/>
          <w:sz w:val="22"/>
          <w:szCs w:val="22"/>
          <w:lang w:val="vi-VN"/>
        </w:rPr>
      </w:pPr>
      <w:r w:rsidRPr="00B22373">
        <w:rPr>
          <w:rFonts w:ascii="Arial" w:hAnsi="Arial" w:cs="Arial"/>
          <w:sz w:val="22"/>
          <w:szCs w:val="22"/>
          <w:lang w:val="vi-VN"/>
        </w:rPr>
        <w:t xml:space="preserve"> </w:t>
      </w:r>
    </w:p>
    <w:p w14:paraId="6280E175" w14:textId="77777777" w:rsidR="00127DD1" w:rsidRPr="00B22373" w:rsidRDefault="00127DD1" w:rsidP="00F54E4C">
      <w:pPr>
        <w:spacing w:line="360" w:lineRule="auto"/>
        <w:jc w:val="both"/>
        <w:rPr>
          <w:rFonts w:ascii="Arial" w:hAnsi="Arial" w:cs="Arial"/>
          <w:sz w:val="22"/>
          <w:szCs w:val="22"/>
          <w:lang w:val="vi-VN"/>
        </w:rPr>
      </w:pPr>
    </w:p>
    <w:p w14:paraId="05563BAB" w14:textId="77777777" w:rsidR="00127DD1" w:rsidRPr="00B22373" w:rsidRDefault="00127DD1" w:rsidP="00F54E4C">
      <w:pPr>
        <w:spacing w:line="360" w:lineRule="auto"/>
        <w:jc w:val="both"/>
        <w:rPr>
          <w:rFonts w:ascii="Arial" w:hAnsi="Arial" w:cs="Arial"/>
          <w:sz w:val="22"/>
          <w:szCs w:val="22"/>
          <w:lang w:val="vi-VN"/>
        </w:rPr>
      </w:pPr>
    </w:p>
    <w:p w14:paraId="583BD3C1" w14:textId="77777777" w:rsidR="00127DD1" w:rsidRPr="00B22373" w:rsidRDefault="00127DD1" w:rsidP="00B22373">
      <w:pPr>
        <w:spacing w:line="360" w:lineRule="auto"/>
        <w:rPr>
          <w:rFonts w:ascii="Arial" w:hAnsi="Arial" w:cs="Arial"/>
          <w:sz w:val="22"/>
          <w:szCs w:val="22"/>
          <w:lang w:val="vi-VN"/>
        </w:rPr>
      </w:pPr>
    </w:p>
    <w:p w14:paraId="4B059DC9" w14:textId="25158205" w:rsidR="00127DD1" w:rsidRPr="00E115D5" w:rsidRDefault="007B4354" w:rsidP="007B4354">
      <w:pPr>
        <w:rPr>
          <w:rFonts w:ascii="Arial" w:hAnsi="Arial" w:cs="Arial"/>
          <w:lang w:val="en-US"/>
        </w:rPr>
      </w:pPr>
      <w:r>
        <w:rPr>
          <w:rFonts w:ascii="Arial" w:hAnsi="Arial" w:cs="Arial"/>
          <w:lang w:val="vi-VN"/>
        </w:rPr>
        <w:br w:type="column"/>
      </w:r>
      <w:r w:rsidR="00127DD1" w:rsidRPr="00E115D5">
        <w:rPr>
          <w:rFonts w:ascii="Arial" w:hAnsi="Arial" w:cs="Arial"/>
          <w:b/>
          <w:bCs/>
          <w:color w:val="0039A6"/>
          <w:sz w:val="28"/>
          <w:szCs w:val="28"/>
        </w:rPr>
        <w:lastRenderedPageBreak/>
        <w:t>Chapter 3: Methodology</w:t>
      </w:r>
    </w:p>
    <w:p w14:paraId="318309BA" w14:textId="77777777" w:rsidR="00127DD1" w:rsidRDefault="00127DD1" w:rsidP="00127DD1">
      <w:pPr>
        <w:pStyle w:val="Default"/>
        <w:rPr>
          <w:b/>
          <w:bCs/>
          <w:color w:val="0039A6"/>
          <w:sz w:val="28"/>
          <w:szCs w:val="28"/>
          <w:lang w:val="vi-VN"/>
        </w:rPr>
      </w:pPr>
    </w:p>
    <w:p w14:paraId="03129665" w14:textId="0DBF8702" w:rsidR="009B3B2B" w:rsidRDefault="00A9730A" w:rsidP="00F54E4C">
      <w:pPr>
        <w:pStyle w:val="Default"/>
        <w:spacing w:line="360" w:lineRule="auto"/>
        <w:jc w:val="both"/>
        <w:rPr>
          <w:color w:val="auto"/>
          <w:sz w:val="22"/>
          <w:szCs w:val="22"/>
          <w:lang w:val="vi-VN"/>
        </w:rPr>
      </w:pPr>
      <w:r w:rsidRPr="00A9730A">
        <w:rPr>
          <w:color w:val="auto"/>
          <w:sz w:val="22"/>
          <w:szCs w:val="22"/>
        </w:rPr>
        <w:t xml:space="preserve">This chapter </w:t>
      </w:r>
      <w:r w:rsidR="00785824" w:rsidRPr="00A04E2C">
        <w:rPr>
          <w:color w:val="auto"/>
          <w:sz w:val="22"/>
          <w:szCs w:val="22"/>
        </w:rPr>
        <w:t>is structured into</w:t>
      </w:r>
      <w:r w:rsidR="002875D8" w:rsidRPr="00405097">
        <w:rPr>
          <w:color w:val="FFFFFF" w:themeColor="background1"/>
          <w:sz w:val="22"/>
          <w:szCs w:val="22"/>
        </w:rPr>
        <w:t>-</w:t>
      </w:r>
      <w:r w:rsidRPr="00A9730A">
        <w:rPr>
          <w:color w:val="auto"/>
          <w:sz w:val="22"/>
          <w:szCs w:val="22"/>
        </w:rPr>
        <w:t xml:space="preserve">four sections, </w:t>
      </w:r>
      <w:r w:rsidR="009208B4" w:rsidRPr="009B3B2B">
        <w:rPr>
          <w:color w:val="auto"/>
          <w:sz w:val="22"/>
          <w:szCs w:val="22"/>
        </w:rPr>
        <w:t>covering key concepts</w:t>
      </w:r>
      <w:r w:rsidR="002875D8" w:rsidRPr="00405097">
        <w:rPr>
          <w:color w:val="FFFFFF" w:themeColor="background1"/>
          <w:sz w:val="22"/>
          <w:szCs w:val="22"/>
        </w:rPr>
        <w:t>-</w:t>
      </w:r>
      <w:r w:rsidR="009208B4" w:rsidRPr="009B3B2B">
        <w:rPr>
          <w:color w:val="auto"/>
          <w:sz w:val="22"/>
          <w:szCs w:val="22"/>
        </w:rPr>
        <w:t>and methodologies</w:t>
      </w:r>
      <w:r w:rsidRPr="00A9730A">
        <w:rPr>
          <w:color w:val="auto"/>
          <w:sz w:val="22"/>
          <w:szCs w:val="22"/>
        </w:rPr>
        <w:t>. The first describes the</w:t>
      </w:r>
      <w:r w:rsidR="002875D8" w:rsidRPr="00405097">
        <w:rPr>
          <w:color w:val="FFFFFF" w:themeColor="background1"/>
          <w:sz w:val="22"/>
          <w:szCs w:val="22"/>
        </w:rPr>
        <w:t>-</w:t>
      </w:r>
      <w:r w:rsidRPr="00A9730A">
        <w:rPr>
          <w:color w:val="auto"/>
          <w:sz w:val="22"/>
          <w:szCs w:val="22"/>
        </w:rPr>
        <w:t>input data, its origins, and limitations, along with an exploratory data analysis to guide</w:t>
      </w:r>
      <w:r w:rsidR="002875D8" w:rsidRPr="00405097">
        <w:rPr>
          <w:color w:val="FFFFFF" w:themeColor="background1"/>
          <w:sz w:val="22"/>
          <w:szCs w:val="22"/>
        </w:rPr>
        <w:t>-</w:t>
      </w:r>
      <w:r w:rsidRPr="00A9730A">
        <w:rPr>
          <w:color w:val="auto"/>
          <w:sz w:val="22"/>
          <w:szCs w:val="22"/>
        </w:rPr>
        <w:t>methodology selection. The second</w:t>
      </w:r>
      <w:r w:rsidR="002875D8" w:rsidRPr="00405097">
        <w:rPr>
          <w:color w:val="FFFFFF" w:themeColor="background1"/>
          <w:sz w:val="22"/>
          <w:szCs w:val="22"/>
        </w:rPr>
        <w:t>-</w:t>
      </w:r>
      <w:r w:rsidR="00681827">
        <w:rPr>
          <w:color w:val="auto"/>
          <w:sz w:val="22"/>
          <w:szCs w:val="22"/>
        </w:rPr>
        <w:t>develops</w:t>
      </w:r>
      <w:r w:rsidR="00681827">
        <w:rPr>
          <w:color w:val="auto"/>
          <w:sz w:val="22"/>
          <w:szCs w:val="22"/>
          <w:lang w:val="vi-VN"/>
        </w:rPr>
        <w:t xml:space="preserve"> </w:t>
      </w:r>
      <w:r w:rsidRPr="00A9730A">
        <w:rPr>
          <w:color w:val="auto"/>
          <w:sz w:val="22"/>
          <w:szCs w:val="22"/>
        </w:rPr>
        <w:t>the Search Interest Index</w:t>
      </w:r>
      <w:r w:rsidR="00160E1C">
        <w:rPr>
          <w:color w:val="auto"/>
          <w:sz w:val="22"/>
          <w:szCs w:val="22"/>
          <w:lang w:val="vi-VN"/>
        </w:rPr>
        <w:t xml:space="preserve"> (SII)</w:t>
      </w:r>
      <w:r w:rsidRPr="00A9730A">
        <w:rPr>
          <w:color w:val="auto"/>
          <w:sz w:val="22"/>
          <w:szCs w:val="22"/>
        </w:rPr>
        <w:t xml:space="preserve">, a key input </w:t>
      </w:r>
      <w:r w:rsidR="00596CEE">
        <w:rPr>
          <w:color w:val="auto"/>
          <w:sz w:val="22"/>
          <w:szCs w:val="22"/>
        </w:rPr>
        <w:t>for</w:t>
      </w:r>
      <w:r w:rsidR="00596CEE">
        <w:rPr>
          <w:color w:val="auto"/>
          <w:sz w:val="22"/>
          <w:szCs w:val="22"/>
          <w:lang w:val="vi-VN"/>
        </w:rPr>
        <w:t xml:space="preserve"> models</w:t>
      </w:r>
      <w:r w:rsidRPr="00A9730A">
        <w:rPr>
          <w:color w:val="auto"/>
          <w:sz w:val="22"/>
          <w:szCs w:val="22"/>
        </w:rPr>
        <w:t>. The</w:t>
      </w:r>
      <w:r w:rsidR="002875D8" w:rsidRPr="00405097">
        <w:rPr>
          <w:color w:val="FFFFFF" w:themeColor="background1"/>
          <w:sz w:val="22"/>
          <w:szCs w:val="22"/>
        </w:rPr>
        <w:t>-</w:t>
      </w:r>
      <w:r w:rsidRPr="00A9730A">
        <w:rPr>
          <w:color w:val="auto"/>
          <w:sz w:val="22"/>
          <w:szCs w:val="22"/>
        </w:rPr>
        <w:t>third section outlines the time series forecasting methodologies</w:t>
      </w:r>
      <w:r w:rsidR="00D9331C">
        <w:rPr>
          <w:color w:val="auto"/>
          <w:sz w:val="22"/>
          <w:szCs w:val="22"/>
          <w:lang w:val="vi-VN"/>
        </w:rPr>
        <w:t xml:space="preserve"> and the final </w:t>
      </w:r>
      <w:r w:rsidR="008A3A68">
        <w:rPr>
          <w:color w:val="auto"/>
          <w:sz w:val="22"/>
          <w:szCs w:val="22"/>
          <w:lang w:val="vi-VN"/>
        </w:rPr>
        <w:t xml:space="preserve">section discusses </w:t>
      </w:r>
      <w:r w:rsidRPr="00A9730A">
        <w:rPr>
          <w:color w:val="auto"/>
          <w:sz w:val="22"/>
          <w:szCs w:val="22"/>
        </w:rPr>
        <w:t>the evaluation</w:t>
      </w:r>
      <w:r>
        <w:rPr>
          <w:color w:val="auto"/>
          <w:sz w:val="22"/>
          <w:szCs w:val="22"/>
          <w:lang w:val="vi-VN"/>
        </w:rPr>
        <w:t xml:space="preserve"> method and</w:t>
      </w:r>
      <w:r w:rsidRPr="00A9730A">
        <w:rPr>
          <w:color w:val="auto"/>
          <w:sz w:val="22"/>
          <w:szCs w:val="22"/>
        </w:rPr>
        <w:t xml:space="preserve"> metrics </w:t>
      </w:r>
      <w:r w:rsidR="008A7AC1" w:rsidRPr="009B3B2B">
        <w:rPr>
          <w:color w:val="auto"/>
          <w:sz w:val="22"/>
          <w:szCs w:val="22"/>
        </w:rPr>
        <w:t>for assessing predictive accuracy in housing sales.</w:t>
      </w:r>
    </w:p>
    <w:p w14:paraId="01EC5104" w14:textId="77777777" w:rsidR="00A9730A" w:rsidRDefault="00A9730A" w:rsidP="00F54E4C">
      <w:pPr>
        <w:pStyle w:val="Default"/>
        <w:spacing w:line="360" w:lineRule="auto"/>
        <w:jc w:val="both"/>
        <w:rPr>
          <w:sz w:val="22"/>
          <w:szCs w:val="22"/>
          <w:lang w:val="vi-VN"/>
        </w:rPr>
      </w:pPr>
    </w:p>
    <w:p w14:paraId="1C366D83" w14:textId="6A8BBE8F" w:rsidR="00245F23" w:rsidRDefault="00245F23" w:rsidP="00F54E4C">
      <w:pPr>
        <w:pStyle w:val="Default"/>
        <w:spacing w:line="360" w:lineRule="auto"/>
        <w:jc w:val="both"/>
        <w:rPr>
          <w:sz w:val="22"/>
          <w:szCs w:val="22"/>
          <w:lang w:val="vi-VN"/>
        </w:rPr>
      </w:pPr>
      <w:r w:rsidRPr="00245F23">
        <w:rPr>
          <w:sz w:val="22"/>
          <w:szCs w:val="22"/>
        </w:rPr>
        <w:t>The methodology is</w:t>
      </w:r>
      <w:r w:rsidR="002875D8" w:rsidRPr="00405097">
        <w:rPr>
          <w:color w:val="FFFFFF" w:themeColor="background1"/>
          <w:sz w:val="22"/>
          <w:szCs w:val="22"/>
        </w:rPr>
        <w:t>-</w:t>
      </w:r>
      <w:r w:rsidR="00090CBC">
        <w:rPr>
          <w:sz w:val="22"/>
          <w:szCs w:val="22"/>
        </w:rPr>
        <w:t>summarised</w:t>
      </w:r>
      <w:r w:rsidR="00090CBC">
        <w:rPr>
          <w:sz w:val="22"/>
          <w:szCs w:val="22"/>
          <w:lang w:val="vi-VN"/>
        </w:rPr>
        <w:t xml:space="preserve"> </w:t>
      </w:r>
      <w:r w:rsidRPr="00245F23">
        <w:rPr>
          <w:sz w:val="22"/>
          <w:szCs w:val="22"/>
        </w:rPr>
        <w:t>as</w:t>
      </w:r>
      <w:r w:rsidR="002875D8" w:rsidRPr="00405097">
        <w:rPr>
          <w:color w:val="FFFFFF" w:themeColor="background1"/>
          <w:sz w:val="22"/>
          <w:szCs w:val="22"/>
        </w:rPr>
        <w:t>-</w:t>
      </w:r>
      <w:r w:rsidRPr="00245F23">
        <w:rPr>
          <w:sz w:val="22"/>
          <w:szCs w:val="22"/>
        </w:rPr>
        <w:t>follows:</w:t>
      </w:r>
    </w:p>
    <w:p w14:paraId="0FBE9D16" w14:textId="77777777" w:rsidR="00BC28A9" w:rsidRPr="00E45CE3" w:rsidRDefault="00BC28A9" w:rsidP="00F54E4C">
      <w:pPr>
        <w:pStyle w:val="Default"/>
        <w:spacing w:line="360" w:lineRule="auto"/>
        <w:jc w:val="both"/>
        <w:rPr>
          <w:sz w:val="10"/>
          <w:szCs w:val="10"/>
          <w:lang w:val="vi-VN"/>
        </w:rPr>
      </w:pPr>
    </w:p>
    <w:p w14:paraId="63D8AD41" w14:textId="71ADB366" w:rsidR="00DE692B" w:rsidRDefault="000C03BD" w:rsidP="00842793">
      <w:pPr>
        <w:pStyle w:val="Default"/>
        <w:numPr>
          <w:ilvl w:val="0"/>
          <w:numId w:val="20"/>
        </w:numPr>
        <w:spacing w:line="360" w:lineRule="auto"/>
        <w:jc w:val="both"/>
        <w:rPr>
          <w:color w:val="auto"/>
          <w:sz w:val="22"/>
          <w:szCs w:val="22"/>
          <w:lang w:val="vi-VN"/>
        </w:rPr>
      </w:pPr>
      <w:r>
        <w:rPr>
          <w:color w:val="auto"/>
          <w:sz w:val="22"/>
          <w:szCs w:val="22"/>
        </w:rPr>
        <w:t>Construct</w:t>
      </w:r>
      <w:r w:rsidR="00DE692B" w:rsidRPr="00DE692B">
        <w:rPr>
          <w:color w:val="auto"/>
          <w:sz w:val="22"/>
          <w:szCs w:val="22"/>
        </w:rPr>
        <w:t xml:space="preserve"> SII </w:t>
      </w:r>
      <w:r w:rsidR="00D87E15">
        <w:rPr>
          <w:color w:val="auto"/>
          <w:sz w:val="22"/>
          <w:szCs w:val="22"/>
          <w:lang w:val="vi-VN"/>
        </w:rPr>
        <w:t>from</w:t>
      </w:r>
      <w:r w:rsidR="00DE692B" w:rsidRPr="00DE692B">
        <w:rPr>
          <w:color w:val="auto"/>
          <w:sz w:val="22"/>
          <w:szCs w:val="22"/>
        </w:rPr>
        <w:t xml:space="preserve"> search terms in Section</w:t>
      </w:r>
      <w:r w:rsidR="002875D8" w:rsidRPr="00405097">
        <w:rPr>
          <w:color w:val="FFFFFF" w:themeColor="background1"/>
          <w:sz w:val="22"/>
          <w:szCs w:val="22"/>
        </w:rPr>
        <w:t>-</w:t>
      </w:r>
      <w:r w:rsidR="00DE692B" w:rsidRPr="00DE692B">
        <w:rPr>
          <w:color w:val="auto"/>
          <w:sz w:val="22"/>
          <w:szCs w:val="22"/>
        </w:rPr>
        <w:t xml:space="preserve">3.2 and </w:t>
      </w:r>
      <w:r w:rsidR="00EB5AD0">
        <w:rPr>
          <w:color w:val="auto"/>
          <w:sz w:val="22"/>
          <w:szCs w:val="22"/>
        </w:rPr>
        <w:t>integrate</w:t>
      </w:r>
      <w:r w:rsidR="00DE692B" w:rsidRPr="00DE692B">
        <w:rPr>
          <w:color w:val="auto"/>
          <w:sz w:val="22"/>
          <w:szCs w:val="22"/>
        </w:rPr>
        <w:t xml:space="preserve"> Google Trends’ search subcategories and SII</w:t>
      </w:r>
      <w:r w:rsidR="00935C07">
        <w:rPr>
          <w:color w:val="auto"/>
          <w:sz w:val="22"/>
          <w:szCs w:val="22"/>
          <w:lang w:val="vi-VN"/>
        </w:rPr>
        <w:t xml:space="preserve"> </w:t>
      </w:r>
      <w:r w:rsidR="00935C07" w:rsidRPr="00DE692B">
        <w:rPr>
          <w:color w:val="auto"/>
          <w:sz w:val="22"/>
          <w:szCs w:val="22"/>
        </w:rPr>
        <w:t>separately</w:t>
      </w:r>
      <w:r w:rsidR="00935C07">
        <w:rPr>
          <w:color w:val="auto"/>
          <w:sz w:val="22"/>
          <w:szCs w:val="22"/>
          <w:lang w:val="vi-VN"/>
        </w:rPr>
        <w:t xml:space="preserve"> into </w:t>
      </w:r>
      <w:r w:rsidR="00935C07" w:rsidRPr="00DE692B">
        <w:rPr>
          <w:color w:val="auto"/>
          <w:sz w:val="22"/>
          <w:szCs w:val="22"/>
        </w:rPr>
        <w:t>multivariate models</w:t>
      </w:r>
      <w:r w:rsidR="00DE692B" w:rsidRPr="00DE692B">
        <w:rPr>
          <w:color w:val="auto"/>
          <w:sz w:val="22"/>
          <w:szCs w:val="22"/>
        </w:rPr>
        <w:t xml:space="preserve"> to</w:t>
      </w:r>
      <w:r w:rsidR="002875D8" w:rsidRPr="00405097">
        <w:rPr>
          <w:color w:val="FFFFFF" w:themeColor="background1"/>
          <w:sz w:val="22"/>
          <w:szCs w:val="22"/>
        </w:rPr>
        <w:t>-</w:t>
      </w:r>
      <w:r w:rsidR="00DE692B" w:rsidRPr="00DE692B">
        <w:rPr>
          <w:color w:val="auto"/>
          <w:sz w:val="22"/>
          <w:szCs w:val="22"/>
        </w:rPr>
        <w:t xml:space="preserve">analyse </w:t>
      </w:r>
      <w:r w:rsidR="00935C07">
        <w:rPr>
          <w:color w:val="auto"/>
          <w:sz w:val="22"/>
          <w:szCs w:val="22"/>
        </w:rPr>
        <w:t>their</w:t>
      </w:r>
      <w:r w:rsidR="00DE692B" w:rsidRPr="00DE692B">
        <w:rPr>
          <w:color w:val="auto"/>
          <w:sz w:val="22"/>
          <w:szCs w:val="22"/>
        </w:rPr>
        <w:t xml:space="preserve"> predictive </w:t>
      </w:r>
      <w:r w:rsidR="00935C07">
        <w:rPr>
          <w:color w:val="auto"/>
          <w:sz w:val="22"/>
          <w:szCs w:val="22"/>
        </w:rPr>
        <w:t>performance</w:t>
      </w:r>
      <w:r w:rsidR="00DE692B" w:rsidRPr="00DE692B">
        <w:rPr>
          <w:color w:val="auto"/>
          <w:sz w:val="22"/>
          <w:szCs w:val="22"/>
        </w:rPr>
        <w:t xml:space="preserve">. </w:t>
      </w:r>
      <w:r w:rsidR="00FB0A0E" w:rsidRPr="00FB0A0E">
        <w:rPr>
          <w:color w:val="auto"/>
          <w:sz w:val="22"/>
          <w:szCs w:val="22"/>
        </w:rPr>
        <w:t>This comparison will</w:t>
      </w:r>
      <w:r w:rsidR="002875D8" w:rsidRPr="00405097">
        <w:rPr>
          <w:color w:val="FFFFFF" w:themeColor="background1"/>
          <w:sz w:val="22"/>
          <w:szCs w:val="22"/>
        </w:rPr>
        <w:t>-</w:t>
      </w:r>
      <w:r w:rsidR="00FB0A0E" w:rsidRPr="00FB0A0E">
        <w:rPr>
          <w:color w:val="auto"/>
          <w:sz w:val="22"/>
          <w:szCs w:val="22"/>
        </w:rPr>
        <w:t xml:space="preserve">assess </w:t>
      </w:r>
      <w:r w:rsidR="00B92467">
        <w:rPr>
          <w:color w:val="auto"/>
          <w:sz w:val="22"/>
          <w:szCs w:val="22"/>
        </w:rPr>
        <w:t>whether</w:t>
      </w:r>
      <w:r w:rsidR="00B92467">
        <w:rPr>
          <w:color w:val="auto"/>
          <w:sz w:val="22"/>
          <w:szCs w:val="22"/>
          <w:lang w:val="vi-VN"/>
        </w:rPr>
        <w:t xml:space="preserve"> </w:t>
      </w:r>
      <w:r w:rsidR="00B92467">
        <w:rPr>
          <w:color w:val="auto"/>
          <w:sz w:val="22"/>
          <w:szCs w:val="22"/>
        </w:rPr>
        <w:t>two</w:t>
      </w:r>
      <w:r w:rsidR="00B92467" w:rsidRPr="00FB0A0E">
        <w:rPr>
          <w:color w:val="auto"/>
          <w:sz w:val="22"/>
          <w:szCs w:val="22"/>
        </w:rPr>
        <w:t xml:space="preserve"> Google Trends data types</w:t>
      </w:r>
      <w:r w:rsidR="00B92467">
        <w:rPr>
          <w:color w:val="auto"/>
          <w:sz w:val="22"/>
          <w:szCs w:val="22"/>
          <w:lang w:val="vi-VN"/>
        </w:rPr>
        <w:t xml:space="preserve"> support in forecasting </w:t>
      </w:r>
      <w:r w:rsidR="00FB0A0E" w:rsidRPr="00FB0A0E">
        <w:rPr>
          <w:color w:val="auto"/>
          <w:sz w:val="22"/>
          <w:szCs w:val="22"/>
        </w:rPr>
        <w:t>housing sales</w:t>
      </w:r>
      <w:r w:rsidR="00DE692B" w:rsidRPr="00DE692B">
        <w:rPr>
          <w:color w:val="auto"/>
          <w:sz w:val="22"/>
          <w:szCs w:val="22"/>
        </w:rPr>
        <w:t>—helping to answer RQ1.</w:t>
      </w:r>
    </w:p>
    <w:p w14:paraId="1EF22225" w14:textId="77777777" w:rsidR="007B3199" w:rsidRPr="00E45CE3" w:rsidRDefault="007B3199" w:rsidP="007B3199">
      <w:pPr>
        <w:pStyle w:val="Default"/>
        <w:spacing w:line="360" w:lineRule="auto"/>
        <w:ind w:left="720"/>
        <w:jc w:val="both"/>
        <w:rPr>
          <w:color w:val="auto"/>
          <w:sz w:val="10"/>
          <w:szCs w:val="10"/>
          <w:lang w:val="vi-VN"/>
        </w:rPr>
      </w:pPr>
    </w:p>
    <w:p w14:paraId="5BA42B23" w14:textId="7F399A8A" w:rsidR="002B6E76" w:rsidRDefault="00407102" w:rsidP="00F54E4C">
      <w:pPr>
        <w:pStyle w:val="Default"/>
        <w:numPr>
          <w:ilvl w:val="0"/>
          <w:numId w:val="20"/>
        </w:numPr>
        <w:spacing w:line="360" w:lineRule="auto"/>
        <w:jc w:val="both"/>
        <w:rPr>
          <w:color w:val="auto"/>
          <w:sz w:val="22"/>
          <w:szCs w:val="22"/>
          <w:lang w:val="vi-VN"/>
        </w:rPr>
      </w:pPr>
      <w:r w:rsidRPr="00407102">
        <w:rPr>
          <w:color w:val="auto"/>
          <w:sz w:val="22"/>
          <w:szCs w:val="22"/>
          <w:lang w:val="vi-VN"/>
        </w:rPr>
        <w:t>Develop univariate and</w:t>
      </w:r>
      <w:r w:rsidR="002875D8" w:rsidRPr="00405097">
        <w:rPr>
          <w:color w:val="FFFFFF" w:themeColor="background1"/>
          <w:sz w:val="22"/>
          <w:szCs w:val="22"/>
        </w:rPr>
        <w:t>-</w:t>
      </w:r>
      <w:r w:rsidRPr="00407102">
        <w:rPr>
          <w:color w:val="auto"/>
          <w:sz w:val="22"/>
          <w:szCs w:val="22"/>
          <w:lang w:val="vi-VN"/>
        </w:rPr>
        <w:t>multivariate time series models, SARIMA and VECM, in Section 3.3.2</w:t>
      </w:r>
      <w:r w:rsidR="002875D8" w:rsidRPr="00405097">
        <w:rPr>
          <w:color w:val="FFFFFF" w:themeColor="background1"/>
          <w:sz w:val="22"/>
          <w:szCs w:val="22"/>
        </w:rPr>
        <w:t>-</w:t>
      </w:r>
      <w:r w:rsidRPr="00407102">
        <w:rPr>
          <w:color w:val="auto"/>
          <w:sz w:val="22"/>
          <w:szCs w:val="22"/>
          <w:lang w:val="vi-VN"/>
        </w:rPr>
        <w:t>and</w:t>
      </w:r>
      <w:r w:rsidR="002875D8" w:rsidRPr="00405097">
        <w:rPr>
          <w:color w:val="FFFFFF" w:themeColor="background1"/>
          <w:sz w:val="22"/>
          <w:szCs w:val="22"/>
        </w:rPr>
        <w:t>-</w:t>
      </w:r>
      <w:r w:rsidRPr="00407102">
        <w:rPr>
          <w:color w:val="auto"/>
          <w:sz w:val="22"/>
          <w:szCs w:val="22"/>
          <w:lang w:val="vi-VN"/>
        </w:rPr>
        <w:t xml:space="preserve">3.3.4 to compare </w:t>
      </w:r>
      <w:r w:rsidR="00FE4D74">
        <w:rPr>
          <w:color w:val="auto"/>
          <w:sz w:val="22"/>
          <w:szCs w:val="22"/>
          <w:lang w:val="vi-VN"/>
        </w:rPr>
        <w:t>their</w:t>
      </w:r>
      <w:r w:rsidR="002875D8" w:rsidRPr="00405097">
        <w:rPr>
          <w:color w:val="FFFFFF" w:themeColor="background1"/>
          <w:sz w:val="22"/>
          <w:szCs w:val="22"/>
        </w:rPr>
        <w:t>-</w:t>
      </w:r>
      <w:r w:rsidRPr="00407102">
        <w:rPr>
          <w:color w:val="auto"/>
          <w:sz w:val="22"/>
          <w:szCs w:val="22"/>
          <w:lang w:val="vi-VN"/>
        </w:rPr>
        <w:t xml:space="preserve">forecasting </w:t>
      </w:r>
      <w:r w:rsidR="00FC5D0E">
        <w:rPr>
          <w:color w:val="auto"/>
          <w:sz w:val="22"/>
          <w:szCs w:val="22"/>
          <w:lang w:val="vi-VN"/>
        </w:rPr>
        <w:t>performance</w:t>
      </w:r>
      <w:r w:rsidRPr="00407102">
        <w:rPr>
          <w:color w:val="auto"/>
          <w:sz w:val="22"/>
          <w:szCs w:val="22"/>
          <w:lang w:val="vi-VN"/>
        </w:rPr>
        <w:t>—helping to answer RQ2.</w:t>
      </w:r>
    </w:p>
    <w:p w14:paraId="4417CE08" w14:textId="77777777" w:rsidR="002B6E76" w:rsidRPr="00E45CE3" w:rsidRDefault="002B6E76" w:rsidP="002B6E76">
      <w:pPr>
        <w:ind w:left="360"/>
        <w:rPr>
          <w:b/>
          <w:bCs/>
          <w:sz w:val="10"/>
          <w:szCs w:val="10"/>
          <w:lang w:val="vi-VN"/>
        </w:rPr>
      </w:pPr>
    </w:p>
    <w:p w14:paraId="59D10A30" w14:textId="23CBB6D4" w:rsidR="00127DD1" w:rsidRDefault="002B6E76" w:rsidP="00F54E4C">
      <w:pPr>
        <w:pStyle w:val="Default"/>
        <w:numPr>
          <w:ilvl w:val="0"/>
          <w:numId w:val="20"/>
        </w:numPr>
        <w:spacing w:line="360" w:lineRule="auto"/>
        <w:jc w:val="both"/>
        <w:rPr>
          <w:color w:val="auto"/>
          <w:sz w:val="22"/>
          <w:szCs w:val="22"/>
          <w:lang w:val="vi-VN"/>
        </w:rPr>
      </w:pPr>
      <w:r w:rsidRPr="006106BF">
        <w:rPr>
          <w:color w:val="auto"/>
          <w:sz w:val="22"/>
          <w:szCs w:val="22"/>
        </w:rPr>
        <w:t>Establish</w:t>
      </w:r>
      <w:r w:rsidRPr="006106BF">
        <w:rPr>
          <w:color w:val="auto"/>
          <w:sz w:val="22"/>
          <w:szCs w:val="22"/>
          <w:lang w:val="vi-VN"/>
        </w:rPr>
        <w:t xml:space="preserve"> ‘</w:t>
      </w:r>
      <w:r w:rsidRPr="006106BF">
        <w:rPr>
          <w:color w:val="auto"/>
          <w:sz w:val="22"/>
          <w:szCs w:val="22"/>
        </w:rPr>
        <w:t>Aggregate</w:t>
      </w:r>
      <w:r w:rsidRPr="006106BF">
        <w:rPr>
          <w:color w:val="auto"/>
          <w:sz w:val="22"/>
          <w:szCs w:val="22"/>
          <w:lang w:val="vi-VN"/>
        </w:rPr>
        <w:t>’</w:t>
      </w:r>
      <w:r w:rsidRPr="006106BF">
        <w:rPr>
          <w:color w:val="auto"/>
          <w:sz w:val="22"/>
          <w:szCs w:val="22"/>
        </w:rPr>
        <w:t xml:space="preserve"> and </w:t>
      </w:r>
      <w:r w:rsidR="006106BF" w:rsidRPr="006106BF">
        <w:rPr>
          <w:color w:val="auto"/>
          <w:sz w:val="22"/>
          <w:szCs w:val="22"/>
          <w:lang w:val="vi-VN"/>
        </w:rPr>
        <w:t>‘Hierarchical’</w:t>
      </w:r>
      <w:r w:rsidR="002875D8" w:rsidRPr="00405097">
        <w:rPr>
          <w:color w:val="FFFFFF" w:themeColor="background1"/>
          <w:sz w:val="22"/>
          <w:szCs w:val="22"/>
        </w:rPr>
        <w:t>-</w:t>
      </w:r>
      <w:r w:rsidRPr="006106BF">
        <w:rPr>
          <w:color w:val="auto"/>
          <w:sz w:val="22"/>
          <w:szCs w:val="22"/>
        </w:rPr>
        <w:t xml:space="preserve">models in Section 3.3.5 to assess </w:t>
      </w:r>
      <w:r w:rsidR="00E55C0E">
        <w:rPr>
          <w:color w:val="auto"/>
          <w:sz w:val="22"/>
          <w:szCs w:val="22"/>
        </w:rPr>
        <w:t>their</w:t>
      </w:r>
      <w:r w:rsidRPr="006106BF">
        <w:rPr>
          <w:color w:val="auto"/>
          <w:sz w:val="22"/>
          <w:szCs w:val="22"/>
        </w:rPr>
        <w:t xml:space="preserve"> </w:t>
      </w:r>
      <w:r w:rsidR="001F45EE">
        <w:rPr>
          <w:color w:val="auto"/>
          <w:sz w:val="22"/>
          <w:szCs w:val="22"/>
        </w:rPr>
        <w:t>predictive</w:t>
      </w:r>
      <w:r w:rsidR="001F45EE">
        <w:rPr>
          <w:color w:val="auto"/>
          <w:sz w:val="22"/>
          <w:szCs w:val="22"/>
          <w:lang w:val="vi-VN"/>
        </w:rPr>
        <w:t xml:space="preserve"> </w:t>
      </w:r>
      <w:r w:rsidRPr="006106BF">
        <w:rPr>
          <w:color w:val="auto"/>
          <w:sz w:val="22"/>
          <w:szCs w:val="22"/>
        </w:rPr>
        <w:t>accuracy—helping to answer RQ3.</w:t>
      </w:r>
    </w:p>
    <w:p w14:paraId="21239514" w14:textId="1823F154" w:rsidR="006106BF" w:rsidRPr="006106BF" w:rsidRDefault="006106BF" w:rsidP="006106BF">
      <w:pPr>
        <w:pStyle w:val="Default"/>
        <w:spacing w:line="360" w:lineRule="auto"/>
        <w:jc w:val="both"/>
        <w:rPr>
          <w:color w:val="auto"/>
          <w:sz w:val="22"/>
          <w:szCs w:val="22"/>
          <w:lang w:val="vi-VN"/>
        </w:rPr>
      </w:pPr>
    </w:p>
    <w:p w14:paraId="3A7BAEDA" w14:textId="66EF3ED6" w:rsidR="00127DD1" w:rsidRPr="00BB3274" w:rsidRDefault="00127DD1" w:rsidP="00F54E4C">
      <w:pPr>
        <w:pStyle w:val="Default"/>
        <w:spacing w:line="360" w:lineRule="auto"/>
        <w:jc w:val="both"/>
        <w:rPr>
          <w:b/>
          <w:bCs/>
          <w:color w:val="auto"/>
          <w:sz w:val="22"/>
          <w:szCs w:val="22"/>
          <w:lang w:val="vi-VN"/>
        </w:rPr>
      </w:pPr>
      <w:r w:rsidRPr="00BB3274">
        <w:rPr>
          <w:b/>
          <w:bCs/>
          <w:color w:val="auto"/>
          <w:sz w:val="22"/>
          <w:szCs w:val="22"/>
          <w:lang w:val="vi-VN"/>
        </w:rPr>
        <w:t>3.1 Data source and input</w:t>
      </w:r>
    </w:p>
    <w:p w14:paraId="13908803" w14:textId="04A59FA1" w:rsidR="00E45CE3" w:rsidRPr="00A83ACC" w:rsidRDefault="007F2CBF" w:rsidP="00F54E4C">
      <w:pPr>
        <w:pStyle w:val="Default"/>
        <w:spacing w:line="360" w:lineRule="auto"/>
        <w:jc w:val="both"/>
        <w:rPr>
          <w:color w:val="auto"/>
          <w:sz w:val="22"/>
          <w:szCs w:val="22"/>
          <w:lang w:val="en-US"/>
        </w:rPr>
      </w:pPr>
      <w:r w:rsidRPr="007F2CBF">
        <w:rPr>
          <w:color w:val="auto"/>
          <w:sz w:val="22"/>
          <w:szCs w:val="22"/>
        </w:rPr>
        <w:t>Time series forecasting</w:t>
      </w:r>
      <w:r w:rsidR="002875D8" w:rsidRPr="00405097">
        <w:rPr>
          <w:color w:val="FFFFFF" w:themeColor="background1"/>
          <w:sz w:val="22"/>
          <w:szCs w:val="22"/>
        </w:rPr>
        <w:t>-</w:t>
      </w:r>
      <w:r w:rsidRPr="007F2CBF">
        <w:rPr>
          <w:color w:val="auto"/>
          <w:sz w:val="22"/>
          <w:szCs w:val="22"/>
        </w:rPr>
        <w:t>typically</w:t>
      </w:r>
      <w:r w:rsidR="002875D8" w:rsidRPr="00405097">
        <w:rPr>
          <w:color w:val="FFFFFF" w:themeColor="background1"/>
          <w:sz w:val="22"/>
          <w:szCs w:val="22"/>
        </w:rPr>
        <w:t>-</w:t>
      </w:r>
      <w:r w:rsidRPr="007F2CBF">
        <w:rPr>
          <w:color w:val="auto"/>
          <w:sz w:val="22"/>
          <w:szCs w:val="22"/>
        </w:rPr>
        <w:t>requires minimal input, often relying solely on the time series data for univariate forecasting.</w:t>
      </w:r>
      <w:r>
        <w:rPr>
          <w:color w:val="auto"/>
          <w:sz w:val="22"/>
          <w:szCs w:val="22"/>
        </w:rPr>
        <w:t xml:space="preserve"> </w:t>
      </w:r>
      <w:r w:rsidR="00B37EB5" w:rsidRPr="00CF472B">
        <w:rPr>
          <w:color w:val="auto"/>
          <w:sz w:val="22"/>
          <w:szCs w:val="22"/>
          <w:lang w:val="vi-VN"/>
        </w:rPr>
        <w:t>Nevertherless</w:t>
      </w:r>
      <w:r w:rsidR="00B37EB5" w:rsidRPr="00B37EB5">
        <w:rPr>
          <w:color w:val="auto"/>
          <w:sz w:val="22"/>
          <w:szCs w:val="22"/>
        </w:rPr>
        <w:t>, data quality, timeframe, and frequency</w:t>
      </w:r>
      <w:r w:rsidR="004C1C9F">
        <w:rPr>
          <w:color w:val="auto"/>
          <w:sz w:val="22"/>
          <w:szCs w:val="22"/>
        </w:rPr>
        <w:t xml:space="preserve"> </w:t>
      </w:r>
      <w:r w:rsidR="004C1C9F" w:rsidRPr="004C1C9F">
        <w:rPr>
          <w:color w:val="auto"/>
          <w:sz w:val="22"/>
          <w:szCs w:val="22"/>
        </w:rPr>
        <w:t xml:space="preserve">are </w:t>
      </w:r>
      <w:r w:rsidR="003B288A" w:rsidRPr="00CF472B">
        <w:rPr>
          <w:color w:val="auto"/>
          <w:sz w:val="22"/>
          <w:szCs w:val="22"/>
          <w:lang w:val="vi-VN"/>
        </w:rPr>
        <w:t>critical</w:t>
      </w:r>
      <w:r w:rsidR="004C1C9F" w:rsidRPr="004C1C9F">
        <w:rPr>
          <w:color w:val="auto"/>
          <w:sz w:val="22"/>
          <w:szCs w:val="22"/>
        </w:rPr>
        <w:t>.</w:t>
      </w:r>
      <w:r w:rsidR="004C1C9F">
        <w:rPr>
          <w:color w:val="auto"/>
          <w:sz w:val="22"/>
          <w:szCs w:val="22"/>
        </w:rPr>
        <w:t xml:space="preserve"> </w:t>
      </w:r>
      <w:r w:rsidR="00C0314F" w:rsidRPr="00C0314F">
        <w:rPr>
          <w:color w:val="auto"/>
          <w:sz w:val="22"/>
          <w:szCs w:val="22"/>
        </w:rPr>
        <w:t xml:space="preserve">Since </w:t>
      </w:r>
      <w:r w:rsidR="00AA20D9">
        <w:rPr>
          <w:color w:val="auto"/>
          <w:sz w:val="22"/>
          <w:szCs w:val="22"/>
        </w:rPr>
        <w:t xml:space="preserve">time series </w:t>
      </w:r>
      <w:r w:rsidR="00C0314F" w:rsidRPr="00C0314F">
        <w:rPr>
          <w:color w:val="auto"/>
          <w:sz w:val="22"/>
          <w:szCs w:val="22"/>
        </w:rPr>
        <w:t>forecasting depends on historical data to identify patterns, a sufficiently long</w:t>
      </w:r>
      <w:r w:rsidR="002875D8" w:rsidRPr="00405097">
        <w:rPr>
          <w:color w:val="FFFFFF" w:themeColor="background1"/>
          <w:sz w:val="22"/>
          <w:szCs w:val="22"/>
        </w:rPr>
        <w:t>-</w:t>
      </w:r>
      <w:r w:rsidR="00C0314F" w:rsidRPr="00C0314F">
        <w:rPr>
          <w:color w:val="auto"/>
          <w:sz w:val="22"/>
          <w:szCs w:val="22"/>
        </w:rPr>
        <w:t>dataset is essential</w:t>
      </w:r>
      <w:r w:rsidR="002A1C41">
        <w:rPr>
          <w:color w:val="auto"/>
          <w:sz w:val="22"/>
          <w:szCs w:val="22"/>
        </w:rPr>
        <w:t xml:space="preserve"> </w:t>
      </w:r>
      <w:r w:rsidR="002A1C41" w:rsidRPr="00CF472B">
        <w:rPr>
          <w:color w:val="auto"/>
          <w:sz w:val="22"/>
          <w:szCs w:val="22"/>
          <w:lang w:val="vi-VN"/>
        </w:rPr>
        <w:t>(</w:t>
      </w:r>
      <w:r w:rsidR="002A1C41" w:rsidRPr="00CF472B">
        <w:rPr>
          <w:bCs/>
          <w:iCs/>
          <w:color w:val="auto"/>
          <w:sz w:val="22"/>
          <w:szCs w:val="22"/>
        </w:rPr>
        <w:t>Araghinejad</w:t>
      </w:r>
      <w:r w:rsidR="002A1C41" w:rsidRPr="00CF472B">
        <w:rPr>
          <w:bCs/>
          <w:iCs/>
          <w:color w:val="auto"/>
          <w:sz w:val="22"/>
          <w:szCs w:val="22"/>
          <w:lang w:val="vi-VN"/>
        </w:rPr>
        <w:t>, 2014).</w:t>
      </w:r>
      <w:r w:rsidR="009F596B">
        <w:rPr>
          <w:bCs/>
          <w:iCs/>
          <w:color w:val="auto"/>
          <w:sz w:val="22"/>
          <w:szCs w:val="22"/>
          <w:lang w:val="en-US"/>
        </w:rPr>
        <w:t xml:space="preserve"> </w:t>
      </w:r>
      <w:r w:rsidR="00D476C5">
        <w:rPr>
          <w:bCs/>
          <w:iCs/>
          <w:color w:val="auto"/>
          <w:sz w:val="22"/>
          <w:szCs w:val="22"/>
          <w:lang w:val="en-US"/>
        </w:rPr>
        <w:t xml:space="preserve">Moreover, </w:t>
      </w:r>
      <w:r w:rsidR="00BB3B68">
        <w:rPr>
          <w:bCs/>
          <w:iCs/>
          <w:color w:val="auto"/>
          <w:sz w:val="22"/>
          <w:szCs w:val="22"/>
          <w:lang w:val="en-US"/>
        </w:rPr>
        <w:t xml:space="preserve">the data frequency </w:t>
      </w:r>
      <w:r w:rsidR="006F227D">
        <w:rPr>
          <w:bCs/>
          <w:iCs/>
          <w:color w:val="auto"/>
          <w:sz w:val="22"/>
          <w:szCs w:val="22"/>
          <w:lang w:val="en-US"/>
        </w:rPr>
        <w:t xml:space="preserve">is </w:t>
      </w:r>
      <w:r w:rsidR="00474EB4">
        <w:rPr>
          <w:bCs/>
          <w:iCs/>
          <w:color w:val="auto"/>
          <w:sz w:val="22"/>
          <w:szCs w:val="22"/>
          <w:lang w:val="en-US"/>
        </w:rPr>
        <w:t xml:space="preserve">important </w:t>
      </w:r>
      <w:r w:rsidR="00493F31">
        <w:rPr>
          <w:bCs/>
          <w:iCs/>
          <w:color w:val="auto"/>
          <w:sz w:val="22"/>
          <w:szCs w:val="22"/>
          <w:lang w:val="en-US"/>
        </w:rPr>
        <w:t>as</w:t>
      </w:r>
      <w:r w:rsidR="002875D8" w:rsidRPr="00405097">
        <w:rPr>
          <w:color w:val="FFFFFF" w:themeColor="background1"/>
          <w:sz w:val="22"/>
          <w:szCs w:val="22"/>
        </w:rPr>
        <w:t>-</w:t>
      </w:r>
      <w:r w:rsidR="00655ECB" w:rsidRPr="00655ECB">
        <w:rPr>
          <w:bCs/>
          <w:iCs/>
          <w:color w:val="auto"/>
          <w:sz w:val="22"/>
          <w:szCs w:val="22"/>
          <w:lang w:val="en-US"/>
        </w:rPr>
        <w:t>it</w:t>
      </w:r>
      <w:r w:rsidR="002875D8" w:rsidRPr="00405097">
        <w:rPr>
          <w:color w:val="FFFFFF" w:themeColor="background1"/>
          <w:sz w:val="22"/>
          <w:szCs w:val="22"/>
        </w:rPr>
        <w:t>-</w:t>
      </w:r>
      <w:r w:rsidR="00655ECB" w:rsidRPr="00655ECB">
        <w:rPr>
          <w:bCs/>
          <w:iCs/>
          <w:color w:val="auto"/>
          <w:sz w:val="22"/>
          <w:szCs w:val="22"/>
          <w:lang w:val="en-US"/>
        </w:rPr>
        <w:t>determines the number of observations—higher frequencies provide more data points</w:t>
      </w:r>
      <w:r w:rsidR="00962F83">
        <w:rPr>
          <w:bCs/>
          <w:iCs/>
          <w:color w:val="auto"/>
          <w:sz w:val="22"/>
          <w:szCs w:val="22"/>
          <w:lang w:val="en-US"/>
        </w:rPr>
        <w:t xml:space="preserve"> and</w:t>
      </w:r>
      <w:r w:rsidR="002875D8" w:rsidRPr="00405097">
        <w:rPr>
          <w:color w:val="FFFFFF" w:themeColor="background1"/>
          <w:sz w:val="22"/>
          <w:szCs w:val="22"/>
        </w:rPr>
        <w:t>-</w:t>
      </w:r>
      <w:r w:rsidR="00962F83">
        <w:rPr>
          <w:bCs/>
          <w:iCs/>
          <w:color w:val="auto"/>
          <w:sz w:val="22"/>
          <w:szCs w:val="22"/>
          <w:lang w:val="en-US"/>
        </w:rPr>
        <w:t>vice versa</w:t>
      </w:r>
      <w:r w:rsidR="00655ECB" w:rsidRPr="00655ECB">
        <w:rPr>
          <w:bCs/>
          <w:iCs/>
          <w:color w:val="auto"/>
          <w:sz w:val="22"/>
          <w:szCs w:val="22"/>
          <w:lang w:val="en-US"/>
        </w:rPr>
        <w:t>.</w:t>
      </w:r>
      <w:r w:rsidR="00962F83">
        <w:rPr>
          <w:bCs/>
          <w:iCs/>
          <w:color w:val="auto"/>
          <w:sz w:val="22"/>
          <w:szCs w:val="22"/>
          <w:lang w:val="en-US"/>
        </w:rPr>
        <w:t xml:space="preserve"> </w:t>
      </w:r>
      <w:r w:rsidR="00A83ACC" w:rsidRPr="00CF472B">
        <w:rPr>
          <w:bCs/>
          <w:iCs/>
          <w:color w:val="auto"/>
          <w:sz w:val="22"/>
          <w:szCs w:val="22"/>
          <w:lang w:val="vi-VN"/>
        </w:rPr>
        <w:t>It is vital to match the data frequency with its temporal characteristics, such as using monthly data for</w:t>
      </w:r>
      <w:r w:rsidR="002875D8" w:rsidRPr="00405097">
        <w:rPr>
          <w:color w:val="FFFFFF" w:themeColor="background1"/>
          <w:sz w:val="22"/>
          <w:szCs w:val="22"/>
        </w:rPr>
        <w:t>-</w:t>
      </w:r>
      <w:r w:rsidR="00A83ACC" w:rsidRPr="00CF472B">
        <w:rPr>
          <w:bCs/>
          <w:iCs/>
          <w:color w:val="auto"/>
          <w:sz w:val="22"/>
          <w:szCs w:val="22"/>
          <w:lang w:val="vi-VN"/>
        </w:rPr>
        <w:t>monthly seasonality</w:t>
      </w:r>
      <w:r w:rsidR="00CB3580">
        <w:rPr>
          <w:bCs/>
          <w:iCs/>
          <w:color w:val="auto"/>
          <w:sz w:val="22"/>
          <w:szCs w:val="22"/>
          <w:lang w:val="en-US"/>
        </w:rPr>
        <w:t xml:space="preserve"> case</w:t>
      </w:r>
      <w:r w:rsidR="00A83ACC" w:rsidRPr="00CF472B">
        <w:rPr>
          <w:bCs/>
          <w:iCs/>
          <w:color w:val="auto"/>
          <w:sz w:val="22"/>
          <w:szCs w:val="22"/>
          <w:lang w:val="vi-VN"/>
        </w:rPr>
        <w:t>.</w:t>
      </w:r>
      <w:r w:rsidR="00A83ACC">
        <w:rPr>
          <w:bCs/>
          <w:iCs/>
          <w:color w:val="auto"/>
          <w:sz w:val="22"/>
          <w:szCs w:val="22"/>
          <w:lang w:val="en-US"/>
        </w:rPr>
        <w:t xml:space="preserve"> </w:t>
      </w:r>
      <w:r w:rsidR="00B25A2F">
        <w:rPr>
          <w:bCs/>
          <w:iCs/>
          <w:color w:val="auto"/>
          <w:sz w:val="22"/>
          <w:szCs w:val="22"/>
          <w:lang w:val="en-US"/>
        </w:rPr>
        <w:t>Additionally, the practicality of forecast fre</w:t>
      </w:r>
      <w:r w:rsidR="00536ACC">
        <w:rPr>
          <w:bCs/>
          <w:iCs/>
          <w:color w:val="auto"/>
          <w:sz w:val="22"/>
          <w:szCs w:val="22"/>
          <w:lang w:val="en-US"/>
        </w:rPr>
        <w:t>quencies should be considered as</w:t>
      </w:r>
      <w:r w:rsidR="00536ACC" w:rsidRPr="00536ACC">
        <w:rPr>
          <w:bCs/>
          <w:iCs/>
          <w:color w:val="auto"/>
          <w:sz w:val="22"/>
          <w:szCs w:val="22"/>
          <w:lang w:val="en-US"/>
        </w:rPr>
        <w:t xml:space="preserve"> business</w:t>
      </w:r>
      <w:r w:rsidR="002875D8" w:rsidRPr="00405097">
        <w:rPr>
          <w:color w:val="FFFFFF" w:themeColor="background1"/>
          <w:sz w:val="22"/>
          <w:szCs w:val="22"/>
        </w:rPr>
        <w:t>-</w:t>
      </w:r>
      <w:r w:rsidR="00536ACC" w:rsidRPr="00536ACC">
        <w:rPr>
          <w:bCs/>
          <w:iCs/>
          <w:color w:val="auto"/>
          <w:sz w:val="22"/>
          <w:szCs w:val="22"/>
          <w:lang w:val="en-US"/>
        </w:rPr>
        <w:t>practitioners often adhere to specific planning cycles.</w:t>
      </w:r>
    </w:p>
    <w:p w14:paraId="7C954539" w14:textId="77777777" w:rsidR="0060789D" w:rsidRPr="00CF472B" w:rsidRDefault="0060789D" w:rsidP="00F54E4C">
      <w:pPr>
        <w:pStyle w:val="Default"/>
        <w:spacing w:line="360" w:lineRule="auto"/>
        <w:jc w:val="both"/>
        <w:rPr>
          <w:b/>
          <w:bCs/>
          <w:color w:val="0039A6"/>
          <w:sz w:val="22"/>
          <w:szCs w:val="22"/>
          <w:lang w:val="vi-VN"/>
        </w:rPr>
      </w:pPr>
    </w:p>
    <w:p w14:paraId="35EFC6F3" w14:textId="547A6F75" w:rsidR="00127DD1" w:rsidRPr="00CF472B" w:rsidRDefault="00127DD1" w:rsidP="00BB3274">
      <w:pPr>
        <w:pStyle w:val="Default"/>
        <w:spacing w:line="360" w:lineRule="auto"/>
        <w:ind w:firstLine="720"/>
        <w:jc w:val="both"/>
        <w:rPr>
          <w:b/>
          <w:bCs/>
          <w:color w:val="auto"/>
          <w:sz w:val="22"/>
          <w:szCs w:val="22"/>
          <w:lang w:val="vi-VN"/>
        </w:rPr>
      </w:pPr>
      <w:r w:rsidRPr="00CF472B">
        <w:rPr>
          <w:b/>
          <w:bCs/>
          <w:color w:val="auto"/>
          <w:sz w:val="22"/>
          <w:szCs w:val="22"/>
          <w:lang w:val="vi-VN"/>
        </w:rPr>
        <w:t>3.1.1. Housing</w:t>
      </w:r>
      <w:r w:rsidR="002875D8" w:rsidRPr="00405097">
        <w:rPr>
          <w:color w:val="FFFFFF" w:themeColor="background1"/>
          <w:sz w:val="22"/>
          <w:szCs w:val="22"/>
        </w:rPr>
        <w:t>-</w:t>
      </w:r>
      <w:r w:rsidRPr="00CF472B">
        <w:rPr>
          <w:b/>
          <w:bCs/>
          <w:color w:val="auto"/>
          <w:sz w:val="22"/>
          <w:szCs w:val="22"/>
          <w:lang w:val="vi-VN"/>
        </w:rPr>
        <w:t>sales</w:t>
      </w:r>
      <w:r w:rsidR="002875D8" w:rsidRPr="00405097">
        <w:rPr>
          <w:color w:val="FFFFFF" w:themeColor="background1"/>
          <w:sz w:val="22"/>
          <w:szCs w:val="22"/>
        </w:rPr>
        <w:t>-</w:t>
      </w:r>
      <w:r w:rsidRPr="00CF472B">
        <w:rPr>
          <w:b/>
          <w:bCs/>
          <w:color w:val="auto"/>
          <w:sz w:val="22"/>
          <w:szCs w:val="22"/>
          <w:lang w:val="vi-VN"/>
        </w:rPr>
        <w:t>data</w:t>
      </w:r>
    </w:p>
    <w:p w14:paraId="06F59A1E" w14:textId="1F9CC373" w:rsidR="00253687" w:rsidRPr="002875D8" w:rsidRDefault="00BB21A8" w:rsidP="00F54E4C">
      <w:pPr>
        <w:pStyle w:val="Default"/>
        <w:spacing w:line="360" w:lineRule="auto"/>
        <w:jc w:val="both"/>
        <w:rPr>
          <w:sz w:val="22"/>
          <w:szCs w:val="22"/>
        </w:rPr>
      </w:pPr>
      <w:r w:rsidRPr="00BB21A8">
        <w:rPr>
          <w:color w:val="auto"/>
          <w:sz w:val="22"/>
          <w:szCs w:val="22"/>
        </w:rPr>
        <w:t>Based on Figure 2</w:t>
      </w:r>
      <w:r w:rsidR="002875D8" w:rsidRPr="00405097">
        <w:rPr>
          <w:color w:val="FFFFFF" w:themeColor="background1"/>
          <w:sz w:val="22"/>
          <w:szCs w:val="22"/>
        </w:rPr>
        <w:t>-</w:t>
      </w:r>
      <w:r w:rsidRPr="00BB21A8">
        <w:rPr>
          <w:color w:val="auto"/>
          <w:sz w:val="22"/>
          <w:szCs w:val="22"/>
        </w:rPr>
        <w:t>of the UK home purchase timeline, HMRC</w:t>
      </w:r>
      <w:r w:rsidR="002875D8" w:rsidRPr="00405097">
        <w:rPr>
          <w:color w:val="FFFFFF" w:themeColor="background1"/>
          <w:sz w:val="22"/>
          <w:szCs w:val="22"/>
        </w:rPr>
        <w:t>-</w:t>
      </w:r>
      <w:r w:rsidRPr="00BB21A8">
        <w:rPr>
          <w:color w:val="auto"/>
          <w:sz w:val="22"/>
          <w:szCs w:val="22"/>
        </w:rPr>
        <w:t>and the Land Registry are key sources for housing transaction volume data.</w:t>
      </w:r>
      <w:r w:rsidR="00A03C7E">
        <w:rPr>
          <w:color w:val="auto"/>
          <w:sz w:val="22"/>
          <w:szCs w:val="22"/>
          <w:lang w:val="vi-VN"/>
        </w:rPr>
        <w:t xml:space="preserve"> </w:t>
      </w:r>
      <w:r w:rsidR="00AA4D36">
        <w:rPr>
          <w:color w:val="auto"/>
          <w:sz w:val="22"/>
          <w:szCs w:val="22"/>
          <w:lang w:val="vi-VN"/>
        </w:rPr>
        <w:t xml:space="preserve">HMRC, the UK’s tax authority, </w:t>
      </w:r>
      <w:r w:rsidR="00AA4D36" w:rsidRPr="00AA4D36">
        <w:rPr>
          <w:sz w:val="22"/>
          <w:szCs w:val="22"/>
        </w:rPr>
        <w:t>manages</w:t>
      </w:r>
      <w:r w:rsidR="002875D8" w:rsidRPr="00405097">
        <w:rPr>
          <w:color w:val="FFFFFF" w:themeColor="background1"/>
          <w:sz w:val="22"/>
          <w:szCs w:val="22"/>
        </w:rPr>
        <w:t>-</w:t>
      </w:r>
      <w:r w:rsidR="00AA4D36" w:rsidRPr="00AA4D36">
        <w:rPr>
          <w:sz w:val="22"/>
          <w:szCs w:val="22"/>
        </w:rPr>
        <w:t>the</w:t>
      </w:r>
      <w:r w:rsidR="009F55A4">
        <w:rPr>
          <w:sz w:val="22"/>
          <w:szCs w:val="22"/>
          <w:lang w:val="vi-VN"/>
        </w:rPr>
        <w:t xml:space="preserve"> </w:t>
      </w:r>
      <w:r w:rsidR="00F6038B">
        <w:rPr>
          <w:sz w:val="22"/>
          <w:szCs w:val="22"/>
          <w:lang w:val="vi-VN"/>
        </w:rPr>
        <w:t>tax collection of</w:t>
      </w:r>
      <w:r w:rsidR="002875D8" w:rsidRPr="00405097">
        <w:rPr>
          <w:color w:val="FFFFFF" w:themeColor="background1"/>
          <w:sz w:val="22"/>
          <w:szCs w:val="22"/>
        </w:rPr>
        <w:t>-</w:t>
      </w:r>
      <w:r w:rsidR="00AA4D36" w:rsidRPr="00AA4D36">
        <w:rPr>
          <w:sz w:val="22"/>
          <w:szCs w:val="22"/>
        </w:rPr>
        <w:t>national</w:t>
      </w:r>
      <w:r w:rsidR="002875D8" w:rsidRPr="00405097">
        <w:rPr>
          <w:color w:val="FFFFFF" w:themeColor="background1"/>
          <w:sz w:val="22"/>
          <w:szCs w:val="22"/>
        </w:rPr>
        <w:t>-</w:t>
      </w:r>
      <w:r w:rsidR="00AA4D36" w:rsidRPr="00AA4D36">
        <w:rPr>
          <w:sz w:val="22"/>
          <w:szCs w:val="22"/>
        </w:rPr>
        <w:t>insurance</w:t>
      </w:r>
      <w:r w:rsidR="002875D8" w:rsidRPr="00405097">
        <w:rPr>
          <w:color w:val="FFFFFF" w:themeColor="background1"/>
          <w:sz w:val="22"/>
          <w:szCs w:val="22"/>
        </w:rPr>
        <w:t>-</w:t>
      </w:r>
      <w:r w:rsidR="00AA4D36" w:rsidRPr="00AA4D36">
        <w:rPr>
          <w:sz w:val="22"/>
          <w:szCs w:val="22"/>
        </w:rPr>
        <w:t>system</w:t>
      </w:r>
      <w:r w:rsidR="00AA4D36">
        <w:rPr>
          <w:sz w:val="22"/>
          <w:szCs w:val="22"/>
          <w:lang w:val="vi-VN"/>
        </w:rPr>
        <w:t xml:space="preserve"> and </w:t>
      </w:r>
      <w:r w:rsidR="00F6038B">
        <w:rPr>
          <w:sz w:val="22"/>
          <w:szCs w:val="22"/>
          <w:lang w:val="vi-VN"/>
        </w:rPr>
        <w:t xml:space="preserve">other regulatory regimes, including </w:t>
      </w:r>
      <w:r w:rsidR="00F6038B" w:rsidRPr="00CF472B">
        <w:rPr>
          <w:color w:val="auto"/>
          <w:sz w:val="22"/>
          <w:szCs w:val="22"/>
        </w:rPr>
        <w:t>Stamp Duty Land Tax (SDLT) on property sales and land</w:t>
      </w:r>
      <w:r w:rsidR="002875D8" w:rsidRPr="00405097">
        <w:rPr>
          <w:color w:val="FFFFFF" w:themeColor="background1"/>
          <w:sz w:val="22"/>
          <w:szCs w:val="22"/>
        </w:rPr>
        <w:t>-</w:t>
      </w:r>
      <w:r w:rsidR="00F6038B" w:rsidRPr="00CF472B">
        <w:rPr>
          <w:color w:val="auto"/>
          <w:sz w:val="22"/>
          <w:szCs w:val="22"/>
        </w:rPr>
        <w:t>transactions</w:t>
      </w:r>
      <w:r w:rsidR="00F6038B" w:rsidRPr="00CF472B">
        <w:rPr>
          <w:color w:val="auto"/>
          <w:sz w:val="22"/>
          <w:szCs w:val="22"/>
          <w:lang w:val="vi-VN"/>
        </w:rPr>
        <w:t>.</w:t>
      </w:r>
      <w:r w:rsidR="00443EB4">
        <w:rPr>
          <w:color w:val="auto"/>
          <w:sz w:val="22"/>
          <w:szCs w:val="22"/>
          <w:lang w:val="vi-VN"/>
        </w:rPr>
        <w:t xml:space="preserve"> </w:t>
      </w:r>
      <w:r w:rsidR="00443EB4" w:rsidRPr="00CF472B">
        <w:rPr>
          <w:color w:val="auto"/>
          <w:sz w:val="22"/>
          <w:szCs w:val="22"/>
          <w:lang w:val="vi-VN"/>
        </w:rPr>
        <w:t>T</w:t>
      </w:r>
      <w:r w:rsidR="00443EB4" w:rsidRPr="00CF472B">
        <w:rPr>
          <w:color w:val="auto"/>
          <w:sz w:val="22"/>
          <w:szCs w:val="22"/>
        </w:rPr>
        <w:t xml:space="preserve">he </w:t>
      </w:r>
      <w:r w:rsidR="00443EB4">
        <w:rPr>
          <w:color w:val="auto"/>
          <w:sz w:val="22"/>
          <w:szCs w:val="22"/>
        </w:rPr>
        <w:t>HM</w:t>
      </w:r>
      <w:r w:rsidR="002875D8" w:rsidRPr="00405097">
        <w:rPr>
          <w:color w:val="FFFFFF" w:themeColor="background1"/>
          <w:sz w:val="22"/>
          <w:szCs w:val="22"/>
        </w:rPr>
        <w:t>-</w:t>
      </w:r>
      <w:r w:rsidR="00443EB4" w:rsidRPr="00CF472B">
        <w:rPr>
          <w:color w:val="auto"/>
          <w:sz w:val="22"/>
          <w:szCs w:val="22"/>
        </w:rPr>
        <w:t>Land</w:t>
      </w:r>
      <w:r w:rsidR="002875D8" w:rsidRPr="00405097">
        <w:rPr>
          <w:color w:val="FFFFFF" w:themeColor="background1"/>
          <w:sz w:val="22"/>
          <w:szCs w:val="22"/>
        </w:rPr>
        <w:t>-</w:t>
      </w:r>
      <w:r w:rsidR="00615605">
        <w:rPr>
          <w:color w:val="auto"/>
          <w:sz w:val="22"/>
          <w:szCs w:val="22"/>
        </w:rPr>
        <w:t>Registry</w:t>
      </w:r>
      <w:r w:rsidR="00615605">
        <w:rPr>
          <w:color w:val="auto"/>
          <w:sz w:val="22"/>
          <w:szCs w:val="22"/>
          <w:lang w:val="vi-VN"/>
        </w:rPr>
        <w:t>, the</w:t>
      </w:r>
      <w:r w:rsidR="00443EB4">
        <w:rPr>
          <w:color w:val="auto"/>
          <w:sz w:val="22"/>
          <w:szCs w:val="22"/>
          <w:lang w:val="vi-VN"/>
        </w:rPr>
        <w:t xml:space="preserve"> </w:t>
      </w:r>
      <w:r w:rsidR="00615605">
        <w:rPr>
          <w:color w:val="auto"/>
          <w:sz w:val="22"/>
          <w:szCs w:val="22"/>
        </w:rPr>
        <w:t>UK</w:t>
      </w:r>
      <w:r w:rsidR="00615605" w:rsidRPr="00CF472B">
        <w:rPr>
          <w:color w:val="auto"/>
          <w:sz w:val="22"/>
          <w:szCs w:val="22"/>
        </w:rPr>
        <w:t xml:space="preserve"> </w:t>
      </w:r>
      <w:r w:rsidR="00615605" w:rsidRPr="00CF472B">
        <w:rPr>
          <w:color w:val="auto"/>
          <w:sz w:val="22"/>
          <w:szCs w:val="22"/>
        </w:rPr>
        <w:lastRenderedPageBreak/>
        <w:t xml:space="preserve">government </w:t>
      </w:r>
      <w:r w:rsidR="00D436AF">
        <w:rPr>
          <w:color w:val="auto"/>
          <w:sz w:val="22"/>
          <w:szCs w:val="22"/>
        </w:rPr>
        <w:t>department</w:t>
      </w:r>
      <w:r w:rsidR="00D436AF">
        <w:rPr>
          <w:color w:val="auto"/>
          <w:sz w:val="22"/>
          <w:szCs w:val="22"/>
          <w:lang w:val="vi-VN"/>
        </w:rPr>
        <w:t xml:space="preserve">, is </w:t>
      </w:r>
      <w:r w:rsidR="00D436AF" w:rsidRPr="00CF472B">
        <w:rPr>
          <w:color w:val="auto"/>
          <w:sz w:val="22"/>
          <w:szCs w:val="22"/>
        </w:rPr>
        <w:t>responsible</w:t>
      </w:r>
      <w:r w:rsidR="002875D8" w:rsidRPr="00405097">
        <w:rPr>
          <w:color w:val="FFFFFF" w:themeColor="background1"/>
          <w:sz w:val="22"/>
          <w:szCs w:val="22"/>
        </w:rPr>
        <w:t>-</w:t>
      </w:r>
      <w:r w:rsidR="00D436AF" w:rsidRPr="00CF472B">
        <w:rPr>
          <w:color w:val="auto"/>
          <w:sz w:val="22"/>
          <w:szCs w:val="22"/>
        </w:rPr>
        <w:t>for maintaining</w:t>
      </w:r>
      <w:r w:rsidR="002875D8" w:rsidRPr="00405097">
        <w:rPr>
          <w:color w:val="FFFFFF" w:themeColor="background1"/>
          <w:sz w:val="22"/>
          <w:szCs w:val="22"/>
        </w:rPr>
        <w:t>-</w:t>
      </w:r>
      <w:r w:rsidR="00191248" w:rsidRPr="00191248">
        <w:rPr>
          <w:sz w:val="22"/>
          <w:szCs w:val="22"/>
        </w:rPr>
        <w:t>the UK’s land</w:t>
      </w:r>
      <w:r w:rsidR="002875D8" w:rsidRPr="00405097">
        <w:rPr>
          <w:color w:val="FFFFFF" w:themeColor="background1"/>
          <w:sz w:val="22"/>
          <w:szCs w:val="22"/>
        </w:rPr>
        <w:t>-</w:t>
      </w:r>
      <w:r w:rsidR="00191248" w:rsidRPr="00191248">
        <w:rPr>
          <w:sz w:val="22"/>
          <w:szCs w:val="22"/>
        </w:rPr>
        <w:t>and</w:t>
      </w:r>
      <w:r w:rsidR="002875D8" w:rsidRPr="00405097">
        <w:rPr>
          <w:color w:val="FFFFFF" w:themeColor="background1"/>
          <w:sz w:val="22"/>
          <w:szCs w:val="22"/>
        </w:rPr>
        <w:t>-</w:t>
      </w:r>
      <w:r w:rsidR="00191248" w:rsidRPr="00191248">
        <w:rPr>
          <w:sz w:val="22"/>
          <w:szCs w:val="22"/>
        </w:rPr>
        <w:t>property ownership records, ensuring</w:t>
      </w:r>
      <w:r w:rsidR="002875D8" w:rsidRPr="00405097">
        <w:rPr>
          <w:color w:val="FFFFFF" w:themeColor="background1"/>
          <w:sz w:val="22"/>
          <w:szCs w:val="22"/>
        </w:rPr>
        <w:t>-</w:t>
      </w:r>
      <w:r w:rsidR="00191248" w:rsidRPr="00191248">
        <w:rPr>
          <w:sz w:val="22"/>
          <w:szCs w:val="22"/>
        </w:rPr>
        <w:t>transaction</w:t>
      </w:r>
      <w:r w:rsidR="002875D8" w:rsidRPr="00405097">
        <w:rPr>
          <w:color w:val="FFFFFF" w:themeColor="background1"/>
          <w:sz w:val="22"/>
          <w:szCs w:val="22"/>
        </w:rPr>
        <w:t>-</w:t>
      </w:r>
      <w:r w:rsidR="00191248" w:rsidRPr="00191248">
        <w:rPr>
          <w:sz w:val="22"/>
          <w:szCs w:val="22"/>
        </w:rPr>
        <w:t>integrity</w:t>
      </w:r>
      <w:r w:rsidR="002875D8" w:rsidRPr="00405097">
        <w:rPr>
          <w:color w:val="FFFFFF" w:themeColor="background1"/>
          <w:sz w:val="22"/>
          <w:szCs w:val="22"/>
        </w:rPr>
        <w:t>-</w:t>
      </w:r>
      <w:r w:rsidR="00191248" w:rsidRPr="00191248">
        <w:rPr>
          <w:sz w:val="22"/>
          <w:szCs w:val="22"/>
        </w:rPr>
        <w:t>and</w:t>
      </w:r>
      <w:r w:rsidR="002875D8" w:rsidRPr="00405097">
        <w:rPr>
          <w:color w:val="FFFFFF" w:themeColor="background1"/>
          <w:sz w:val="22"/>
          <w:szCs w:val="22"/>
        </w:rPr>
        <w:t>-</w:t>
      </w:r>
      <w:r w:rsidR="00191248" w:rsidRPr="00191248">
        <w:rPr>
          <w:sz w:val="22"/>
          <w:szCs w:val="22"/>
        </w:rPr>
        <w:t>secure ownership</w:t>
      </w:r>
      <w:r w:rsidR="002875D8" w:rsidRPr="00405097">
        <w:rPr>
          <w:color w:val="FFFFFF" w:themeColor="background1"/>
          <w:sz w:val="22"/>
          <w:szCs w:val="22"/>
        </w:rPr>
        <w:t>-</w:t>
      </w:r>
      <w:r w:rsidR="00191248" w:rsidRPr="00191248">
        <w:rPr>
          <w:sz w:val="22"/>
          <w:szCs w:val="22"/>
        </w:rPr>
        <w:t>transfers.</w:t>
      </w:r>
    </w:p>
    <w:p w14:paraId="708C93CE" w14:textId="593C8954" w:rsidR="00FA3F87" w:rsidRPr="00CF472B" w:rsidRDefault="00D82D82" w:rsidP="000F6CDF">
      <w:pPr>
        <w:pStyle w:val="Default"/>
        <w:spacing w:line="360" w:lineRule="auto"/>
        <w:jc w:val="center"/>
        <w:rPr>
          <w:color w:val="auto"/>
          <w:sz w:val="22"/>
          <w:szCs w:val="22"/>
          <w:lang w:val="vi-VN"/>
        </w:rPr>
      </w:pPr>
      <w:r w:rsidRPr="00D82D82">
        <w:rPr>
          <w:noProof/>
          <w:color w:val="auto"/>
          <w:sz w:val="22"/>
          <w:szCs w:val="22"/>
          <w:lang w:val="vi-VN"/>
        </w:rPr>
        <w:drawing>
          <wp:inline distT="0" distB="0" distL="0" distR="0" wp14:anchorId="026D447F" wp14:editId="7929019A">
            <wp:extent cx="5221945" cy="3348038"/>
            <wp:effectExtent l="0" t="0" r="0" b="5080"/>
            <wp:docPr id="150544151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1513" name="Picture 1" descr="A diagram of a company&#10;&#10;Description automatically generated"/>
                    <pic:cNvPicPr/>
                  </pic:nvPicPr>
                  <pic:blipFill>
                    <a:blip r:embed="rId14"/>
                    <a:stretch>
                      <a:fillRect/>
                    </a:stretch>
                  </pic:blipFill>
                  <pic:spPr>
                    <a:xfrm>
                      <a:off x="0" y="0"/>
                      <a:ext cx="5242019" cy="3360908"/>
                    </a:xfrm>
                    <a:prstGeom prst="rect">
                      <a:avLst/>
                    </a:prstGeom>
                  </pic:spPr>
                </pic:pic>
              </a:graphicData>
            </a:graphic>
          </wp:inline>
        </w:drawing>
      </w:r>
    </w:p>
    <w:p w14:paraId="329C5830" w14:textId="4CAE0CD3" w:rsidR="00546DD0" w:rsidRPr="000079C2" w:rsidRDefault="00546DD0" w:rsidP="00FA3F87">
      <w:pPr>
        <w:pStyle w:val="Default"/>
        <w:spacing w:line="360" w:lineRule="auto"/>
        <w:jc w:val="center"/>
        <w:rPr>
          <w:i/>
          <w:iCs/>
          <w:color w:val="auto"/>
          <w:sz w:val="22"/>
          <w:szCs w:val="22"/>
          <w:lang w:val="vi-VN"/>
        </w:rPr>
      </w:pPr>
      <w:r w:rsidRPr="00CF472B">
        <w:rPr>
          <w:i/>
          <w:iCs/>
          <w:color w:val="auto"/>
          <w:sz w:val="22"/>
          <w:szCs w:val="22"/>
          <w:lang w:val="vi-VN"/>
        </w:rPr>
        <w:t>Figure</w:t>
      </w:r>
      <w:r w:rsidR="00CD2336" w:rsidRPr="00990504">
        <w:rPr>
          <w:color w:val="FFFFFF" w:themeColor="background1"/>
          <w:sz w:val="22"/>
          <w:szCs w:val="22"/>
        </w:rPr>
        <w:t>-</w:t>
      </w:r>
      <w:r w:rsidR="000079C2">
        <w:rPr>
          <w:i/>
          <w:iCs/>
          <w:color w:val="auto"/>
          <w:sz w:val="22"/>
          <w:szCs w:val="22"/>
          <w:lang w:val="vi-VN"/>
        </w:rPr>
        <w:t>2</w:t>
      </w:r>
      <w:r w:rsidRPr="00CF472B">
        <w:rPr>
          <w:i/>
          <w:iCs/>
          <w:color w:val="auto"/>
          <w:sz w:val="22"/>
          <w:szCs w:val="22"/>
          <w:lang w:val="vi-VN"/>
        </w:rPr>
        <w:t xml:space="preserve">: </w:t>
      </w:r>
      <w:r w:rsidR="0021115C">
        <w:rPr>
          <w:i/>
          <w:iCs/>
          <w:color w:val="auto"/>
          <w:sz w:val="22"/>
          <w:szCs w:val="22"/>
          <w:lang w:val="vi-VN"/>
        </w:rPr>
        <w:t>Home</w:t>
      </w:r>
      <w:r w:rsidR="00CD2336" w:rsidRPr="00990504">
        <w:rPr>
          <w:color w:val="FFFFFF" w:themeColor="background1"/>
          <w:sz w:val="22"/>
          <w:szCs w:val="22"/>
        </w:rPr>
        <w:t>-</w:t>
      </w:r>
      <w:r w:rsidR="0021115C">
        <w:rPr>
          <w:i/>
          <w:iCs/>
          <w:color w:val="auto"/>
          <w:sz w:val="22"/>
          <w:szCs w:val="22"/>
          <w:lang w:val="vi-VN"/>
        </w:rPr>
        <w:t>Purchase</w:t>
      </w:r>
      <w:r w:rsidR="00CD2336" w:rsidRPr="00990504">
        <w:rPr>
          <w:color w:val="FFFFFF" w:themeColor="background1"/>
          <w:sz w:val="22"/>
          <w:szCs w:val="22"/>
        </w:rPr>
        <w:t>-</w:t>
      </w:r>
      <w:r w:rsidR="0021115C">
        <w:rPr>
          <w:i/>
          <w:iCs/>
          <w:color w:val="auto"/>
          <w:sz w:val="22"/>
          <w:szCs w:val="22"/>
          <w:lang w:val="vi-VN"/>
        </w:rPr>
        <w:t>Timeline</w:t>
      </w:r>
      <w:r w:rsidR="00CD2336" w:rsidRPr="00990504">
        <w:rPr>
          <w:color w:val="FFFFFF" w:themeColor="background1"/>
          <w:sz w:val="22"/>
          <w:szCs w:val="22"/>
        </w:rPr>
        <w:t>-</w:t>
      </w:r>
      <w:r w:rsidR="0021115C">
        <w:rPr>
          <w:i/>
          <w:iCs/>
          <w:color w:val="auto"/>
          <w:sz w:val="22"/>
          <w:szCs w:val="22"/>
          <w:lang w:val="vi-VN"/>
        </w:rPr>
        <w:t>in</w:t>
      </w:r>
      <w:r w:rsidR="00CD2336" w:rsidRPr="00990504">
        <w:rPr>
          <w:color w:val="FFFFFF" w:themeColor="background1"/>
          <w:sz w:val="22"/>
          <w:szCs w:val="22"/>
        </w:rPr>
        <w:t>-</w:t>
      </w:r>
      <w:r w:rsidR="0021115C">
        <w:rPr>
          <w:i/>
          <w:iCs/>
          <w:color w:val="auto"/>
          <w:sz w:val="22"/>
          <w:szCs w:val="22"/>
          <w:lang w:val="vi-VN"/>
        </w:rPr>
        <w:t>the</w:t>
      </w:r>
      <w:r w:rsidR="00CD2336" w:rsidRPr="00990504">
        <w:rPr>
          <w:color w:val="FFFFFF" w:themeColor="background1"/>
          <w:sz w:val="22"/>
          <w:szCs w:val="22"/>
        </w:rPr>
        <w:t>-</w:t>
      </w:r>
      <w:r w:rsidR="0021115C">
        <w:rPr>
          <w:i/>
          <w:iCs/>
          <w:color w:val="auto"/>
          <w:sz w:val="22"/>
          <w:szCs w:val="22"/>
          <w:lang w:val="vi-VN"/>
        </w:rPr>
        <w:t xml:space="preserve">U.K. </w:t>
      </w:r>
      <w:r w:rsidR="000079C2">
        <w:rPr>
          <w:i/>
          <w:iCs/>
          <w:color w:val="auto"/>
          <w:sz w:val="22"/>
          <w:szCs w:val="22"/>
          <w:lang w:val="vi-VN"/>
        </w:rPr>
        <w:t>(</w:t>
      </w:r>
      <w:r w:rsidR="000079C2" w:rsidRPr="003018EE">
        <w:rPr>
          <w:i/>
          <w:iCs/>
          <w:color w:val="auto"/>
          <w:sz w:val="22"/>
          <w:szCs w:val="22"/>
        </w:rPr>
        <w:t>Hohenstatt</w:t>
      </w:r>
      <w:r w:rsidR="00CD2336" w:rsidRPr="00990504">
        <w:rPr>
          <w:color w:val="FFFFFF" w:themeColor="background1"/>
          <w:sz w:val="22"/>
          <w:szCs w:val="22"/>
        </w:rPr>
        <w:t>-</w:t>
      </w:r>
      <w:r w:rsidR="00282C12" w:rsidRPr="003018EE">
        <w:rPr>
          <w:i/>
          <w:iCs/>
          <w:color w:val="auto"/>
          <w:sz w:val="22"/>
          <w:szCs w:val="22"/>
        </w:rPr>
        <w:t>and Kaesbauer</w:t>
      </w:r>
      <w:r w:rsidR="000079C2" w:rsidRPr="003018EE">
        <w:rPr>
          <w:i/>
          <w:iCs/>
          <w:color w:val="auto"/>
          <w:sz w:val="22"/>
          <w:szCs w:val="22"/>
          <w:lang w:val="vi-VN"/>
        </w:rPr>
        <w:t>,</w:t>
      </w:r>
      <w:r w:rsidR="00CD2336" w:rsidRPr="00990504">
        <w:rPr>
          <w:color w:val="FFFFFF" w:themeColor="background1"/>
          <w:sz w:val="22"/>
          <w:szCs w:val="22"/>
        </w:rPr>
        <w:t>-</w:t>
      </w:r>
      <w:r w:rsidR="000079C2" w:rsidRPr="003018EE">
        <w:rPr>
          <w:i/>
          <w:iCs/>
          <w:color w:val="auto"/>
          <w:sz w:val="22"/>
          <w:szCs w:val="22"/>
          <w:lang w:val="vi-VN"/>
        </w:rPr>
        <w:t>2014)</w:t>
      </w:r>
      <w:r w:rsidR="000079C2" w:rsidRPr="000079C2">
        <w:rPr>
          <w:i/>
          <w:iCs/>
          <w:color w:val="auto"/>
          <w:sz w:val="22"/>
          <w:szCs w:val="22"/>
        </w:rPr>
        <w:t> </w:t>
      </w:r>
    </w:p>
    <w:p w14:paraId="2A81C97D" w14:textId="77777777" w:rsidR="00C62B7D" w:rsidRDefault="00C62B7D" w:rsidP="00F54E4C">
      <w:pPr>
        <w:pStyle w:val="Default"/>
        <w:spacing w:line="360" w:lineRule="auto"/>
        <w:jc w:val="both"/>
        <w:rPr>
          <w:color w:val="auto"/>
          <w:sz w:val="22"/>
          <w:szCs w:val="22"/>
          <w:lang w:val="vi-VN"/>
        </w:rPr>
      </w:pPr>
    </w:p>
    <w:p w14:paraId="267B7267" w14:textId="08B0A1DE" w:rsidR="00F52836" w:rsidRPr="002663C9" w:rsidRDefault="00C62B7D" w:rsidP="002663C9">
      <w:pPr>
        <w:pStyle w:val="Default"/>
        <w:spacing w:line="360" w:lineRule="auto"/>
        <w:jc w:val="both"/>
        <w:rPr>
          <w:color w:val="auto"/>
          <w:sz w:val="22"/>
          <w:szCs w:val="22"/>
          <w:lang w:val="vi-VN"/>
        </w:rPr>
      </w:pPr>
      <w:r w:rsidRPr="00C62B7D">
        <w:rPr>
          <w:color w:val="auto"/>
          <w:sz w:val="22"/>
          <w:szCs w:val="22"/>
          <w:lang w:val="vi-VN"/>
        </w:rPr>
        <w:t>HMRC provides</w:t>
      </w:r>
      <w:r w:rsidR="002875D8" w:rsidRPr="00405097">
        <w:rPr>
          <w:color w:val="FFFFFF" w:themeColor="background1"/>
          <w:sz w:val="22"/>
          <w:szCs w:val="22"/>
        </w:rPr>
        <w:t>-</w:t>
      </w:r>
      <w:r w:rsidRPr="00C62B7D">
        <w:rPr>
          <w:color w:val="auto"/>
          <w:sz w:val="22"/>
          <w:szCs w:val="22"/>
          <w:lang w:val="vi-VN"/>
        </w:rPr>
        <w:t>property</w:t>
      </w:r>
      <w:r w:rsidR="002875D8" w:rsidRPr="00405097">
        <w:rPr>
          <w:color w:val="FFFFFF" w:themeColor="background1"/>
          <w:sz w:val="22"/>
          <w:szCs w:val="22"/>
        </w:rPr>
        <w:t>-</w:t>
      </w:r>
      <w:r w:rsidRPr="00C62B7D">
        <w:rPr>
          <w:color w:val="auto"/>
          <w:sz w:val="22"/>
          <w:szCs w:val="22"/>
          <w:lang w:val="vi-VN"/>
        </w:rPr>
        <w:t>transaction</w:t>
      </w:r>
      <w:r w:rsidR="002875D8" w:rsidRPr="00405097">
        <w:rPr>
          <w:color w:val="FFFFFF" w:themeColor="background1"/>
          <w:sz w:val="22"/>
          <w:szCs w:val="22"/>
        </w:rPr>
        <w:t>-</w:t>
      </w:r>
      <w:r w:rsidRPr="00C62B7D">
        <w:rPr>
          <w:color w:val="auto"/>
          <w:sz w:val="22"/>
          <w:szCs w:val="22"/>
          <w:lang w:val="vi-VN"/>
        </w:rPr>
        <w:t>data for tax purposes, focussing on</w:t>
      </w:r>
      <w:r w:rsidR="002875D8" w:rsidRPr="00405097">
        <w:rPr>
          <w:color w:val="FFFFFF" w:themeColor="background1"/>
          <w:sz w:val="22"/>
          <w:szCs w:val="22"/>
        </w:rPr>
        <w:t>-</w:t>
      </w:r>
      <w:r w:rsidRPr="00C62B7D">
        <w:rPr>
          <w:color w:val="auto"/>
          <w:sz w:val="22"/>
          <w:szCs w:val="22"/>
          <w:lang w:val="vi-VN"/>
        </w:rPr>
        <w:t>SDLT tr</w:t>
      </w:r>
      <w:r w:rsidR="003F2FA6">
        <w:rPr>
          <w:color w:val="auto"/>
          <w:sz w:val="22"/>
          <w:szCs w:val="22"/>
          <w:lang w:val="vi-VN"/>
        </w:rPr>
        <w:t>ansactions, c</w:t>
      </w:r>
      <w:r>
        <w:rPr>
          <w:color w:val="auto"/>
          <w:sz w:val="22"/>
          <w:szCs w:val="22"/>
          <w:lang w:val="vi-VN"/>
        </w:rPr>
        <w:t xml:space="preserve">overing </w:t>
      </w:r>
      <w:r w:rsidR="003F2FA6">
        <w:rPr>
          <w:color w:val="auto"/>
          <w:sz w:val="22"/>
          <w:szCs w:val="22"/>
          <w:lang w:val="vi-VN"/>
        </w:rPr>
        <w:t>c</w:t>
      </w:r>
      <w:r w:rsidR="003F2FA6" w:rsidRPr="003F2FA6">
        <w:rPr>
          <w:color w:val="auto"/>
          <w:sz w:val="22"/>
          <w:szCs w:val="22"/>
          <w:lang w:val="vi-VN"/>
        </w:rPr>
        <w:t>ompleted transactions</w:t>
      </w:r>
      <w:r w:rsidR="003F2FA6">
        <w:rPr>
          <w:color w:val="auto"/>
          <w:sz w:val="22"/>
          <w:szCs w:val="22"/>
          <w:lang w:val="vi-VN"/>
        </w:rPr>
        <w:t xml:space="preserve"> when</w:t>
      </w:r>
      <w:r w:rsidR="002875D8" w:rsidRPr="00405097">
        <w:rPr>
          <w:color w:val="FFFFFF" w:themeColor="background1"/>
          <w:sz w:val="22"/>
          <w:szCs w:val="22"/>
        </w:rPr>
        <w:t>-</w:t>
      </w:r>
      <w:r w:rsidR="003F2FA6">
        <w:rPr>
          <w:color w:val="auto"/>
          <w:sz w:val="22"/>
          <w:szCs w:val="22"/>
          <w:lang w:val="vi-VN"/>
        </w:rPr>
        <w:t xml:space="preserve">sale finalization and </w:t>
      </w:r>
      <w:r w:rsidR="00D1266C" w:rsidRPr="00D1266C">
        <w:rPr>
          <w:color w:val="auto"/>
          <w:sz w:val="22"/>
          <w:szCs w:val="22"/>
          <w:lang w:val="vi-VN"/>
        </w:rPr>
        <w:t>SDLT return filing (GOV.UK, 2024).</w:t>
      </w:r>
      <w:r w:rsidR="00D1266C">
        <w:rPr>
          <w:color w:val="auto"/>
          <w:sz w:val="22"/>
          <w:szCs w:val="22"/>
          <w:lang w:val="vi-VN"/>
        </w:rPr>
        <w:t xml:space="preserve"> Conversely, </w:t>
      </w:r>
      <w:r w:rsidR="007943BB">
        <w:rPr>
          <w:color w:val="auto"/>
          <w:sz w:val="22"/>
          <w:szCs w:val="22"/>
          <w:lang w:val="vi-VN"/>
        </w:rPr>
        <w:t>HM</w:t>
      </w:r>
      <w:r w:rsidR="002875D8" w:rsidRPr="00405097">
        <w:rPr>
          <w:color w:val="FFFFFF" w:themeColor="background1"/>
          <w:sz w:val="22"/>
          <w:szCs w:val="22"/>
        </w:rPr>
        <w:t>-</w:t>
      </w:r>
      <w:r w:rsidR="007943BB">
        <w:rPr>
          <w:color w:val="auto"/>
          <w:sz w:val="22"/>
          <w:szCs w:val="22"/>
          <w:lang w:val="vi-VN"/>
        </w:rPr>
        <w:t>Land</w:t>
      </w:r>
      <w:r w:rsidR="002875D8" w:rsidRPr="00405097">
        <w:rPr>
          <w:color w:val="FFFFFF" w:themeColor="background1"/>
          <w:sz w:val="22"/>
          <w:szCs w:val="22"/>
        </w:rPr>
        <w:t>-</w:t>
      </w:r>
      <w:r w:rsidR="007943BB">
        <w:rPr>
          <w:color w:val="auto"/>
          <w:sz w:val="22"/>
          <w:szCs w:val="22"/>
          <w:lang w:val="vi-VN"/>
        </w:rPr>
        <w:t xml:space="preserve">Registry records all </w:t>
      </w:r>
      <w:r w:rsidR="0038679D">
        <w:rPr>
          <w:color w:val="auto"/>
          <w:sz w:val="22"/>
          <w:szCs w:val="22"/>
          <w:lang w:val="vi-VN"/>
        </w:rPr>
        <w:t>registered</w:t>
      </w:r>
      <w:r w:rsidR="002875D8" w:rsidRPr="00405097">
        <w:rPr>
          <w:color w:val="FFFFFF" w:themeColor="background1"/>
          <w:sz w:val="22"/>
          <w:szCs w:val="22"/>
        </w:rPr>
        <w:t>-</w:t>
      </w:r>
      <w:r w:rsidR="007943BB">
        <w:rPr>
          <w:color w:val="auto"/>
          <w:sz w:val="22"/>
          <w:szCs w:val="22"/>
          <w:lang w:val="vi-VN"/>
        </w:rPr>
        <w:t xml:space="preserve">UK property </w:t>
      </w:r>
      <w:r w:rsidR="00BE3650">
        <w:rPr>
          <w:color w:val="auto"/>
          <w:sz w:val="22"/>
          <w:szCs w:val="22"/>
          <w:lang w:val="vi-VN"/>
        </w:rPr>
        <w:t>sales,</w:t>
      </w:r>
      <w:r w:rsidR="00A561A3" w:rsidRPr="00A561A3">
        <w:rPr>
          <w:color w:val="auto"/>
          <w:sz w:val="22"/>
          <w:szCs w:val="22"/>
        </w:rPr>
        <w:t xml:space="preserve"> </w:t>
      </w:r>
      <w:r w:rsidR="00A561A3" w:rsidRPr="00CF472B">
        <w:rPr>
          <w:color w:val="auto"/>
          <w:sz w:val="22"/>
          <w:szCs w:val="22"/>
        </w:rPr>
        <w:t xml:space="preserve">which occurs once the legal title </w:t>
      </w:r>
      <w:r w:rsidR="00A561A3">
        <w:rPr>
          <w:color w:val="auto"/>
          <w:sz w:val="22"/>
          <w:szCs w:val="22"/>
        </w:rPr>
        <w:t>is</w:t>
      </w:r>
      <w:r w:rsidR="00A561A3">
        <w:rPr>
          <w:color w:val="auto"/>
          <w:sz w:val="22"/>
          <w:szCs w:val="22"/>
          <w:lang w:val="vi-VN"/>
        </w:rPr>
        <w:t xml:space="preserve"> </w:t>
      </w:r>
      <w:r w:rsidR="00A561A3" w:rsidRPr="00CF472B">
        <w:rPr>
          <w:color w:val="auto"/>
          <w:sz w:val="22"/>
          <w:szCs w:val="22"/>
        </w:rPr>
        <w:t>transferred</w:t>
      </w:r>
      <w:r w:rsidR="002875D8" w:rsidRPr="00405097">
        <w:rPr>
          <w:color w:val="FFFFFF" w:themeColor="background1"/>
          <w:sz w:val="22"/>
          <w:szCs w:val="22"/>
        </w:rPr>
        <w:t>-</w:t>
      </w:r>
      <w:r w:rsidR="00A561A3" w:rsidRPr="00CF472B">
        <w:rPr>
          <w:color w:val="auto"/>
          <w:sz w:val="22"/>
          <w:szCs w:val="22"/>
        </w:rPr>
        <w:t>and duly recorded</w:t>
      </w:r>
      <w:r w:rsidR="00A561A3" w:rsidRPr="00CF472B">
        <w:rPr>
          <w:color w:val="auto"/>
          <w:sz w:val="22"/>
          <w:szCs w:val="22"/>
          <w:lang w:val="vi-VN"/>
        </w:rPr>
        <w:t xml:space="preserve"> (</w:t>
      </w:r>
      <w:r w:rsidR="00A561A3">
        <w:rPr>
          <w:color w:val="auto"/>
          <w:sz w:val="22"/>
          <w:szCs w:val="22"/>
          <w:lang w:val="en-US"/>
        </w:rPr>
        <w:t>Telfer, 2018</w:t>
      </w:r>
      <w:r w:rsidR="00A561A3" w:rsidRPr="00CF472B">
        <w:rPr>
          <w:color w:val="auto"/>
          <w:sz w:val="22"/>
          <w:szCs w:val="22"/>
          <w:lang w:val="vi-VN"/>
        </w:rPr>
        <w:t>)</w:t>
      </w:r>
      <w:r w:rsidR="00A561A3" w:rsidRPr="00CF472B">
        <w:rPr>
          <w:color w:val="auto"/>
          <w:sz w:val="22"/>
          <w:szCs w:val="22"/>
        </w:rPr>
        <w:t>.</w:t>
      </w:r>
      <w:r w:rsidR="00A561A3">
        <w:rPr>
          <w:color w:val="auto"/>
          <w:sz w:val="22"/>
          <w:szCs w:val="22"/>
          <w:lang w:val="vi-VN"/>
        </w:rPr>
        <w:t xml:space="preserve"> </w:t>
      </w:r>
      <w:r w:rsidR="00760BB8">
        <w:rPr>
          <w:color w:val="auto"/>
          <w:sz w:val="22"/>
          <w:szCs w:val="22"/>
          <w:lang w:val="vi-VN"/>
        </w:rPr>
        <w:t>According to</w:t>
      </w:r>
      <w:r w:rsidR="002875D8" w:rsidRPr="00405097">
        <w:rPr>
          <w:color w:val="FFFFFF" w:themeColor="background1"/>
          <w:sz w:val="22"/>
          <w:szCs w:val="22"/>
        </w:rPr>
        <w:t>-</w:t>
      </w:r>
      <w:r w:rsidR="00760BB8">
        <w:rPr>
          <w:color w:val="auto"/>
          <w:sz w:val="22"/>
          <w:szCs w:val="22"/>
          <w:lang w:val="vi-VN"/>
        </w:rPr>
        <w:t xml:space="preserve">Table 3, </w:t>
      </w:r>
      <w:r w:rsidR="00957C7A" w:rsidRPr="00957C7A">
        <w:rPr>
          <w:color w:val="auto"/>
          <w:sz w:val="22"/>
          <w:szCs w:val="22"/>
        </w:rPr>
        <w:t>Land Registry data is preferred</w:t>
      </w:r>
      <w:r w:rsidR="002875D8" w:rsidRPr="00405097">
        <w:rPr>
          <w:color w:val="FFFFFF" w:themeColor="background1"/>
          <w:sz w:val="22"/>
          <w:szCs w:val="22"/>
        </w:rPr>
        <w:t>-</w:t>
      </w:r>
      <w:r w:rsidR="00957C7A" w:rsidRPr="00957C7A">
        <w:rPr>
          <w:color w:val="auto"/>
          <w:sz w:val="22"/>
          <w:szCs w:val="22"/>
        </w:rPr>
        <w:t>for forecasting</w:t>
      </w:r>
      <w:r w:rsidR="002875D8" w:rsidRPr="00405097">
        <w:rPr>
          <w:color w:val="FFFFFF" w:themeColor="background1"/>
          <w:sz w:val="22"/>
          <w:szCs w:val="22"/>
        </w:rPr>
        <w:t>-</w:t>
      </w:r>
      <w:r w:rsidR="00957C7A" w:rsidRPr="00957C7A">
        <w:rPr>
          <w:color w:val="auto"/>
          <w:sz w:val="22"/>
          <w:szCs w:val="22"/>
        </w:rPr>
        <w:t>UK housing sales due to its comprehensive coverage, frequent</w:t>
      </w:r>
      <w:r w:rsidR="002875D8" w:rsidRPr="00405097">
        <w:rPr>
          <w:color w:val="FFFFFF" w:themeColor="background1"/>
          <w:sz w:val="22"/>
          <w:szCs w:val="22"/>
        </w:rPr>
        <w:t>-</w:t>
      </w:r>
      <w:r w:rsidR="00957C7A" w:rsidRPr="00957C7A">
        <w:rPr>
          <w:color w:val="auto"/>
          <w:sz w:val="22"/>
          <w:szCs w:val="22"/>
        </w:rPr>
        <w:t xml:space="preserve">updates, and high reliability, offering a </w:t>
      </w:r>
      <w:r w:rsidR="00957C7A">
        <w:rPr>
          <w:color w:val="auto"/>
          <w:sz w:val="22"/>
          <w:szCs w:val="22"/>
        </w:rPr>
        <w:t>comprehensive</w:t>
      </w:r>
      <w:r w:rsidR="002875D8" w:rsidRPr="00405097">
        <w:rPr>
          <w:color w:val="FFFFFF" w:themeColor="background1"/>
          <w:sz w:val="22"/>
          <w:szCs w:val="22"/>
        </w:rPr>
        <w:t>-</w:t>
      </w:r>
      <w:r w:rsidR="00957C7A">
        <w:rPr>
          <w:color w:val="auto"/>
          <w:sz w:val="22"/>
          <w:szCs w:val="22"/>
          <w:lang w:val="vi-VN"/>
        </w:rPr>
        <w:t xml:space="preserve">view and </w:t>
      </w:r>
      <w:r w:rsidR="00957C7A" w:rsidRPr="00957C7A">
        <w:rPr>
          <w:color w:val="auto"/>
          <w:sz w:val="22"/>
          <w:szCs w:val="22"/>
        </w:rPr>
        <w:t>robust basis for</w:t>
      </w:r>
      <w:r w:rsidR="002875D8" w:rsidRPr="00405097">
        <w:rPr>
          <w:color w:val="FFFFFF" w:themeColor="background1"/>
          <w:sz w:val="22"/>
          <w:szCs w:val="22"/>
        </w:rPr>
        <w:t>-</w:t>
      </w:r>
      <w:r w:rsidR="00957C7A" w:rsidRPr="00957C7A">
        <w:rPr>
          <w:color w:val="auto"/>
          <w:sz w:val="22"/>
          <w:szCs w:val="22"/>
        </w:rPr>
        <w:t>analysis</w:t>
      </w:r>
      <w:r w:rsidR="002875D8" w:rsidRPr="00405097">
        <w:rPr>
          <w:color w:val="FFFFFF" w:themeColor="background1"/>
          <w:sz w:val="22"/>
          <w:szCs w:val="22"/>
        </w:rPr>
        <w:t>-</w:t>
      </w:r>
      <w:r w:rsidR="00957C7A">
        <w:rPr>
          <w:color w:val="auto"/>
          <w:sz w:val="22"/>
          <w:szCs w:val="22"/>
          <w:lang w:val="vi-VN"/>
        </w:rPr>
        <w:t>and prediction</w:t>
      </w:r>
      <w:r w:rsidR="00957C7A" w:rsidRPr="00957C7A">
        <w:rPr>
          <w:color w:val="auto"/>
          <w:sz w:val="22"/>
          <w:szCs w:val="22"/>
        </w:rPr>
        <w:t>.</w:t>
      </w:r>
      <w:r w:rsidR="00BE3650">
        <w:rPr>
          <w:color w:val="auto"/>
          <w:sz w:val="22"/>
          <w:szCs w:val="22"/>
          <w:lang w:val="vi-VN"/>
        </w:rPr>
        <w:t xml:space="preserve"> </w:t>
      </w:r>
      <w:r w:rsidR="00963812">
        <w:rPr>
          <w:color w:val="auto"/>
          <w:sz w:val="22"/>
          <w:szCs w:val="22"/>
          <w:lang w:val="vi-VN"/>
        </w:rPr>
        <w:t xml:space="preserve"> </w:t>
      </w:r>
    </w:p>
    <w:p w14:paraId="0A789422" w14:textId="76849501" w:rsidR="00F52836" w:rsidRPr="00CF472B" w:rsidRDefault="00F807B6" w:rsidP="004E0A9A">
      <w:pPr>
        <w:pStyle w:val="Default"/>
        <w:spacing w:line="360" w:lineRule="auto"/>
        <w:jc w:val="center"/>
        <w:rPr>
          <w:b/>
          <w:bCs/>
          <w:color w:val="auto"/>
          <w:sz w:val="22"/>
          <w:szCs w:val="22"/>
          <w:lang w:val="vi-VN"/>
        </w:rPr>
      </w:pPr>
      <w:r w:rsidRPr="00F807B6">
        <w:rPr>
          <w:b/>
          <w:bCs/>
          <w:noProof/>
          <w:color w:val="auto"/>
          <w:sz w:val="22"/>
          <w:szCs w:val="22"/>
          <w:lang w:val="vi-VN"/>
        </w:rPr>
        <w:drawing>
          <wp:inline distT="0" distB="0" distL="0" distR="0" wp14:anchorId="5755508E" wp14:editId="7C894A7B">
            <wp:extent cx="5164772" cy="2260804"/>
            <wp:effectExtent l="0" t="0" r="0" b="6350"/>
            <wp:docPr id="184760620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6201" name="Picture 1" descr="A screenshot of a data report&#10;&#10;Description automatically generated"/>
                    <pic:cNvPicPr/>
                  </pic:nvPicPr>
                  <pic:blipFill>
                    <a:blip r:embed="rId15"/>
                    <a:stretch>
                      <a:fillRect/>
                    </a:stretch>
                  </pic:blipFill>
                  <pic:spPr>
                    <a:xfrm>
                      <a:off x="0" y="0"/>
                      <a:ext cx="5173097" cy="2264448"/>
                    </a:xfrm>
                    <a:prstGeom prst="rect">
                      <a:avLst/>
                    </a:prstGeom>
                  </pic:spPr>
                </pic:pic>
              </a:graphicData>
            </a:graphic>
          </wp:inline>
        </w:drawing>
      </w:r>
    </w:p>
    <w:p w14:paraId="683175F8" w14:textId="31892FBF" w:rsidR="00783B7C" w:rsidRPr="001555E5" w:rsidRDefault="00AB0242" w:rsidP="001555E5">
      <w:pPr>
        <w:pStyle w:val="Default"/>
        <w:spacing w:line="360" w:lineRule="auto"/>
        <w:jc w:val="center"/>
        <w:rPr>
          <w:i/>
          <w:iCs/>
          <w:color w:val="auto"/>
          <w:sz w:val="22"/>
          <w:szCs w:val="22"/>
          <w:lang w:val="vi-VN"/>
        </w:rPr>
      </w:pPr>
      <w:r w:rsidRPr="00CF472B">
        <w:rPr>
          <w:i/>
          <w:iCs/>
          <w:color w:val="auto"/>
          <w:sz w:val="22"/>
          <w:szCs w:val="22"/>
          <w:lang w:val="vi-VN"/>
        </w:rPr>
        <w:t xml:space="preserve">Table </w:t>
      </w:r>
      <w:r w:rsidR="00B8440D">
        <w:rPr>
          <w:i/>
          <w:iCs/>
          <w:color w:val="auto"/>
          <w:sz w:val="22"/>
          <w:szCs w:val="22"/>
          <w:lang w:val="vi-VN"/>
        </w:rPr>
        <w:t>3</w:t>
      </w:r>
      <w:r w:rsidRPr="00CF472B">
        <w:rPr>
          <w:i/>
          <w:iCs/>
          <w:color w:val="auto"/>
          <w:sz w:val="22"/>
          <w:szCs w:val="22"/>
          <w:lang w:val="vi-VN"/>
        </w:rPr>
        <w:t xml:space="preserve">: The comparision between </w:t>
      </w:r>
      <w:r w:rsidR="00462232" w:rsidRPr="00CF472B">
        <w:rPr>
          <w:i/>
          <w:iCs/>
          <w:color w:val="auto"/>
          <w:sz w:val="22"/>
          <w:szCs w:val="22"/>
          <w:lang w:val="vi-VN"/>
        </w:rPr>
        <w:t>two sources of housing sales data</w:t>
      </w:r>
      <w:r w:rsidR="00CC177A">
        <w:rPr>
          <w:i/>
          <w:iCs/>
          <w:color w:val="auto"/>
          <w:sz w:val="22"/>
          <w:szCs w:val="22"/>
          <w:lang w:val="vi-VN"/>
        </w:rPr>
        <w:t xml:space="preserve"> </w:t>
      </w:r>
      <w:r w:rsidR="00CC177A" w:rsidRPr="00CC177A">
        <w:rPr>
          <w:i/>
          <w:iCs/>
          <w:color w:val="auto"/>
          <w:sz w:val="22"/>
          <w:szCs w:val="22"/>
          <w:lang w:val="vi-VN"/>
        </w:rPr>
        <w:t>(</w:t>
      </w:r>
      <w:r w:rsidR="00CC177A" w:rsidRPr="00CC177A">
        <w:rPr>
          <w:i/>
          <w:iCs/>
          <w:color w:val="auto"/>
          <w:sz w:val="22"/>
          <w:szCs w:val="22"/>
          <w:lang w:val="en-US"/>
        </w:rPr>
        <w:t>GOV.UK, 2024</w:t>
      </w:r>
      <w:r w:rsidR="00CC177A" w:rsidRPr="00CC177A">
        <w:rPr>
          <w:i/>
          <w:iCs/>
          <w:color w:val="auto"/>
          <w:sz w:val="22"/>
          <w:szCs w:val="22"/>
          <w:lang w:val="vi-VN"/>
        </w:rPr>
        <w:t>)</w:t>
      </w:r>
      <w:r w:rsidR="00CC177A" w:rsidRPr="00CC177A">
        <w:rPr>
          <w:i/>
          <w:iCs/>
          <w:color w:val="auto"/>
          <w:sz w:val="22"/>
          <w:szCs w:val="22"/>
        </w:rPr>
        <w:t>.</w:t>
      </w:r>
    </w:p>
    <w:p w14:paraId="10011D22" w14:textId="07E82C9A" w:rsidR="00445A91" w:rsidRPr="00FF70C3" w:rsidRDefault="00445A91" w:rsidP="00445A91">
      <w:pPr>
        <w:pStyle w:val="Default"/>
        <w:spacing w:line="360" w:lineRule="auto"/>
        <w:jc w:val="both"/>
        <w:rPr>
          <w:color w:val="auto"/>
          <w:sz w:val="22"/>
          <w:szCs w:val="22"/>
          <w:lang w:val="vi-VN"/>
        </w:rPr>
      </w:pPr>
      <w:r w:rsidRPr="00663D86">
        <w:rPr>
          <w:color w:val="auto"/>
          <w:sz w:val="22"/>
          <w:szCs w:val="22"/>
        </w:rPr>
        <w:lastRenderedPageBreak/>
        <w:t>The Land Registry</w:t>
      </w:r>
      <w:r w:rsidR="002875D8" w:rsidRPr="00405097">
        <w:rPr>
          <w:color w:val="FFFFFF" w:themeColor="background1"/>
          <w:sz w:val="22"/>
          <w:szCs w:val="22"/>
        </w:rPr>
        <w:t>-</w:t>
      </w:r>
      <w:r w:rsidRPr="00663D86">
        <w:rPr>
          <w:color w:val="auto"/>
          <w:sz w:val="22"/>
          <w:szCs w:val="22"/>
        </w:rPr>
        <w:t>offers sales volume data for</w:t>
      </w:r>
      <w:r w:rsidR="002875D8" w:rsidRPr="00405097">
        <w:rPr>
          <w:color w:val="FFFFFF" w:themeColor="background1"/>
          <w:sz w:val="22"/>
          <w:szCs w:val="22"/>
        </w:rPr>
        <w:t>-</w:t>
      </w:r>
      <w:r w:rsidRPr="00663D86">
        <w:rPr>
          <w:color w:val="auto"/>
          <w:sz w:val="22"/>
          <w:szCs w:val="22"/>
        </w:rPr>
        <w:t xml:space="preserve">all </w:t>
      </w:r>
      <w:r>
        <w:rPr>
          <w:color w:val="auto"/>
          <w:sz w:val="22"/>
          <w:szCs w:val="22"/>
        </w:rPr>
        <w:t>housing</w:t>
      </w:r>
      <w:r w:rsidR="002875D8" w:rsidRPr="00405097">
        <w:rPr>
          <w:color w:val="FFFFFF" w:themeColor="background1"/>
          <w:sz w:val="22"/>
          <w:szCs w:val="22"/>
        </w:rPr>
        <w:t>-</w:t>
      </w:r>
      <w:r w:rsidRPr="00663D86">
        <w:rPr>
          <w:color w:val="auto"/>
          <w:sz w:val="22"/>
          <w:szCs w:val="22"/>
        </w:rPr>
        <w:t>property types across the UK</w:t>
      </w:r>
      <w:r>
        <w:rPr>
          <w:color w:val="auto"/>
          <w:sz w:val="22"/>
          <w:szCs w:val="22"/>
        </w:rPr>
        <w:t xml:space="preserve"> and by region, including</w:t>
      </w:r>
      <w:r w:rsidR="002875D8" w:rsidRPr="00405097">
        <w:rPr>
          <w:color w:val="FFFFFF" w:themeColor="background1"/>
          <w:sz w:val="22"/>
          <w:szCs w:val="22"/>
        </w:rPr>
        <w:t>-</w:t>
      </w:r>
      <w:r w:rsidRPr="008D4DFD">
        <w:rPr>
          <w:color w:val="auto"/>
          <w:sz w:val="22"/>
          <w:szCs w:val="22"/>
        </w:rPr>
        <w:t>England, Northern</w:t>
      </w:r>
      <w:r w:rsidR="002875D8" w:rsidRPr="00405097">
        <w:rPr>
          <w:color w:val="FFFFFF" w:themeColor="background1"/>
          <w:sz w:val="22"/>
          <w:szCs w:val="22"/>
        </w:rPr>
        <w:t>-</w:t>
      </w:r>
      <w:r w:rsidRPr="008D4DFD">
        <w:rPr>
          <w:color w:val="auto"/>
          <w:sz w:val="22"/>
          <w:szCs w:val="22"/>
        </w:rPr>
        <w:t>Ireland, Scotland, and Wales.</w:t>
      </w:r>
      <w:r>
        <w:rPr>
          <w:color w:val="auto"/>
          <w:sz w:val="22"/>
          <w:szCs w:val="22"/>
        </w:rPr>
        <w:t xml:space="preserve"> </w:t>
      </w:r>
      <w:r w:rsidRPr="00C61DF3">
        <w:rPr>
          <w:color w:val="auto"/>
          <w:sz w:val="22"/>
          <w:szCs w:val="22"/>
        </w:rPr>
        <w:t>This dataset's monthly breakdown is ideal for</w:t>
      </w:r>
      <w:r w:rsidR="002875D8" w:rsidRPr="00405097">
        <w:rPr>
          <w:color w:val="FFFFFF" w:themeColor="background1"/>
          <w:sz w:val="22"/>
          <w:szCs w:val="22"/>
        </w:rPr>
        <w:t>-</w:t>
      </w:r>
      <w:r w:rsidRPr="00C61DF3">
        <w:rPr>
          <w:color w:val="auto"/>
          <w:sz w:val="22"/>
          <w:szCs w:val="22"/>
        </w:rPr>
        <w:t>seasonality</w:t>
      </w:r>
      <w:r w:rsidR="002875D8" w:rsidRPr="00405097">
        <w:rPr>
          <w:color w:val="FFFFFF" w:themeColor="background1"/>
          <w:sz w:val="22"/>
          <w:szCs w:val="22"/>
        </w:rPr>
        <w:t>-</w:t>
      </w:r>
      <w:r w:rsidRPr="00C61DF3">
        <w:rPr>
          <w:color w:val="auto"/>
          <w:sz w:val="22"/>
          <w:szCs w:val="22"/>
        </w:rPr>
        <w:t>and</w:t>
      </w:r>
      <w:r w:rsidR="002875D8" w:rsidRPr="00405097">
        <w:rPr>
          <w:color w:val="FFFFFF" w:themeColor="background1"/>
          <w:sz w:val="22"/>
          <w:szCs w:val="22"/>
        </w:rPr>
        <w:t>-</w:t>
      </w:r>
      <w:r w:rsidRPr="00C61DF3">
        <w:rPr>
          <w:color w:val="auto"/>
          <w:sz w:val="22"/>
          <w:szCs w:val="22"/>
        </w:rPr>
        <w:t xml:space="preserve">business </w:t>
      </w:r>
      <w:r>
        <w:rPr>
          <w:color w:val="auto"/>
          <w:sz w:val="22"/>
          <w:szCs w:val="22"/>
        </w:rPr>
        <w:t>planning</w:t>
      </w:r>
      <w:r>
        <w:rPr>
          <w:color w:val="auto"/>
          <w:sz w:val="22"/>
          <w:szCs w:val="22"/>
          <w:lang w:val="vi-VN"/>
        </w:rPr>
        <w:t xml:space="preserve">. </w:t>
      </w:r>
      <w:r w:rsidR="00F70D53">
        <w:rPr>
          <w:color w:val="auto"/>
          <w:sz w:val="22"/>
          <w:szCs w:val="22"/>
        </w:rPr>
        <w:t>Markedly</w:t>
      </w:r>
      <w:r w:rsidRPr="00FF70C3">
        <w:rPr>
          <w:color w:val="auto"/>
          <w:sz w:val="22"/>
          <w:szCs w:val="22"/>
        </w:rPr>
        <w:t>, this</w:t>
      </w:r>
      <w:r w:rsidR="002875D8" w:rsidRPr="00405097">
        <w:rPr>
          <w:color w:val="FFFFFF" w:themeColor="background1"/>
          <w:sz w:val="22"/>
          <w:szCs w:val="22"/>
        </w:rPr>
        <w:t>-</w:t>
      </w:r>
      <w:r w:rsidRPr="00FF70C3">
        <w:rPr>
          <w:color w:val="auto"/>
          <w:sz w:val="22"/>
          <w:szCs w:val="22"/>
        </w:rPr>
        <w:t>dataset is available from</w:t>
      </w:r>
      <w:r w:rsidR="002875D8" w:rsidRPr="00405097">
        <w:rPr>
          <w:color w:val="FFFFFF" w:themeColor="background1"/>
          <w:sz w:val="22"/>
          <w:szCs w:val="22"/>
        </w:rPr>
        <w:t>-</w:t>
      </w:r>
      <w:r w:rsidRPr="00FF70C3">
        <w:rPr>
          <w:color w:val="auto"/>
          <w:sz w:val="22"/>
          <w:szCs w:val="22"/>
        </w:rPr>
        <w:t>January</w:t>
      </w:r>
      <w:r w:rsidR="002875D8" w:rsidRPr="00405097">
        <w:rPr>
          <w:color w:val="FFFFFF" w:themeColor="background1"/>
          <w:sz w:val="22"/>
          <w:szCs w:val="22"/>
        </w:rPr>
        <w:t>-</w:t>
      </w:r>
      <w:r w:rsidRPr="00FF70C3">
        <w:rPr>
          <w:color w:val="auto"/>
          <w:sz w:val="22"/>
          <w:szCs w:val="22"/>
        </w:rPr>
        <w:t>2005</w:t>
      </w:r>
      <w:r w:rsidR="002875D8" w:rsidRPr="00405097">
        <w:rPr>
          <w:color w:val="FFFFFF" w:themeColor="background1"/>
          <w:sz w:val="22"/>
          <w:szCs w:val="22"/>
        </w:rPr>
        <w:t>-</w:t>
      </w:r>
      <w:r w:rsidRPr="00FF70C3">
        <w:rPr>
          <w:color w:val="auto"/>
          <w:sz w:val="22"/>
          <w:szCs w:val="22"/>
        </w:rPr>
        <w:t>to</w:t>
      </w:r>
      <w:r w:rsidR="002875D8" w:rsidRPr="00405097">
        <w:rPr>
          <w:color w:val="FFFFFF" w:themeColor="background1"/>
          <w:sz w:val="22"/>
          <w:szCs w:val="22"/>
        </w:rPr>
        <w:t>-</w:t>
      </w:r>
      <w:r w:rsidRPr="00FF70C3">
        <w:rPr>
          <w:color w:val="auto"/>
          <w:sz w:val="22"/>
          <w:szCs w:val="22"/>
        </w:rPr>
        <w:t xml:space="preserve">March </w:t>
      </w:r>
      <w:r>
        <w:rPr>
          <w:color w:val="auto"/>
          <w:sz w:val="22"/>
          <w:szCs w:val="22"/>
        </w:rPr>
        <w:t>2024</w:t>
      </w:r>
      <w:r>
        <w:rPr>
          <w:color w:val="auto"/>
          <w:sz w:val="22"/>
          <w:szCs w:val="22"/>
          <w:lang w:val="vi-VN"/>
        </w:rPr>
        <w:t>.</w:t>
      </w:r>
    </w:p>
    <w:p w14:paraId="73B9E5CA" w14:textId="77777777" w:rsidR="003B7D44" w:rsidRPr="00CF472B" w:rsidRDefault="003B7D44" w:rsidP="00076F0B">
      <w:pPr>
        <w:pStyle w:val="Default"/>
        <w:spacing w:line="360" w:lineRule="auto"/>
        <w:rPr>
          <w:color w:val="auto"/>
          <w:sz w:val="22"/>
          <w:szCs w:val="22"/>
          <w:lang w:val="vi-VN"/>
        </w:rPr>
      </w:pPr>
    </w:p>
    <w:p w14:paraId="671AD2E1" w14:textId="7265DB51" w:rsidR="00374AB7" w:rsidRDefault="00127DD1" w:rsidP="00BB3274">
      <w:pPr>
        <w:pStyle w:val="Default"/>
        <w:spacing w:line="360" w:lineRule="auto"/>
        <w:ind w:firstLine="720"/>
        <w:rPr>
          <w:b/>
          <w:bCs/>
          <w:color w:val="auto"/>
          <w:sz w:val="22"/>
          <w:szCs w:val="22"/>
          <w:lang w:val="vi-VN"/>
        </w:rPr>
      </w:pPr>
      <w:r w:rsidRPr="00CF472B">
        <w:rPr>
          <w:b/>
          <w:bCs/>
          <w:color w:val="auto"/>
          <w:sz w:val="22"/>
          <w:szCs w:val="22"/>
          <w:lang w:val="vi-VN"/>
        </w:rPr>
        <w:t>3.1.2. Google Trends search interest</w:t>
      </w:r>
    </w:p>
    <w:p w14:paraId="232A4ADC" w14:textId="1F36D051" w:rsidR="00DC6FA0" w:rsidRPr="00374E46" w:rsidRDefault="007B3100" w:rsidP="00A56796">
      <w:pPr>
        <w:pStyle w:val="Default"/>
        <w:spacing w:line="360" w:lineRule="auto"/>
        <w:jc w:val="both"/>
        <w:rPr>
          <w:color w:val="auto"/>
          <w:sz w:val="22"/>
          <w:szCs w:val="22"/>
        </w:rPr>
      </w:pPr>
      <w:r w:rsidRPr="00CF472B">
        <w:rPr>
          <w:color w:val="auto"/>
          <w:sz w:val="22"/>
          <w:szCs w:val="22"/>
        </w:rPr>
        <w:t>The</w:t>
      </w:r>
      <w:r w:rsidRPr="00CF472B">
        <w:rPr>
          <w:color w:val="auto"/>
          <w:sz w:val="22"/>
          <w:szCs w:val="22"/>
          <w:lang w:val="vi-VN"/>
        </w:rPr>
        <w:t xml:space="preserve"> </w:t>
      </w:r>
      <w:r w:rsidRPr="00CF472B">
        <w:rPr>
          <w:color w:val="auto"/>
          <w:sz w:val="22"/>
          <w:szCs w:val="22"/>
        </w:rPr>
        <w:t>section 2.2 underscores the</w:t>
      </w:r>
      <w:r w:rsidR="00374E46" w:rsidRPr="00405097">
        <w:rPr>
          <w:color w:val="FFFFFF" w:themeColor="background1"/>
          <w:sz w:val="22"/>
          <w:szCs w:val="22"/>
        </w:rPr>
        <w:t>-</w:t>
      </w:r>
      <w:r w:rsidRPr="00CF472B">
        <w:rPr>
          <w:color w:val="auto"/>
          <w:sz w:val="22"/>
          <w:szCs w:val="22"/>
        </w:rPr>
        <w:t>potential benefits</w:t>
      </w:r>
      <w:r w:rsidR="00374E46" w:rsidRPr="00405097">
        <w:rPr>
          <w:color w:val="FFFFFF" w:themeColor="background1"/>
          <w:sz w:val="22"/>
          <w:szCs w:val="22"/>
        </w:rPr>
        <w:t>-</w:t>
      </w:r>
      <w:r w:rsidRPr="00CF472B">
        <w:rPr>
          <w:color w:val="auto"/>
          <w:sz w:val="22"/>
          <w:szCs w:val="22"/>
        </w:rPr>
        <w:t xml:space="preserve">of incorporating </w:t>
      </w:r>
      <w:r w:rsidR="0084370E" w:rsidRPr="00CF472B">
        <w:rPr>
          <w:color w:val="auto"/>
          <w:sz w:val="22"/>
          <w:szCs w:val="22"/>
        </w:rPr>
        <w:t>an external variable</w:t>
      </w:r>
      <w:r w:rsidR="0084370E" w:rsidRPr="00CF472B">
        <w:rPr>
          <w:color w:val="auto"/>
          <w:sz w:val="22"/>
          <w:szCs w:val="22"/>
          <w:lang w:val="vi-VN"/>
        </w:rPr>
        <w:t xml:space="preserve"> </w:t>
      </w:r>
      <w:r w:rsidRPr="00CF472B">
        <w:rPr>
          <w:color w:val="auto"/>
          <w:sz w:val="22"/>
          <w:szCs w:val="22"/>
        </w:rPr>
        <w:t xml:space="preserve">to </w:t>
      </w:r>
      <w:r w:rsidR="00DC6FA0" w:rsidRPr="00DC6FA0">
        <w:rPr>
          <w:color w:val="auto"/>
          <w:sz w:val="22"/>
          <w:szCs w:val="22"/>
        </w:rPr>
        <w:t>enhance model accuracy, identifying search interest as the focus for this study.</w:t>
      </w:r>
      <w:r w:rsidR="003D3AB5">
        <w:rPr>
          <w:color w:val="auto"/>
          <w:sz w:val="22"/>
          <w:szCs w:val="22"/>
          <w:lang w:val="vi-VN"/>
        </w:rPr>
        <w:t xml:space="preserve"> Google Trends</w:t>
      </w:r>
      <w:r w:rsidR="00010B61">
        <w:rPr>
          <w:color w:val="auto"/>
          <w:sz w:val="22"/>
          <w:szCs w:val="22"/>
          <w:lang w:val="vi-VN"/>
        </w:rPr>
        <w:t xml:space="preserve">, a </w:t>
      </w:r>
      <w:r w:rsidR="00CF05F7">
        <w:rPr>
          <w:color w:val="auto"/>
          <w:sz w:val="22"/>
          <w:szCs w:val="22"/>
          <w:lang w:val="vi-VN"/>
        </w:rPr>
        <w:t xml:space="preserve">well-known source, </w:t>
      </w:r>
      <w:r w:rsidR="00B67A78">
        <w:rPr>
          <w:color w:val="auto"/>
          <w:sz w:val="22"/>
          <w:szCs w:val="22"/>
          <w:lang w:val="vi-VN"/>
        </w:rPr>
        <w:t xml:space="preserve">provide </w:t>
      </w:r>
      <w:r w:rsidR="00B67A78" w:rsidRPr="00CF472B">
        <w:rPr>
          <w:color w:val="auto"/>
          <w:sz w:val="22"/>
          <w:szCs w:val="22"/>
        </w:rPr>
        <w:t xml:space="preserve">a search interest </w:t>
      </w:r>
      <w:r w:rsidR="00374E46" w:rsidRPr="00405097">
        <w:rPr>
          <w:color w:val="FFFFFF" w:themeColor="background1"/>
          <w:sz w:val="22"/>
          <w:szCs w:val="22"/>
        </w:rPr>
        <w:t>-</w:t>
      </w:r>
      <w:r w:rsidR="00385D70" w:rsidRPr="00CF472B">
        <w:rPr>
          <w:color w:val="auto"/>
          <w:sz w:val="22"/>
          <w:szCs w:val="22"/>
        </w:rPr>
        <w:t>across</w:t>
      </w:r>
      <w:r w:rsidR="00385D70" w:rsidRPr="00CF472B">
        <w:rPr>
          <w:color w:val="auto"/>
          <w:sz w:val="22"/>
          <w:szCs w:val="22"/>
          <w:lang w:val="vi-VN"/>
        </w:rPr>
        <w:t xml:space="preserve"> different</w:t>
      </w:r>
      <w:r w:rsidR="00385D70" w:rsidRPr="00CF472B">
        <w:rPr>
          <w:color w:val="auto"/>
          <w:sz w:val="22"/>
          <w:szCs w:val="22"/>
        </w:rPr>
        <w:t xml:space="preserve"> geographic locations and time</w:t>
      </w:r>
      <w:r w:rsidR="00385D70" w:rsidRPr="00CF472B">
        <w:rPr>
          <w:color w:val="auto"/>
          <w:sz w:val="22"/>
          <w:szCs w:val="22"/>
          <w:lang w:val="vi-VN"/>
        </w:rPr>
        <w:t xml:space="preserve"> periods, </w:t>
      </w:r>
      <w:r w:rsidR="00385D70">
        <w:rPr>
          <w:color w:val="auto"/>
          <w:sz w:val="22"/>
          <w:szCs w:val="22"/>
          <w:lang w:val="vi-VN"/>
        </w:rPr>
        <w:t>since</w:t>
      </w:r>
      <w:r w:rsidR="00374E46" w:rsidRPr="00405097">
        <w:rPr>
          <w:color w:val="FFFFFF" w:themeColor="background1"/>
          <w:sz w:val="22"/>
          <w:szCs w:val="22"/>
        </w:rPr>
        <w:t>-</w:t>
      </w:r>
      <w:r w:rsidR="00385D70" w:rsidRPr="00CF472B">
        <w:rPr>
          <w:color w:val="auto"/>
          <w:sz w:val="22"/>
          <w:szCs w:val="22"/>
          <w:lang w:val="vi-VN"/>
        </w:rPr>
        <w:t>January 2004</w:t>
      </w:r>
      <w:r w:rsidR="00385D70">
        <w:rPr>
          <w:color w:val="auto"/>
          <w:sz w:val="22"/>
          <w:szCs w:val="22"/>
          <w:lang w:val="vi-VN"/>
        </w:rPr>
        <w:t xml:space="preserve">. </w:t>
      </w:r>
      <w:r w:rsidR="000F79FC" w:rsidRPr="00CF472B">
        <w:rPr>
          <w:color w:val="auto"/>
          <w:sz w:val="22"/>
          <w:szCs w:val="22"/>
        </w:rPr>
        <w:t>Instead of absolute query numbers, this query</w:t>
      </w:r>
      <w:r w:rsidR="000F79FC" w:rsidRPr="00CF472B">
        <w:rPr>
          <w:color w:val="auto"/>
          <w:sz w:val="22"/>
          <w:szCs w:val="22"/>
          <w:lang w:val="vi-VN"/>
        </w:rPr>
        <w:t xml:space="preserve"> </w:t>
      </w:r>
      <w:r w:rsidR="000F79FC" w:rsidRPr="00CF472B">
        <w:rPr>
          <w:color w:val="auto"/>
          <w:sz w:val="22"/>
          <w:szCs w:val="22"/>
        </w:rPr>
        <w:t>index is measured by query</w:t>
      </w:r>
      <w:r w:rsidR="00374E46" w:rsidRPr="00405097">
        <w:rPr>
          <w:color w:val="FFFFFF" w:themeColor="background1"/>
          <w:sz w:val="22"/>
          <w:szCs w:val="22"/>
        </w:rPr>
        <w:t>-</w:t>
      </w:r>
      <w:r w:rsidR="000F79FC" w:rsidRPr="00CF472B">
        <w:rPr>
          <w:color w:val="auto"/>
          <w:sz w:val="22"/>
          <w:szCs w:val="22"/>
        </w:rPr>
        <w:t>share,</w:t>
      </w:r>
      <w:r w:rsidR="000F79FC">
        <w:rPr>
          <w:color w:val="auto"/>
          <w:sz w:val="22"/>
          <w:szCs w:val="22"/>
          <w:lang w:val="vi-VN"/>
        </w:rPr>
        <w:t xml:space="preserve"> </w:t>
      </w:r>
      <w:r w:rsidR="000F79FC" w:rsidRPr="00CF472B">
        <w:rPr>
          <w:color w:val="auto"/>
          <w:sz w:val="22"/>
          <w:szCs w:val="22"/>
        </w:rPr>
        <w:t>calculated as the volume of searches for</w:t>
      </w:r>
      <w:r w:rsidR="000F79FC">
        <w:rPr>
          <w:color w:val="auto"/>
          <w:sz w:val="22"/>
          <w:szCs w:val="22"/>
          <w:lang w:val="vi-VN"/>
        </w:rPr>
        <w:t xml:space="preserve"> a term </w:t>
      </w:r>
      <w:r w:rsidR="000F79FC" w:rsidRPr="00CF472B">
        <w:rPr>
          <w:color w:val="auto"/>
          <w:sz w:val="22"/>
          <w:szCs w:val="22"/>
        </w:rPr>
        <w:t>in a specific geographic location divided</w:t>
      </w:r>
      <w:r w:rsidR="00374E46" w:rsidRPr="00405097">
        <w:rPr>
          <w:color w:val="FFFFFF" w:themeColor="background1"/>
          <w:sz w:val="22"/>
          <w:szCs w:val="22"/>
        </w:rPr>
        <w:t>-</w:t>
      </w:r>
      <w:r w:rsidR="000F79FC" w:rsidRPr="00CF472B">
        <w:rPr>
          <w:color w:val="auto"/>
          <w:sz w:val="22"/>
          <w:szCs w:val="22"/>
        </w:rPr>
        <w:t>by the total number of queries</w:t>
      </w:r>
      <w:r w:rsidR="00374E46" w:rsidRPr="00405097">
        <w:rPr>
          <w:color w:val="FFFFFF" w:themeColor="background1"/>
          <w:sz w:val="22"/>
          <w:szCs w:val="22"/>
        </w:rPr>
        <w:t>-</w:t>
      </w:r>
      <w:r w:rsidR="000F79FC" w:rsidRPr="00CF472B">
        <w:rPr>
          <w:color w:val="auto"/>
          <w:sz w:val="22"/>
          <w:szCs w:val="22"/>
        </w:rPr>
        <w:t>in that region at a particular time</w:t>
      </w:r>
      <w:r w:rsidR="00C664E5">
        <w:rPr>
          <w:color w:val="auto"/>
          <w:sz w:val="22"/>
          <w:szCs w:val="22"/>
          <w:lang w:val="vi-VN"/>
        </w:rPr>
        <w:t xml:space="preserve">. </w:t>
      </w:r>
      <w:r w:rsidR="00130CAE">
        <w:rPr>
          <w:color w:val="auto"/>
          <w:sz w:val="22"/>
          <w:szCs w:val="22"/>
          <w:lang w:val="vi-VN"/>
        </w:rPr>
        <w:t>Consequently, t</w:t>
      </w:r>
      <w:r w:rsidR="00130CAE" w:rsidRPr="00130CAE">
        <w:rPr>
          <w:color w:val="auto"/>
          <w:sz w:val="22"/>
          <w:szCs w:val="22"/>
          <w:lang w:val="vi-VN"/>
        </w:rPr>
        <w:t>he</w:t>
      </w:r>
      <w:r w:rsidR="00374E46" w:rsidRPr="00405097">
        <w:rPr>
          <w:color w:val="FFFFFF" w:themeColor="background1"/>
          <w:sz w:val="22"/>
          <w:szCs w:val="22"/>
        </w:rPr>
        <w:t>-</w:t>
      </w:r>
      <w:r w:rsidR="00130CAE" w:rsidRPr="00130CAE">
        <w:rPr>
          <w:color w:val="auto"/>
          <w:sz w:val="22"/>
          <w:szCs w:val="22"/>
          <w:lang w:val="vi-VN"/>
        </w:rPr>
        <w:t>index measures the popularity of a term or phrase from 0</w:t>
      </w:r>
      <w:r w:rsidR="00374E46" w:rsidRPr="00405097">
        <w:rPr>
          <w:color w:val="FFFFFF" w:themeColor="background1"/>
          <w:sz w:val="22"/>
          <w:szCs w:val="22"/>
        </w:rPr>
        <w:t>-</w:t>
      </w:r>
      <w:r w:rsidR="00130CAE" w:rsidRPr="00130CAE">
        <w:rPr>
          <w:color w:val="auto"/>
          <w:sz w:val="22"/>
          <w:szCs w:val="22"/>
          <w:lang w:val="vi-VN"/>
        </w:rPr>
        <w:t>to</w:t>
      </w:r>
      <w:r w:rsidR="00374E46" w:rsidRPr="00405097">
        <w:rPr>
          <w:color w:val="FFFFFF" w:themeColor="background1"/>
          <w:sz w:val="22"/>
          <w:szCs w:val="22"/>
        </w:rPr>
        <w:t>-</w:t>
      </w:r>
      <w:r w:rsidR="00130CAE" w:rsidRPr="00130CAE">
        <w:rPr>
          <w:color w:val="auto"/>
          <w:sz w:val="22"/>
          <w:szCs w:val="22"/>
          <w:lang w:val="vi-VN"/>
        </w:rPr>
        <w:t>100, with 100 indicating the</w:t>
      </w:r>
      <w:r w:rsidR="00374E46" w:rsidRPr="00405097">
        <w:rPr>
          <w:color w:val="FFFFFF" w:themeColor="background1"/>
          <w:sz w:val="22"/>
          <w:szCs w:val="22"/>
        </w:rPr>
        <w:t>-</w:t>
      </w:r>
      <w:r w:rsidR="00130CAE" w:rsidRPr="00130CAE">
        <w:rPr>
          <w:color w:val="auto"/>
          <w:sz w:val="22"/>
          <w:szCs w:val="22"/>
          <w:lang w:val="vi-VN"/>
        </w:rPr>
        <w:t>highest</w:t>
      </w:r>
      <w:r w:rsidR="00374E46" w:rsidRPr="00405097">
        <w:rPr>
          <w:color w:val="FFFFFF" w:themeColor="background1"/>
          <w:sz w:val="22"/>
          <w:szCs w:val="22"/>
        </w:rPr>
        <w:t>-</w:t>
      </w:r>
      <w:r w:rsidR="00130CAE" w:rsidRPr="00130CAE">
        <w:rPr>
          <w:color w:val="auto"/>
          <w:sz w:val="22"/>
          <w:szCs w:val="22"/>
          <w:lang w:val="vi-VN"/>
        </w:rPr>
        <w:t>search</w:t>
      </w:r>
      <w:r w:rsidR="008773DA" w:rsidRPr="00405097">
        <w:rPr>
          <w:color w:val="FFFFFF" w:themeColor="background1"/>
          <w:sz w:val="22"/>
          <w:szCs w:val="22"/>
        </w:rPr>
        <w:t>-</w:t>
      </w:r>
      <w:r w:rsidR="00130CAE" w:rsidRPr="00130CAE">
        <w:rPr>
          <w:color w:val="auto"/>
          <w:sz w:val="22"/>
          <w:szCs w:val="22"/>
          <w:lang w:val="vi-VN"/>
        </w:rPr>
        <w:t>interest</w:t>
      </w:r>
      <w:r w:rsidR="00374E46" w:rsidRPr="00405097">
        <w:rPr>
          <w:color w:val="FFFFFF" w:themeColor="background1"/>
          <w:sz w:val="22"/>
          <w:szCs w:val="22"/>
        </w:rPr>
        <w:t>-</w:t>
      </w:r>
      <w:r w:rsidR="00130CAE" w:rsidRPr="00130CAE">
        <w:rPr>
          <w:color w:val="auto"/>
          <w:sz w:val="22"/>
          <w:szCs w:val="22"/>
          <w:lang w:val="vi-VN"/>
        </w:rPr>
        <w:t>and popularity for the selected</w:t>
      </w:r>
      <w:r w:rsidR="00374E46" w:rsidRPr="00405097">
        <w:rPr>
          <w:color w:val="FFFFFF" w:themeColor="background1"/>
          <w:sz w:val="22"/>
          <w:szCs w:val="22"/>
        </w:rPr>
        <w:t>-</w:t>
      </w:r>
      <w:r w:rsidR="00130CAE" w:rsidRPr="00130CAE">
        <w:rPr>
          <w:color w:val="auto"/>
          <w:sz w:val="22"/>
          <w:szCs w:val="22"/>
          <w:lang w:val="vi-VN"/>
        </w:rPr>
        <w:t>time and place (Google, 2024).</w:t>
      </w:r>
      <w:r w:rsidR="00130CAE">
        <w:rPr>
          <w:color w:val="auto"/>
          <w:sz w:val="22"/>
          <w:szCs w:val="22"/>
          <w:lang w:val="vi-VN"/>
        </w:rPr>
        <w:t xml:space="preserve"> </w:t>
      </w:r>
      <w:r w:rsidR="00130CAE" w:rsidRPr="00CF472B">
        <w:rPr>
          <w:color w:val="auto"/>
          <w:sz w:val="22"/>
          <w:szCs w:val="22"/>
        </w:rPr>
        <w:t>Typically,</w:t>
      </w:r>
      <w:r w:rsidR="00130CAE">
        <w:rPr>
          <w:color w:val="auto"/>
          <w:sz w:val="22"/>
          <w:szCs w:val="22"/>
          <w:lang w:val="vi-VN"/>
        </w:rPr>
        <w:t xml:space="preserve"> </w:t>
      </w:r>
      <w:r w:rsidR="0012307A" w:rsidRPr="0012307A">
        <w:rPr>
          <w:color w:val="auto"/>
          <w:sz w:val="22"/>
          <w:szCs w:val="22"/>
          <w:lang w:val="vi-VN"/>
        </w:rPr>
        <w:t>Google calculates</w:t>
      </w:r>
      <w:r w:rsidR="008773DA" w:rsidRPr="00405097">
        <w:rPr>
          <w:color w:val="FFFFFF" w:themeColor="background1"/>
          <w:sz w:val="22"/>
          <w:szCs w:val="22"/>
        </w:rPr>
        <w:t>-</w:t>
      </w:r>
      <w:r w:rsidR="0012307A" w:rsidRPr="0012307A">
        <w:rPr>
          <w:color w:val="auto"/>
          <w:sz w:val="22"/>
          <w:szCs w:val="22"/>
          <w:lang w:val="vi-VN"/>
        </w:rPr>
        <w:t>search</w:t>
      </w:r>
      <w:r w:rsidR="00374E46" w:rsidRPr="00405097">
        <w:rPr>
          <w:color w:val="FFFFFF" w:themeColor="background1"/>
          <w:sz w:val="22"/>
          <w:szCs w:val="22"/>
        </w:rPr>
        <w:t>-</w:t>
      </w:r>
      <w:r w:rsidR="0012307A" w:rsidRPr="0012307A">
        <w:rPr>
          <w:color w:val="auto"/>
          <w:sz w:val="22"/>
          <w:szCs w:val="22"/>
          <w:lang w:val="vi-VN"/>
        </w:rPr>
        <w:t>interest daily, weekly,</w:t>
      </w:r>
      <w:r w:rsidR="00374E46" w:rsidRPr="00374E46">
        <w:rPr>
          <w:color w:val="FFFFFF" w:themeColor="background1"/>
          <w:sz w:val="22"/>
          <w:szCs w:val="22"/>
        </w:rPr>
        <w:t xml:space="preserve"> </w:t>
      </w:r>
      <w:r w:rsidR="00374E46" w:rsidRPr="00405097">
        <w:rPr>
          <w:color w:val="FFFFFF" w:themeColor="background1"/>
          <w:sz w:val="22"/>
          <w:szCs w:val="22"/>
        </w:rPr>
        <w:t>-</w:t>
      </w:r>
      <w:r w:rsidR="0012307A" w:rsidRPr="0012307A">
        <w:rPr>
          <w:color w:val="auto"/>
          <w:sz w:val="22"/>
          <w:szCs w:val="22"/>
          <w:lang w:val="vi-VN"/>
        </w:rPr>
        <w:t>or monthly and</w:t>
      </w:r>
      <w:r w:rsidR="00935C3E" w:rsidRPr="00935C3E">
        <w:rPr>
          <w:color w:val="auto"/>
          <w:sz w:val="22"/>
          <w:szCs w:val="22"/>
        </w:rPr>
        <w:t xml:space="preserve"> can be broken down by</w:t>
      </w:r>
      <w:r w:rsidR="00374E46" w:rsidRPr="00405097">
        <w:rPr>
          <w:color w:val="FFFFFF" w:themeColor="background1"/>
          <w:sz w:val="22"/>
          <w:szCs w:val="22"/>
        </w:rPr>
        <w:t>-</w:t>
      </w:r>
      <w:r w:rsidR="00935C3E" w:rsidRPr="00935C3E">
        <w:rPr>
          <w:color w:val="auto"/>
          <w:sz w:val="22"/>
          <w:szCs w:val="22"/>
        </w:rPr>
        <w:t>geographic levels, from</w:t>
      </w:r>
      <w:r w:rsidR="00374E46" w:rsidRPr="00405097">
        <w:rPr>
          <w:color w:val="FFFFFF" w:themeColor="background1"/>
          <w:sz w:val="22"/>
          <w:szCs w:val="22"/>
        </w:rPr>
        <w:t>-</w:t>
      </w:r>
      <w:r w:rsidR="00935C3E" w:rsidRPr="00935C3E">
        <w:rPr>
          <w:color w:val="auto"/>
          <w:sz w:val="22"/>
          <w:szCs w:val="22"/>
        </w:rPr>
        <w:t>global</w:t>
      </w:r>
      <w:r w:rsidR="00374E46" w:rsidRPr="00405097">
        <w:rPr>
          <w:color w:val="FFFFFF" w:themeColor="background1"/>
          <w:sz w:val="22"/>
          <w:szCs w:val="22"/>
        </w:rPr>
        <w:t>-</w:t>
      </w:r>
      <w:r w:rsidR="00935C3E" w:rsidRPr="00935C3E">
        <w:rPr>
          <w:color w:val="auto"/>
          <w:sz w:val="22"/>
          <w:szCs w:val="22"/>
        </w:rPr>
        <w:t>to</w:t>
      </w:r>
      <w:r w:rsidR="00374E46" w:rsidRPr="00405097">
        <w:rPr>
          <w:color w:val="FFFFFF" w:themeColor="background1"/>
          <w:sz w:val="22"/>
          <w:szCs w:val="22"/>
        </w:rPr>
        <w:t>-</w:t>
      </w:r>
      <w:r w:rsidR="00935C3E" w:rsidRPr="00935C3E">
        <w:rPr>
          <w:color w:val="auto"/>
          <w:sz w:val="22"/>
          <w:szCs w:val="22"/>
        </w:rPr>
        <w:t>city-specific.</w:t>
      </w:r>
    </w:p>
    <w:p w14:paraId="5071EB1E" w14:textId="77777777" w:rsidR="00DC6FA0" w:rsidRDefault="00DC6FA0" w:rsidP="00374AB7">
      <w:pPr>
        <w:pStyle w:val="Default"/>
        <w:spacing w:line="360" w:lineRule="auto"/>
        <w:rPr>
          <w:color w:val="auto"/>
          <w:sz w:val="22"/>
          <w:szCs w:val="22"/>
          <w:lang w:val="vi-VN"/>
        </w:rPr>
      </w:pPr>
    </w:p>
    <w:p w14:paraId="72C9C546" w14:textId="2AE40772" w:rsidR="00037320" w:rsidRPr="00CF472B" w:rsidRDefault="00F166A7" w:rsidP="00037320">
      <w:pPr>
        <w:pStyle w:val="Default"/>
        <w:spacing w:line="360" w:lineRule="auto"/>
        <w:jc w:val="both"/>
        <w:rPr>
          <w:color w:val="auto"/>
          <w:sz w:val="22"/>
          <w:szCs w:val="22"/>
          <w:lang w:val="vi-VN"/>
        </w:rPr>
      </w:pPr>
      <w:r w:rsidRPr="00F166A7">
        <w:rPr>
          <w:color w:val="auto"/>
          <w:sz w:val="22"/>
          <w:szCs w:val="22"/>
        </w:rPr>
        <w:t xml:space="preserve">To decide between </w:t>
      </w:r>
      <w:r>
        <w:rPr>
          <w:color w:val="auto"/>
          <w:sz w:val="22"/>
          <w:szCs w:val="22"/>
        </w:rPr>
        <w:t>utilizing</w:t>
      </w:r>
      <w:r w:rsidR="008773DA" w:rsidRPr="00405097">
        <w:rPr>
          <w:color w:val="FFFFFF" w:themeColor="background1"/>
          <w:sz w:val="22"/>
          <w:szCs w:val="22"/>
        </w:rPr>
        <w:t>-</w:t>
      </w:r>
      <w:r w:rsidRPr="00F166A7">
        <w:rPr>
          <w:color w:val="auto"/>
          <w:sz w:val="22"/>
          <w:szCs w:val="22"/>
        </w:rPr>
        <w:t xml:space="preserve">search terms or search categories/subcategories from Google </w:t>
      </w:r>
      <w:r>
        <w:rPr>
          <w:color w:val="auto"/>
          <w:sz w:val="22"/>
          <w:szCs w:val="22"/>
        </w:rPr>
        <w:t>Trends</w:t>
      </w:r>
      <w:r>
        <w:rPr>
          <w:color w:val="auto"/>
          <w:sz w:val="22"/>
          <w:szCs w:val="22"/>
          <w:lang w:val="vi-VN"/>
        </w:rPr>
        <w:t xml:space="preserve">, </w:t>
      </w:r>
      <w:r w:rsidRPr="00CF472B">
        <w:rPr>
          <w:color w:val="auto"/>
          <w:sz w:val="22"/>
          <w:szCs w:val="22"/>
        </w:rPr>
        <w:t>two</w:t>
      </w:r>
      <w:r w:rsidR="008773DA" w:rsidRPr="00405097">
        <w:rPr>
          <w:color w:val="FFFFFF" w:themeColor="background1"/>
          <w:sz w:val="22"/>
          <w:szCs w:val="22"/>
        </w:rPr>
        <w:t>-</w:t>
      </w:r>
      <w:r w:rsidRPr="00CF472B">
        <w:rPr>
          <w:color w:val="auto"/>
          <w:sz w:val="22"/>
          <w:szCs w:val="22"/>
        </w:rPr>
        <w:t>aspects are considered: noise versus data precision and reproducibility.</w:t>
      </w:r>
      <w:r w:rsidR="00A56796">
        <w:rPr>
          <w:color w:val="auto"/>
          <w:sz w:val="22"/>
          <w:szCs w:val="22"/>
          <w:lang w:val="vi-VN"/>
        </w:rPr>
        <w:t xml:space="preserve"> A</w:t>
      </w:r>
      <w:r w:rsidR="00A56796" w:rsidRPr="00CF472B">
        <w:rPr>
          <w:color w:val="auto"/>
          <w:sz w:val="22"/>
          <w:szCs w:val="22"/>
        </w:rPr>
        <w:t xml:space="preserve">ccordingly, </w:t>
      </w:r>
      <w:r w:rsidR="00131B48">
        <w:rPr>
          <w:color w:val="auto"/>
          <w:sz w:val="22"/>
          <w:szCs w:val="22"/>
        </w:rPr>
        <w:t>Preis</w:t>
      </w:r>
      <w:r w:rsidR="00131B48" w:rsidRPr="00131B48">
        <w:rPr>
          <w:color w:val="FFFFFF" w:themeColor="background1"/>
          <w:sz w:val="22"/>
          <w:szCs w:val="22"/>
          <w:lang w:val="vi-VN"/>
        </w:rPr>
        <w:t>-</w:t>
      </w:r>
      <w:r w:rsidR="00A56796">
        <w:rPr>
          <w:color w:val="auto"/>
          <w:sz w:val="22"/>
          <w:szCs w:val="22"/>
        </w:rPr>
        <w:t>et</w:t>
      </w:r>
      <w:r w:rsidR="008773DA" w:rsidRPr="00405097">
        <w:rPr>
          <w:color w:val="FFFFFF" w:themeColor="background1"/>
          <w:sz w:val="22"/>
          <w:szCs w:val="22"/>
        </w:rPr>
        <w:t>-</w:t>
      </w:r>
      <w:r w:rsidR="00A56796">
        <w:rPr>
          <w:color w:val="auto"/>
          <w:sz w:val="22"/>
          <w:szCs w:val="22"/>
        </w:rPr>
        <w:t>al.</w:t>
      </w:r>
      <w:r w:rsidR="00131B48">
        <w:rPr>
          <w:color w:val="FFFFFF" w:themeColor="background1"/>
          <w:sz w:val="22"/>
          <w:szCs w:val="22"/>
          <w:lang w:val="vi-VN"/>
        </w:rPr>
        <w:t>-</w:t>
      </w:r>
      <w:r w:rsidR="00A56796" w:rsidRPr="00CF472B">
        <w:rPr>
          <w:color w:val="auto"/>
          <w:sz w:val="22"/>
          <w:szCs w:val="22"/>
        </w:rPr>
        <w:t>(201</w:t>
      </w:r>
      <w:r w:rsidR="00A56796">
        <w:rPr>
          <w:color w:val="auto"/>
          <w:sz w:val="22"/>
          <w:szCs w:val="22"/>
        </w:rPr>
        <w:t>3</w:t>
      </w:r>
      <w:r w:rsidR="00A56796" w:rsidRPr="00CF472B">
        <w:rPr>
          <w:color w:val="auto"/>
          <w:sz w:val="22"/>
          <w:szCs w:val="22"/>
        </w:rPr>
        <w:t>)</w:t>
      </w:r>
      <w:r w:rsidR="008773DA" w:rsidRPr="008773DA">
        <w:rPr>
          <w:color w:val="FFFFFF" w:themeColor="background1"/>
          <w:sz w:val="22"/>
          <w:szCs w:val="22"/>
        </w:rPr>
        <w:t xml:space="preserve"> </w:t>
      </w:r>
      <w:r w:rsidR="008773DA" w:rsidRPr="00405097">
        <w:rPr>
          <w:color w:val="FFFFFF" w:themeColor="background1"/>
          <w:sz w:val="22"/>
          <w:szCs w:val="22"/>
        </w:rPr>
        <w:t>-</w:t>
      </w:r>
      <w:r w:rsidR="00A56796" w:rsidRPr="00CF472B">
        <w:rPr>
          <w:color w:val="auto"/>
          <w:sz w:val="22"/>
          <w:szCs w:val="22"/>
        </w:rPr>
        <w:t>and Wu</w:t>
      </w:r>
      <w:r w:rsidR="008773DA" w:rsidRPr="00405097">
        <w:rPr>
          <w:color w:val="FFFFFF" w:themeColor="background1"/>
          <w:sz w:val="22"/>
          <w:szCs w:val="22"/>
        </w:rPr>
        <w:t>-</w:t>
      </w:r>
      <w:r w:rsidR="00A56796" w:rsidRPr="00CF472B">
        <w:rPr>
          <w:color w:val="auto"/>
          <w:sz w:val="22"/>
          <w:szCs w:val="22"/>
        </w:rPr>
        <w:t>and</w:t>
      </w:r>
      <w:r w:rsidR="008773DA" w:rsidRPr="00405097">
        <w:rPr>
          <w:color w:val="FFFFFF" w:themeColor="background1"/>
          <w:sz w:val="22"/>
          <w:szCs w:val="22"/>
        </w:rPr>
        <w:t>-</w:t>
      </w:r>
      <w:r w:rsidR="00A56796" w:rsidRPr="00CF472B">
        <w:rPr>
          <w:color w:val="auto"/>
          <w:sz w:val="22"/>
          <w:szCs w:val="22"/>
        </w:rPr>
        <w:t>Br</w:t>
      </w:r>
      <w:r w:rsidR="00131B48">
        <w:rPr>
          <w:color w:val="auto"/>
          <w:sz w:val="22"/>
          <w:szCs w:val="22"/>
        </w:rPr>
        <w:t>ynjolfsson</w:t>
      </w:r>
      <w:r w:rsidR="008773DA" w:rsidRPr="00405097">
        <w:rPr>
          <w:color w:val="FFFFFF" w:themeColor="background1"/>
          <w:sz w:val="22"/>
          <w:szCs w:val="22"/>
        </w:rPr>
        <w:t>-</w:t>
      </w:r>
      <w:r w:rsidR="008773DA" w:rsidRPr="00CF472B">
        <w:rPr>
          <w:color w:val="auto"/>
          <w:sz w:val="22"/>
          <w:szCs w:val="22"/>
        </w:rPr>
        <w:t xml:space="preserve"> </w:t>
      </w:r>
      <w:r w:rsidR="00A56796" w:rsidRPr="00CF472B">
        <w:rPr>
          <w:color w:val="auto"/>
          <w:sz w:val="22"/>
          <w:szCs w:val="22"/>
        </w:rPr>
        <w:t>(2015)</w:t>
      </w:r>
      <w:r w:rsidR="00A56796">
        <w:rPr>
          <w:color w:val="auto"/>
          <w:sz w:val="22"/>
          <w:szCs w:val="22"/>
          <w:lang w:val="vi-VN"/>
        </w:rPr>
        <w:t xml:space="preserve"> </w:t>
      </w:r>
      <w:r w:rsidR="00FD1659" w:rsidRPr="00FD1659">
        <w:rPr>
          <w:color w:val="auto"/>
          <w:sz w:val="22"/>
          <w:szCs w:val="22"/>
        </w:rPr>
        <w:t>argue that subcategories, aggregating related search terms, offer more stable and reliable data by providing a broader trend overview</w:t>
      </w:r>
      <w:r w:rsidR="000E2F28" w:rsidRPr="000E2F28">
        <w:rPr>
          <w:color w:val="auto"/>
          <w:sz w:val="22"/>
          <w:szCs w:val="22"/>
          <w:lang w:val="vi-VN"/>
        </w:rPr>
        <w:t>.</w:t>
      </w:r>
      <w:r w:rsidR="00A062B0" w:rsidRPr="00A062B0">
        <w:rPr>
          <w:color w:val="auto"/>
          <w:sz w:val="22"/>
          <w:szCs w:val="22"/>
        </w:rPr>
        <w:t xml:space="preserve"> </w:t>
      </w:r>
      <w:r w:rsidR="00A062B0" w:rsidRPr="00D618BF">
        <w:rPr>
          <w:color w:val="auto"/>
          <w:sz w:val="22"/>
          <w:szCs w:val="22"/>
        </w:rPr>
        <w:t xml:space="preserve">Google's proprietary </w:t>
      </w:r>
      <w:r w:rsidR="00A062B0" w:rsidRPr="00CF472B">
        <w:rPr>
          <w:color w:val="auto"/>
          <w:sz w:val="22"/>
          <w:szCs w:val="22"/>
        </w:rPr>
        <w:t>natural language</w:t>
      </w:r>
      <w:r w:rsidR="008773DA" w:rsidRPr="00405097">
        <w:rPr>
          <w:color w:val="FFFFFF" w:themeColor="background1"/>
          <w:sz w:val="22"/>
          <w:szCs w:val="22"/>
        </w:rPr>
        <w:t>-</w:t>
      </w:r>
      <w:r w:rsidR="00A062B0" w:rsidRPr="00CF472B">
        <w:rPr>
          <w:color w:val="auto"/>
          <w:sz w:val="22"/>
          <w:szCs w:val="22"/>
        </w:rPr>
        <w:t>processing</w:t>
      </w:r>
      <w:r w:rsidR="008773DA" w:rsidRPr="00405097">
        <w:rPr>
          <w:color w:val="FFFFFF" w:themeColor="background1"/>
          <w:sz w:val="22"/>
          <w:szCs w:val="22"/>
        </w:rPr>
        <w:t>-</w:t>
      </w:r>
      <w:r w:rsidR="00A062B0" w:rsidRPr="00D618BF">
        <w:rPr>
          <w:color w:val="auto"/>
          <w:sz w:val="22"/>
          <w:szCs w:val="22"/>
        </w:rPr>
        <w:t>groups related search terms into categories by analyzing not only individual queries but also those made before and after (McEntire</w:t>
      </w:r>
      <w:r w:rsidR="000812F7" w:rsidRPr="00405097">
        <w:rPr>
          <w:color w:val="FFFFFF" w:themeColor="background1"/>
          <w:sz w:val="22"/>
          <w:szCs w:val="22"/>
        </w:rPr>
        <w:t>-</w:t>
      </w:r>
      <w:r w:rsidR="00A062B0" w:rsidRPr="00D618BF">
        <w:rPr>
          <w:color w:val="auto"/>
          <w:sz w:val="22"/>
          <w:szCs w:val="22"/>
        </w:rPr>
        <w:t>et al., 2016).</w:t>
      </w:r>
      <w:r w:rsidR="00A062B0">
        <w:rPr>
          <w:color w:val="auto"/>
          <w:sz w:val="22"/>
          <w:szCs w:val="22"/>
          <w:lang w:val="vi-VN"/>
        </w:rPr>
        <w:t xml:space="preserve"> </w:t>
      </w:r>
      <w:r w:rsidR="00A062B0" w:rsidRPr="00707F15">
        <w:rPr>
          <w:color w:val="auto"/>
          <w:sz w:val="22"/>
          <w:szCs w:val="22"/>
        </w:rPr>
        <w:t>For example, "home appraisal" followed by "property listings" would fall under "Real Property Listings," while "home appraisal" and "interior design ideas" might be categorized under "Home</w:t>
      </w:r>
      <w:r w:rsidR="008773DA" w:rsidRPr="00405097">
        <w:rPr>
          <w:color w:val="FFFFFF" w:themeColor="background1"/>
          <w:sz w:val="22"/>
          <w:szCs w:val="22"/>
        </w:rPr>
        <w:t>-</w:t>
      </w:r>
      <w:r w:rsidR="00A062B0" w:rsidRPr="00707F15">
        <w:rPr>
          <w:color w:val="auto"/>
          <w:sz w:val="22"/>
          <w:szCs w:val="22"/>
        </w:rPr>
        <w:t>&amp;</w:t>
      </w:r>
      <w:r w:rsidR="008773DA" w:rsidRPr="00405097">
        <w:rPr>
          <w:color w:val="FFFFFF" w:themeColor="background1"/>
          <w:sz w:val="22"/>
          <w:szCs w:val="22"/>
        </w:rPr>
        <w:t>-</w:t>
      </w:r>
      <w:r w:rsidR="00A062B0" w:rsidRPr="00707F15">
        <w:rPr>
          <w:color w:val="auto"/>
          <w:sz w:val="22"/>
          <w:szCs w:val="22"/>
        </w:rPr>
        <w:t>Garden"</w:t>
      </w:r>
      <w:r w:rsidR="00FD4CF9">
        <w:rPr>
          <w:color w:val="auto"/>
          <w:sz w:val="22"/>
          <w:szCs w:val="22"/>
          <w:lang w:val="vi-VN"/>
        </w:rPr>
        <w:t xml:space="preserve">. </w:t>
      </w:r>
      <w:r w:rsidR="00A61464">
        <w:rPr>
          <w:color w:val="auto"/>
          <w:sz w:val="22"/>
          <w:szCs w:val="22"/>
          <w:lang w:val="vi-VN"/>
        </w:rPr>
        <w:t xml:space="preserve">While </w:t>
      </w:r>
      <w:r w:rsidR="00013CA5">
        <w:rPr>
          <w:color w:val="auto"/>
          <w:sz w:val="22"/>
          <w:szCs w:val="22"/>
          <w:lang w:val="vi-VN"/>
        </w:rPr>
        <w:t>s</w:t>
      </w:r>
      <w:r w:rsidR="00013CA5" w:rsidRPr="00013CA5">
        <w:rPr>
          <w:color w:val="auto"/>
          <w:sz w:val="22"/>
          <w:szCs w:val="22"/>
          <w:lang w:val="vi-VN"/>
        </w:rPr>
        <w:t xml:space="preserve">earch </w:t>
      </w:r>
      <w:r w:rsidR="00013CA5">
        <w:rPr>
          <w:color w:val="auto"/>
          <w:sz w:val="22"/>
          <w:szCs w:val="22"/>
          <w:lang w:val="vi-VN"/>
        </w:rPr>
        <w:t>categories/</w:t>
      </w:r>
      <w:r w:rsidR="00013CA5" w:rsidRPr="00013CA5">
        <w:rPr>
          <w:color w:val="auto"/>
          <w:sz w:val="22"/>
          <w:szCs w:val="22"/>
          <w:lang w:val="vi-VN"/>
        </w:rPr>
        <w:t>subcategories</w:t>
      </w:r>
      <w:r w:rsidR="00013CA5">
        <w:rPr>
          <w:color w:val="auto"/>
          <w:sz w:val="22"/>
          <w:szCs w:val="22"/>
          <w:lang w:val="vi-VN"/>
        </w:rPr>
        <w:t xml:space="preserve"> </w:t>
      </w:r>
      <w:r w:rsidR="00013CA5" w:rsidRPr="00013CA5">
        <w:rPr>
          <w:color w:val="auto"/>
          <w:sz w:val="22"/>
          <w:szCs w:val="22"/>
          <w:lang w:val="vi-VN"/>
        </w:rPr>
        <w:t>are less affected by</w:t>
      </w:r>
      <w:r w:rsidR="000812F7" w:rsidRPr="00405097">
        <w:rPr>
          <w:color w:val="FFFFFF" w:themeColor="background1"/>
          <w:sz w:val="22"/>
          <w:szCs w:val="22"/>
        </w:rPr>
        <w:t>-</w:t>
      </w:r>
      <w:r w:rsidR="00013CA5" w:rsidRPr="00013CA5">
        <w:rPr>
          <w:color w:val="auto"/>
          <w:sz w:val="22"/>
          <w:szCs w:val="22"/>
          <w:lang w:val="vi-VN"/>
        </w:rPr>
        <w:t>search term fl</w:t>
      </w:r>
      <w:r w:rsidR="00013CA5">
        <w:rPr>
          <w:color w:val="auto"/>
          <w:sz w:val="22"/>
          <w:szCs w:val="22"/>
          <w:lang w:val="vi-VN"/>
        </w:rPr>
        <w:t xml:space="preserve">uctuations, </w:t>
      </w:r>
      <w:r w:rsidR="00785660" w:rsidRPr="00785660">
        <w:rPr>
          <w:color w:val="auto"/>
          <w:sz w:val="22"/>
          <w:szCs w:val="22"/>
          <w:lang w:val="vi-VN"/>
        </w:rPr>
        <w:t>they may miss subtleties</w:t>
      </w:r>
      <w:r w:rsidR="000812F7" w:rsidRPr="00405097">
        <w:rPr>
          <w:color w:val="FFFFFF" w:themeColor="background1"/>
          <w:sz w:val="22"/>
          <w:szCs w:val="22"/>
        </w:rPr>
        <w:t>-</w:t>
      </w:r>
      <w:r w:rsidR="00785660" w:rsidRPr="00785660">
        <w:rPr>
          <w:color w:val="auto"/>
          <w:sz w:val="22"/>
          <w:szCs w:val="22"/>
          <w:lang w:val="vi-VN"/>
        </w:rPr>
        <w:t>and be too broad for precise analysis.</w:t>
      </w:r>
      <w:r w:rsidR="001A0726">
        <w:rPr>
          <w:color w:val="auto"/>
          <w:sz w:val="22"/>
          <w:szCs w:val="22"/>
          <w:lang w:val="vi-VN"/>
        </w:rPr>
        <w:t xml:space="preserve"> Hence</w:t>
      </w:r>
      <w:r w:rsidR="00785660">
        <w:rPr>
          <w:color w:val="auto"/>
          <w:sz w:val="22"/>
          <w:szCs w:val="22"/>
          <w:lang w:val="vi-VN"/>
        </w:rPr>
        <w:t xml:space="preserve">, </w:t>
      </w:r>
      <w:r w:rsidR="007D1357" w:rsidRPr="007D1357">
        <w:rPr>
          <w:color w:val="auto"/>
          <w:sz w:val="22"/>
          <w:szCs w:val="22"/>
        </w:rPr>
        <w:t>Mitra et al. (2017) suggest that, despite higher noise levels, individual search terms offer detailed, flexible</w:t>
      </w:r>
      <w:r w:rsidR="008773DA" w:rsidRPr="00405097">
        <w:rPr>
          <w:color w:val="FFFFFF" w:themeColor="background1"/>
          <w:sz w:val="22"/>
          <w:szCs w:val="22"/>
        </w:rPr>
        <w:t>-</w:t>
      </w:r>
      <w:r w:rsidR="007D1357" w:rsidRPr="007D1357">
        <w:rPr>
          <w:color w:val="auto"/>
          <w:sz w:val="22"/>
          <w:szCs w:val="22"/>
        </w:rPr>
        <w:t>data for targeted analysis.</w:t>
      </w:r>
      <w:r w:rsidR="00B85FAF">
        <w:rPr>
          <w:color w:val="auto"/>
          <w:sz w:val="22"/>
          <w:szCs w:val="22"/>
          <w:lang w:val="vi-VN"/>
        </w:rPr>
        <w:t xml:space="preserve"> Consequently, </w:t>
      </w:r>
      <w:r w:rsidR="00901A7E">
        <w:rPr>
          <w:color w:val="auto"/>
          <w:sz w:val="22"/>
          <w:szCs w:val="22"/>
        </w:rPr>
        <w:t>t</w:t>
      </w:r>
      <w:r w:rsidR="00901A7E" w:rsidRPr="00901A7E">
        <w:rPr>
          <w:color w:val="auto"/>
          <w:sz w:val="22"/>
          <w:szCs w:val="22"/>
        </w:rPr>
        <w:t>o provide a comprehensive comparison, this</w:t>
      </w:r>
      <w:r w:rsidR="008773DA" w:rsidRPr="00405097">
        <w:rPr>
          <w:color w:val="FFFFFF" w:themeColor="background1"/>
          <w:sz w:val="22"/>
          <w:szCs w:val="22"/>
        </w:rPr>
        <w:t>-</w:t>
      </w:r>
      <w:r w:rsidR="00901A7E" w:rsidRPr="00901A7E">
        <w:rPr>
          <w:color w:val="auto"/>
          <w:sz w:val="22"/>
          <w:szCs w:val="22"/>
        </w:rPr>
        <w:t>study uses both types of Google</w:t>
      </w:r>
      <w:r w:rsidR="008773DA" w:rsidRPr="00405097">
        <w:rPr>
          <w:color w:val="FFFFFF" w:themeColor="background1"/>
          <w:sz w:val="22"/>
          <w:szCs w:val="22"/>
        </w:rPr>
        <w:t>-</w:t>
      </w:r>
      <w:r w:rsidR="00901A7E" w:rsidRPr="00901A7E">
        <w:rPr>
          <w:color w:val="auto"/>
          <w:sz w:val="22"/>
          <w:szCs w:val="22"/>
        </w:rPr>
        <w:t xml:space="preserve">Trends data for forecasting housing sales. </w:t>
      </w:r>
      <w:r w:rsidR="00EB4A16" w:rsidRPr="00EB4A16">
        <w:rPr>
          <w:color w:val="auto"/>
          <w:sz w:val="22"/>
          <w:szCs w:val="22"/>
        </w:rPr>
        <w:t>Following Askitas and Zimmermann (2009), popular search terms are combined into a</w:t>
      </w:r>
      <w:r w:rsidR="000812F7" w:rsidRPr="00405097">
        <w:rPr>
          <w:color w:val="FFFFFF" w:themeColor="background1"/>
          <w:sz w:val="22"/>
          <w:szCs w:val="22"/>
        </w:rPr>
        <w:t>-</w:t>
      </w:r>
      <w:r w:rsidR="00EB4A16" w:rsidRPr="00EB4A16">
        <w:rPr>
          <w:color w:val="auto"/>
          <w:sz w:val="22"/>
          <w:szCs w:val="22"/>
        </w:rPr>
        <w:t>unified index, while the subcategories offered by Google Trends are leveraged,</w:t>
      </w:r>
      <w:r w:rsidR="00EB4A16">
        <w:rPr>
          <w:color w:val="auto"/>
          <w:sz w:val="22"/>
          <w:szCs w:val="22"/>
          <w:lang w:val="vi-VN"/>
        </w:rPr>
        <w:t xml:space="preserve"> </w:t>
      </w:r>
      <w:r w:rsidR="00037320" w:rsidRPr="00CF472B">
        <w:rPr>
          <w:color w:val="auto"/>
          <w:sz w:val="22"/>
          <w:szCs w:val="22"/>
        </w:rPr>
        <w:t>analogous to</w:t>
      </w:r>
      <w:r w:rsidR="000812F7" w:rsidRPr="00405097">
        <w:rPr>
          <w:color w:val="FFFFFF" w:themeColor="background1"/>
          <w:sz w:val="22"/>
          <w:szCs w:val="22"/>
        </w:rPr>
        <w:t>-</w:t>
      </w:r>
      <w:r w:rsidR="00037320" w:rsidRPr="00CF472B">
        <w:rPr>
          <w:color w:val="auto"/>
          <w:sz w:val="22"/>
          <w:szCs w:val="22"/>
        </w:rPr>
        <w:t>Hohenstatt et al. (2011)</w:t>
      </w:r>
      <w:r w:rsidR="00037320" w:rsidRPr="00CF472B">
        <w:rPr>
          <w:color w:val="auto"/>
          <w:sz w:val="22"/>
          <w:szCs w:val="22"/>
          <w:lang w:val="vi-VN"/>
        </w:rPr>
        <w:t xml:space="preserve"> and </w:t>
      </w:r>
      <w:r w:rsidR="00037320" w:rsidRPr="00CF472B">
        <w:rPr>
          <w:color w:val="auto"/>
          <w:sz w:val="22"/>
          <w:szCs w:val="22"/>
        </w:rPr>
        <w:t>Choi and</w:t>
      </w:r>
      <w:r w:rsidR="000812F7" w:rsidRPr="00405097">
        <w:rPr>
          <w:color w:val="FFFFFF" w:themeColor="background1"/>
          <w:sz w:val="22"/>
          <w:szCs w:val="22"/>
        </w:rPr>
        <w:t>-</w:t>
      </w:r>
      <w:r w:rsidR="00037320" w:rsidRPr="00CF472B">
        <w:rPr>
          <w:color w:val="auto"/>
          <w:sz w:val="22"/>
          <w:szCs w:val="22"/>
        </w:rPr>
        <w:t>Varian (2012)</w:t>
      </w:r>
      <w:r w:rsidR="00037320" w:rsidRPr="00CF472B">
        <w:rPr>
          <w:color w:val="auto"/>
          <w:sz w:val="22"/>
          <w:szCs w:val="22"/>
          <w:lang w:val="vi-VN"/>
        </w:rPr>
        <w:t>.</w:t>
      </w:r>
    </w:p>
    <w:p w14:paraId="375A7B8E" w14:textId="77777777" w:rsidR="00825B00" w:rsidRPr="003A0167" w:rsidRDefault="00825B00" w:rsidP="006A002C">
      <w:pPr>
        <w:pStyle w:val="Default"/>
        <w:spacing w:line="360" w:lineRule="auto"/>
        <w:jc w:val="both"/>
        <w:rPr>
          <w:color w:val="auto"/>
          <w:sz w:val="22"/>
          <w:szCs w:val="22"/>
          <w:lang w:val="vi-VN"/>
        </w:rPr>
      </w:pPr>
    </w:p>
    <w:p w14:paraId="5CCF11C8" w14:textId="1AAD7B0B" w:rsidR="00D119C8" w:rsidRDefault="00B16397" w:rsidP="006A002C">
      <w:pPr>
        <w:pStyle w:val="Default"/>
        <w:spacing w:line="360" w:lineRule="auto"/>
        <w:jc w:val="both"/>
        <w:rPr>
          <w:color w:val="auto"/>
          <w:sz w:val="22"/>
          <w:szCs w:val="22"/>
          <w:lang w:val="vi-VN"/>
        </w:rPr>
      </w:pPr>
      <w:r w:rsidRPr="00B16397">
        <w:rPr>
          <w:color w:val="auto"/>
          <w:sz w:val="22"/>
          <w:szCs w:val="22"/>
        </w:rPr>
        <w:t>The selection of search terms is crucial for forecasting accuracy.</w:t>
      </w:r>
      <w:r>
        <w:rPr>
          <w:color w:val="auto"/>
          <w:sz w:val="22"/>
          <w:szCs w:val="22"/>
          <w:lang w:val="vi-VN"/>
        </w:rPr>
        <w:t xml:space="preserve"> </w:t>
      </w:r>
      <w:r w:rsidR="00CD7DB2" w:rsidRPr="00CD7DB2">
        <w:rPr>
          <w:color w:val="auto"/>
          <w:sz w:val="22"/>
          <w:szCs w:val="22"/>
          <w:lang w:val="vi-VN"/>
        </w:rPr>
        <w:t>Bulczak's (2021) UK housing market study shows that search terms are chosen using logical keywords that have been tested for housing sales forecasting.</w:t>
      </w:r>
      <w:r w:rsidR="00CD7DB2">
        <w:rPr>
          <w:color w:val="auto"/>
          <w:sz w:val="22"/>
          <w:szCs w:val="22"/>
          <w:lang w:val="vi-VN"/>
        </w:rPr>
        <w:t xml:space="preserve"> </w:t>
      </w:r>
      <w:r w:rsidR="00F731A9" w:rsidRPr="00F731A9">
        <w:rPr>
          <w:color w:val="auto"/>
          <w:sz w:val="22"/>
          <w:szCs w:val="22"/>
          <w:lang w:val="vi-VN"/>
        </w:rPr>
        <w:t xml:space="preserve">He noted that "house for sale" and "mortgage" positively </w:t>
      </w:r>
      <w:r w:rsidR="00F731A9" w:rsidRPr="00F731A9">
        <w:rPr>
          <w:color w:val="auto"/>
          <w:sz w:val="22"/>
          <w:szCs w:val="22"/>
          <w:lang w:val="vi-VN"/>
        </w:rPr>
        <w:lastRenderedPageBreak/>
        <w:t>correlate with housing sales and</w:t>
      </w:r>
      <w:r w:rsidR="00F731A9">
        <w:rPr>
          <w:color w:val="auto"/>
          <w:sz w:val="22"/>
          <w:szCs w:val="22"/>
          <w:lang w:val="vi-VN"/>
        </w:rPr>
        <w:t xml:space="preserve"> aid in predicting </w:t>
      </w:r>
      <w:r w:rsidR="00F731A9" w:rsidRPr="00F731A9">
        <w:rPr>
          <w:color w:val="auto"/>
          <w:sz w:val="22"/>
          <w:szCs w:val="22"/>
          <w:lang w:val="vi-VN"/>
        </w:rPr>
        <w:t>market fluctuations, especially during the 2007-2008 global financial crisis.</w:t>
      </w:r>
      <w:r w:rsidR="00F731A9">
        <w:rPr>
          <w:color w:val="auto"/>
          <w:sz w:val="22"/>
          <w:szCs w:val="22"/>
          <w:lang w:val="vi-VN"/>
        </w:rPr>
        <w:t xml:space="preserve"> </w:t>
      </w:r>
      <w:r w:rsidR="00E02CE2" w:rsidRPr="00E02CE2">
        <w:rPr>
          <w:color w:val="auto"/>
          <w:sz w:val="22"/>
          <w:szCs w:val="22"/>
          <w:lang w:val="vi-VN"/>
        </w:rPr>
        <w:t xml:space="preserve">The term "house for sale" </w:t>
      </w:r>
      <w:r w:rsidR="00E02CE2">
        <w:rPr>
          <w:color w:val="auto"/>
          <w:sz w:val="22"/>
          <w:szCs w:val="22"/>
          <w:lang w:val="vi-VN"/>
        </w:rPr>
        <w:t xml:space="preserve">directly relates to </w:t>
      </w:r>
      <w:r w:rsidR="00A9147B">
        <w:rPr>
          <w:color w:val="auto"/>
          <w:sz w:val="22"/>
          <w:szCs w:val="22"/>
          <w:lang w:val="vi-VN"/>
        </w:rPr>
        <w:t xml:space="preserve">housing sales, whereas </w:t>
      </w:r>
      <w:r w:rsidR="00A9147B" w:rsidRPr="00A9147B">
        <w:rPr>
          <w:color w:val="auto"/>
          <w:sz w:val="22"/>
          <w:szCs w:val="22"/>
          <w:lang w:val="vi-VN"/>
        </w:rPr>
        <w:t xml:space="preserve">"mortgage" is the primary method of financing home </w:t>
      </w:r>
      <w:r w:rsidR="00FE2DC7">
        <w:rPr>
          <w:color w:val="auto"/>
          <w:sz w:val="22"/>
          <w:szCs w:val="22"/>
          <w:lang w:val="vi-VN"/>
        </w:rPr>
        <w:t xml:space="preserve">purchases, indicating </w:t>
      </w:r>
      <w:r w:rsidR="00FE2DC7" w:rsidRPr="00FE2DC7">
        <w:rPr>
          <w:color w:val="auto"/>
          <w:sz w:val="22"/>
          <w:szCs w:val="22"/>
        </w:rPr>
        <w:t>homebuying intentions.</w:t>
      </w:r>
      <w:r w:rsidR="00FE2DC7">
        <w:rPr>
          <w:color w:val="auto"/>
          <w:sz w:val="22"/>
          <w:szCs w:val="22"/>
          <w:lang w:val="vi-VN"/>
        </w:rPr>
        <w:t xml:space="preserve"> </w:t>
      </w:r>
      <w:r w:rsidR="002A072F">
        <w:rPr>
          <w:color w:val="auto"/>
          <w:sz w:val="22"/>
          <w:szCs w:val="22"/>
          <w:lang w:val="vi-VN"/>
        </w:rPr>
        <w:t>Additionally, a</w:t>
      </w:r>
      <w:r w:rsidR="002A072F" w:rsidRPr="002A072F">
        <w:rPr>
          <w:color w:val="auto"/>
          <w:sz w:val="22"/>
          <w:szCs w:val="22"/>
          <w:lang w:val="vi-VN"/>
        </w:rPr>
        <w:t>s the most searched keyword in the UK Property category, "</w:t>
      </w:r>
      <w:r w:rsidR="00480458">
        <w:rPr>
          <w:color w:val="auto"/>
          <w:sz w:val="22"/>
          <w:szCs w:val="22"/>
          <w:lang w:val="vi-VN"/>
        </w:rPr>
        <w:t>R</w:t>
      </w:r>
      <w:r w:rsidR="002A072F" w:rsidRPr="002A072F">
        <w:rPr>
          <w:color w:val="auto"/>
          <w:sz w:val="22"/>
          <w:szCs w:val="22"/>
          <w:lang w:val="vi-VN"/>
        </w:rPr>
        <w:t>ightmove"—one of the largest and most popular property websites—was also chosen (Figure</w:t>
      </w:r>
      <w:r w:rsidR="00CD2336" w:rsidRPr="00990504">
        <w:rPr>
          <w:color w:val="FFFFFF" w:themeColor="background1"/>
          <w:sz w:val="22"/>
          <w:szCs w:val="22"/>
        </w:rPr>
        <w:t>-</w:t>
      </w:r>
      <w:r w:rsidR="002A072F" w:rsidRPr="002A072F">
        <w:rPr>
          <w:color w:val="auto"/>
          <w:sz w:val="22"/>
          <w:szCs w:val="22"/>
          <w:lang w:val="vi-VN"/>
        </w:rPr>
        <w:t>3).</w:t>
      </w:r>
      <w:r w:rsidR="00584393">
        <w:rPr>
          <w:color w:val="auto"/>
          <w:sz w:val="22"/>
          <w:szCs w:val="22"/>
          <w:lang w:val="vi-VN"/>
        </w:rPr>
        <w:t xml:space="preserve"> Particularly, </w:t>
      </w:r>
      <w:r w:rsidR="00CA615A" w:rsidRPr="00CA615A">
        <w:rPr>
          <w:color w:val="auto"/>
          <w:sz w:val="22"/>
          <w:szCs w:val="22"/>
          <w:lang w:val="vi-VN"/>
        </w:rPr>
        <w:t xml:space="preserve">Rightmove accounts for 80% of UK online property searches, making it essential for buyers, sellers, and real estate professionals to understand consumer behaviour and </w:t>
      </w:r>
      <w:r w:rsidR="00CA615A">
        <w:rPr>
          <w:color w:val="auto"/>
          <w:sz w:val="22"/>
          <w:szCs w:val="22"/>
          <w:lang w:val="vi-VN"/>
        </w:rPr>
        <w:t xml:space="preserve">UK </w:t>
      </w:r>
      <w:r w:rsidR="00CA615A" w:rsidRPr="00CA615A">
        <w:rPr>
          <w:color w:val="auto"/>
          <w:sz w:val="22"/>
          <w:szCs w:val="22"/>
          <w:lang w:val="vi-VN"/>
        </w:rPr>
        <w:t>housing market trends (Paton,</w:t>
      </w:r>
      <w:r w:rsidR="00CD2336" w:rsidRPr="00CD2336">
        <w:rPr>
          <w:color w:val="FFFFFF" w:themeColor="background1"/>
          <w:sz w:val="22"/>
          <w:szCs w:val="22"/>
        </w:rPr>
        <w:t xml:space="preserve"> </w:t>
      </w:r>
      <w:r w:rsidR="00CD2336" w:rsidRPr="00990504">
        <w:rPr>
          <w:color w:val="FFFFFF" w:themeColor="background1"/>
          <w:sz w:val="22"/>
          <w:szCs w:val="22"/>
        </w:rPr>
        <w:t>-</w:t>
      </w:r>
      <w:r w:rsidR="00CA615A" w:rsidRPr="00CA615A">
        <w:rPr>
          <w:color w:val="auto"/>
          <w:sz w:val="22"/>
          <w:szCs w:val="22"/>
          <w:lang w:val="vi-VN"/>
        </w:rPr>
        <w:t>2019).</w:t>
      </w:r>
    </w:p>
    <w:p w14:paraId="38DEA634" w14:textId="77777777" w:rsidR="000F4271" w:rsidRPr="00541044" w:rsidRDefault="000F4271" w:rsidP="006A002C">
      <w:pPr>
        <w:pStyle w:val="Default"/>
        <w:spacing w:line="360" w:lineRule="auto"/>
        <w:jc w:val="both"/>
        <w:rPr>
          <w:color w:val="auto"/>
          <w:sz w:val="22"/>
          <w:szCs w:val="22"/>
          <w:lang w:val="vi-VN"/>
        </w:rPr>
      </w:pPr>
    </w:p>
    <w:p w14:paraId="35E92038" w14:textId="54141BB8" w:rsidR="008D5756" w:rsidRDefault="00FB1F15" w:rsidP="008D5756">
      <w:pPr>
        <w:pStyle w:val="Default"/>
        <w:spacing w:line="360" w:lineRule="auto"/>
        <w:rPr>
          <w:color w:val="auto"/>
          <w:sz w:val="20"/>
          <w:szCs w:val="20"/>
          <w:lang w:val="vi-VN"/>
        </w:rPr>
      </w:pPr>
      <w:r w:rsidRPr="00FB1F15">
        <w:rPr>
          <w:noProof/>
          <w:color w:val="auto"/>
          <w:sz w:val="20"/>
          <w:szCs w:val="20"/>
          <w:lang w:val="vi-VN"/>
        </w:rPr>
        <w:drawing>
          <wp:inline distT="0" distB="0" distL="0" distR="0" wp14:anchorId="22783D1C" wp14:editId="4C167833">
            <wp:extent cx="5105437" cy="1990740"/>
            <wp:effectExtent l="0" t="0" r="0" b="9525"/>
            <wp:docPr id="1298388391" name="Picture 1" descr="A graph of blue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8391" name="Picture 1" descr="A graph of blue bars with white text&#10;&#10;Description automatically generated"/>
                    <pic:cNvPicPr/>
                  </pic:nvPicPr>
                  <pic:blipFill>
                    <a:blip r:embed="rId16"/>
                    <a:stretch>
                      <a:fillRect/>
                    </a:stretch>
                  </pic:blipFill>
                  <pic:spPr>
                    <a:xfrm>
                      <a:off x="0" y="0"/>
                      <a:ext cx="5105437" cy="1990740"/>
                    </a:xfrm>
                    <a:prstGeom prst="rect">
                      <a:avLst/>
                    </a:prstGeom>
                  </pic:spPr>
                </pic:pic>
              </a:graphicData>
            </a:graphic>
          </wp:inline>
        </w:drawing>
      </w:r>
    </w:p>
    <w:p w14:paraId="4B85D903" w14:textId="5BE9467B" w:rsidR="008D5756" w:rsidRPr="009B1E27" w:rsidRDefault="008D5756" w:rsidP="008D5756">
      <w:pPr>
        <w:pStyle w:val="Default"/>
        <w:spacing w:line="360" w:lineRule="auto"/>
        <w:jc w:val="center"/>
        <w:rPr>
          <w:i/>
          <w:iCs/>
          <w:color w:val="auto"/>
          <w:sz w:val="20"/>
          <w:szCs w:val="20"/>
          <w:lang w:val="vi-VN"/>
        </w:rPr>
      </w:pPr>
      <w:r w:rsidRPr="009B1E27">
        <w:rPr>
          <w:i/>
          <w:iCs/>
          <w:color w:val="auto"/>
          <w:sz w:val="20"/>
          <w:szCs w:val="20"/>
          <w:lang w:val="vi-VN"/>
        </w:rPr>
        <w:t>Figure</w:t>
      </w:r>
      <w:r w:rsidR="00CD2336" w:rsidRPr="00990504">
        <w:rPr>
          <w:color w:val="FFFFFF" w:themeColor="background1"/>
          <w:sz w:val="22"/>
          <w:szCs w:val="22"/>
        </w:rPr>
        <w:t>-</w:t>
      </w:r>
      <w:r w:rsidR="00386892">
        <w:rPr>
          <w:i/>
          <w:iCs/>
          <w:color w:val="auto"/>
          <w:sz w:val="20"/>
          <w:szCs w:val="20"/>
          <w:lang w:val="vi-VN"/>
        </w:rPr>
        <w:t>3</w:t>
      </w:r>
      <w:r w:rsidRPr="009B1E27">
        <w:rPr>
          <w:i/>
          <w:iCs/>
          <w:color w:val="auto"/>
          <w:sz w:val="20"/>
          <w:szCs w:val="20"/>
          <w:lang w:val="vi-VN"/>
        </w:rPr>
        <w:t>: Top</w:t>
      </w:r>
      <w:r w:rsidR="00CD2336" w:rsidRPr="00990504">
        <w:rPr>
          <w:color w:val="FFFFFF" w:themeColor="background1"/>
          <w:sz w:val="22"/>
          <w:szCs w:val="22"/>
        </w:rPr>
        <w:t>-</w:t>
      </w:r>
      <w:r w:rsidRPr="009B1E27">
        <w:rPr>
          <w:i/>
          <w:iCs/>
          <w:color w:val="auto"/>
          <w:sz w:val="20"/>
          <w:szCs w:val="20"/>
          <w:lang w:val="vi-VN"/>
        </w:rPr>
        <w:t>10</w:t>
      </w:r>
      <w:r w:rsidR="00CD2336" w:rsidRPr="00990504">
        <w:rPr>
          <w:color w:val="FFFFFF" w:themeColor="background1"/>
          <w:sz w:val="22"/>
          <w:szCs w:val="22"/>
        </w:rPr>
        <w:t>-</w:t>
      </w:r>
      <w:r w:rsidRPr="009B1E27">
        <w:rPr>
          <w:i/>
          <w:iCs/>
          <w:color w:val="auto"/>
          <w:sz w:val="20"/>
          <w:szCs w:val="20"/>
          <w:lang w:val="vi-VN"/>
        </w:rPr>
        <w:t>search</w:t>
      </w:r>
      <w:r w:rsidR="00CD2336" w:rsidRPr="00990504">
        <w:rPr>
          <w:color w:val="FFFFFF" w:themeColor="background1"/>
          <w:sz w:val="22"/>
          <w:szCs w:val="22"/>
        </w:rPr>
        <w:t>-</w:t>
      </w:r>
      <w:r w:rsidRPr="009B1E27">
        <w:rPr>
          <w:i/>
          <w:iCs/>
          <w:color w:val="auto"/>
          <w:sz w:val="20"/>
          <w:szCs w:val="20"/>
          <w:lang w:val="vi-VN"/>
        </w:rPr>
        <w:t>terms/</w:t>
      </w:r>
      <w:r w:rsidR="00CD2336" w:rsidRPr="00990504">
        <w:rPr>
          <w:color w:val="FFFFFF" w:themeColor="background1"/>
          <w:sz w:val="22"/>
          <w:szCs w:val="22"/>
        </w:rPr>
        <w:t>-</w:t>
      </w:r>
      <w:r w:rsidRPr="009B1E27">
        <w:rPr>
          <w:i/>
          <w:iCs/>
          <w:color w:val="auto"/>
          <w:sz w:val="20"/>
          <w:szCs w:val="20"/>
          <w:lang w:val="vi-VN"/>
        </w:rPr>
        <w:t>queries</w:t>
      </w:r>
      <w:r w:rsidR="00CD2336" w:rsidRPr="00990504">
        <w:rPr>
          <w:color w:val="FFFFFF" w:themeColor="background1"/>
          <w:sz w:val="22"/>
          <w:szCs w:val="22"/>
        </w:rPr>
        <w:t>-</w:t>
      </w:r>
      <w:r w:rsidRPr="009B1E27">
        <w:rPr>
          <w:i/>
          <w:iCs/>
          <w:color w:val="auto"/>
          <w:sz w:val="20"/>
          <w:szCs w:val="20"/>
          <w:lang w:val="vi-VN"/>
        </w:rPr>
        <w:t>in</w:t>
      </w:r>
      <w:r w:rsidR="00CD2336" w:rsidRPr="00990504">
        <w:rPr>
          <w:color w:val="FFFFFF" w:themeColor="background1"/>
          <w:sz w:val="22"/>
          <w:szCs w:val="22"/>
        </w:rPr>
        <w:t>-</w:t>
      </w:r>
      <w:r w:rsidRPr="009B1E27">
        <w:rPr>
          <w:i/>
          <w:iCs/>
          <w:color w:val="auto"/>
          <w:sz w:val="20"/>
          <w:szCs w:val="20"/>
          <w:lang w:val="vi-VN"/>
        </w:rPr>
        <w:t>Property</w:t>
      </w:r>
      <w:r w:rsidR="00CD2336" w:rsidRPr="00990504">
        <w:rPr>
          <w:color w:val="FFFFFF" w:themeColor="background1"/>
          <w:sz w:val="22"/>
          <w:szCs w:val="22"/>
        </w:rPr>
        <w:t>-</w:t>
      </w:r>
      <w:r w:rsidRPr="009B1E27">
        <w:rPr>
          <w:i/>
          <w:iCs/>
          <w:color w:val="auto"/>
          <w:sz w:val="20"/>
          <w:szCs w:val="20"/>
          <w:lang w:val="vi-VN"/>
        </w:rPr>
        <w:t>category</w:t>
      </w:r>
      <w:r w:rsidR="00CD2336" w:rsidRPr="00990504">
        <w:rPr>
          <w:color w:val="FFFFFF" w:themeColor="background1"/>
          <w:sz w:val="22"/>
          <w:szCs w:val="22"/>
        </w:rPr>
        <w:t>-</w:t>
      </w:r>
      <w:r w:rsidR="00CD2336" w:rsidRPr="009B1E27">
        <w:rPr>
          <w:i/>
          <w:iCs/>
          <w:color w:val="auto"/>
          <w:sz w:val="20"/>
          <w:szCs w:val="20"/>
          <w:lang w:val="vi-VN"/>
        </w:rPr>
        <w:t xml:space="preserve"> </w:t>
      </w:r>
      <w:r w:rsidRPr="009B1E27">
        <w:rPr>
          <w:i/>
          <w:iCs/>
          <w:color w:val="auto"/>
          <w:sz w:val="20"/>
          <w:szCs w:val="20"/>
          <w:lang w:val="vi-VN"/>
        </w:rPr>
        <w:t>(Google</w:t>
      </w:r>
      <w:r w:rsidR="00CD2336" w:rsidRPr="00990504">
        <w:rPr>
          <w:color w:val="FFFFFF" w:themeColor="background1"/>
          <w:sz w:val="22"/>
          <w:szCs w:val="22"/>
        </w:rPr>
        <w:t>-</w:t>
      </w:r>
      <w:r w:rsidRPr="009B1E27">
        <w:rPr>
          <w:i/>
          <w:iCs/>
          <w:color w:val="auto"/>
          <w:sz w:val="20"/>
          <w:szCs w:val="20"/>
          <w:lang w:val="vi-VN"/>
        </w:rPr>
        <w:t>Trends,</w:t>
      </w:r>
      <w:r w:rsidR="00CD2336" w:rsidRPr="00CD2336">
        <w:rPr>
          <w:color w:val="FFFFFF" w:themeColor="background1"/>
          <w:sz w:val="22"/>
          <w:szCs w:val="22"/>
        </w:rPr>
        <w:t xml:space="preserve"> </w:t>
      </w:r>
      <w:r w:rsidR="00CD2336" w:rsidRPr="00990504">
        <w:rPr>
          <w:color w:val="FFFFFF" w:themeColor="background1"/>
          <w:sz w:val="22"/>
          <w:szCs w:val="22"/>
        </w:rPr>
        <w:t>-</w:t>
      </w:r>
      <w:r w:rsidRPr="009B1E27">
        <w:rPr>
          <w:i/>
          <w:iCs/>
          <w:color w:val="auto"/>
          <w:sz w:val="20"/>
          <w:szCs w:val="20"/>
          <w:lang w:val="vi-VN"/>
        </w:rPr>
        <w:t>202</w:t>
      </w:r>
      <w:r w:rsidR="005E2EF9">
        <w:rPr>
          <w:i/>
          <w:iCs/>
          <w:color w:val="auto"/>
          <w:sz w:val="20"/>
          <w:szCs w:val="20"/>
          <w:lang w:val="vi-VN"/>
        </w:rPr>
        <w:t>4</w:t>
      </w:r>
      <w:r w:rsidRPr="009B1E27">
        <w:rPr>
          <w:i/>
          <w:iCs/>
          <w:color w:val="auto"/>
          <w:sz w:val="20"/>
          <w:szCs w:val="20"/>
          <w:lang w:val="vi-VN"/>
        </w:rPr>
        <w:t>)</w:t>
      </w:r>
    </w:p>
    <w:p w14:paraId="33D271F5" w14:textId="77777777" w:rsidR="00EA778C" w:rsidRDefault="00EA778C" w:rsidP="00862A0B">
      <w:pPr>
        <w:pStyle w:val="Default"/>
        <w:spacing w:line="360" w:lineRule="auto"/>
        <w:rPr>
          <w:color w:val="auto"/>
          <w:sz w:val="20"/>
          <w:szCs w:val="20"/>
          <w:lang w:val="vi-VN"/>
        </w:rPr>
      </w:pPr>
    </w:p>
    <w:p w14:paraId="2FC91F0F" w14:textId="533E6605" w:rsidR="000F4271" w:rsidRPr="003C2493" w:rsidRDefault="000F4271" w:rsidP="000B71BA">
      <w:pPr>
        <w:pStyle w:val="Default"/>
        <w:spacing w:line="360" w:lineRule="auto"/>
        <w:jc w:val="both"/>
        <w:rPr>
          <w:sz w:val="22"/>
          <w:szCs w:val="22"/>
          <w:lang w:val="vi-VN"/>
        </w:rPr>
      </w:pPr>
      <w:r w:rsidRPr="00926687">
        <w:rPr>
          <w:sz w:val="22"/>
          <w:szCs w:val="22"/>
        </w:rPr>
        <w:t>For subcategories,</w:t>
      </w:r>
      <w:r>
        <w:rPr>
          <w:sz w:val="22"/>
          <w:szCs w:val="22"/>
          <w:lang w:val="vi-VN"/>
        </w:rPr>
        <w:t xml:space="preserve"> </w:t>
      </w:r>
      <w:r w:rsidR="00FB6D9E" w:rsidRPr="00926687">
        <w:rPr>
          <w:sz w:val="22"/>
          <w:szCs w:val="22"/>
        </w:rPr>
        <w:t>Hohenstatt and Kaesbauer (20</w:t>
      </w:r>
      <w:r w:rsidR="005F60B9">
        <w:rPr>
          <w:sz w:val="22"/>
          <w:szCs w:val="22"/>
        </w:rPr>
        <w:t>14</w:t>
      </w:r>
      <w:r w:rsidR="00FB6D9E" w:rsidRPr="00926687">
        <w:rPr>
          <w:sz w:val="22"/>
          <w:szCs w:val="22"/>
        </w:rPr>
        <w:t xml:space="preserve">) </w:t>
      </w:r>
      <w:r w:rsidR="00926687" w:rsidRPr="00926687">
        <w:rPr>
          <w:sz w:val="22"/>
          <w:szCs w:val="22"/>
        </w:rPr>
        <w:t xml:space="preserve">identified "Real Estate Agencies" (REA), "Rental Property Listings" (RPL), and "Home Financing" (HF) </w:t>
      </w:r>
      <w:r w:rsidR="003C2493" w:rsidRPr="003C2493">
        <w:rPr>
          <w:sz w:val="22"/>
          <w:szCs w:val="22"/>
        </w:rPr>
        <w:t>as proxies for renting, buying, and financing</w:t>
      </w:r>
      <w:r w:rsidR="000812F7" w:rsidRPr="00405097">
        <w:rPr>
          <w:color w:val="FFFFFF" w:themeColor="background1"/>
          <w:sz w:val="22"/>
          <w:szCs w:val="22"/>
        </w:rPr>
        <w:t>-</w:t>
      </w:r>
      <w:r w:rsidR="003C2493" w:rsidRPr="003C2493">
        <w:rPr>
          <w:sz w:val="22"/>
          <w:szCs w:val="22"/>
        </w:rPr>
        <w:t>decisions to model</w:t>
      </w:r>
      <w:r w:rsidR="000812F7" w:rsidRPr="00405097">
        <w:rPr>
          <w:color w:val="FFFFFF" w:themeColor="background1"/>
          <w:sz w:val="22"/>
          <w:szCs w:val="22"/>
        </w:rPr>
        <w:t>-</w:t>
      </w:r>
      <w:r w:rsidR="003C2493" w:rsidRPr="003C2493">
        <w:rPr>
          <w:sz w:val="22"/>
          <w:szCs w:val="22"/>
        </w:rPr>
        <w:t>sentiment in near-future</w:t>
      </w:r>
      <w:r w:rsidR="006720A5">
        <w:rPr>
          <w:sz w:val="22"/>
          <w:szCs w:val="22"/>
          <w:lang w:val="vi-VN"/>
        </w:rPr>
        <w:t xml:space="preserve"> housing</w:t>
      </w:r>
      <w:r w:rsidR="003C2493" w:rsidRPr="003C2493">
        <w:rPr>
          <w:sz w:val="22"/>
          <w:szCs w:val="22"/>
        </w:rPr>
        <w:t xml:space="preserve"> transaction.</w:t>
      </w:r>
      <w:r w:rsidR="00CF12A4">
        <w:rPr>
          <w:sz w:val="22"/>
          <w:szCs w:val="22"/>
          <w:lang w:val="vi-VN"/>
        </w:rPr>
        <w:t xml:space="preserve"> </w:t>
      </w:r>
      <w:r w:rsidR="0025027D">
        <w:rPr>
          <w:sz w:val="22"/>
          <w:szCs w:val="22"/>
          <w:lang w:val="vi-VN"/>
        </w:rPr>
        <w:t xml:space="preserve">REA and HF </w:t>
      </w:r>
      <w:r w:rsidR="004522D0" w:rsidRPr="004522D0">
        <w:rPr>
          <w:sz w:val="22"/>
          <w:szCs w:val="22"/>
          <w:lang w:val="vi-VN"/>
        </w:rPr>
        <w:t xml:space="preserve">directly involve buying and selling real estate and positively affect housing </w:t>
      </w:r>
      <w:r w:rsidR="00CF12A4">
        <w:rPr>
          <w:sz w:val="22"/>
          <w:szCs w:val="22"/>
          <w:lang w:val="vi-VN"/>
        </w:rPr>
        <w:t xml:space="preserve">sales. Conversly, RPL </w:t>
      </w:r>
      <w:r w:rsidR="00105EE0" w:rsidRPr="00105EE0">
        <w:rPr>
          <w:sz w:val="22"/>
          <w:szCs w:val="22"/>
          <w:lang w:val="vi-VN"/>
        </w:rPr>
        <w:t>offer an alternative</w:t>
      </w:r>
      <w:r w:rsidR="000812F7" w:rsidRPr="00405097">
        <w:rPr>
          <w:color w:val="FFFFFF" w:themeColor="background1"/>
          <w:sz w:val="22"/>
          <w:szCs w:val="22"/>
        </w:rPr>
        <w:t>-</w:t>
      </w:r>
      <w:r w:rsidR="00105EE0" w:rsidRPr="00105EE0">
        <w:rPr>
          <w:sz w:val="22"/>
          <w:szCs w:val="22"/>
          <w:lang w:val="vi-VN"/>
        </w:rPr>
        <w:t>to buying</w:t>
      </w:r>
      <w:r w:rsidR="00105EE0">
        <w:rPr>
          <w:sz w:val="22"/>
          <w:szCs w:val="22"/>
          <w:lang w:val="vi-VN"/>
        </w:rPr>
        <w:t xml:space="preserve"> and reflects </w:t>
      </w:r>
      <w:r w:rsidR="00DE3A1B" w:rsidRPr="00DE3A1B">
        <w:rPr>
          <w:sz w:val="22"/>
          <w:szCs w:val="22"/>
          <w:lang w:val="vi-VN"/>
        </w:rPr>
        <w:t xml:space="preserve">market </w:t>
      </w:r>
      <w:r w:rsidR="00DE3A1B">
        <w:rPr>
          <w:sz w:val="22"/>
          <w:szCs w:val="22"/>
          <w:lang w:val="vi-VN"/>
        </w:rPr>
        <w:t xml:space="preserve">shifts, </w:t>
      </w:r>
      <w:r w:rsidR="00DE3A1B" w:rsidRPr="00DE3A1B">
        <w:rPr>
          <w:sz w:val="22"/>
          <w:szCs w:val="22"/>
        </w:rPr>
        <w:t>where high rental listings may indicate a slower</w:t>
      </w:r>
      <w:r w:rsidR="00DE3A1B">
        <w:rPr>
          <w:sz w:val="22"/>
          <w:szCs w:val="22"/>
          <w:lang w:val="vi-VN"/>
        </w:rPr>
        <w:t xml:space="preserve"> housing</w:t>
      </w:r>
      <w:r w:rsidR="00DE3A1B" w:rsidRPr="00DE3A1B">
        <w:rPr>
          <w:sz w:val="22"/>
          <w:szCs w:val="22"/>
        </w:rPr>
        <w:t xml:space="preserve"> sales market</w:t>
      </w:r>
      <w:r w:rsidR="00E55828">
        <w:rPr>
          <w:sz w:val="22"/>
          <w:szCs w:val="22"/>
          <w:lang w:val="vi-VN"/>
        </w:rPr>
        <w:t xml:space="preserve"> as </w:t>
      </w:r>
      <w:r w:rsidR="00D25BA4" w:rsidRPr="00D25BA4">
        <w:rPr>
          <w:sz w:val="22"/>
          <w:szCs w:val="22"/>
          <w:lang w:val="vi-VN"/>
        </w:rPr>
        <w:t>more properties</w:t>
      </w:r>
      <w:r w:rsidR="000812F7" w:rsidRPr="00405097">
        <w:rPr>
          <w:color w:val="FFFFFF" w:themeColor="background1"/>
          <w:sz w:val="22"/>
          <w:szCs w:val="22"/>
        </w:rPr>
        <w:t>-</w:t>
      </w:r>
      <w:r w:rsidR="00D25BA4" w:rsidRPr="00D25BA4">
        <w:rPr>
          <w:sz w:val="22"/>
          <w:szCs w:val="22"/>
          <w:lang w:val="vi-VN"/>
        </w:rPr>
        <w:t xml:space="preserve">are available for rent for lack of </w:t>
      </w:r>
      <w:r w:rsidR="00D25BA4">
        <w:rPr>
          <w:sz w:val="22"/>
          <w:szCs w:val="22"/>
          <w:lang w:val="vi-VN"/>
        </w:rPr>
        <w:t xml:space="preserve">sales. Collectively, </w:t>
      </w:r>
      <w:r w:rsidR="002422E5">
        <w:rPr>
          <w:sz w:val="22"/>
          <w:szCs w:val="22"/>
          <w:lang w:val="vi-VN"/>
        </w:rPr>
        <w:t>t</w:t>
      </w:r>
      <w:r w:rsidR="002422E5" w:rsidRPr="002422E5">
        <w:rPr>
          <w:sz w:val="22"/>
          <w:szCs w:val="22"/>
          <w:lang w:val="vi-VN"/>
        </w:rPr>
        <w:t>hese subcategories</w:t>
      </w:r>
      <w:r w:rsidR="000812F7" w:rsidRPr="00405097">
        <w:rPr>
          <w:color w:val="FFFFFF" w:themeColor="background1"/>
          <w:sz w:val="22"/>
          <w:szCs w:val="22"/>
        </w:rPr>
        <w:t>-</w:t>
      </w:r>
      <w:r w:rsidR="002422E5" w:rsidRPr="002422E5">
        <w:rPr>
          <w:sz w:val="22"/>
          <w:szCs w:val="22"/>
          <w:lang w:val="vi-VN"/>
        </w:rPr>
        <w:t>cover various but interconnected housing market aspects, providing comprehensive market coverage.</w:t>
      </w:r>
      <w:r w:rsidR="00C75B6C">
        <w:rPr>
          <w:sz w:val="22"/>
          <w:szCs w:val="22"/>
          <w:lang w:val="vi-VN"/>
        </w:rPr>
        <w:t xml:space="preserve"> </w:t>
      </w:r>
      <w:r w:rsidR="00F75BD8">
        <w:rPr>
          <w:sz w:val="22"/>
          <w:szCs w:val="22"/>
          <w:lang w:val="vi-VN"/>
        </w:rPr>
        <w:t xml:space="preserve">Thus, </w:t>
      </w:r>
      <w:r w:rsidR="00F75BD8">
        <w:rPr>
          <w:sz w:val="22"/>
          <w:szCs w:val="22"/>
        </w:rPr>
        <w:t>m</w:t>
      </w:r>
      <w:r w:rsidR="00F75BD8" w:rsidRPr="00F75BD8">
        <w:rPr>
          <w:sz w:val="22"/>
          <w:szCs w:val="22"/>
        </w:rPr>
        <w:t>onitoring these searches allows forecasters to anticipate housing sales changes, making these subcategories crucial for accurate market forecasting.</w:t>
      </w:r>
      <w:r w:rsidR="002422E5" w:rsidRPr="002422E5">
        <w:rPr>
          <w:sz w:val="22"/>
          <w:szCs w:val="22"/>
          <w:lang w:val="vi-VN"/>
        </w:rPr>
        <w:t xml:space="preserve"> </w:t>
      </w:r>
      <w:r w:rsidR="00DE3A1B" w:rsidRPr="00DE3A1B">
        <w:rPr>
          <w:sz w:val="22"/>
          <w:szCs w:val="22"/>
        </w:rPr>
        <w:t xml:space="preserve"> </w:t>
      </w:r>
      <w:r w:rsidR="003C2493">
        <w:rPr>
          <w:sz w:val="22"/>
          <w:szCs w:val="22"/>
          <w:lang w:val="vi-VN"/>
        </w:rPr>
        <w:t xml:space="preserve"> </w:t>
      </w:r>
    </w:p>
    <w:p w14:paraId="57DAC15B" w14:textId="77777777" w:rsidR="003C2493" w:rsidRDefault="003C2493" w:rsidP="00862A0B">
      <w:pPr>
        <w:pStyle w:val="Default"/>
        <w:spacing w:line="360" w:lineRule="auto"/>
        <w:rPr>
          <w:sz w:val="22"/>
          <w:szCs w:val="22"/>
          <w:lang w:val="vi-VN"/>
        </w:rPr>
      </w:pPr>
    </w:p>
    <w:p w14:paraId="7519DA64" w14:textId="271107A5" w:rsidR="000B71BA" w:rsidRPr="008372A0" w:rsidRDefault="00180908" w:rsidP="001E2560">
      <w:pPr>
        <w:pStyle w:val="Default"/>
        <w:spacing w:line="360" w:lineRule="auto"/>
        <w:jc w:val="both"/>
        <w:rPr>
          <w:sz w:val="22"/>
          <w:szCs w:val="22"/>
          <w:lang w:val="vi-VN"/>
        </w:rPr>
      </w:pPr>
      <w:r w:rsidRPr="00180908">
        <w:rPr>
          <w:sz w:val="22"/>
          <w:szCs w:val="22"/>
        </w:rPr>
        <w:t>The Google Trends data summarized</w:t>
      </w:r>
      <w:r w:rsidR="000812F7" w:rsidRPr="00405097">
        <w:rPr>
          <w:color w:val="FFFFFF" w:themeColor="background1"/>
          <w:sz w:val="22"/>
          <w:szCs w:val="22"/>
        </w:rPr>
        <w:t>-</w:t>
      </w:r>
      <w:r w:rsidRPr="00180908">
        <w:rPr>
          <w:sz w:val="22"/>
          <w:szCs w:val="22"/>
        </w:rPr>
        <w:t>in</w:t>
      </w:r>
      <w:r w:rsidR="000812F7" w:rsidRPr="00405097">
        <w:rPr>
          <w:color w:val="FFFFFF" w:themeColor="background1"/>
          <w:sz w:val="22"/>
          <w:szCs w:val="22"/>
        </w:rPr>
        <w:t>-</w:t>
      </w:r>
      <w:r w:rsidRPr="00180908">
        <w:rPr>
          <w:sz w:val="22"/>
          <w:szCs w:val="22"/>
        </w:rPr>
        <w:t>Table</w:t>
      </w:r>
      <w:r w:rsidR="000812F7" w:rsidRPr="00405097">
        <w:rPr>
          <w:color w:val="FFFFFF" w:themeColor="background1"/>
          <w:sz w:val="22"/>
          <w:szCs w:val="22"/>
        </w:rPr>
        <w:t>-</w:t>
      </w:r>
      <w:r w:rsidRPr="00180908">
        <w:rPr>
          <w:sz w:val="22"/>
          <w:szCs w:val="22"/>
        </w:rPr>
        <w:t>4 is filtered by location at</w:t>
      </w:r>
      <w:r w:rsidR="000812F7" w:rsidRPr="00405097">
        <w:rPr>
          <w:color w:val="FFFFFF" w:themeColor="background1"/>
          <w:sz w:val="22"/>
          <w:szCs w:val="22"/>
        </w:rPr>
        <w:t>-</w:t>
      </w:r>
      <w:r w:rsidRPr="00180908">
        <w:rPr>
          <w:sz w:val="22"/>
          <w:szCs w:val="22"/>
        </w:rPr>
        <w:t>both the national</w:t>
      </w:r>
      <w:r>
        <w:rPr>
          <w:sz w:val="22"/>
          <w:szCs w:val="22"/>
          <w:lang w:val="vi-VN"/>
        </w:rPr>
        <w:t xml:space="preserve"> </w:t>
      </w:r>
      <w:r w:rsidRPr="00180908">
        <w:rPr>
          <w:sz w:val="22"/>
          <w:szCs w:val="22"/>
        </w:rPr>
        <w:t xml:space="preserve">and regional </w:t>
      </w:r>
      <w:r w:rsidR="00D169A3">
        <w:rPr>
          <w:sz w:val="22"/>
          <w:szCs w:val="22"/>
        </w:rPr>
        <w:t>level</w:t>
      </w:r>
      <w:r w:rsidR="00D169A3" w:rsidRPr="00D169A3">
        <w:rPr>
          <w:sz w:val="22"/>
          <w:szCs w:val="22"/>
        </w:rPr>
        <w:t>. Web search</w:t>
      </w:r>
      <w:r w:rsidR="000812F7" w:rsidRPr="00405097">
        <w:rPr>
          <w:color w:val="FFFFFF" w:themeColor="background1"/>
          <w:sz w:val="22"/>
          <w:szCs w:val="22"/>
        </w:rPr>
        <w:t>-</w:t>
      </w:r>
      <w:r w:rsidR="00D169A3" w:rsidRPr="00D169A3">
        <w:rPr>
          <w:sz w:val="22"/>
          <w:szCs w:val="22"/>
        </w:rPr>
        <w:t>traffic was chosen for its direct correlation with consumer behaviour and</w:t>
      </w:r>
      <w:r w:rsidR="000812F7" w:rsidRPr="00405097">
        <w:rPr>
          <w:color w:val="FFFFFF" w:themeColor="background1"/>
          <w:sz w:val="22"/>
          <w:szCs w:val="22"/>
        </w:rPr>
        <w:t>-</w:t>
      </w:r>
      <w:r w:rsidR="00D169A3" w:rsidRPr="00D169A3">
        <w:rPr>
          <w:sz w:val="22"/>
          <w:szCs w:val="22"/>
        </w:rPr>
        <w:t xml:space="preserve">housing market activity, offering high-quality, frequent data that captures </w:t>
      </w:r>
      <w:r w:rsidR="00404A37">
        <w:rPr>
          <w:sz w:val="22"/>
          <w:szCs w:val="22"/>
        </w:rPr>
        <w:t>the</w:t>
      </w:r>
      <w:r w:rsidR="00404A37">
        <w:rPr>
          <w:sz w:val="22"/>
          <w:szCs w:val="22"/>
          <w:lang w:val="vi-VN"/>
        </w:rPr>
        <w:t xml:space="preserve"> most</w:t>
      </w:r>
      <w:r w:rsidR="000812F7" w:rsidRPr="00405097">
        <w:rPr>
          <w:color w:val="FFFFFF" w:themeColor="background1"/>
          <w:sz w:val="22"/>
          <w:szCs w:val="22"/>
        </w:rPr>
        <w:t>-</w:t>
      </w:r>
      <w:r w:rsidR="00D169A3" w:rsidRPr="00D169A3">
        <w:rPr>
          <w:sz w:val="22"/>
          <w:szCs w:val="22"/>
        </w:rPr>
        <w:t xml:space="preserve">actionable market </w:t>
      </w:r>
      <w:r w:rsidR="008372A0">
        <w:rPr>
          <w:sz w:val="22"/>
          <w:szCs w:val="22"/>
        </w:rPr>
        <w:t>indicators</w:t>
      </w:r>
      <w:r w:rsidR="008372A0">
        <w:rPr>
          <w:sz w:val="22"/>
          <w:szCs w:val="22"/>
          <w:lang w:val="vi-VN"/>
        </w:rPr>
        <w:t xml:space="preserve">, </w:t>
      </w:r>
      <w:r w:rsidR="008372A0" w:rsidRPr="008372A0">
        <w:rPr>
          <w:sz w:val="22"/>
          <w:szCs w:val="22"/>
          <w:lang w:val="vi-VN"/>
        </w:rPr>
        <w:t>making it the best data type for accurate and timely housing sector forecasts.</w:t>
      </w:r>
      <w:r w:rsidR="00FB0EDA" w:rsidRPr="00FB0EDA">
        <w:rPr>
          <w:rFonts w:ascii="Times New Roman" w:eastAsia="Times New Roman" w:hAnsi="Times New Roman" w:cs="Times New Roman"/>
          <w:color w:val="auto"/>
          <w:sz w:val="20"/>
          <w:szCs w:val="20"/>
          <w:lang w:eastAsia="en-GB"/>
          <w14:ligatures w14:val="none"/>
        </w:rPr>
        <w:t xml:space="preserve"> </w:t>
      </w:r>
      <w:r w:rsidR="00FB0EDA" w:rsidRPr="00FB0EDA">
        <w:rPr>
          <w:sz w:val="22"/>
          <w:szCs w:val="22"/>
        </w:rPr>
        <w:t>Focusing</w:t>
      </w:r>
      <w:r w:rsidR="000812F7" w:rsidRPr="00405097">
        <w:rPr>
          <w:color w:val="FFFFFF" w:themeColor="background1"/>
          <w:sz w:val="22"/>
          <w:szCs w:val="22"/>
        </w:rPr>
        <w:t>-</w:t>
      </w:r>
      <w:r w:rsidR="00FB0EDA" w:rsidRPr="00FB0EDA">
        <w:rPr>
          <w:sz w:val="22"/>
          <w:szCs w:val="22"/>
        </w:rPr>
        <w:t>on the</w:t>
      </w:r>
      <w:r w:rsidR="000812F7" w:rsidRPr="00405097">
        <w:rPr>
          <w:color w:val="FFFFFF" w:themeColor="background1"/>
          <w:sz w:val="22"/>
          <w:szCs w:val="22"/>
        </w:rPr>
        <w:t>-</w:t>
      </w:r>
      <w:r w:rsidR="00FB0EDA" w:rsidRPr="00FB0EDA">
        <w:rPr>
          <w:sz w:val="22"/>
          <w:szCs w:val="22"/>
        </w:rPr>
        <w:t>UK housing market, only</w:t>
      </w:r>
      <w:r w:rsidR="000812F7" w:rsidRPr="00405097">
        <w:rPr>
          <w:color w:val="FFFFFF" w:themeColor="background1"/>
          <w:sz w:val="22"/>
          <w:szCs w:val="22"/>
        </w:rPr>
        <w:t>-</w:t>
      </w:r>
      <w:r w:rsidR="00FB0EDA" w:rsidRPr="00FB0EDA">
        <w:rPr>
          <w:sz w:val="22"/>
          <w:szCs w:val="22"/>
        </w:rPr>
        <w:t>English search</w:t>
      </w:r>
      <w:r w:rsidR="000812F7" w:rsidRPr="00405097">
        <w:rPr>
          <w:color w:val="FFFFFF" w:themeColor="background1"/>
          <w:sz w:val="22"/>
          <w:szCs w:val="22"/>
        </w:rPr>
        <w:t>-</w:t>
      </w:r>
      <w:r w:rsidR="00FB0EDA" w:rsidRPr="00FB0EDA">
        <w:rPr>
          <w:sz w:val="22"/>
          <w:szCs w:val="22"/>
        </w:rPr>
        <w:t>terms were used to ensure consistency and avoid biases from translation.</w:t>
      </w:r>
    </w:p>
    <w:p w14:paraId="2C851BBE" w14:textId="77777777" w:rsidR="00AD7EB3" w:rsidRPr="00FB3AA3" w:rsidRDefault="00AD7EB3" w:rsidP="006A002C">
      <w:pPr>
        <w:pStyle w:val="Default"/>
        <w:spacing w:line="360" w:lineRule="auto"/>
        <w:jc w:val="both"/>
        <w:rPr>
          <w:sz w:val="22"/>
          <w:szCs w:val="22"/>
          <w:lang w:val="vi-VN"/>
        </w:rPr>
      </w:pPr>
    </w:p>
    <w:p w14:paraId="033BB0E3" w14:textId="4CE3178F" w:rsidR="005523FB" w:rsidRDefault="000A1104" w:rsidP="00405097">
      <w:pPr>
        <w:pStyle w:val="Default"/>
        <w:spacing w:line="360" w:lineRule="auto"/>
        <w:jc w:val="center"/>
        <w:rPr>
          <w:color w:val="auto"/>
          <w:sz w:val="20"/>
          <w:szCs w:val="20"/>
          <w:lang w:val="vi-VN"/>
        </w:rPr>
      </w:pPr>
      <w:r w:rsidRPr="000A1104">
        <w:rPr>
          <w:noProof/>
          <w:color w:val="auto"/>
          <w:sz w:val="20"/>
          <w:szCs w:val="20"/>
          <w:lang w:val="vi-VN"/>
        </w:rPr>
        <w:drawing>
          <wp:inline distT="0" distB="0" distL="0" distR="0" wp14:anchorId="3F0B9D8B" wp14:editId="453D8EAD">
            <wp:extent cx="5025390" cy="4290456"/>
            <wp:effectExtent l="0" t="0" r="3810" b="0"/>
            <wp:docPr id="122905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51761" name=""/>
                    <pic:cNvPicPr/>
                  </pic:nvPicPr>
                  <pic:blipFill>
                    <a:blip r:embed="rId17"/>
                    <a:stretch>
                      <a:fillRect/>
                    </a:stretch>
                  </pic:blipFill>
                  <pic:spPr>
                    <a:xfrm>
                      <a:off x="0" y="0"/>
                      <a:ext cx="5031869" cy="4295988"/>
                    </a:xfrm>
                    <a:prstGeom prst="rect">
                      <a:avLst/>
                    </a:prstGeom>
                  </pic:spPr>
                </pic:pic>
              </a:graphicData>
            </a:graphic>
          </wp:inline>
        </w:drawing>
      </w:r>
    </w:p>
    <w:p w14:paraId="52719922" w14:textId="79660740" w:rsidR="005523FB" w:rsidRPr="00371E3C" w:rsidRDefault="0005341D" w:rsidP="004764A2">
      <w:pPr>
        <w:pStyle w:val="Default"/>
        <w:spacing w:line="360" w:lineRule="auto"/>
        <w:jc w:val="center"/>
        <w:rPr>
          <w:i/>
          <w:iCs/>
          <w:color w:val="auto"/>
          <w:sz w:val="22"/>
          <w:szCs w:val="22"/>
          <w:lang w:val="vi-VN"/>
        </w:rPr>
      </w:pPr>
      <w:r w:rsidRPr="00371E3C">
        <w:rPr>
          <w:i/>
          <w:iCs/>
          <w:color w:val="auto"/>
          <w:sz w:val="22"/>
          <w:szCs w:val="22"/>
          <w:lang w:val="vi-VN"/>
        </w:rPr>
        <w:t>Table</w:t>
      </w:r>
      <w:r w:rsidR="00CD2336" w:rsidRPr="00990504">
        <w:rPr>
          <w:color w:val="FFFFFF" w:themeColor="background1"/>
          <w:sz w:val="22"/>
          <w:szCs w:val="22"/>
        </w:rPr>
        <w:t>-</w:t>
      </w:r>
      <w:r w:rsidR="00932BA6" w:rsidRPr="00371E3C">
        <w:rPr>
          <w:i/>
          <w:iCs/>
          <w:color w:val="auto"/>
          <w:sz w:val="22"/>
          <w:szCs w:val="22"/>
          <w:lang w:val="vi-VN"/>
        </w:rPr>
        <w:t>4:</w:t>
      </w:r>
      <w:r w:rsidRPr="00371E3C">
        <w:rPr>
          <w:i/>
          <w:iCs/>
          <w:color w:val="auto"/>
          <w:sz w:val="22"/>
          <w:szCs w:val="22"/>
          <w:lang w:val="vi-VN"/>
        </w:rPr>
        <w:t xml:space="preserve"> </w:t>
      </w:r>
      <w:r w:rsidR="004764A2" w:rsidRPr="00371E3C">
        <w:rPr>
          <w:i/>
          <w:iCs/>
          <w:color w:val="auto"/>
          <w:sz w:val="22"/>
          <w:szCs w:val="22"/>
          <w:lang w:val="vi-VN"/>
        </w:rPr>
        <w:t>The</w:t>
      </w:r>
      <w:r w:rsidR="00CD2336" w:rsidRPr="00990504">
        <w:rPr>
          <w:color w:val="FFFFFF" w:themeColor="background1"/>
          <w:sz w:val="22"/>
          <w:szCs w:val="22"/>
        </w:rPr>
        <w:t>-</w:t>
      </w:r>
      <w:r w:rsidR="004764A2" w:rsidRPr="00371E3C">
        <w:rPr>
          <w:i/>
          <w:iCs/>
          <w:color w:val="auto"/>
          <w:sz w:val="22"/>
          <w:szCs w:val="22"/>
          <w:lang w:val="vi-VN"/>
        </w:rPr>
        <w:t>Google</w:t>
      </w:r>
      <w:r w:rsidR="00CD2336" w:rsidRPr="00990504">
        <w:rPr>
          <w:color w:val="FFFFFF" w:themeColor="background1"/>
          <w:sz w:val="22"/>
          <w:szCs w:val="22"/>
        </w:rPr>
        <w:t>-</w:t>
      </w:r>
      <w:r w:rsidR="004764A2" w:rsidRPr="00371E3C">
        <w:rPr>
          <w:i/>
          <w:iCs/>
          <w:color w:val="auto"/>
          <w:sz w:val="22"/>
          <w:szCs w:val="22"/>
          <w:lang w:val="vi-VN"/>
        </w:rPr>
        <w:t>Trend</w:t>
      </w:r>
      <w:r w:rsidR="00CD2336" w:rsidRPr="00990504">
        <w:rPr>
          <w:color w:val="FFFFFF" w:themeColor="background1"/>
          <w:sz w:val="22"/>
          <w:szCs w:val="22"/>
        </w:rPr>
        <w:t>-</w:t>
      </w:r>
      <w:r w:rsidR="004764A2" w:rsidRPr="00371E3C">
        <w:rPr>
          <w:i/>
          <w:iCs/>
          <w:color w:val="auto"/>
          <w:sz w:val="22"/>
          <w:szCs w:val="22"/>
          <w:lang w:val="vi-VN"/>
        </w:rPr>
        <w:t>data</w:t>
      </w:r>
    </w:p>
    <w:p w14:paraId="5C2C6324" w14:textId="77777777" w:rsidR="005523FB" w:rsidRDefault="005523FB" w:rsidP="00862A0B">
      <w:pPr>
        <w:pStyle w:val="Default"/>
        <w:spacing w:line="360" w:lineRule="auto"/>
        <w:rPr>
          <w:color w:val="auto"/>
          <w:sz w:val="20"/>
          <w:szCs w:val="20"/>
          <w:lang w:val="vi-VN"/>
        </w:rPr>
      </w:pPr>
    </w:p>
    <w:p w14:paraId="590A985F" w14:textId="6FBD4F8F" w:rsidR="000334F3" w:rsidRPr="00191755" w:rsidRDefault="001E1630" w:rsidP="006A002C">
      <w:pPr>
        <w:pStyle w:val="Default"/>
        <w:spacing w:line="360" w:lineRule="auto"/>
        <w:jc w:val="both"/>
        <w:rPr>
          <w:color w:val="auto"/>
          <w:sz w:val="22"/>
          <w:szCs w:val="22"/>
          <w:lang w:val="vi-VN"/>
        </w:rPr>
      </w:pPr>
      <w:r w:rsidRPr="001E1630">
        <w:rPr>
          <w:color w:val="auto"/>
          <w:sz w:val="22"/>
          <w:szCs w:val="22"/>
        </w:rPr>
        <w:t>In</w:t>
      </w:r>
      <w:r w:rsidR="000812F7" w:rsidRPr="00405097">
        <w:rPr>
          <w:color w:val="FFFFFF" w:themeColor="background1"/>
          <w:sz w:val="22"/>
          <w:szCs w:val="22"/>
        </w:rPr>
        <w:t>-</w:t>
      </w:r>
      <w:r w:rsidRPr="001E1630">
        <w:rPr>
          <w:color w:val="auto"/>
          <w:sz w:val="22"/>
          <w:szCs w:val="22"/>
        </w:rPr>
        <w:t>time</w:t>
      </w:r>
      <w:r w:rsidR="000812F7" w:rsidRPr="00405097">
        <w:rPr>
          <w:color w:val="FFFFFF" w:themeColor="background1"/>
          <w:sz w:val="22"/>
          <w:szCs w:val="22"/>
        </w:rPr>
        <w:t>-</w:t>
      </w:r>
      <w:r w:rsidRPr="001E1630">
        <w:rPr>
          <w:color w:val="auto"/>
          <w:sz w:val="22"/>
          <w:szCs w:val="22"/>
        </w:rPr>
        <w:t>series</w:t>
      </w:r>
      <w:r w:rsidR="000812F7" w:rsidRPr="00405097">
        <w:rPr>
          <w:color w:val="FFFFFF" w:themeColor="background1"/>
          <w:sz w:val="22"/>
          <w:szCs w:val="22"/>
        </w:rPr>
        <w:t>-</w:t>
      </w:r>
      <w:r w:rsidRPr="001E1630">
        <w:rPr>
          <w:color w:val="auto"/>
          <w:sz w:val="22"/>
          <w:szCs w:val="22"/>
        </w:rPr>
        <w:t>models, aligning the time</w:t>
      </w:r>
      <w:r w:rsidR="000812F7" w:rsidRPr="00405097">
        <w:rPr>
          <w:color w:val="FFFFFF" w:themeColor="background1"/>
          <w:sz w:val="22"/>
          <w:szCs w:val="22"/>
        </w:rPr>
        <w:t>-</w:t>
      </w:r>
      <w:r w:rsidRPr="001E1630">
        <w:rPr>
          <w:color w:val="auto"/>
          <w:sz w:val="22"/>
          <w:szCs w:val="22"/>
        </w:rPr>
        <w:t>frames of all variables is crucial for accurate predictions, as misalignment can distort relationships and compromise forecast precision.</w:t>
      </w:r>
      <w:r>
        <w:rPr>
          <w:color w:val="auto"/>
          <w:sz w:val="22"/>
          <w:szCs w:val="22"/>
          <w:lang w:val="vi-VN"/>
        </w:rPr>
        <w:t xml:space="preserve"> </w:t>
      </w:r>
      <w:r w:rsidR="000334F3" w:rsidRPr="005E0899">
        <w:rPr>
          <w:color w:val="auto"/>
          <w:sz w:val="22"/>
          <w:szCs w:val="22"/>
        </w:rPr>
        <w:t>Therefore, a total of 15</w:t>
      </w:r>
      <w:r w:rsidR="000812F7" w:rsidRPr="00405097">
        <w:rPr>
          <w:color w:val="FFFFFF" w:themeColor="background1"/>
          <w:sz w:val="22"/>
          <w:szCs w:val="22"/>
        </w:rPr>
        <w:t>-</w:t>
      </w:r>
      <w:r w:rsidR="000334F3" w:rsidRPr="005E0899">
        <w:rPr>
          <w:color w:val="auto"/>
          <w:sz w:val="22"/>
          <w:szCs w:val="22"/>
        </w:rPr>
        <w:t>search subcategories and 15 search</w:t>
      </w:r>
      <w:r w:rsidR="000812F7" w:rsidRPr="00405097">
        <w:rPr>
          <w:color w:val="FFFFFF" w:themeColor="background1"/>
          <w:sz w:val="22"/>
          <w:szCs w:val="22"/>
        </w:rPr>
        <w:t>-</w:t>
      </w:r>
      <w:r w:rsidR="000334F3" w:rsidRPr="005E0899">
        <w:rPr>
          <w:color w:val="auto"/>
          <w:sz w:val="22"/>
          <w:szCs w:val="22"/>
        </w:rPr>
        <w:t>terms for the</w:t>
      </w:r>
      <w:r w:rsidR="000812F7" w:rsidRPr="00405097">
        <w:rPr>
          <w:color w:val="FFFFFF" w:themeColor="background1"/>
          <w:sz w:val="22"/>
          <w:szCs w:val="22"/>
        </w:rPr>
        <w:t>-</w:t>
      </w:r>
      <w:r w:rsidR="000334F3" w:rsidRPr="005E0899">
        <w:rPr>
          <w:color w:val="auto"/>
          <w:sz w:val="22"/>
          <w:szCs w:val="22"/>
        </w:rPr>
        <w:t xml:space="preserve">UK and its four </w:t>
      </w:r>
      <w:r w:rsidR="00964180">
        <w:rPr>
          <w:color w:val="auto"/>
          <w:sz w:val="22"/>
          <w:szCs w:val="22"/>
        </w:rPr>
        <w:t>regions</w:t>
      </w:r>
      <w:r w:rsidR="00964180">
        <w:rPr>
          <w:color w:val="auto"/>
          <w:sz w:val="22"/>
          <w:szCs w:val="22"/>
          <w:lang w:val="vi-VN"/>
        </w:rPr>
        <w:t xml:space="preserve">, </w:t>
      </w:r>
      <w:r w:rsidR="00964180" w:rsidRPr="00964180">
        <w:rPr>
          <w:color w:val="auto"/>
          <w:sz w:val="22"/>
          <w:szCs w:val="22"/>
        </w:rPr>
        <w:t>covering</w:t>
      </w:r>
      <w:r w:rsidR="000812F7" w:rsidRPr="00405097">
        <w:rPr>
          <w:color w:val="FFFFFF" w:themeColor="background1"/>
          <w:sz w:val="22"/>
          <w:szCs w:val="22"/>
        </w:rPr>
        <w:t>-</w:t>
      </w:r>
      <w:r w:rsidR="00964180" w:rsidRPr="00964180">
        <w:rPr>
          <w:color w:val="auto"/>
          <w:sz w:val="22"/>
          <w:szCs w:val="22"/>
        </w:rPr>
        <w:t>January</w:t>
      </w:r>
      <w:r w:rsidR="000812F7" w:rsidRPr="00405097">
        <w:rPr>
          <w:color w:val="FFFFFF" w:themeColor="background1"/>
          <w:sz w:val="22"/>
          <w:szCs w:val="22"/>
        </w:rPr>
        <w:t>-</w:t>
      </w:r>
      <w:r w:rsidR="00964180" w:rsidRPr="00964180">
        <w:rPr>
          <w:color w:val="auto"/>
          <w:sz w:val="22"/>
          <w:szCs w:val="22"/>
        </w:rPr>
        <w:t>2005</w:t>
      </w:r>
      <w:r w:rsidR="000812F7" w:rsidRPr="00405097">
        <w:rPr>
          <w:color w:val="FFFFFF" w:themeColor="background1"/>
          <w:sz w:val="22"/>
          <w:szCs w:val="22"/>
        </w:rPr>
        <w:t>-</w:t>
      </w:r>
      <w:r w:rsidR="00964180" w:rsidRPr="00964180">
        <w:rPr>
          <w:color w:val="auto"/>
          <w:sz w:val="22"/>
          <w:szCs w:val="22"/>
        </w:rPr>
        <w:t>to</w:t>
      </w:r>
      <w:r w:rsidR="000812F7" w:rsidRPr="00405097">
        <w:rPr>
          <w:color w:val="FFFFFF" w:themeColor="background1"/>
          <w:sz w:val="22"/>
          <w:szCs w:val="22"/>
        </w:rPr>
        <w:t>-</w:t>
      </w:r>
      <w:r w:rsidR="00964180" w:rsidRPr="00964180">
        <w:rPr>
          <w:color w:val="auto"/>
          <w:sz w:val="22"/>
          <w:szCs w:val="22"/>
        </w:rPr>
        <w:t>March</w:t>
      </w:r>
      <w:r w:rsidR="000812F7" w:rsidRPr="00405097">
        <w:rPr>
          <w:color w:val="FFFFFF" w:themeColor="background1"/>
          <w:sz w:val="22"/>
          <w:szCs w:val="22"/>
        </w:rPr>
        <w:t>-</w:t>
      </w:r>
      <w:r w:rsidR="00964180" w:rsidRPr="00964180">
        <w:rPr>
          <w:color w:val="auto"/>
          <w:sz w:val="22"/>
          <w:szCs w:val="22"/>
        </w:rPr>
        <w:t xml:space="preserve">2024, </w:t>
      </w:r>
      <w:r w:rsidR="00964180">
        <w:rPr>
          <w:color w:val="auto"/>
          <w:sz w:val="22"/>
          <w:szCs w:val="22"/>
        </w:rPr>
        <w:t>were</w:t>
      </w:r>
      <w:r w:rsidR="000334F3" w:rsidRPr="005E0899">
        <w:rPr>
          <w:color w:val="auto"/>
          <w:sz w:val="22"/>
          <w:szCs w:val="22"/>
        </w:rPr>
        <w:t xml:space="preserve"> downloaded from Google Trends website and</w:t>
      </w:r>
      <w:r w:rsidR="000812F7" w:rsidRPr="00405097">
        <w:rPr>
          <w:color w:val="FFFFFF" w:themeColor="background1"/>
          <w:sz w:val="22"/>
          <w:szCs w:val="22"/>
        </w:rPr>
        <w:t>-</w:t>
      </w:r>
      <w:r w:rsidR="000334F3" w:rsidRPr="005E0899">
        <w:rPr>
          <w:color w:val="auto"/>
          <w:sz w:val="22"/>
          <w:szCs w:val="22"/>
        </w:rPr>
        <w:t>further</w:t>
      </w:r>
      <w:r w:rsidR="000812F7" w:rsidRPr="00405097">
        <w:rPr>
          <w:color w:val="FFFFFF" w:themeColor="background1"/>
          <w:sz w:val="22"/>
          <w:szCs w:val="22"/>
        </w:rPr>
        <w:t>-</w:t>
      </w:r>
      <w:r w:rsidR="000334F3" w:rsidRPr="005E0899">
        <w:rPr>
          <w:color w:val="auto"/>
          <w:sz w:val="22"/>
          <w:szCs w:val="22"/>
        </w:rPr>
        <w:t>processed</w:t>
      </w:r>
      <w:r w:rsidR="000812F7" w:rsidRPr="00405097">
        <w:rPr>
          <w:color w:val="FFFFFF" w:themeColor="background1"/>
          <w:sz w:val="22"/>
          <w:szCs w:val="22"/>
        </w:rPr>
        <w:t>-</w:t>
      </w:r>
      <w:r w:rsidR="000334F3" w:rsidRPr="005E0899">
        <w:rPr>
          <w:color w:val="auto"/>
          <w:sz w:val="22"/>
          <w:szCs w:val="22"/>
        </w:rPr>
        <w:t>in</w:t>
      </w:r>
      <w:r w:rsidR="000812F7" w:rsidRPr="00405097">
        <w:rPr>
          <w:color w:val="FFFFFF" w:themeColor="background1"/>
          <w:sz w:val="22"/>
          <w:szCs w:val="22"/>
        </w:rPr>
        <w:t>-</w:t>
      </w:r>
      <w:r w:rsidR="000334F3" w:rsidRPr="005E0899">
        <w:rPr>
          <w:color w:val="auto"/>
          <w:sz w:val="22"/>
          <w:szCs w:val="22"/>
        </w:rPr>
        <w:t>R.</w:t>
      </w:r>
      <w:r w:rsidR="000334F3" w:rsidRPr="005E0899">
        <w:rPr>
          <w:color w:val="auto"/>
          <w:sz w:val="22"/>
          <w:szCs w:val="22"/>
          <w:lang w:val="vi-VN"/>
        </w:rPr>
        <w:t xml:space="preserve"> </w:t>
      </w:r>
    </w:p>
    <w:p w14:paraId="0A787582" w14:textId="77777777" w:rsidR="0022183B" w:rsidRPr="0022183B" w:rsidRDefault="0022183B" w:rsidP="006A002C">
      <w:pPr>
        <w:pStyle w:val="Default"/>
        <w:spacing w:line="360" w:lineRule="auto"/>
        <w:jc w:val="both"/>
        <w:rPr>
          <w:b/>
          <w:bCs/>
          <w:color w:val="auto"/>
          <w:sz w:val="20"/>
          <w:szCs w:val="20"/>
          <w:lang w:val="en-US"/>
        </w:rPr>
      </w:pPr>
    </w:p>
    <w:p w14:paraId="3A484676" w14:textId="4878F7F2" w:rsidR="00127DD1" w:rsidRPr="00477467" w:rsidRDefault="00127DD1" w:rsidP="00BB3274">
      <w:pPr>
        <w:pStyle w:val="Default"/>
        <w:spacing w:line="360" w:lineRule="auto"/>
        <w:ind w:firstLine="720"/>
        <w:jc w:val="both"/>
        <w:rPr>
          <w:b/>
          <w:bCs/>
          <w:color w:val="0039A6"/>
          <w:sz w:val="22"/>
          <w:szCs w:val="22"/>
          <w:lang w:val="vi-VN"/>
        </w:rPr>
      </w:pPr>
      <w:r w:rsidRPr="00477467">
        <w:rPr>
          <w:b/>
          <w:bCs/>
          <w:color w:val="auto"/>
          <w:sz w:val="22"/>
          <w:szCs w:val="22"/>
          <w:lang w:val="vi-VN"/>
        </w:rPr>
        <w:t>3.1.3.</w:t>
      </w:r>
      <w:r w:rsidR="00CD2336" w:rsidRPr="00CD2336">
        <w:rPr>
          <w:color w:val="FFFFFF" w:themeColor="background1"/>
          <w:sz w:val="22"/>
          <w:szCs w:val="22"/>
        </w:rPr>
        <w:t xml:space="preserve"> </w:t>
      </w:r>
      <w:r w:rsidR="00CD2336" w:rsidRPr="00990504">
        <w:rPr>
          <w:color w:val="FFFFFF" w:themeColor="background1"/>
          <w:sz w:val="22"/>
          <w:szCs w:val="22"/>
        </w:rPr>
        <w:t>-</w:t>
      </w:r>
      <w:r w:rsidR="00855C03" w:rsidRPr="00855C03">
        <w:rPr>
          <w:b/>
          <w:bCs/>
          <w:color w:val="auto"/>
          <w:sz w:val="22"/>
          <w:szCs w:val="22"/>
        </w:rPr>
        <w:t>Exploratory</w:t>
      </w:r>
      <w:r w:rsidR="00CD2336" w:rsidRPr="00990504">
        <w:rPr>
          <w:color w:val="FFFFFF" w:themeColor="background1"/>
          <w:sz w:val="22"/>
          <w:szCs w:val="22"/>
        </w:rPr>
        <w:t>-</w:t>
      </w:r>
      <w:r w:rsidR="00855C03" w:rsidRPr="00855C03">
        <w:rPr>
          <w:b/>
          <w:bCs/>
          <w:color w:val="auto"/>
          <w:sz w:val="22"/>
          <w:szCs w:val="22"/>
        </w:rPr>
        <w:t>Data</w:t>
      </w:r>
      <w:r w:rsidR="00CD2336" w:rsidRPr="00990504">
        <w:rPr>
          <w:color w:val="FFFFFF" w:themeColor="background1"/>
          <w:sz w:val="22"/>
          <w:szCs w:val="22"/>
        </w:rPr>
        <w:t>-</w:t>
      </w:r>
      <w:r w:rsidR="00855C03" w:rsidRPr="00855C03">
        <w:rPr>
          <w:b/>
          <w:bCs/>
          <w:color w:val="auto"/>
          <w:sz w:val="22"/>
          <w:szCs w:val="22"/>
        </w:rPr>
        <w:t>Analysis</w:t>
      </w:r>
      <w:r w:rsidR="00855C03">
        <w:rPr>
          <w:b/>
          <w:bCs/>
          <w:color w:val="auto"/>
          <w:sz w:val="22"/>
          <w:szCs w:val="22"/>
        </w:rPr>
        <w:t xml:space="preserve"> </w:t>
      </w:r>
    </w:p>
    <w:p w14:paraId="4A187D8D" w14:textId="07EF3135" w:rsidR="00F101BC" w:rsidRPr="007E5D8A" w:rsidRDefault="00F81A52" w:rsidP="006A002C">
      <w:pPr>
        <w:pStyle w:val="Default"/>
        <w:spacing w:line="360" w:lineRule="auto"/>
        <w:jc w:val="both"/>
        <w:rPr>
          <w:color w:val="auto"/>
          <w:sz w:val="22"/>
          <w:szCs w:val="22"/>
          <w:lang w:val="vi-VN"/>
        </w:rPr>
      </w:pPr>
      <w:r w:rsidRPr="00F81A52">
        <w:rPr>
          <w:color w:val="auto"/>
          <w:sz w:val="22"/>
          <w:szCs w:val="22"/>
        </w:rPr>
        <w:t xml:space="preserve">The exploratory data analysis provides initial insights into the temporal structure of UK and regional housing sales, guiding the </w:t>
      </w:r>
      <w:r w:rsidR="00B804E8">
        <w:rPr>
          <w:color w:val="auto"/>
          <w:sz w:val="22"/>
          <w:szCs w:val="22"/>
        </w:rPr>
        <w:t>selection</w:t>
      </w:r>
      <w:r w:rsidRPr="00F81A52">
        <w:rPr>
          <w:color w:val="auto"/>
          <w:sz w:val="22"/>
          <w:szCs w:val="22"/>
        </w:rPr>
        <w:t xml:space="preserve"> of methodology.</w:t>
      </w:r>
      <w:r w:rsidR="00B804E8">
        <w:rPr>
          <w:color w:val="auto"/>
          <w:sz w:val="22"/>
          <w:szCs w:val="22"/>
          <w:lang w:val="vi-VN"/>
        </w:rPr>
        <w:t xml:space="preserve"> </w:t>
      </w:r>
      <w:r w:rsidR="002C73BB" w:rsidRPr="002C73BB">
        <w:rPr>
          <w:color w:val="auto"/>
          <w:sz w:val="22"/>
          <w:szCs w:val="22"/>
        </w:rPr>
        <w:t xml:space="preserve">Figure </w:t>
      </w:r>
      <w:r w:rsidR="003C69A8">
        <w:rPr>
          <w:color w:val="auto"/>
          <w:sz w:val="22"/>
          <w:szCs w:val="22"/>
          <w:lang w:val="vi-VN"/>
        </w:rPr>
        <w:t>4</w:t>
      </w:r>
      <w:r w:rsidR="002C73BB" w:rsidRPr="002C73BB">
        <w:rPr>
          <w:color w:val="auto"/>
          <w:sz w:val="22"/>
          <w:szCs w:val="22"/>
        </w:rPr>
        <w:t xml:space="preserve"> highlights the UK housing sales time series, with key periods marked by different colours: Pre-Brexit, Brexit, and COVID-19.</w:t>
      </w:r>
      <w:r w:rsidR="00630ACD">
        <w:rPr>
          <w:color w:val="auto"/>
          <w:sz w:val="22"/>
          <w:szCs w:val="22"/>
          <w:lang w:val="vi-VN"/>
        </w:rPr>
        <w:t xml:space="preserve"> </w:t>
      </w:r>
      <w:r w:rsidR="00630ACD" w:rsidRPr="00630ACD">
        <w:rPr>
          <w:color w:val="auto"/>
          <w:sz w:val="22"/>
          <w:szCs w:val="22"/>
        </w:rPr>
        <w:t>The Pre-Brexit period shows significant fluctuations, peaking in 2006-2007 before a sharp decline and volatile recovery.</w:t>
      </w:r>
      <w:r w:rsidR="00630ACD">
        <w:rPr>
          <w:color w:val="auto"/>
          <w:sz w:val="22"/>
          <w:szCs w:val="22"/>
          <w:lang w:val="vi-VN"/>
        </w:rPr>
        <w:t xml:space="preserve"> </w:t>
      </w:r>
      <w:r w:rsidR="007064CF" w:rsidRPr="007064CF">
        <w:rPr>
          <w:color w:val="auto"/>
          <w:sz w:val="22"/>
          <w:szCs w:val="22"/>
        </w:rPr>
        <w:t>The Brexit period, starting in early 2017, shows more stable but lower sales due to market uncertainty.</w:t>
      </w:r>
      <w:r w:rsidR="007E5D8A">
        <w:rPr>
          <w:color w:val="auto"/>
          <w:sz w:val="22"/>
          <w:szCs w:val="22"/>
          <w:lang w:val="vi-VN"/>
        </w:rPr>
        <w:t xml:space="preserve"> </w:t>
      </w:r>
      <w:r w:rsidR="007E5D8A" w:rsidRPr="007E5D8A">
        <w:rPr>
          <w:color w:val="auto"/>
          <w:sz w:val="22"/>
          <w:szCs w:val="22"/>
        </w:rPr>
        <w:t>The COVID-19 period features a sharp drop in sales due to lockdowns, followed by a spike from pent-up demand and government incentives, then a decline influenced by rising inflation and interest rates</w:t>
      </w:r>
      <w:r w:rsidR="0086767D">
        <w:rPr>
          <w:color w:val="auto"/>
          <w:sz w:val="22"/>
          <w:szCs w:val="22"/>
          <w:lang w:val="vi-VN"/>
        </w:rPr>
        <w:t xml:space="preserve"> (Nguyen, 2023)</w:t>
      </w:r>
      <w:r w:rsidR="007E5D8A" w:rsidRPr="007E5D8A">
        <w:rPr>
          <w:color w:val="auto"/>
          <w:sz w:val="22"/>
          <w:szCs w:val="22"/>
        </w:rPr>
        <w:t>.</w:t>
      </w:r>
      <w:r w:rsidR="007E5D8A">
        <w:rPr>
          <w:color w:val="auto"/>
          <w:sz w:val="22"/>
          <w:szCs w:val="22"/>
          <w:lang w:val="vi-VN"/>
        </w:rPr>
        <w:t xml:space="preserve"> </w:t>
      </w:r>
      <w:r w:rsidR="007E5D8A">
        <w:rPr>
          <w:color w:val="auto"/>
          <w:sz w:val="22"/>
          <w:szCs w:val="22"/>
          <w:lang w:val="vi-VN"/>
        </w:rPr>
        <w:lastRenderedPageBreak/>
        <w:t>Overally, t</w:t>
      </w:r>
      <w:r w:rsidR="007E5D8A" w:rsidRPr="007E5D8A">
        <w:rPr>
          <w:color w:val="auto"/>
          <w:sz w:val="22"/>
          <w:szCs w:val="22"/>
          <w:lang w:val="vi-VN"/>
        </w:rPr>
        <w:t xml:space="preserve">he Brexit era has the most stability and clear monthly seasonality, making it ideal for time series modelling to </w:t>
      </w:r>
      <w:r w:rsidR="00214002">
        <w:rPr>
          <w:color w:val="auto"/>
          <w:sz w:val="22"/>
          <w:szCs w:val="22"/>
          <w:lang w:val="vi-VN"/>
        </w:rPr>
        <w:t>optimise</w:t>
      </w:r>
      <w:r w:rsidR="007E5D8A" w:rsidRPr="007E5D8A">
        <w:rPr>
          <w:color w:val="auto"/>
          <w:sz w:val="22"/>
          <w:szCs w:val="22"/>
          <w:lang w:val="vi-VN"/>
        </w:rPr>
        <w:t xml:space="preserve"> predictive accuracy.</w:t>
      </w:r>
    </w:p>
    <w:p w14:paraId="7BB27D3A" w14:textId="77777777" w:rsidR="007941D1" w:rsidRPr="009C5A80" w:rsidRDefault="007941D1" w:rsidP="006A002C">
      <w:pPr>
        <w:pStyle w:val="Default"/>
        <w:spacing w:line="360" w:lineRule="auto"/>
        <w:jc w:val="both"/>
        <w:rPr>
          <w:color w:val="auto"/>
          <w:sz w:val="22"/>
          <w:szCs w:val="22"/>
          <w:lang w:val="vi-VN"/>
        </w:rPr>
      </w:pPr>
    </w:p>
    <w:p w14:paraId="7E16296D" w14:textId="578F80A4" w:rsidR="004A79CF" w:rsidRDefault="002479B2" w:rsidP="00076F0B">
      <w:pPr>
        <w:pStyle w:val="Default"/>
        <w:spacing w:line="360" w:lineRule="auto"/>
        <w:rPr>
          <w:color w:val="auto"/>
          <w:sz w:val="22"/>
          <w:szCs w:val="22"/>
          <w:lang w:val="vi-VN"/>
        </w:rPr>
      </w:pPr>
      <w:r w:rsidRPr="002479B2">
        <w:rPr>
          <w:noProof/>
          <w:color w:val="auto"/>
          <w:sz w:val="22"/>
          <w:szCs w:val="22"/>
          <w:lang w:val="vi-VN"/>
        </w:rPr>
        <w:drawing>
          <wp:inline distT="0" distB="0" distL="0" distR="0" wp14:anchorId="3746FC7B" wp14:editId="515C60D5">
            <wp:extent cx="6365528" cy="2959907"/>
            <wp:effectExtent l="0" t="0" r="0" b="0"/>
            <wp:docPr id="2007988260" name="Picture 1" descr="A graph showing the brex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8260" name="Picture 1" descr="A graph showing the brexit&#10;&#10;Description automatically generated"/>
                    <pic:cNvPicPr/>
                  </pic:nvPicPr>
                  <pic:blipFill>
                    <a:blip r:embed="rId18"/>
                    <a:stretch>
                      <a:fillRect/>
                    </a:stretch>
                  </pic:blipFill>
                  <pic:spPr>
                    <a:xfrm>
                      <a:off x="0" y="0"/>
                      <a:ext cx="6377350" cy="2965404"/>
                    </a:xfrm>
                    <a:prstGeom prst="rect">
                      <a:avLst/>
                    </a:prstGeom>
                  </pic:spPr>
                </pic:pic>
              </a:graphicData>
            </a:graphic>
          </wp:inline>
        </w:drawing>
      </w:r>
    </w:p>
    <w:p w14:paraId="432DB002" w14:textId="473AE270" w:rsidR="004A79CF" w:rsidRDefault="00BF5A57" w:rsidP="000F6CED">
      <w:pPr>
        <w:pStyle w:val="Default"/>
        <w:spacing w:line="360" w:lineRule="auto"/>
        <w:jc w:val="center"/>
        <w:rPr>
          <w:i/>
          <w:iCs/>
          <w:color w:val="auto"/>
          <w:sz w:val="22"/>
          <w:szCs w:val="22"/>
          <w:lang w:val="en-US"/>
        </w:rPr>
      </w:pPr>
      <w:r w:rsidRPr="001822D2">
        <w:rPr>
          <w:i/>
          <w:iCs/>
          <w:color w:val="auto"/>
          <w:sz w:val="22"/>
          <w:szCs w:val="22"/>
          <w:lang w:val="en-US"/>
        </w:rPr>
        <w:t>Figure</w:t>
      </w:r>
      <w:r w:rsidR="00CD2336" w:rsidRPr="00990504">
        <w:rPr>
          <w:color w:val="FFFFFF" w:themeColor="background1"/>
          <w:sz w:val="22"/>
          <w:szCs w:val="22"/>
        </w:rPr>
        <w:t>-</w:t>
      </w:r>
      <w:r w:rsidR="003C69A8">
        <w:rPr>
          <w:i/>
          <w:iCs/>
          <w:color w:val="auto"/>
          <w:sz w:val="22"/>
          <w:szCs w:val="22"/>
          <w:lang w:val="vi-VN"/>
        </w:rPr>
        <w:t>4</w:t>
      </w:r>
      <w:r w:rsidR="00B51012" w:rsidRPr="001822D2">
        <w:rPr>
          <w:i/>
          <w:iCs/>
          <w:color w:val="auto"/>
          <w:sz w:val="22"/>
          <w:szCs w:val="22"/>
          <w:lang w:val="en-US"/>
        </w:rPr>
        <w:t>:</w:t>
      </w:r>
      <w:r w:rsidR="00CD2336" w:rsidRPr="00CD2336">
        <w:rPr>
          <w:color w:val="FFFFFF" w:themeColor="background1"/>
          <w:sz w:val="22"/>
          <w:szCs w:val="22"/>
        </w:rPr>
        <w:t xml:space="preserve"> </w:t>
      </w:r>
      <w:r w:rsidR="00CD2336" w:rsidRPr="00990504">
        <w:rPr>
          <w:color w:val="FFFFFF" w:themeColor="background1"/>
          <w:sz w:val="22"/>
          <w:szCs w:val="22"/>
        </w:rPr>
        <w:t>-</w:t>
      </w:r>
      <w:r w:rsidR="00DE1A25" w:rsidRPr="001822D2">
        <w:rPr>
          <w:i/>
          <w:iCs/>
          <w:color w:val="auto"/>
          <w:sz w:val="22"/>
          <w:szCs w:val="22"/>
          <w:lang w:val="en-US"/>
        </w:rPr>
        <w:t>UK</w:t>
      </w:r>
      <w:r w:rsidR="00CD2336" w:rsidRPr="00990504">
        <w:rPr>
          <w:color w:val="FFFFFF" w:themeColor="background1"/>
          <w:sz w:val="22"/>
          <w:szCs w:val="22"/>
        </w:rPr>
        <w:t>-</w:t>
      </w:r>
      <w:r w:rsidR="00DE1A25" w:rsidRPr="001822D2">
        <w:rPr>
          <w:i/>
          <w:iCs/>
          <w:color w:val="auto"/>
          <w:sz w:val="22"/>
          <w:szCs w:val="22"/>
          <w:lang w:val="en-US"/>
        </w:rPr>
        <w:t>housing</w:t>
      </w:r>
      <w:r w:rsidR="00CD2336" w:rsidRPr="00990504">
        <w:rPr>
          <w:color w:val="FFFFFF" w:themeColor="background1"/>
          <w:sz w:val="22"/>
          <w:szCs w:val="22"/>
        </w:rPr>
        <w:t>-</w:t>
      </w:r>
      <w:r w:rsidR="00DE1A25" w:rsidRPr="001822D2">
        <w:rPr>
          <w:i/>
          <w:iCs/>
          <w:color w:val="auto"/>
          <w:sz w:val="22"/>
          <w:szCs w:val="22"/>
          <w:lang w:val="en-US"/>
        </w:rPr>
        <w:t>sales</w:t>
      </w:r>
      <w:r w:rsidR="00CD2336" w:rsidRPr="00990504">
        <w:rPr>
          <w:color w:val="FFFFFF" w:themeColor="background1"/>
          <w:sz w:val="22"/>
          <w:szCs w:val="22"/>
        </w:rPr>
        <w:t>-</w:t>
      </w:r>
      <w:r w:rsidR="00DE1A25" w:rsidRPr="001822D2">
        <w:rPr>
          <w:i/>
          <w:iCs/>
          <w:color w:val="auto"/>
          <w:sz w:val="22"/>
          <w:szCs w:val="22"/>
          <w:lang w:val="en-US"/>
        </w:rPr>
        <w:t>volume</w:t>
      </w:r>
      <w:r w:rsidR="00CD2336" w:rsidRPr="00990504">
        <w:rPr>
          <w:color w:val="FFFFFF" w:themeColor="background1"/>
          <w:sz w:val="22"/>
          <w:szCs w:val="22"/>
        </w:rPr>
        <w:t>-</w:t>
      </w:r>
      <w:r w:rsidR="00DE1A25" w:rsidRPr="001822D2">
        <w:rPr>
          <w:i/>
          <w:iCs/>
          <w:color w:val="auto"/>
          <w:sz w:val="22"/>
          <w:szCs w:val="22"/>
          <w:lang w:val="en-US"/>
        </w:rPr>
        <w:t>over</w:t>
      </w:r>
      <w:r w:rsidR="00CD2336" w:rsidRPr="00990504">
        <w:rPr>
          <w:color w:val="FFFFFF" w:themeColor="background1"/>
          <w:sz w:val="22"/>
          <w:szCs w:val="22"/>
        </w:rPr>
        <w:t>-</w:t>
      </w:r>
      <w:r w:rsidR="00DE1A25" w:rsidRPr="001822D2">
        <w:rPr>
          <w:i/>
          <w:iCs/>
          <w:color w:val="auto"/>
          <w:sz w:val="22"/>
          <w:szCs w:val="22"/>
          <w:lang w:val="en-US"/>
        </w:rPr>
        <w:t>time</w:t>
      </w:r>
      <w:r w:rsidR="00CD2336" w:rsidRPr="00990504">
        <w:rPr>
          <w:color w:val="FFFFFF" w:themeColor="background1"/>
          <w:sz w:val="22"/>
          <w:szCs w:val="22"/>
        </w:rPr>
        <w:t>-</w:t>
      </w:r>
      <w:r w:rsidR="00DE1A25" w:rsidRPr="001822D2">
        <w:rPr>
          <w:i/>
          <w:iCs/>
          <w:color w:val="auto"/>
          <w:sz w:val="22"/>
          <w:szCs w:val="22"/>
          <w:lang w:val="en-US"/>
        </w:rPr>
        <w:t>for</w:t>
      </w:r>
      <w:r w:rsidR="00CD2336" w:rsidRPr="00990504">
        <w:rPr>
          <w:color w:val="FFFFFF" w:themeColor="background1"/>
          <w:sz w:val="22"/>
          <w:szCs w:val="22"/>
        </w:rPr>
        <w:t>-</w:t>
      </w:r>
      <w:r w:rsidR="001822D2" w:rsidRPr="001822D2">
        <w:rPr>
          <w:i/>
          <w:iCs/>
          <w:color w:val="auto"/>
          <w:sz w:val="22"/>
          <w:szCs w:val="22"/>
          <w:lang w:val="en-US"/>
        </w:rPr>
        <w:t>different</w:t>
      </w:r>
      <w:r w:rsidR="00CD2336" w:rsidRPr="00990504">
        <w:rPr>
          <w:color w:val="FFFFFF" w:themeColor="background1"/>
          <w:sz w:val="22"/>
          <w:szCs w:val="22"/>
        </w:rPr>
        <w:t>-</w:t>
      </w:r>
      <w:r w:rsidR="001822D2" w:rsidRPr="001822D2">
        <w:rPr>
          <w:i/>
          <w:iCs/>
          <w:color w:val="auto"/>
          <w:sz w:val="22"/>
          <w:szCs w:val="22"/>
          <w:lang w:val="en-US"/>
        </w:rPr>
        <w:t>periods</w:t>
      </w:r>
      <w:r w:rsidR="00CD2336" w:rsidRPr="00990504">
        <w:rPr>
          <w:color w:val="FFFFFF" w:themeColor="background1"/>
          <w:sz w:val="22"/>
          <w:szCs w:val="22"/>
        </w:rPr>
        <w:t>-</w:t>
      </w:r>
      <w:r w:rsidR="001822D2" w:rsidRPr="001822D2">
        <w:rPr>
          <w:i/>
          <w:iCs/>
          <w:color w:val="auto"/>
          <w:sz w:val="22"/>
          <w:szCs w:val="22"/>
          <w:lang w:val="en-US"/>
        </w:rPr>
        <w:t>from</w:t>
      </w:r>
      <w:r w:rsidR="00CD2336" w:rsidRPr="00990504">
        <w:rPr>
          <w:color w:val="FFFFFF" w:themeColor="background1"/>
          <w:sz w:val="22"/>
          <w:szCs w:val="22"/>
        </w:rPr>
        <w:t>-</w:t>
      </w:r>
      <w:r w:rsidR="001822D2" w:rsidRPr="001822D2">
        <w:rPr>
          <w:i/>
          <w:iCs/>
          <w:color w:val="auto"/>
          <w:sz w:val="22"/>
          <w:szCs w:val="22"/>
          <w:lang w:val="en-US"/>
        </w:rPr>
        <w:t>2005</w:t>
      </w:r>
      <w:r w:rsidR="00CD2336" w:rsidRPr="00990504">
        <w:rPr>
          <w:color w:val="FFFFFF" w:themeColor="background1"/>
          <w:sz w:val="22"/>
          <w:szCs w:val="22"/>
        </w:rPr>
        <w:t>-</w:t>
      </w:r>
      <w:r w:rsidR="001822D2" w:rsidRPr="001822D2">
        <w:rPr>
          <w:i/>
          <w:iCs/>
          <w:color w:val="auto"/>
          <w:sz w:val="22"/>
          <w:szCs w:val="22"/>
          <w:lang w:val="en-US"/>
        </w:rPr>
        <w:t>to</w:t>
      </w:r>
      <w:r w:rsidR="00CD2336" w:rsidRPr="00990504">
        <w:rPr>
          <w:color w:val="FFFFFF" w:themeColor="background1"/>
          <w:sz w:val="22"/>
          <w:szCs w:val="22"/>
        </w:rPr>
        <w:t>-</w:t>
      </w:r>
      <w:r w:rsidR="001822D2" w:rsidRPr="001822D2">
        <w:rPr>
          <w:i/>
          <w:iCs/>
          <w:color w:val="auto"/>
          <w:sz w:val="22"/>
          <w:szCs w:val="22"/>
          <w:lang w:val="en-US"/>
        </w:rPr>
        <w:t>2024</w:t>
      </w:r>
    </w:p>
    <w:p w14:paraId="43A48B29" w14:textId="77777777" w:rsidR="009F4F40" w:rsidRDefault="009F4F40" w:rsidP="001D2D0B">
      <w:pPr>
        <w:pStyle w:val="Default"/>
        <w:spacing w:line="360" w:lineRule="auto"/>
        <w:rPr>
          <w:color w:val="auto"/>
          <w:sz w:val="22"/>
          <w:szCs w:val="22"/>
          <w:lang w:val="vi-VN"/>
        </w:rPr>
      </w:pPr>
    </w:p>
    <w:p w14:paraId="02D69619" w14:textId="3BE98A98" w:rsidR="00985F58" w:rsidRDefault="00DE3EED" w:rsidP="001E2560">
      <w:pPr>
        <w:pStyle w:val="Default"/>
        <w:spacing w:line="360" w:lineRule="auto"/>
        <w:jc w:val="both"/>
        <w:rPr>
          <w:color w:val="auto"/>
          <w:sz w:val="22"/>
          <w:szCs w:val="22"/>
          <w:lang w:val="vi-VN"/>
        </w:rPr>
      </w:pPr>
      <w:r w:rsidRPr="00DE3EED">
        <w:rPr>
          <w:color w:val="auto"/>
          <w:sz w:val="22"/>
          <w:szCs w:val="22"/>
          <w:lang w:val="vi-VN"/>
        </w:rPr>
        <w:t xml:space="preserve">The </w:t>
      </w:r>
      <w:r>
        <w:rPr>
          <w:color w:val="auto"/>
          <w:sz w:val="22"/>
          <w:szCs w:val="22"/>
          <w:lang w:val="vi-VN"/>
        </w:rPr>
        <w:t xml:space="preserve">strong </w:t>
      </w:r>
      <w:r w:rsidRPr="00DE3EED">
        <w:rPr>
          <w:color w:val="auto"/>
          <w:sz w:val="22"/>
          <w:szCs w:val="22"/>
          <w:lang w:val="vi-VN"/>
        </w:rPr>
        <w:t xml:space="preserve">seasonal pattern of UK housing sales is clearly shown in Figure </w:t>
      </w:r>
      <w:r w:rsidR="003C69A8">
        <w:rPr>
          <w:color w:val="auto"/>
          <w:sz w:val="22"/>
          <w:szCs w:val="22"/>
          <w:lang w:val="vi-VN"/>
        </w:rPr>
        <w:t>5</w:t>
      </w:r>
      <w:r w:rsidRPr="00DE3EED">
        <w:rPr>
          <w:color w:val="auto"/>
          <w:sz w:val="22"/>
          <w:szCs w:val="22"/>
          <w:lang w:val="vi-VN"/>
        </w:rPr>
        <w:t>, while the trend fluctuations are less apparent.</w:t>
      </w:r>
      <w:r>
        <w:rPr>
          <w:color w:val="auto"/>
          <w:sz w:val="22"/>
          <w:szCs w:val="22"/>
          <w:lang w:val="vi-VN"/>
        </w:rPr>
        <w:t xml:space="preserve"> </w:t>
      </w:r>
      <w:r w:rsidR="00CF647C" w:rsidRPr="00CF647C">
        <w:rPr>
          <w:color w:val="auto"/>
          <w:sz w:val="22"/>
          <w:szCs w:val="22"/>
        </w:rPr>
        <w:t>Significantly, the</w:t>
      </w:r>
      <w:r w:rsidR="005E5698">
        <w:rPr>
          <w:color w:val="auto"/>
          <w:sz w:val="22"/>
          <w:szCs w:val="22"/>
          <w:lang w:val="vi-VN"/>
        </w:rPr>
        <w:t xml:space="preserve"> housing</w:t>
      </w:r>
      <w:r w:rsidR="00CF647C" w:rsidRPr="00CF647C">
        <w:rPr>
          <w:color w:val="auto"/>
          <w:sz w:val="22"/>
          <w:szCs w:val="22"/>
        </w:rPr>
        <w:t xml:space="preserve"> demand</w:t>
      </w:r>
      <w:r w:rsidR="005E5698">
        <w:rPr>
          <w:color w:val="auto"/>
          <w:sz w:val="22"/>
          <w:szCs w:val="22"/>
          <w:lang w:val="vi-VN"/>
        </w:rPr>
        <w:t xml:space="preserve"> </w:t>
      </w:r>
      <w:r w:rsidR="00CF647C" w:rsidRPr="00CF647C">
        <w:rPr>
          <w:color w:val="auto"/>
          <w:sz w:val="22"/>
          <w:szCs w:val="22"/>
        </w:rPr>
        <w:t xml:space="preserve">tends to </w:t>
      </w:r>
      <w:r w:rsidR="00CF647C">
        <w:rPr>
          <w:color w:val="auto"/>
          <w:sz w:val="22"/>
          <w:szCs w:val="22"/>
        </w:rPr>
        <w:t>increase</w:t>
      </w:r>
      <w:r w:rsidR="00CF647C">
        <w:rPr>
          <w:color w:val="auto"/>
          <w:sz w:val="22"/>
          <w:szCs w:val="22"/>
          <w:lang w:val="vi-VN"/>
        </w:rPr>
        <w:t xml:space="preserve"> and </w:t>
      </w:r>
      <w:r w:rsidR="00CF647C" w:rsidRPr="00CF647C">
        <w:rPr>
          <w:color w:val="auto"/>
          <w:sz w:val="22"/>
          <w:szCs w:val="22"/>
        </w:rPr>
        <w:t xml:space="preserve">peak during summer months (June to August) and </w:t>
      </w:r>
      <w:r w:rsidR="00CF647C">
        <w:rPr>
          <w:color w:val="auto"/>
          <w:sz w:val="22"/>
          <w:szCs w:val="22"/>
        </w:rPr>
        <w:t>decrease</w:t>
      </w:r>
      <w:r w:rsidR="00CF647C">
        <w:rPr>
          <w:color w:val="auto"/>
          <w:sz w:val="22"/>
          <w:szCs w:val="22"/>
          <w:lang w:val="vi-VN"/>
        </w:rPr>
        <w:t xml:space="preserve"> to </w:t>
      </w:r>
      <w:r w:rsidR="00CF647C" w:rsidRPr="00CF647C">
        <w:rPr>
          <w:color w:val="auto"/>
          <w:sz w:val="22"/>
          <w:szCs w:val="22"/>
        </w:rPr>
        <w:t xml:space="preserve">hit its lowest during </w:t>
      </w:r>
      <w:r w:rsidR="000E08DC">
        <w:rPr>
          <w:color w:val="auto"/>
          <w:sz w:val="22"/>
          <w:szCs w:val="22"/>
        </w:rPr>
        <w:t>winter</w:t>
      </w:r>
      <w:r w:rsidR="00CF647C" w:rsidRPr="00CF647C">
        <w:rPr>
          <w:color w:val="auto"/>
          <w:sz w:val="22"/>
          <w:szCs w:val="22"/>
        </w:rPr>
        <w:t xml:space="preserve"> (December to February)</w:t>
      </w:r>
      <w:r w:rsidR="00CF647C">
        <w:rPr>
          <w:color w:val="auto"/>
          <w:sz w:val="22"/>
          <w:szCs w:val="22"/>
          <w:lang w:val="vi-VN"/>
        </w:rPr>
        <w:t xml:space="preserve"> (Figure </w:t>
      </w:r>
      <w:r w:rsidR="003C69A8">
        <w:rPr>
          <w:color w:val="auto"/>
          <w:sz w:val="22"/>
          <w:szCs w:val="22"/>
          <w:lang w:val="vi-VN"/>
        </w:rPr>
        <w:t>6</w:t>
      </w:r>
      <w:r w:rsidR="00CF647C">
        <w:rPr>
          <w:color w:val="auto"/>
          <w:sz w:val="22"/>
          <w:szCs w:val="22"/>
          <w:lang w:val="vi-VN"/>
        </w:rPr>
        <w:t>)</w:t>
      </w:r>
      <w:r w:rsidR="00CF647C" w:rsidRPr="00CF647C">
        <w:rPr>
          <w:color w:val="auto"/>
          <w:sz w:val="22"/>
          <w:szCs w:val="22"/>
        </w:rPr>
        <w:t>.</w:t>
      </w:r>
    </w:p>
    <w:p w14:paraId="7BCDC3F5" w14:textId="77777777" w:rsidR="00CF647C" w:rsidRDefault="00CF647C" w:rsidP="001D2D0B">
      <w:pPr>
        <w:pStyle w:val="Default"/>
        <w:spacing w:line="360" w:lineRule="auto"/>
        <w:rPr>
          <w:color w:val="auto"/>
          <w:sz w:val="22"/>
          <w:szCs w:val="22"/>
          <w:lang w:val="vi-VN"/>
        </w:rPr>
      </w:pPr>
    </w:p>
    <w:p w14:paraId="74C83286" w14:textId="3E2CDA3D" w:rsidR="00985F58" w:rsidRDefault="00503B0B" w:rsidP="00CC746E">
      <w:pPr>
        <w:pStyle w:val="Default"/>
        <w:spacing w:line="360" w:lineRule="auto"/>
        <w:jc w:val="center"/>
        <w:rPr>
          <w:color w:val="auto"/>
          <w:sz w:val="22"/>
          <w:szCs w:val="22"/>
          <w:lang w:val="en-US"/>
        </w:rPr>
      </w:pPr>
      <w:r w:rsidRPr="00503B0B">
        <w:rPr>
          <w:noProof/>
          <w:color w:val="auto"/>
          <w:sz w:val="22"/>
          <w:szCs w:val="22"/>
          <w:lang w:val="vi-VN"/>
        </w:rPr>
        <w:drawing>
          <wp:inline distT="0" distB="0" distL="0" distR="0" wp14:anchorId="59BD36E4" wp14:editId="691D4AD0">
            <wp:extent cx="3895753" cy="3133748"/>
            <wp:effectExtent l="0" t="0" r="0" b="9525"/>
            <wp:docPr id="1587699617"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9617" name="Picture 1" descr="A graph of different types of graphs&#10;&#10;Description automatically generated with medium confidence"/>
                    <pic:cNvPicPr/>
                  </pic:nvPicPr>
                  <pic:blipFill>
                    <a:blip r:embed="rId19"/>
                    <a:stretch>
                      <a:fillRect/>
                    </a:stretch>
                  </pic:blipFill>
                  <pic:spPr>
                    <a:xfrm>
                      <a:off x="0" y="0"/>
                      <a:ext cx="3895753" cy="3133748"/>
                    </a:xfrm>
                    <a:prstGeom prst="rect">
                      <a:avLst/>
                    </a:prstGeom>
                  </pic:spPr>
                </pic:pic>
              </a:graphicData>
            </a:graphic>
          </wp:inline>
        </w:drawing>
      </w:r>
    </w:p>
    <w:p w14:paraId="0EA9BCBE" w14:textId="0503959B" w:rsidR="00311A1B" w:rsidRPr="00311A1B" w:rsidRDefault="00311A1B" w:rsidP="00CC746E">
      <w:pPr>
        <w:pStyle w:val="Default"/>
        <w:spacing w:line="360" w:lineRule="auto"/>
        <w:jc w:val="center"/>
        <w:rPr>
          <w:i/>
          <w:iCs/>
          <w:color w:val="auto"/>
          <w:sz w:val="22"/>
          <w:szCs w:val="22"/>
          <w:lang w:val="en-US"/>
        </w:rPr>
      </w:pPr>
      <w:r w:rsidRPr="00311A1B">
        <w:rPr>
          <w:i/>
          <w:iCs/>
          <w:color w:val="auto"/>
          <w:sz w:val="22"/>
          <w:szCs w:val="22"/>
          <w:lang w:val="en-US"/>
        </w:rPr>
        <w:t>Figure</w:t>
      </w:r>
      <w:r w:rsidR="00CD2336" w:rsidRPr="00990504">
        <w:rPr>
          <w:color w:val="FFFFFF" w:themeColor="background1"/>
          <w:sz w:val="22"/>
          <w:szCs w:val="22"/>
        </w:rPr>
        <w:t>-</w:t>
      </w:r>
      <w:r w:rsidR="003C69A8">
        <w:rPr>
          <w:i/>
          <w:iCs/>
          <w:color w:val="auto"/>
          <w:sz w:val="22"/>
          <w:szCs w:val="22"/>
          <w:lang w:val="vi-VN"/>
        </w:rPr>
        <w:t>5</w:t>
      </w:r>
      <w:r w:rsidRPr="00311A1B">
        <w:rPr>
          <w:i/>
          <w:iCs/>
          <w:color w:val="auto"/>
          <w:sz w:val="22"/>
          <w:szCs w:val="22"/>
          <w:lang w:val="en-US"/>
        </w:rPr>
        <w:t>:</w:t>
      </w:r>
      <w:r w:rsidR="00CD2336" w:rsidRPr="00CD2336">
        <w:rPr>
          <w:color w:val="FFFFFF" w:themeColor="background1"/>
          <w:sz w:val="22"/>
          <w:szCs w:val="22"/>
        </w:rPr>
        <w:t xml:space="preserve"> </w:t>
      </w:r>
      <w:r w:rsidR="00CD2336" w:rsidRPr="00990504">
        <w:rPr>
          <w:color w:val="FFFFFF" w:themeColor="background1"/>
          <w:sz w:val="22"/>
          <w:szCs w:val="22"/>
        </w:rPr>
        <w:t>-</w:t>
      </w:r>
      <w:r w:rsidRPr="00311A1B">
        <w:rPr>
          <w:i/>
          <w:iCs/>
          <w:color w:val="auto"/>
          <w:sz w:val="22"/>
          <w:szCs w:val="22"/>
          <w:lang w:val="en-US"/>
        </w:rPr>
        <w:t>Seasonal</w:t>
      </w:r>
      <w:r w:rsidR="00CD2336" w:rsidRPr="00990504">
        <w:rPr>
          <w:color w:val="FFFFFF" w:themeColor="background1"/>
          <w:sz w:val="22"/>
          <w:szCs w:val="22"/>
        </w:rPr>
        <w:t>-</w:t>
      </w:r>
      <w:r w:rsidRPr="00311A1B">
        <w:rPr>
          <w:i/>
          <w:iCs/>
          <w:color w:val="auto"/>
          <w:sz w:val="22"/>
          <w:szCs w:val="22"/>
          <w:lang w:val="en-US"/>
        </w:rPr>
        <w:t>Decomposition</w:t>
      </w:r>
      <w:r w:rsidR="00CD2336" w:rsidRPr="00990504">
        <w:rPr>
          <w:color w:val="FFFFFF" w:themeColor="background1"/>
          <w:sz w:val="22"/>
          <w:szCs w:val="22"/>
        </w:rPr>
        <w:t>-</w:t>
      </w:r>
      <w:r w:rsidRPr="00311A1B">
        <w:rPr>
          <w:i/>
          <w:iCs/>
          <w:color w:val="auto"/>
          <w:sz w:val="22"/>
          <w:szCs w:val="22"/>
          <w:lang w:val="en-US"/>
        </w:rPr>
        <w:t>of</w:t>
      </w:r>
      <w:r w:rsidR="00CD2336" w:rsidRPr="00990504">
        <w:rPr>
          <w:color w:val="FFFFFF" w:themeColor="background1"/>
          <w:sz w:val="22"/>
          <w:szCs w:val="22"/>
        </w:rPr>
        <w:t>-</w:t>
      </w:r>
      <w:r w:rsidRPr="00311A1B">
        <w:rPr>
          <w:i/>
          <w:iCs/>
          <w:color w:val="auto"/>
          <w:sz w:val="22"/>
          <w:szCs w:val="22"/>
          <w:lang w:val="en-US"/>
        </w:rPr>
        <w:t>UK</w:t>
      </w:r>
      <w:r w:rsidR="00CD2336" w:rsidRPr="00990504">
        <w:rPr>
          <w:color w:val="FFFFFF" w:themeColor="background1"/>
          <w:sz w:val="22"/>
          <w:szCs w:val="22"/>
        </w:rPr>
        <w:t>-</w:t>
      </w:r>
      <w:r w:rsidRPr="00311A1B">
        <w:rPr>
          <w:i/>
          <w:iCs/>
          <w:color w:val="auto"/>
          <w:sz w:val="22"/>
          <w:szCs w:val="22"/>
          <w:lang w:val="en-US"/>
        </w:rPr>
        <w:t>Housing</w:t>
      </w:r>
      <w:r w:rsidR="00CD2336" w:rsidRPr="00990504">
        <w:rPr>
          <w:color w:val="FFFFFF" w:themeColor="background1"/>
          <w:sz w:val="22"/>
          <w:szCs w:val="22"/>
        </w:rPr>
        <w:t>-</w:t>
      </w:r>
      <w:r w:rsidRPr="00311A1B">
        <w:rPr>
          <w:i/>
          <w:iCs/>
          <w:color w:val="auto"/>
          <w:sz w:val="22"/>
          <w:szCs w:val="22"/>
          <w:lang w:val="en-US"/>
        </w:rPr>
        <w:t>Sales</w:t>
      </w:r>
    </w:p>
    <w:p w14:paraId="53D64468" w14:textId="77777777" w:rsidR="009F1450" w:rsidRDefault="009F1450" w:rsidP="001D2D0B">
      <w:pPr>
        <w:pStyle w:val="Default"/>
        <w:spacing w:line="360" w:lineRule="auto"/>
        <w:rPr>
          <w:color w:val="auto"/>
          <w:sz w:val="22"/>
          <w:szCs w:val="22"/>
          <w:lang w:val="en-US"/>
        </w:rPr>
      </w:pPr>
    </w:p>
    <w:p w14:paraId="6DC6CC65" w14:textId="0C36BC81" w:rsidR="009F1450" w:rsidRPr="009F1450" w:rsidRDefault="00FC22F3" w:rsidP="001D2D0B">
      <w:pPr>
        <w:pStyle w:val="Default"/>
        <w:spacing w:line="360" w:lineRule="auto"/>
        <w:rPr>
          <w:color w:val="auto"/>
          <w:sz w:val="22"/>
          <w:szCs w:val="22"/>
          <w:lang w:val="en-US"/>
        </w:rPr>
      </w:pPr>
      <w:r w:rsidRPr="00FC22F3">
        <w:rPr>
          <w:noProof/>
          <w:color w:val="auto"/>
          <w:sz w:val="22"/>
          <w:szCs w:val="22"/>
          <w:lang w:val="en-US"/>
        </w:rPr>
        <w:drawing>
          <wp:inline distT="0" distB="0" distL="0" distR="0" wp14:anchorId="2AEA47E7" wp14:editId="79FB779A">
            <wp:extent cx="5731510" cy="2042795"/>
            <wp:effectExtent l="0" t="0" r="2540" b="0"/>
            <wp:docPr id="1228888114"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8114" name="Picture 1" descr="A close-up of a graph&#10;&#10;Description automatically generated"/>
                    <pic:cNvPicPr/>
                  </pic:nvPicPr>
                  <pic:blipFill>
                    <a:blip r:embed="rId20"/>
                    <a:stretch>
                      <a:fillRect/>
                    </a:stretch>
                  </pic:blipFill>
                  <pic:spPr>
                    <a:xfrm>
                      <a:off x="0" y="0"/>
                      <a:ext cx="5731510" cy="2042795"/>
                    </a:xfrm>
                    <a:prstGeom prst="rect">
                      <a:avLst/>
                    </a:prstGeom>
                  </pic:spPr>
                </pic:pic>
              </a:graphicData>
            </a:graphic>
          </wp:inline>
        </w:drawing>
      </w:r>
    </w:p>
    <w:p w14:paraId="61CA69F4" w14:textId="74C14DAA" w:rsidR="00690188" w:rsidRPr="00690188" w:rsidRDefault="00690188" w:rsidP="00690188">
      <w:pPr>
        <w:pStyle w:val="Default"/>
        <w:spacing w:line="360" w:lineRule="auto"/>
        <w:rPr>
          <w:sz w:val="22"/>
          <w:szCs w:val="22"/>
        </w:rPr>
      </w:pPr>
    </w:p>
    <w:p w14:paraId="27EB9C64" w14:textId="4DF473EF" w:rsidR="00985F58" w:rsidRDefault="00311A1B" w:rsidP="00C057CC">
      <w:pPr>
        <w:pStyle w:val="Default"/>
        <w:spacing w:line="360" w:lineRule="auto"/>
        <w:jc w:val="center"/>
        <w:rPr>
          <w:i/>
          <w:iCs/>
          <w:color w:val="auto"/>
          <w:sz w:val="22"/>
          <w:szCs w:val="22"/>
          <w:lang w:val="vi-VN"/>
        </w:rPr>
      </w:pPr>
      <w:r w:rsidRPr="00C057CC">
        <w:rPr>
          <w:i/>
          <w:iCs/>
          <w:color w:val="auto"/>
          <w:sz w:val="22"/>
          <w:szCs w:val="22"/>
          <w:lang w:val="en-US"/>
        </w:rPr>
        <w:t>Figure</w:t>
      </w:r>
      <w:r w:rsidR="00CD2336" w:rsidRPr="00990504">
        <w:rPr>
          <w:color w:val="FFFFFF" w:themeColor="background1"/>
          <w:sz w:val="22"/>
          <w:szCs w:val="22"/>
        </w:rPr>
        <w:t>-</w:t>
      </w:r>
      <w:r w:rsidR="003C69A8">
        <w:rPr>
          <w:i/>
          <w:iCs/>
          <w:color w:val="auto"/>
          <w:sz w:val="22"/>
          <w:szCs w:val="22"/>
          <w:lang w:val="vi-VN"/>
        </w:rPr>
        <w:t>6</w:t>
      </w:r>
      <w:r w:rsidRPr="00C057CC">
        <w:rPr>
          <w:i/>
          <w:iCs/>
          <w:color w:val="auto"/>
          <w:sz w:val="22"/>
          <w:szCs w:val="22"/>
          <w:lang w:val="en-US"/>
        </w:rPr>
        <w:t>:</w:t>
      </w:r>
      <w:r w:rsidR="00CD2336" w:rsidRPr="00CD2336">
        <w:rPr>
          <w:color w:val="FFFFFF" w:themeColor="background1"/>
          <w:sz w:val="22"/>
          <w:szCs w:val="22"/>
        </w:rPr>
        <w:t xml:space="preserve"> </w:t>
      </w:r>
      <w:r w:rsidR="00CD2336" w:rsidRPr="00990504">
        <w:rPr>
          <w:color w:val="FFFFFF" w:themeColor="background1"/>
          <w:sz w:val="22"/>
          <w:szCs w:val="22"/>
        </w:rPr>
        <w:t>-</w:t>
      </w:r>
      <w:r w:rsidR="00C057CC" w:rsidRPr="00C057CC">
        <w:rPr>
          <w:i/>
          <w:iCs/>
          <w:color w:val="auto"/>
          <w:sz w:val="22"/>
          <w:szCs w:val="22"/>
          <w:lang w:val="en-US"/>
        </w:rPr>
        <w:t>Monthly</w:t>
      </w:r>
      <w:r w:rsidR="00CD2336" w:rsidRPr="00990504">
        <w:rPr>
          <w:color w:val="FFFFFF" w:themeColor="background1"/>
          <w:sz w:val="22"/>
          <w:szCs w:val="22"/>
        </w:rPr>
        <w:t>-</w:t>
      </w:r>
      <w:r w:rsidR="00C057CC" w:rsidRPr="00C057CC">
        <w:rPr>
          <w:i/>
          <w:iCs/>
          <w:color w:val="auto"/>
          <w:sz w:val="22"/>
          <w:szCs w:val="22"/>
          <w:lang w:val="en-US"/>
        </w:rPr>
        <w:t>plot</w:t>
      </w:r>
      <w:r w:rsidR="00CD2336" w:rsidRPr="00990504">
        <w:rPr>
          <w:color w:val="FFFFFF" w:themeColor="background1"/>
          <w:sz w:val="22"/>
          <w:szCs w:val="22"/>
        </w:rPr>
        <w:t>-</w:t>
      </w:r>
      <w:r w:rsidR="00C057CC" w:rsidRPr="00C057CC">
        <w:rPr>
          <w:i/>
          <w:iCs/>
          <w:color w:val="auto"/>
          <w:sz w:val="22"/>
          <w:szCs w:val="22"/>
          <w:lang w:val="en-US"/>
        </w:rPr>
        <w:t>for</w:t>
      </w:r>
      <w:r w:rsidR="00CD2336" w:rsidRPr="00990504">
        <w:rPr>
          <w:color w:val="FFFFFF" w:themeColor="background1"/>
          <w:sz w:val="22"/>
          <w:szCs w:val="22"/>
        </w:rPr>
        <w:t>-</w:t>
      </w:r>
      <w:r w:rsidR="00C057CC" w:rsidRPr="00C057CC">
        <w:rPr>
          <w:i/>
          <w:iCs/>
          <w:color w:val="auto"/>
          <w:sz w:val="22"/>
          <w:szCs w:val="22"/>
          <w:lang w:val="en-US"/>
        </w:rPr>
        <w:t>UK</w:t>
      </w:r>
      <w:r w:rsidR="00CD2336" w:rsidRPr="00990504">
        <w:rPr>
          <w:color w:val="FFFFFF" w:themeColor="background1"/>
          <w:sz w:val="22"/>
          <w:szCs w:val="22"/>
        </w:rPr>
        <w:t>-</w:t>
      </w:r>
      <w:r w:rsidR="00C057CC" w:rsidRPr="00C057CC">
        <w:rPr>
          <w:i/>
          <w:iCs/>
          <w:color w:val="auto"/>
          <w:sz w:val="22"/>
          <w:szCs w:val="22"/>
          <w:lang w:val="en-US"/>
        </w:rPr>
        <w:t>Housing</w:t>
      </w:r>
      <w:r w:rsidR="00CD2336" w:rsidRPr="00990504">
        <w:rPr>
          <w:color w:val="FFFFFF" w:themeColor="background1"/>
          <w:sz w:val="22"/>
          <w:szCs w:val="22"/>
        </w:rPr>
        <w:t>-</w:t>
      </w:r>
      <w:r w:rsidR="00C057CC" w:rsidRPr="00C057CC">
        <w:rPr>
          <w:i/>
          <w:iCs/>
          <w:color w:val="auto"/>
          <w:sz w:val="22"/>
          <w:szCs w:val="22"/>
          <w:lang w:val="en-US"/>
        </w:rPr>
        <w:t>Sales</w:t>
      </w:r>
    </w:p>
    <w:p w14:paraId="44A759A0" w14:textId="77777777" w:rsidR="008E4D55" w:rsidRPr="00963C0E" w:rsidRDefault="008E4D55" w:rsidP="008E4D55">
      <w:pPr>
        <w:pStyle w:val="Default"/>
        <w:spacing w:line="360" w:lineRule="auto"/>
        <w:rPr>
          <w:color w:val="auto"/>
          <w:sz w:val="22"/>
          <w:szCs w:val="22"/>
          <w:lang w:val="vi-VN"/>
        </w:rPr>
      </w:pPr>
    </w:p>
    <w:p w14:paraId="23F94252" w14:textId="6727B9FA" w:rsidR="007C6298" w:rsidRPr="006A2279" w:rsidRDefault="000E42EB" w:rsidP="00331AD4">
      <w:pPr>
        <w:pStyle w:val="Default"/>
        <w:spacing w:line="360" w:lineRule="auto"/>
        <w:jc w:val="both"/>
        <w:rPr>
          <w:color w:val="auto"/>
          <w:sz w:val="22"/>
          <w:szCs w:val="22"/>
          <w:lang w:val="vi-VN"/>
        </w:rPr>
      </w:pPr>
      <w:r w:rsidRPr="000E42EB">
        <w:rPr>
          <w:color w:val="auto"/>
          <w:sz w:val="22"/>
          <w:szCs w:val="22"/>
        </w:rPr>
        <w:t>The regional housing sales charts</w:t>
      </w:r>
      <w:r w:rsidR="00405097" w:rsidRPr="00405097">
        <w:rPr>
          <w:color w:val="FFFFFF" w:themeColor="background1"/>
          <w:sz w:val="22"/>
          <w:szCs w:val="22"/>
        </w:rPr>
        <w:t>-</w:t>
      </w:r>
      <w:r w:rsidRPr="000E42EB">
        <w:rPr>
          <w:color w:val="auto"/>
          <w:sz w:val="22"/>
          <w:szCs w:val="22"/>
        </w:rPr>
        <w:t>closely mirror the</w:t>
      </w:r>
      <w:r w:rsidR="00405097" w:rsidRPr="00405097">
        <w:rPr>
          <w:color w:val="FFFFFF" w:themeColor="background1"/>
          <w:sz w:val="22"/>
          <w:szCs w:val="22"/>
        </w:rPr>
        <w:t>-</w:t>
      </w:r>
      <w:r w:rsidRPr="000E42EB">
        <w:rPr>
          <w:color w:val="auto"/>
          <w:sz w:val="22"/>
          <w:szCs w:val="22"/>
        </w:rPr>
        <w:t xml:space="preserve">overall UK trend (Figure </w:t>
      </w:r>
      <w:r w:rsidR="003C69A8">
        <w:rPr>
          <w:color w:val="auto"/>
          <w:sz w:val="22"/>
          <w:szCs w:val="22"/>
          <w:lang w:val="vi-VN"/>
        </w:rPr>
        <w:t>7</w:t>
      </w:r>
      <w:r w:rsidRPr="000E42EB">
        <w:rPr>
          <w:color w:val="auto"/>
          <w:sz w:val="22"/>
          <w:szCs w:val="22"/>
        </w:rPr>
        <w:t>).</w:t>
      </w:r>
      <w:r w:rsidR="0042689D">
        <w:rPr>
          <w:color w:val="auto"/>
          <w:sz w:val="22"/>
          <w:szCs w:val="22"/>
          <w:lang w:val="vi-VN"/>
        </w:rPr>
        <w:t xml:space="preserve"> </w:t>
      </w:r>
      <w:r w:rsidR="006A2279" w:rsidRPr="006A2279">
        <w:rPr>
          <w:color w:val="auto"/>
          <w:sz w:val="22"/>
          <w:szCs w:val="22"/>
        </w:rPr>
        <w:t>England leads with the highest volumes, peaking around 160,000, and closely aligns with the national trend, making it a strong representative of the UK market.</w:t>
      </w:r>
      <w:r w:rsidR="006A2279">
        <w:rPr>
          <w:color w:val="auto"/>
          <w:sz w:val="22"/>
          <w:szCs w:val="22"/>
          <w:lang w:val="vi-VN"/>
        </w:rPr>
        <w:t xml:space="preserve"> </w:t>
      </w:r>
      <w:r w:rsidR="00FD1DB0" w:rsidRPr="00FD1DB0">
        <w:rPr>
          <w:color w:val="auto"/>
          <w:sz w:val="22"/>
          <w:szCs w:val="22"/>
        </w:rPr>
        <w:t xml:space="preserve">Northern Ireland has the lowest sales, showing a steep decline post-2007, followed by a slow recovery and a pandemic dip. Scotland and Wales exhibit similar patterns, with declines after 2007, fluctuations around 2016 and 2020, and recent drops. All regions show clear seasonality, influenced by events like the financial crisis, Brexit, and </w:t>
      </w:r>
      <w:r w:rsidR="00FD1DB0">
        <w:rPr>
          <w:color w:val="auto"/>
          <w:sz w:val="22"/>
          <w:szCs w:val="22"/>
        </w:rPr>
        <w:t>Covid</w:t>
      </w:r>
      <w:r w:rsidR="00FD1DB0">
        <w:rPr>
          <w:color w:val="auto"/>
          <w:sz w:val="22"/>
          <w:szCs w:val="22"/>
          <w:lang w:val="vi-VN"/>
        </w:rPr>
        <w:t>-19</w:t>
      </w:r>
      <w:r w:rsidR="00FD1DB0" w:rsidRPr="00FD1DB0">
        <w:rPr>
          <w:color w:val="auto"/>
          <w:sz w:val="22"/>
          <w:szCs w:val="22"/>
        </w:rPr>
        <w:t xml:space="preserve"> pandemic.</w:t>
      </w:r>
    </w:p>
    <w:p w14:paraId="6B2C285C" w14:textId="77777777" w:rsidR="007335A1" w:rsidRPr="007335A1" w:rsidRDefault="007335A1" w:rsidP="008E4D55">
      <w:pPr>
        <w:pStyle w:val="Default"/>
        <w:spacing w:line="360" w:lineRule="auto"/>
        <w:rPr>
          <w:color w:val="auto"/>
          <w:sz w:val="22"/>
          <w:szCs w:val="22"/>
          <w:lang w:val="vi-VN"/>
        </w:rPr>
      </w:pPr>
    </w:p>
    <w:p w14:paraId="1F2378EC" w14:textId="0CD11E47" w:rsidR="00511D3C" w:rsidRDefault="00FE69C9" w:rsidP="001D2D0B">
      <w:pPr>
        <w:pStyle w:val="Default"/>
        <w:spacing w:line="360" w:lineRule="auto"/>
        <w:rPr>
          <w:color w:val="auto"/>
          <w:sz w:val="22"/>
          <w:szCs w:val="22"/>
          <w:lang w:val="en-US"/>
        </w:rPr>
      </w:pPr>
      <w:r w:rsidRPr="00FE69C9">
        <w:rPr>
          <w:noProof/>
          <w:color w:val="auto"/>
          <w:sz w:val="22"/>
          <w:szCs w:val="22"/>
          <w:lang w:val="en-US"/>
        </w:rPr>
        <w:drawing>
          <wp:inline distT="0" distB="0" distL="0" distR="0" wp14:anchorId="4D834715" wp14:editId="0F6F3CBA">
            <wp:extent cx="5937369" cy="2949608"/>
            <wp:effectExtent l="0" t="0" r="6350" b="3175"/>
            <wp:docPr id="1096329524" name="Picture 1" descr="A graph of sales and pri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9524" name="Picture 1" descr="A graph of sales and prices&#10;&#10;Description automatically generated with medium confidence"/>
                    <pic:cNvPicPr/>
                  </pic:nvPicPr>
                  <pic:blipFill>
                    <a:blip r:embed="rId21"/>
                    <a:stretch>
                      <a:fillRect/>
                    </a:stretch>
                  </pic:blipFill>
                  <pic:spPr>
                    <a:xfrm>
                      <a:off x="0" y="0"/>
                      <a:ext cx="5946929" cy="2954357"/>
                    </a:xfrm>
                    <a:prstGeom prst="rect">
                      <a:avLst/>
                    </a:prstGeom>
                  </pic:spPr>
                </pic:pic>
              </a:graphicData>
            </a:graphic>
          </wp:inline>
        </w:drawing>
      </w:r>
    </w:p>
    <w:p w14:paraId="3F142659" w14:textId="4B6BF482" w:rsidR="00673C2A" w:rsidRDefault="001559C1" w:rsidP="001559C1">
      <w:pPr>
        <w:pStyle w:val="Default"/>
        <w:spacing w:line="360" w:lineRule="auto"/>
        <w:jc w:val="center"/>
        <w:rPr>
          <w:i/>
          <w:iCs/>
          <w:color w:val="auto"/>
          <w:sz w:val="22"/>
          <w:szCs w:val="22"/>
          <w:lang w:val="vi-VN"/>
        </w:rPr>
      </w:pPr>
      <w:r>
        <w:rPr>
          <w:i/>
          <w:iCs/>
          <w:color w:val="auto"/>
          <w:sz w:val="22"/>
          <w:szCs w:val="22"/>
          <w:lang w:val="vi-VN"/>
        </w:rPr>
        <w:t>Figure</w:t>
      </w:r>
      <w:r w:rsidR="00CD2336" w:rsidRPr="00990504">
        <w:rPr>
          <w:color w:val="FFFFFF" w:themeColor="background1"/>
          <w:sz w:val="22"/>
          <w:szCs w:val="22"/>
        </w:rPr>
        <w:t>-</w:t>
      </w:r>
      <w:r w:rsidR="003C69A8">
        <w:rPr>
          <w:i/>
          <w:iCs/>
          <w:color w:val="auto"/>
          <w:sz w:val="22"/>
          <w:szCs w:val="22"/>
          <w:lang w:val="vi-VN"/>
        </w:rPr>
        <w:t>7</w:t>
      </w:r>
      <w:r>
        <w:rPr>
          <w:i/>
          <w:iCs/>
          <w:color w:val="auto"/>
          <w:sz w:val="22"/>
          <w:szCs w:val="22"/>
          <w:lang w:val="vi-VN"/>
        </w:rPr>
        <w:t>:</w:t>
      </w:r>
      <w:r w:rsidR="00CD2336" w:rsidRPr="00990504">
        <w:rPr>
          <w:color w:val="FFFFFF" w:themeColor="background1"/>
          <w:sz w:val="22"/>
          <w:szCs w:val="22"/>
        </w:rPr>
        <w:t>-</w:t>
      </w:r>
      <w:r>
        <w:rPr>
          <w:i/>
          <w:iCs/>
          <w:color w:val="auto"/>
          <w:sz w:val="22"/>
          <w:szCs w:val="22"/>
          <w:lang w:val="vi-VN"/>
        </w:rPr>
        <w:t>The</w:t>
      </w:r>
      <w:r w:rsidR="00CD2336" w:rsidRPr="00990504">
        <w:rPr>
          <w:color w:val="FFFFFF" w:themeColor="background1"/>
          <w:sz w:val="22"/>
          <w:szCs w:val="22"/>
        </w:rPr>
        <w:t>-</w:t>
      </w:r>
      <w:r>
        <w:rPr>
          <w:i/>
          <w:iCs/>
          <w:color w:val="auto"/>
          <w:sz w:val="22"/>
          <w:szCs w:val="22"/>
          <w:lang w:val="vi-VN"/>
        </w:rPr>
        <w:t>housing</w:t>
      </w:r>
      <w:r w:rsidR="00CD2336" w:rsidRPr="00990504">
        <w:rPr>
          <w:color w:val="FFFFFF" w:themeColor="background1"/>
          <w:sz w:val="22"/>
          <w:szCs w:val="22"/>
        </w:rPr>
        <w:t>-</w:t>
      </w:r>
      <w:r>
        <w:rPr>
          <w:i/>
          <w:iCs/>
          <w:color w:val="auto"/>
          <w:sz w:val="22"/>
          <w:szCs w:val="22"/>
          <w:lang w:val="vi-VN"/>
        </w:rPr>
        <w:t>sales</w:t>
      </w:r>
      <w:r w:rsidR="00CD2336" w:rsidRPr="00990504">
        <w:rPr>
          <w:color w:val="FFFFFF" w:themeColor="background1"/>
          <w:sz w:val="22"/>
          <w:szCs w:val="22"/>
        </w:rPr>
        <w:t>-</w:t>
      </w:r>
      <w:r>
        <w:rPr>
          <w:i/>
          <w:iCs/>
          <w:color w:val="auto"/>
          <w:sz w:val="22"/>
          <w:szCs w:val="22"/>
          <w:lang w:val="vi-VN"/>
        </w:rPr>
        <w:t>volume</w:t>
      </w:r>
      <w:r w:rsidR="00CD2336" w:rsidRPr="00990504">
        <w:rPr>
          <w:color w:val="FFFFFF" w:themeColor="background1"/>
          <w:sz w:val="22"/>
          <w:szCs w:val="22"/>
        </w:rPr>
        <w:t>-</w:t>
      </w:r>
      <w:r>
        <w:rPr>
          <w:i/>
          <w:iCs/>
          <w:color w:val="auto"/>
          <w:sz w:val="22"/>
          <w:szCs w:val="22"/>
          <w:lang w:val="vi-VN"/>
        </w:rPr>
        <w:t>in</w:t>
      </w:r>
      <w:r w:rsidR="00CD2336" w:rsidRPr="00990504">
        <w:rPr>
          <w:color w:val="FFFFFF" w:themeColor="background1"/>
          <w:sz w:val="22"/>
          <w:szCs w:val="22"/>
        </w:rPr>
        <w:t>-</w:t>
      </w:r>
      <w:r>
        <w:rPr>
          <w:i/>
          <w:iCs/>
          <w:color w:val="auto"/>
          <w:sz w:val="22"/>
          <w:szCs w:val="22"/>
          <w:lang w:val="vi-VN"/>
        </w:rPr>
        <w:t>four</w:t>
      </w:r>
      <w:r w:rsidR="00CD2336" w:rsidRPr="00990504">
        <w:rPr>
          <w:color w:val="FFFFFF" w:themeColor="background1"/>
          <w:sz w:val="22"/>
          <w:szCs w:val="22"/>
        </w:rPr>
        <w:t>-</w:t>
      </w:r>
      <w:r>
        <w:rPr>
          <w:i/>
          <w:iCs/>
          <w:color w:val="auto"/>
          <w:sz w:val="22"/>
          <w:szCs w:val="22"/>
          <w:lang w:val="vi-VN"/>
        </w:rPr>
        <w:t>UK</w:t>
      </w:r>
      <w:r w:rsidR="00CD2336" w:rsidRPr="00990504">
        <w:rPr>
          <w:color w:val="FFFFFF" w:themeColor="background1"/>
          <w:sz w:val="22"/>
          <w:szCs w:val="22"/>
        </w:rPr>
        <w:t>-</w:t>
      </w:r>
      <w:r>
        <w:rPr>
          <w:i/>
          <w:iCs/>
          <w:color w:val="auto"/>
          <w:sz w:val="22"/>
          <w:szCs w:val="22"/>
          <w:lang w:val="vi-VN"/>
        </w:rPr>
        <w:t>regions</w:t>
      </w:r>
    </w:p>
    <w:p w14:paraId="12371C80" w14:textId="77777777" w:rsidR="00631CE5" w:rsidRPr="00631CE5" w:rsidRDefault="00631CE5" w:rsidP="00631CE5">
      <w:pPr>
        <w:pStyle w:val="Default"/>
        <w:spacing w:line="360" w:lineRule="auto"/>
        <w:rPr>
          <w:i/>
          <w:iCs/>
          <w:color w:val="auto"/>
          <w:sz w:val="22"/>
          <w:szCs w:val="22"/>
          <w:lang w:val="vi-VN"/>
        </w:rPr>
      </w:pPr>
    </w:p>
    <w:p w14:paraId="4CB920D5" w14:textId="77777777" w:rsidR="00127DD1" w:rsidRPr="00BB3274" w:rsidRDefault="00127DD1" w:rsidP="00BB3274">
      <w:pPr>
        <w:pStyle w:val="Default"/>
        <w:spacing w:line="360" w:lineRule="auto"/>
        <w:rPr>
          <w:b/>
          <w:bCs/>
          <w:color w:val="auto"/>
          <w:sz w:val="22"/>
          <w:szCs w:val="22"/>
          <w:lang w:val="vi-VN"/>
        </w:rPr>
      </w:pPr>
      <w:r w:rsidRPr="00BB3274">
        <w:rPr>
          <w:b/>
          <w:bCs/>
          <w:color w:val="auto"/>
          <w:sz w:val="22"/>
          <w:szCs w:val="22"/>
          <w:lang w:val="vi-VN"/>
        </w:rPr>
        <w:t>3.2. Search Interest Index (SII)</w:t>
      </w:r>
    </w:p>
    <w:p w14:paraId="6F52265F" w14:textId="66545A9A" w:rsidR="00797306" w:rsidRDefault="001E2560" w:rsidP="001E2560">
      <w:pPr>
        <w:pStyle w:val="Default"/>
        <w:spacing w:line="360" w:lineRule="auto"/>
        <w:jc w:val="both"/>
        <w:rPr>
          <w:color w:val="auto"/>
          <w:sz w:val="22"/>
          <w:szCs w:val="22"/>
          <w:lang w:val="vi-VN"/>
        </w:rPr>
      </w:pPr>
      <w:r w:rsidRPr="001E2560">
        <w:rPr>
          <w:color w:val="auto"/>
          <w:sz w:val="22"/>
          <w:szCs w:val="22"/>
        </w:rPr>
        <w:lastRenderedPageBreak/>
        <w:t xml:space="preserve">This section explores the development of the composite index, which reduces data dimensionality and streamlines model inputs, enhancing predictive capabilities. The process is outlined in Figure </w:t>
      </w:r>
      <w:r w:rsidR="003C69A8">
        <w:rPr>
          <w:color w:val="auto"/>
          <w:sz w:val="22"/>
          <w:szCs w:val="22"/>
          <w:lang w:val="vi-VN"/>
        </w:rPr>
        <w:t>8</w:t>
      </w:r>
      <w:r w:rsidRPr="001E2560">
        <w:rPr>
          <w:color w:val="auto"/>
          <w:sz w:val="22"/>
          <w:szCs w:val="22"/>
        </w:rPr>
        <w:t xml:space="preserve"> and detailed in Sections 3.2.1 and 3.2.2.</w:t>
      </w:r>
    </w:p>
    <w:p w14:paraId="09C1A5CF" w14:textId="77777777" w:rsidR="001E2560" w:rsidRPr="001E2560" w:rsidRDefault="001E2560" w:rsidP="006A002C">
      <w:pPr>
        <w:pStyle w:val="Default"/>
        <w:spacing w:line="360" w:lineRule="auto"/>
        <w:jc w:val="both"/>
        <w:rPr>
          <w:color w:val="auto"/>
          <w:sz w:val="22"/>
          <w:szCs w:val="22"/>
          <w:lang w:val="vi-VN"/>
        </w:rPr>
      </w:pPr>
    </w:p>
    <w:p w14:paraId="1EA86765" w14:textId="4DBB5560" w:rsidR="003C7F08" w:rsidRPr="00477467" w:rsidRDefault="005618A0" w:rsidP="00076F0B">
      <w:pPr>
        <w:pStyle w:val="Default"/>
        <w:spacing w:line="360" w:lineRule="auto"/>
        <w:rPr>
          <w:b/>
          <w:bCs/>
          <w:color w:val="auto"/>
          <w:sz w:val="22"/>
          <w:szCs w:val="22"/>
          <w:lang w:val="vi-VN"/>
        </w:rPr>
      </w:pPr>
      <w:r w:rsidRPr="005618A0">
        <w:rPr>
          <w:b/>
          <w:bCs/>
          <w:noProof/>
          <w:color w:val="auto"/>
          <w:sz w:val="22"/>
          <w:szCs w:val="22"/>
          <w:lang w:val="vi-VN"/>
        </w:rPr>
        <w:drawing>
          <wp:inline distT="0" distB="0" distL="0" distR="0" wp14:anchorId="26C71553" wp14:editId="72ABAB72">
            <wp:extent cx="6152379" cy="3082328"/>
            <wp:effectExtent l="0" t="0" r="1270" b="3810"/>
            <wp:docPr id="91248981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89818" name="Picture 1" descr="A diagram of a company&#10;&#10;Description automatically generated"/>
                    <pic:cNvPicPr/>
                  </pic:nvPicPr>
                  <pic:blipFill>
                    <a:blip r:embed="rId22"/>
                    <a:stretch>
                      <a:fillRect/>
                    </a:stretch>
                  </pic:blipFill>
                  <pic:spPr>
                    <a:xfrm>
                      <a:off x="0" y="0"/>
                      <a:ext cx="6170312" cy="3091313"/>
                    </a:xfrm>
                    <a:prstGeom prst="rect">
                      <a:avLst/>
                    </a:prstGeom>
                  </pic:spPr>
                </pic:pic>
              </a:graphicData>
            </a:graphic>
          </wp:inline>
        </w:drawing>
      </w:r>
    </w:p>
    <w:p w14:paraId="58B2F833" w14:textId="659F6BC3" w:rsidR="003C7F08" w:rsidRPr="00320E10" w:rsidRDefault="00797306" w:rsidP="00320E10">
      <w:pPr>
        <w:pStyle w:val="Default"/>
        <w:spacing w:line="360" w:lineRule="auto"/>
        <w:jc w:val="center"/>
        <w:rPr>
          <w:i/>
          <w:iCs/>
          <w:color w:val="auto"/>
          <w:sz w:val="22"/>
          <w:szCs w:val="22"/>
          <w:lang w:val="vi-VN"/>
        </w:rPr>
      </w:pPr>
      <w:r w:rsidRPr="00320E10">
        <w:rPr>
          <w:i/>
          <w:iCs/>
          <w:color w:val="auto"/>
          <w:sz w:val="22"/>
          <w:szCs w:val="22"/>
          <w:lang w:val="vi-VN"/>
        </w:rPr>
        <w:t>Figure</w:t>
      </w:r>
      <w:r w:rsidR="00CD2336" w:rsidRPr="00990504">
        <w:rPr>
          <w:color w:val="FFFFFF" w:themeColor="background1"/>
          <w:sz w:val="22"/>
          <w:szCs w:val="22"/>
        </w:rPr>
        <w:t>-</w:t>
      </w:r>
      <w:r w:rsidR="003C69A8">
        <w:rPr>
          <w:i/>
          <w:iCs/>
          <w:color w:val="auto"/>
          <w:sz w:val="22"/>
          <w:szCs w:val="22"/>
          <w:lang w:val="vi-VN"/>
        </w:rPr>
        <w:t>8</w:t>
      </w:r>
      <w:r w:rsidRPr="00320E10">
        <w:rPr>
          <w:i/>
          <w:iCs/>
          <w:color w:val="auto"/>
          <w:sz w:val="22"/>
          <w:szCs w:val="22"/>
          <w:lang w:val="vi-VN"/>
        </w:rPr>
        <w:t>:</w:t>
      </w:r>
      <w:r w:rsidR="00CD2336" w:rsidRPr="00990504">
        <w:rPr>
          <w:color w:val="FFFFFF" w:themeColor="background1"/>
          <w:sz w:val="22"/>
          <w:szCs w:val="22"/>
        </w:rPr>
        <w:t>-</w:t>
      </w:r>
      <w:r w:rsidR="00320E10" w:rsidRPr="00320E10">
        <w:rPr>
          <w:i/>
          <w:iCs/>
          <w:color w:val="auto"/>
          <w:sz w:val="22"/>
          <w:szCs w:val="22"/>
          <w:lang w:val="vi-VN"/>
        </w:rPr>
        <w:t>The</w:t>
      </w:r>
      <w:r w:rsidR="00CD2336" w:rsidRPr="00990504">
        <w:rPr>
          <w:color w:val="FFFFFF" w:themeColor="background1"/>
          <w:sz w:val="22"/>
          <w:szCs w:val="22"/>
        </w:rPr>
        <w:t>-</w:t>
      </w:r>
      <w:r w:rsidR="00320E10" w:rsidRPr="00320E10">
        <w:rPr>
          <w:i/>
          <w:iCs/>
          <w:color w:val="auto"/>
          <w:sz w:val="22"/>
          <w:szCs w:val="22"/>
          <w:lang w:val="vi-VN"/>
        </w:rPr>
        <w:t>construction</w:t>
      </w:r>
      <w:r w:rsidR="00CD2336" w:rsidRPr="00990504">
        <w:rPr>
          <w:color w:val="FFFFFF" w:themeColor="background1"/>
          <w:sz w:val="22"/>
          <w:szCs w:val="22"/>
        </w:rPr>
        <w:t>-</w:t>
      </w:r>
      <w:r w:rsidR="00320E10" w:rsidRPr="00320E10">
        <w:rPr>
          <w:i/>
          <w:iCs/>
          <w:color w:val="auto"/>
          <w:sz w:val="22"/>
          <w:szCs w:val="22"/>
          <w:lang w:val="vi-VN"/>
        </w:rPr>
        <w:t>process</w:t>
      </w:r>
      <w:r w:rsidR="00CD2336" w:rsidRPr="00990504">
        <w:rPr>
          <w:color w:val="FFFFFF" w:themeColor="background1"/>
          <w:sz w:val="22"/>
          <w:szCs w:val="22"/>
        </w:rPr>
        <w:t>-</w:t>
      </w:r>
      <w:r w:rsidR="00320E10" w:rsidRPr="00320E10">
        <w:rPr>
          <w:i/>
          <w:iCs/>
          <w:color w:val="auto"/>
          <w:sz w:val="22"/>
          <w:szCs w:val="22"/>
          <w:lang w:val="vi-VN"/>
        </w:rPr>
        <w:t>of</w:t>
      </w:r>
      <w:r w:rsidR="00CD2336" w:rsidRPr="00990504">
        <w:rPr>
          <w:color w:val="FFFFFF" w:themeColor="background1"/>
          <w:sz w:val="22"/>
          <w:szCs w:val="22"/>
        </w:rPr>
        <w:t>-</w:t>
      </w:r>
      <w:r w:rsidR="00320E10" w:rsidRPr="00320E10">
        <w:rPr>
          <w:i/>
          <w:iCs/>
          <w:color w:val="auto"/>
          <w:sz w:val="22"/>
          <w:szCs w:val="22"/>
          <w:lang w:val="vi-VN"/>
        </w:rPr>
        <w:t>Search</w:t>
      </w:r>
      <w:r w:rsidR="00CD2336" w:rsidRPr="00990504">
        <w:rPr>
          <w:color w:val="FFFFFF" w:themeColor="background1"/>
          <w:sz w:val="22"/>
          <w:szCs w:val="22"/>
        </w:rPr>
        <w:t>-</w:t>
      </w:r>
      <w:r w:rsidR="00320E10" w:rsidRPr="00320E10">
        <w:rPr>
          <w:i/>
          <w:iCs/>
          <w:color w:val="auto"/>
          <w:sz w:val="22"/>
          <w:szCs w:val="22"/>
          <w:lang w:val="vi-VN"/>
        </w:rPr>
        <w:t>Interest</w:t>
      </w:r>
      <w:r w:rsidR="00CD2336" w:rsidRPr="00990504">
        <w:rPr>
          <w:color w:val="FFFFFF" w:themeColor="background1"/>
          <w:sz w:val="22"/>
          <w:szCs w:val="22"/>
        </w:rPr>
        <w:t>-</w:t>
      </w:r>
      <w:r w:rsidR="00320E10" w:rsidRPr="00320E10">
        <w:rPr>
          <w:i/>
          <w:iCs/>
          <w:color w:val="auto"/>
          <w:sz w:val="22"/>
          <w:szCs w:val="22"/>
          <w:lang w:val="vi-VN"/>
        </w:rPr>
        <w:t>Index</w:t>
      </w:r>
      <w:r w:rsidR="00CD2336" w:rsidRPr="00320E10">
        <w:rPr>
          <w:i/>
          <w:iCs/>
          <w:color w:val="auto"/>
          <w:sz w:val="22"/>
          <w:szCs w:val="22"/>
          <w:lang w:val="vi-VN"/>
        </w:rPr>
        <w:t xml:space="preserve"> </w:t>
      </w:r>
      <w:r w:rsidR="00320E10" w:rsidRPr="00320E10">
        <w:rPr>
          <w:i/>
          <w:iCs/>
          <w:color w:val="auto"/>
          <w:sz w:val="22"/>
          <w:szCs w:val="22"/>
          <w:lang w:val="vi-VN"/>
        </w:rPr>
        <w:t>(SII)</w:t>
      </w:r>
    </w:p>
    <w:p w14:paraId="436ECA88" w14:textId="77777777" w:rsidR="00797306" w:rsidRPr="00477467" w:rsidRDefault="00797306" w:rsidP="00076F0B">
      <w:pPr>
        <w:pStyle w:val="Default"/>
        <w:spacing w:line="360" w:lineRule="auto"/>
        <w:rPr>
          <w:b/>
          <w:bCs/>
          <w:color w:val="auto"/>
          <w:sz w:val="22"/>
          <w:szCs w:val="22"/>
          <w:lang w:val="vi-VN"/>
        </w:rPr>
      </w:pPr>
    </w:p>
    <w:p w14:paraId="7BFC2E0C" w14:textId="2DEB6F1A" w:rsidR="00C83078" w:rsidRDefault="00127DD1" w:rsidP="00BB3274">
      <w:pPr>
        <w:pStyle w:val="Default"/>
        <w:spacing w:line="360" w:lineRule="auto"/>
        <w:ind w:firstLine="720"/>
        <w:rPr>
          <w:b/>
          <w:bCs/>
          <w:color w:val="auto"/>
          <w:sz w:val="22"/>
          <w:szCs w:val="22"/>
        </w:rPr>
      </w:pPr>
      <w:r w:rsidRPr="00477467">
        <w:rPr>
          <w:b/>
          <w:bCs/>
          <w:color w:val="auto"/>
          <w:sz w:val="22"/>
          <w:szCs w:val="22"/>
          <w:lang w:val="vi-VN"/>
        </w:rPr>
        <w:t xml:space="preserve">3.2.1. </w:t>
      </w:r>
      <w:r w:rsidR="00C83078" w:rsidRPr="00C83078">
        <w:rPr>
          <w:b/>
          <w:bCs/>
          <w:color w:val="auto"/>
          <w:sz w:val="22"/>
          <w:szCs w:val="22"/>
        </w:rPr>
        <w:t xml:space="preserve">Selection of </w:t>
      </w:r>
      <w:r w:rsidR="00F60600">
        <w:rPr>
          <w:b/>
          <w:bCs/>
          <w:color w:val="auto"/>
          <w:sz w:val="22"/>
          <w:szCs w:val="22"/>
        </w:rPr>
        <w:t>d</w:t>
      </w:r>
      <w:r w:rsidR="00C83078" w:rsidRPr="00C83078">
        <w:rPr>
          <w:b/>
          <w:bCs/>
          <w:color w:val="auto"/>
          <w:sz w:val="22"/>
          <w:szCs w:val="22"/>
        </w:rPr>
        <w:t xml:space="preserve">ata </w:t>
      </w:r>
      <w:r w:rsidR="00F60600">
        <w:rPr>
          <w:b/>
          <w:bCs/>
          <w:color w:val="auto"/>
          <w:sz w:val="22"/>
          <w:szCs w:val="22"/>
        </w:rPr>
        <w:t>i</w:t>
      </w:r>
      <w:r w:rsidR="00C83078" w:rsidRPr="00C83078">
        <w:rPr>
          <w:b/>
          <w:bCs/>
          <w:color w:val="auto"/>
          <w:sz w:val="22"/>
          <w:szCs w:val="22"/>
        </w:rPr>
        <w:t>nputs for Search Interest Index</w:t>
      </w:r>
    </w:p>
    <w:p w14:paraId="3F5FA671" w14:textId="77777777" w:rsidR="00453A8D" w:rsidRDefault="00453A8D" w:rsidP="006A002C">
      <w:pPr>
        <w:pStyle w:val="Default"/>
        <w:spacing w:line="360" w:lineRule="auto"/>
        <w:jc w:val="both"/>
        <w:rPr>
          <w:color w:val="auto"/>
          <w:sz w:val="22"/>
          <w:szCs w:val="22"/>
          <w:lang w:val="vi-VN"/>
        </w:rPr>
      </w:pPr>
    </w:p>
    <w:p w14:paraId="7FD8CF8A" w14:textId="3EAD14F7" w:rsidR="006370C9" w:rsidRPr="00DF55FA" w:rsidRDefault="00C865F9" w:rsidP="006370C9">
      <w:pPr>
        <w:pStyle w:val="Default"/>
        <w:spacing w:line="360" w:lineRule="auto"/>
        <w:jc w:val="both"/>
        <w:rPr>
          <w:color w:val="auto"/>
          <w:sz w:val="22"/>
          <w:szCs w:val="22"/>
          <w:lang w:val="vi-VN"/>
        </w:rPr>
      </w:pPr>
      <w:r w:rsidRPr="00C865F9">
        <w:rPr>
          <w:color w:val="auto"/>
          <w:sz w:val="22"/>
          <w:szCs w:val="22"/>
        </w:rPr>
        <w:t>Since subcategories aggregate search activity across related terms, creating another composite index from the three mentioned subcategories is redundant</w:t>
      </w:r>
      <w:r w:rsidR="00AC1A67">
        <w:rPr>
          <w:color w:val="auto"/>
          <w:sz w:val="22"/>
          <w:szCs w:val="22"/>
          <w:lang w:val="vi-VN"/>
        </w:rPr>
        <w:t xml:space="preserve"> (</w:t>
      </w:r>
      <w:r w:rsidR="009F4714">
        <w:rPr>
          <w:color w:val="auto"/>
          <w:sz w:val="22"/>
          <w:szCs w:val="22"/>
          <w:lang w:val="vi-VN"/>
        </w:rPr>
        <w:t>explained</w:t>
      </w:r>
      <w:r w:rsidR="009F4714" w:rsidRPr="009F4714">
        <w:rPr>
          <w:color w:val="FFFFFF" w:themeColor="background1"/>
          <w:sz w:val="22"/>
          <w:szCs w:val="22"/>
          <w:lang w:val="vi-VN"/>
        </w:rPr>
        <w:t>-</w:t>
      </w:r>
      <w:r w:rsidR="009F4714">
        <w:rPr>
          <w:color w:val="auto"/>
          <w:sz w:val="22"/>
          <w:szCs w:val="22"/>
          <w:lang w:val="vi-VN"/>
        </w:rPr>
        <w:t>more</w:t>
      </w:r>
      <w:r w:rsidR="009F4714" w:rsidRPr="009F4714">
        <w:rPr>
          <w:color w:val="FFFFFF" w:themeColor="background1"/>
          <w:sz w:val="22"/>
          <w:szCs w:val="22"/>
          <w:lang w:val="vi-VN"/>
        </w:rPr>
        <w:t>-</w:t>
      </w:r>
      <w:r w:rsidR="009F4714">
        <w:rPr>
          <w:color w:val="auto"/>
          <w:sz w:val="22"/>
          <w:szCs w:val="22"/>
          <w:lang w:val="vi-VN"/>
        </w:rPr>
        <w:t xml:space="preserve">in </w:t>
      </w:r>
      <w:r w:rsidR="00177238">
        <w:rPr>
          <w:color w:val="auto"/>
          <w:sz w:val="22"/>
          <w:szCs w:val="22"/>
          <w:lang w:val="vi-VN"/>
        </w:rPr>
        <w:t>Appendix</w:t>
      </w:r>
      <w:r w:rsidR="009F4714" w:rsidRPr="009F4714">
        <w:rPr>
          <w:color w:val="FFFFFF" w:themeColor="background1"/>
          <w:sz w:val="22"/>
          <w:szCs w:val="22"/>
          <w:lang w:val="vi-VN"/>
        </w:rPr>
        <w:t>-</w:t>
      </w:r>
      <w:r w:rsidR="00177238">
        <w:rPr>
          <w:color w:val="auto"/>
          <w:sz w:val="22"/>
          <w:szCs w:val="22"/>
          <w:lang w:val="vi-VN"/>
        </w:rPr>
        <w:t>1)</w:t>
      </w:r>
      <w:r w:rsidRPr="00C865F9">
        <w:rPr>
          <w:color w:val="auto"/>
          <w:sz w:val="22"/>
          <w:szCs w:val="22"/>
        </w:rPr>
        <w:t>.</w:t>
      </w:r>
      <w:r>
        <w:rPr>
          <w:color w:val="auto"/>
          <w:sz w:val="22"/>
          <w:szCs w:val="22"/>
          <w:lang w:val="vi-VN"/>
        </w:rPr>
        <w:t xml:space="preserve"> </w:t>
      </w:r>
      <w:r w:rsidR="008141A4" w:rsidRPr="008141A4">
        <w:rPr>
          <w:color w:val="auto"/>
          <w:sz w:val="22"/>
          <w:szCs w:val="22"/>
        </w:rPr>
        <w:t xml:space="preserve">Therefore, this study focuses on using search terms to create composite indexes, comprising 15 distinct search interest time series from 5 categories (Figure </w:t>
      </w:r>
      <w:r w:rsidR="003C69A8">
        <w:rPr>
          <w:color w:val="auto"/>
          <w:sz w:val="22"/>
          <w:szCs w:val="22"/>
          <w:lang w:val="vi-VN"/>
        </w:rPr>
        <w:t>9</w:t>
      </w:r>
      <w:r w:rsidR="008141A4" w:rsidRPr="008141A4">
        <w:rPr>
          <w:color w:val="auto"/>
          <w:sz w:val="22"/>
          <w:szCs w:val="22"/>
        </w:rPr>
        <w:t>).</w:t>
      </w:r>
      <w:r w:rsidR="008141A4">
        <w:rPr>
          <w:color w:val="auto"/>
          <w:sz w:val="22"/>
          <w:szCs w:val="22"/>
          <w:lang w:val="vi-VN"/>
        </w:rPr>
        <w:t xml:space="preserve"> </w:t>
      </w:r>
      <w:r w:rsidR="006370C9" w:rsidRPr="0038353E">
        <w:rPr>
          <w:color w:val="auto"/>
          <w:sz w:val="22"/>
          <w:szCs w:val="22"/>
        </w:rPr>
        <w:t xml:space="preserve">The UK overall and England show similar patterns with high, consistent interest, particularly in "house for sale" and "Rightmove" reflecting a stable and active housing market. Northern Ireland exhibits greater volatility, especially in "house for sale" searches, indicating fluctuating market activity. Notably, "Rightmove" searches in Wales have declined since 2015, suggesting decreased reliance on </w:t>
      </w:r>
      <w:r w:rsidR="006370C9">
        <w:rPr>
          <w:color w:val="auto"/>
          <w:sz w:val="22"/>
          <w:szCs w:val="22"/>
        </w:rPr>
        <w:t>this</w:t>
      </w:r>
      <w:r w:rsidR="006370C9" w:rsidRPr="0038353E">
        <w:rPr>
          <w:color w:val="auto"/>
          <w:sz w:val="22"/>
          <w:szCs w:val="22"/>
        </w:rPr>
        <w:t xml:space="preserve"> platform</w:t>
      </w:r>
      <w:r w:rsidR="006370C9">
        <w:rPr>
          <w:color w:val="auto"/>
          <w:sz w:val="22"/>
          <w:szCs w:val="22"/>
          <w:lang w:val="vi-VN"/>
        </w:rPr>
        <w:t xml:space="preserve"> for checking housing sales</w:t>
      </w:r>
      <w:r w:rsidR="006370C9" w:rsidRPr="0038353E">
        <w:rPr>
          <w:color w:val="auto"/>
          <w:sz w:val="22"/>
          <w:szCs w:val="22"/>
        </w:rPr>
        <w:t xml:space="preserve">. Scotland shows a stable pattern similar to England but with less variation, indicating a consistently active market. Wales has the lowest overall search interest, with initial volatility stabilizing at lower levels, suggesting a smaller or less active market. Overall, the data highlights </w:t>
      </w:r>
      <w:r w:rsidR="006370C9">
        <w:rPr>
          <w:color w:val="auto"/>
          <w:sz w:val="22"/>
          <w:szCs w:val="22"/>
        </w:rPr>
        <w:t>distinct</w:t>
      </w:r>
      <w:r w:rsidR="006370C9">
        <w:rPr>
          <w:color w:val="auto"/>
          <w:sz w:val="22"/>
          <w:szCs w:val="22"/>
          <w:lang w:val="vi-VN"/>
        </w:rPr>
        <w:t xml:space="preserve"> </w:t>
      </w:r>
      <w:r w:rsidR="006370C9" w:rsidRPr="0038353E">
        <w:rPr>
          <w:color w:val="auto"/>
          <w:sz w:val="22"/>
          <w:szCs w:val="22"/>
        </w:rPr>
        <w:t xml:space="preserve">regional </w:t>
      </w:r>
      <w:r w:rsidR="006370C9">
        <w:rPr>
          <w:color w:val="auto"/>
          <w:sz w:val="22"/>
          <w:szCs w:val="22"/>
        </w:rPr>
        <w:t>housing</w:t>
      </w:r>
      <w:r w:rsidR="006370C9">
        <w:rPr>
          <w:color w:val="auto"/>
          <w:sz w:val="22"/>
          <w:szCs w:val="22"/>
          <w:lang w:val="vi-VN"/>
        </w:rPr>
        <w:t xml:space="preserve"> market </w:t>
      </w:r>
      <w:r w:rsidR="006370C9" w:rsidRPr="0038353E">
        <w:rPr>
          <w:color w:val="auto"/>
          <w:sz w:val="22"/>
          <w:szCs w:val="22"/>
        </w:rPr>
        <w:t>diversity,</w:t>
      </w:r>
      <w:r w:rsidR="006370C9">
        <w:rPr>
          <w:color w:val="auto"/>
          <w:sz w:val="22"/>
          <w:szCs w:val="22"/>
          <w:lang w:val="vi-VN"/>
        </w:rPr>
        <w:t xml:space="preserve"> </w:t>
      </w:r>
      <w:r w:rsidR="006370C9" w:rsidRPr="0038353E">
        <w:rPr>
          <w:color w:val="auto"/>
          <w:sz w:val="22"/>
          <w:szCs w:val="22"/>
        </w:rPr>
        <w:t>with England and Scotland showing higher activity, while Northern Ireland and Wales exhibit varying degrees of market engagement and stability.</w:t>
      </w:r>
    </w:p>
    <w:p w14:paraId="6A9E2890" w14:textId="77777777" w:rsidR="00126438" w:rsidRPr="006370C9" w:rsidRDefault="00126438" w:rsidP="006A002C">
      <w:pPr>
        <w:pStyle w:val="Default"/>
        <w:spacing w:line="360" w:lineRule="auto"/>
        <w:jc w:val="both"/>
        <w:rPr>
          <w:color w:val="auto"/>
          <w:sz w:val="22"/>
          <w:szCs w:val="22"/>
          <w:lang w:val="vi-VN"/>
        </w:rPr>
      </w:pPr>
    </w:p>
    <w:p w14:paraId="22EFFBB0" w14:textId="4DE220DE" w:rsidR="00127DD1" w:rsidRDefault="001C4FF1" w:rsidP="00076F0B">
      <w:pPr>
        <w:pStyle w:val="Default"/>
        <w:spacing w:line="360" w:lineRule="auto"/>
        <w:rPr>
          <w:b/>
          <w:bCs/>
          <w:color w:val="auto"/>
          <w:sz w:val="22"/>
          <w:szCs w:val="22"/>
          <w:lang w:val="vi-VN"/>
        </w:rPr>
      </w:pPr>
      <w:r w:rsidRPr="001C4FF1">
        <w:rPr>
          <w:b/>
          <w:bCs/>
          <w:noProof/>
          <w:color w:val="auto"/>
          <w:sz w:val="22"/>
          <w:szCs w:val="22"/>
          <w:lang w:val="vi-VN"/>
        </w:rPr>
        <w:lastRenderedPageBreak/>
        <w:drawing>
          <wp:inline distT="0" distB="0" distL="0" distR="0" wp14:anchorId="7713CE12" wp14:editId="4B3FE9F4">
            <wp:extent cx="6022253" cy="4029959"/>
            <wp:effectExtent l="0" t="0" r="0" b="8890"/>
            <wp:docPr id="184158385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3853" name="Picture 1" descr="A graph of different colored lines&#10;&#10;Description automatically generated"/>
                    <pic:cNvPicPr/>
                  </pic:nvPicPr>
                  <pic:blipFill>
                    <a:blip r:embed="rId23"/>
                    <a:stretch>
                      <a:fillRect/>
                    </a:stretch>
                  </pic:blipFill>
                  <pic:spPr>
                    <a:xfrm>
                      <a:off x="0" y="0"/>
                      <a:ext cx="6029254" cy="4034644"/>
                    </a:xfrm>
                    <a:prstGeom prst="rect">
                      <a:avLst/>
                    </a:prstGeom>
                  </pic:spPr>
                </pic:pic>
              </a:graphicData>
            </a:graphic>
          </wp:inline>
        </w:drawing>
      </w:r>
    </w:p>
    <w:p w14:paraId="6F1B38AC" w14:textId="37433116" w:rsidR="005C59ED" w:rsidRPr="0024549C" w:rsidRDefault="005C59ED" w:rsidP="0024549C">
      <w:pPr>
        <w:pStyle w:val="Default"/>
        <w:spacing w:line="360" w:lineRule="auto"/>
        <w:jc w:val="center"/>
        <w:rPr>
          <w:i/>
          <w:iCs/>
          <w:color w:val="auto"/>
          <w:sz w:val="22"/>
          <w:szCs w:val="22"/>
          <w:lang w:val="vi-VN"/>
        </w:rPr>
      </w:pPr>
      <w:r w:rsidRPr="0024549C">
        <w:rPr>
          <w:i/>
          <w:iCs/>
          <w:color w:val="auto"/>
          <w:sz w:val="22"/>
          <w:szCs w:val="22"/>
          <w:lang w:val="vi-VN"/>
        </w:rPr>
        <w:t>Figure</w:t>
      </w:r>
      <w:r w:rsidR="00CD2336" w:rsidRPr="00990504">
        <w:rPr>
          <w:color w:val="FFFFFF" w:themeColor="background1"/>
          <w:sz w:val="22"/>
          <w:szCs w:val="22"/>
        </w:rPr>
        <w:t>-</w:t>
      </w:r>
      <w:r w:rsidR="003C69A8">
        <w:rPr>
          <w:i/>
          <w:iCs/>
          <w:color w:val="auto"/>
          <w:sz w:val="22"/>
          <w:szCs w:val="22"/>
          <w:lang w:val="vi-VN"/>
        </w:rPr>
        <w:t>9</w:t>
      </w:r>
      <w:r w:rsidRPr="0024549C">
        <w:rPr>
          <w:i/>
          <w:iCs/>
          <w:color w:val="auto"/>
          <w:sz w:val="22"/>
          <w:szCs w:val="22"/>
          <w:lang w:val="vi-VN"/>
        </w:rPr>
        <w:t>:</w:t>
      </w:r>
      <w:r w:rsidR="00CD2336" w:rsidRPr="00990504">
        <w:rPr>
          <w:color w:val="FFFFFF" w:themeColor="background1"/>
          <w:sz w:val="22"/>
          <w:szCs w:val="22"/>
        </w:rPr>
        <w:t>-</w:t>
      </w:r>
      <w:r w:rsidR="00C84A99" w:rsidRPr="0024549C">
        <w:rPr>
          <w:i/>
          <w:iCs/>
          <w:color w:val="auto"/>
          <w:sz w:val="22"/>
          <w:szCs w:val="22"/>
          <w:lang w:val="vi-VN"/>
        </w:rPr>
        <w:t>The</w:t>
      </w:r>
      <w:r w:rsidR="00CD2336" w:rsidRPr="00990504">
        <w:rPr>
          <w:color w:val="FFFFFF" w:themeColor="background1"/>
          <w:sz w:val="22"/>
          <w:szCs w:val="22"/>
        </w:rPr>
        <w:t>-</w:t>
      </w:r>
      <w:r w:rsidR="00C84A99" w:rsidRPr="0024549C">
        <w:rPr>
          <w:i/>
          <w:iCs/>
          <w:color w:val="auto"/>
          <w:sz w:val="22"/>
          <w:szCs w:val="22"/>
          <w:lang w:val="vi-VN"/>
        </w:rPr>
        <w:t>search</w:t>
      </w:r>
      <w:r w:rsidR="00CD2336" w:rsidRPr="00990504">
        <w:rPr>
          <w:color w:val="FFFFFF" w:themeColor="background1"/>
          <w:sz w:val="22"/>
          <w:szCs w:val="22"/>
        </w:rPr>
        <w:t>-</w:t>
      </w:r>
      <w:r w:rsidR="00C84A99" w:rsidRPr="0024549C">
        <w:rPr>
          <w:i/>
          <w:iCs/>
          <w:color w:val="auto"/>
          <w:sz w:val="22"/>
          <w:szCs w:val="22"/>
          <w:lang w:val="vi-VN"/>
        </w:rPr>
        <w:t>interest</w:t>
      </w:r>
      <w:r w:rsidR="00CD2336" w:rsidRPr="00990504">
        <w:rPr>
          <w:color w:val="FFFFFF" w:themeColor="background1"/>
          <w:sz w:val="22"/>
          <w:szCs w:val="22"/>
        </w:rPr>
        <w:t>-</w:t>
      </w:r>
      <w:r w:rsidR="00C84A99" w:rsidRPr="0024549C">
        <w:rPr>
          <w:i/>
          <w:iCs/>
          <w:color w:val="auto"/>
          <w:sz w:val="22"/>
          <w:szCs w:val="22"/>
          <w:lang w:val="vi-VN"/>
        </w:rPr>
        <w:t>by</w:t>
      </w:r>
      <w:r w:rsidR="00CD2336" w:rsidRPr="00990504">
        <w:rPr>
          <w:color w:val="FFFFFF" w:themeColor="background1"/>
          <w:sz w:val="22"/>
          <w:szCs w:val="22"/>
        </w:rPr>
        <w:t>-</w:t>
      </w:r>
      <w:r w:rsidR="00C84A99" w:rsidRPr="0024549C">
        <w:rPr>
          <w:i/>
          <w:iCs/>
          <w:color w:val="auto"/>
          <w:sz w:val="22"/>
          <w:szCs w:val="22"/>
          <w:lang w:val="vi-VN"/>
        </w:rPr>
        <w:t>search</w:t>
      </w:r>
      <w:r w:rsidR="00CD2336" w:rsidRPr="00990504">
        <w:rPr>
          <w:color w:val="FFFFFF" w:themeColor="background1"/>
          <w:sz w:val="22"/>
          <w:szCs w:val="22"/>
        </w:rPr>
        <w:t>-</w:t>
      </w:r>
      <w:r w:rsidR="00C84A99" w:rsidRPr="0024549C">
        <w:rPr>
          <w:i/>
          <w:iCs/>
          <w:color w:val="auto"/>
          <w:sz w:val="22"/>
          <w:szCs w:val="22"/>
          <w:lang w:val="vi-VN"/>
        </w:rPr>
        <w:t>terms</w:t>
      </w:r>
      <w:r w:rsidR="00CD2336" w:rsidRPr="00990504">
        <w:rPr>
          <w:color w:val="FFFFFF" w:themeColor="background1"/>
          <w:sz w:val="22"/>
          <w:szCs w:val="22"/>
        </w:rPr>
        <w:t>-</w:t>
      </w:r>
      <w:r w:rsidR="00C84A99" w:rsidRPr="0024549C">
        <w:rPr>
          <w:i/>
          <w:iCs/>
          <w:color w:val="auto"/>
          <w:sz w:val="22"/>
          <w:szCs w:val="22"/>
          <w:lang w:val="vi-VN"/>
        </w:rPr>
        <w:t>and</w:t>
      </w:r>
      <w:r w:rsidR="00CD2336" w:rsidRPr="00990504">
        <w:rPr>
          <w:color w:val="FFFFFF" w:themeColor="background1"/>
          <w:sz w:val="22"/>
          <w:szCs w:val="22"/>
        </w:rPr>
        <w:t>-</w:t>
      </w:r>
      <w:r w:rsidR="0024549C" w:rsidRPr="0024549C">
        <w:rPr>
          <w:i/>
          <w:iCs/>
          <w:color w:val="auto"/>
          <w:sz w:val="22"/>
          <w:szCs w:val="22"/>
          <w:lang w:val="vi-VN"/>
        </w:rPr>
        <w:t>region</w:t>
      </w:r>
      <w:r w:rsidR="00CD2336" w:rsidRPr="00990504">
        <w:rPr>
          <w:color w:val="FFFFFF" w:themeColor="background1"/>
          <w:sz w:val="22"/>
          <w:szCs w:val="22"/>
        </w:rPr>
        <w:t>-</w:t>
      </w:r>
      <w:r w:rsidR="0024549C" w:rsidRPr="0024549C">
        <w:rPr>
          <w:i/>
          <w:iCs/>
          <w:color w:val="auto"/>
          <w:sz w:val="22"/>
          <w:szCs w:val="22"/>
          <w:lang w:val="vi-VN"/>
        </w:rPr>
        <w:t>in</w:t>
      </w:r>
      <w:r w:rsidR="00CD2336" w:rsidRPr="00990504">
        <w:rPr>
          <w:color w:val="FFFFFF" w:themeColor="background1"/>
          <w:sz w:val="22"/>
          <w:szCs w:val="22"/>
        </w:rPr>
        <w:t>-</w:t>
      </w:r>
      <w:r w:rsidR="0024549C" w:rsidRPr="0024549C">
        <w:rPr>
          <w:i/>
          <w:iCs/>
          <w:color w:val="auto"/>
          <w:sz w:val="22"/>
          <w:szCs w:val="22"/>
          <w:lang w:val="vi-VN"/>
        </w:rPr>
        <w:t>the</w:t>
      </w:r>
      <w:r w:rsidR="00CD2336" w:rsidRPr="00990504">
        <w:rPr>
          <w:color w:val="FFFFFF" w:themeColor="background1"/>
          <w:sz w:val="22"/>
          <w:szCs w:val="22"/>
        </w:rPr>
        <w:t>-</w:t>
      </w:r>
      <w:r w:rsidR="0024549C" w:rsidRPr="0024549C">
        <w:rPr>
          <w:i/>
          <w:iCs/>
          <w:color w:val="auto"/>
          <w:sz w:val="22"/>
          <w:szCs w:val="22"/>
          <w:lang w:val="vi-VN"/>
        </w:rPr>
        <w:t>United</w:t>
      </w:r>
      <w:r w:rsidR="00CD2336" w:rsidRPr="00990504">
        <w:rPr>
          <w:color w:val="FFFFFF" w:themeColor="background1"/>
          <w:sz w:val="22"/>
          <w:szCs w:val="22"/>
        </w:rPr>
        <w:t>-</w:t>
      </w:r>
      <w:r w:rsidR="0024549C" w:rsidRPr="0024549C">
        <w:rPr>
          <w:i/>
          <w:iCs/>
          <w:color w:val="auto"/>
          <w:sz w:val="22"/>
          <w:szCs w:val="22"/>
          <w:lang w:val="vi-VN"/>
        </w:rPr>
        <w:t>Kingdom</w:t>
      </w:r>
    </w:p>
    <w:p w14:paraId="58FA1815" w14:textId="77777777" w:rsidR="00FB0613" w:rsidRDefault="00FB0613" w:rsidP="00076F0B">
      <w:pPr>
        <w:pStyle w:val="Default"/>
        <w:spacing w:line="360" w:lineRule="auto"/>
        <w:rPr>
          <w:b/>
          <w:bCs/>
          <w:color w:val="auto"/>
          <w:sz w:val="22"/>
          <w:szCs w:val="22"/>
          <w:lang w:val="vi-VN"/>
        </w:rPr>
      </w:pPr>
    </w:p>
    <w:p w14:paraId="59A6BD50" w14:textId="77777777" w:rsidR="00FB0613" w:rsidRPr="00477467" w:rsidRDefault="00FB0613" w:rsidP="00BB3274">
      <w:pPr>
        <w:pStyle w:val="Default"/>
        <w:spacing w:line="360" w:lineRule="auto"/>
        <w:ind w:firstLine="720"/>
        <w:rPr>
          <w:b/>
          <w:bCs/>
          <w:color w:val="auto"/>
          <w:sz w:val="22"/>
          <w:szCs w:val="22"/>
          <w:lang w:val="vi-VN"/>
        </w:rPr>
      </w:pPr>
      <w:r w:rsidRPr="00477467">
        <w:rPr>
          <w:b/>
          <w:bCs/>
          <w:color w:val="auto"/>
          <w:sz w:val="22"/>
          <w:szCs w:val="22"/>
          <w:lang w:val="vi-VN"/>
        </w:rPr>
        <w:t>3.2.2. Search data composite</w:t>
      </w:r>
    </w:p>
    <w:p w14:paraId="105FD4D0" w14:textId="77777777" w:rsidR="00E1204D" w:rsidRDefault="00E1204D" w:rsidP="006A002C">
      <w:pPr>
        <w:pStyle w:val="Default"/>
        <w:spacing w:line="360" w:lineRule="auto"/>
        <w:jc w:val="both"/>
        <w:rPr>
          <w:color w:val="auto"/>
          <w:sz w:val="22"/>
          <w:szCs w:val="22"/>
          <w:lang w:val="vi-VN"/>
        </w:rPr>
      </w:pPr>
    </w:p>
    <w:p w14:paraId="46778A2C" w14:textId="5C2069DA" w:rsidR="00E1204D" w:rsidRDefault="00D9338E" w:rsidP="006A002C">
      <w:pPr>
        <w:pStyle w:val="Default"/>
        <w:spacing w:line="360" w:lineRule="auto"/>
        <w:jc w:val="both"/>
        <w:rPr>
          <w:color w:val="auto"/>
          <w:sz w:val="22"/>
          <w:szCs w:val="22"/>
          <w:lang w:val="vi-VN"/>
        </w:rPr>
      </w:pPr>
      <w:r w:rsidRPr="00D9338E">
        <w:rPr>
          <w:color w:val="auto"/>
          <w:sz w:val="22"/>
          <w:szCs w:val="22"/>
        </w:rPr>
        <w:t xml:space="preserve">To simplify data </w:t>
      </w:r>
      <w:r w:rsidRPr="00FB199D">
        <w:rPr>
          <w:color w:val="auto"/>
          <w:sz w:val="22"/>
          <w:szCs w:val="22"/>
        </w:rPr>
        <w:t>dimensionality, the shift-and-sum method was chosen for its straightforward approach.</w:t>
      </w:r>
      <w:r w:rsidRPr="00FB199D">
        <w:rPr>
          <w:color w:val="auto"/>
          <w:sz w:val="22"/>
          <w:szCs w:val="22"/>
          <w:lang w:val="vi-VN"/>
        </w:rPr>
        <w:t xml:space="preserve"> </w:t>
      </w:r>
      <w:r w:rsidR="002E7534" w:rsidRPr="00FB199D">
        <w:rPr>
          <w:color w:val="auto"/>
          <w:sz w:val="22"/>
          <w:szCs w:val="22"/>
        </w:rPr>
        <w:t>According to Jiang</w:t>
      </w:r>
      <w:r w:rsidR="00A86814" w:rsidRPr="00FB199D">
        <w:rPr>
          <w:color w:val="auto"/>
          <w:sz w:val="22"/>
          <w:szCs w:val="22"/>
        </w:rPr>
        <w:t xml:space="preserve"> et al.</w:t>
      </w:r>
      <w:r w:rsidR="002E7534" w:rsidRPr="00FB199D">
        <w:rPr>
          <w:color w:val="auto"/>
          <w:sz w:val="22"/>
          <w:szCs w:val="22"/>
        </w:rPr>
        <w:t xml:space="preserve"> (2023</w:t>
      </w:r>
      <w:r w:rsidR="002E7534" w:rsidRPr="002E7534">
        <w:rPr>
          <w:color w:val="auto"/>
          <w:sz w:val="22"/>
          <w:szCs w:val="22"/>
        </w:rPr>
        <w:t>)</w:t>
      </w:r>
      <w:r w:rsidR="002E7534">
        <w:rPr>
          <w:color w:val="auto"/>
          <w:sz w:val="22"/>
          <w:szCs w:val="22"/>
          <w:lang w:val="vi-VN"/>
        </w:rPr>
        <w:t xml:space="preserve">, </w:t>
      </w:r>
      <w:r w:rsidR="00B15BB9" w:rsidRPr="00B15BB9">
        <w:rPr>
          <w:color w:val="auto"/>
          <w:sz w:val="22"/>
          <w:szCs w:val="22"/>
        </w:rPr>
        <w:t>search queries related to housing sales have lags before leading to purchases, ranging from weeks to over a year, typically between 0 to 15 months.</w:t>
      </w:r>
      <w:r w:rsidR="00434106">
        <w:rPr>
          <w:color w:val="auto"/>
          <w:sz w:val="22"/>
          <w:szCs w:val="22"/>
          <w:lang w:val="vi-VN"/>
        </w:rPr>
        <w:t xml:space="preserve"> Specifically, </w:t>
      </w:r>
      <w:r w:rsidR="00434106">
        <w:rPr>
          <w:color w:val="auto"/>
          <w:sz w:val="22"/>
          <w:szCs w:val="22"/>
        </w:rPr>
        <w:t>f</w:t>
      </w:r>
      <w:r w:rsidR="00434106" w:rsidRPr="000B2F0C">
        <w:rPr>
          <w:color w:val="auto"/>
          <w:sz w:val="22"/>
          <w:szCs w:val="22"/>
        </w:rPr>
        <w:t>irst-time homebuyers generally have longer lags due to the need for research and financing, while urgent buyers have shorter lags.</w:t>
      </w:r>
      <w:r w:rsidR="00434106">
        <w:rPr>
          <w:color w:val="auto"/>
          <w:sz w:val="22"/>
          <w:szCs w:val="22"/>
          <w:lang w:val="vi-VN"/>
        </w:rPr>
        <w:t xml:space="preserve"> </w:t>
      </w:r>
      <w:r w:rsidR="00ED73DE" w:rsidRPr="00046B22">
        <w:rPr>
          <w:color w:val="auto"/>
          <w:sz w:val="22"/>
          <w:szCs w:val="22"/>
          <w:lang w:val="vi-VN"/>
        </w:rPr>
        <w:t xml:space="preserve">By identifying the lag that maximizes the Pearson correlation between a particular search </w:t>
      </w:r>
      <w:r w:rsidR="006F3E52">
        <w:rPr>
          <w:color w:val="auto"/>
          <w:sz w:val="22"/>
          <w:szCs w:val="22"/>
          <w:lang w:val="vi-VN"/>
        </w:rPr>
        <w:t>interest</w:t>
      </w:r>
      <w:r w:rsidR="00ED73DE" w:rsidRPr="00046B22">
        <w:rPr>
          <w:color w:val="auto"/>
          <w:sz w:val="22"/>
          <w:szCs w:val="22"/>
          <w:lang w:val="vi-VN"/>
        </w:rPr>
        <w:t xml:space="preserve"> and </w:t>
      </w:r>
      <w:r w:rsidR="005B7710" w:rsidRPr="005B7710">
        <w:rPr>
          <w:color w:val="auto"/>
          <w:sz w:val="22"/>
          <w:szCs w:val="22"/>
        </w:rPr>
        <w:t>actual sales</w:t>
      </w:r>
      <w:r w:rsidR="005B7710">
        <w:rPr>
          <w:color w:val="auto"/>
          <w:sz w:val="22"/>
          <w:szCs w:val="22"/>
          <w:lang w:val="vi-VN"/>
        </w:rPr>
        <w:t xml:space="preserve">, </w:t>
      </w:r>
      <w:r w:rsidR="005B7710" w:rsidRPr="005B7710">
        <w:rPr>
          <w:color w:val="auto"/>
          <w:sz w:val="22"/>
          <w:szCs w:val="22"/>
        </w:rPr>
        <w:t xml:space="preserve">each search interest is </w:t>
      </w:r>
      <w:r w:rsidR="005B7710">
        <w:rPr>
          <w:color w:val="auto"/>
          <w:sz w:val="22"/>
          <w:szCs w:val="22"/>
          <w:lang w:val="vi-VN"/>
        </w:rPr>
        <w:t>‘</w:t>
      </w:r>
      <w:r w:rsidR="005B7710">
        <w:rPr>
          <w:color w:val="auto"/>
          <w:sz w:val="22"/>
          <w:szCs w:val="22"/>
        </w:rPr>
        <w:t>shifted</w:t>
      </w:r>
      <w:r w:rsidR="005B7710">
        <w:rPr>
          <w:color w:val="auto"/>
          <w:sz w:val="22"/>
          <w:szCs w:val="22"/>
          <w:lang w:val="vi-VN"/>
        </w:rPr>
        <w:t>’</w:t>
      </w:r>
      <w:r w:rsidR="008D5AA6">
        <w:rPr>
          <w:color w:val="auto"/>
          <w:sz w:val="22"/>
          <w:szCs w:val="22"/>
          <w:lang w:val="vi-VN"/>
        </w:rPr>
        <w:t xml:space="preserve"> by the </w:t>
      </w:r>
      <w:r w:rsidR="00172855" w:rsidRPr="00046B22">
        <w:rPr>
          <w:color w:val="auto"/>
          <w:sz w:val="22"/>
          <w:szCs w:val="22"/>
          <w:lang w:val="vi-VN"/>
        </w:rPr>
        <w:t>corresponding</w:t>
      </w:r>
      <w:r w:rsidR="008D5AA6">
        <w:rPr>
          <w:color w:val="auto"/>
          <w:sz w:val="22"/>
          <w:szCs w:val="22"/>
          <w:lang w:val="vi-VN"/>
        </w:rPr>
        <w:t xml:space="preserve"> lag. </w:t>
      </w:r>
      <w:r w:rsidR="00F502FB" w:rsidRPr="00F502FB">
        <w:rPr>
          <w:color w:val="auto"/>
          <w:sz w:val="22"/>
          <w:szCs w:val="22"/>
        </w:rPr>
        <w:t>This enables more accurate alignment of online search behaviour with housing tr</w:t>
      </w:r>
      <w:r w:rsidR="00AF0688">
        <w:rPr>
          <w:color w:val="auto"/>
          <w:sz w:val="22"/>
          <w:szCs w:val="22"/>
        </w:rPr>
        <w:t>ansactions</w:t>
      </w:r>
      <w:r w:rsidR="00AF0688">
        <w:rPr>
          <w:color w:val="auto"/>
          <w:sz w:val="22"/>
          <w:szCs w:val="22"/>
          <w:lang w:val="vi-VN"/>
        </w:rPr>
        <w:t>’ timing</w:t>
      </w:r>
      <w:r w:rsidR="00F502FB" w:rsidRPr="00F502FB">
        <w:rPr>
          <w:color w:val="auto"/>
          <w:sz w:val="22"/>
          <w:szCs w:val="22"/>
        </w:rPr>
        <w:t>.</w:t>
      </w:r>
      <w:r w:rsidR="00AF0688">
        <w:rPr>
          <w:color w:val="auto"/>
          <w:sz w:val="22"/>
          <w:szCs w:val="22"/>
          <w:lang w:val="vi-VN"/>
        </w:rPr>
        <w:t xml:space="preserve"> </w:t>
      </w:r>
      <w:r w:rsidR="004269C8" w:rsidRPr="004269C8">
        <w:rPr>
          <w:color w:val="auto"/>
          <w:sz w:val="22"/>
          <w:szCs w:val="22"/>
        </w:rPr>
        <w:t xml:space="preserve">Table </w:t>
      </w:r>
      <w:r w:rsidR="005F4886">
        <w:rPr>
          <w:color w:val="auto"/>
          <w:sz w:val="22"/>
          <w:szCs w:val="22"/>
        </w:rPr>
        <w:t>5</w:t>
      </w:r>
      <w:r w:rsidR="004269C8" w:rsidRPr="004269C8">
        <w:rPr>
          <w:color w:val="auto"/>
          <w:sz w:val="22"/>
          <w:szCs w:val="22"/>
        </w:rPr>
        <w:t xml:space="preserve"> shows optimal lags for each search term and region, ranging from 0 to 20 months, with correlations from 0.4 to 0.8, indicating moderate to strong relationships. Notably, Northern Ireland's 20-month lag may be due</w:t>
      </w:r>
      <w:r w:rsidR="00A27DD5" w:rsidRPr="00A27DD5">
        <w:rPr>
          <w:color w:val="auto"/>
          <w:sz w:val="22"/>
          <w:szCs w:val="22"/>
        </w:rPr>
        <w:t xml:space="preserve"> to Brexit-related uncertainties, including geopolitical issues</w:t>
      </w:r>
      <w:r w:rsidR="000B1289">
        <w:rPr>
          <w:color w:val="auto"/>
          <w:sz w:val="22"/>
          <w:szCs w:val="22"/>
          <w:lang w:val="vi-VN"/>
        </w:rPr>
        <w:t xml:space="preserve"> and </w:t>
      </w:r>
      <w:r w:rsidR="00A27DD5" w:rsidRPr="00A27DD5">
        <w:rPr>
          <w:color w:val="auto"/>
          <w:sz w:val="22"/>
          <w:szCs w:val="22"/>
        </w:rPr>
        <w:t>political complexities,</w:t>
      </w:r>
      <w:r w:rsidR="000B1289">
        <w:rPr>
          <w:color w:val="auto"/>
          <w:sz w:val="22"/>
          <w:szCs w:val="22"/>
          <w:lang w:val="vi-VN"/>
        </w:rPr>
        <w:t xml:space="preserve"> </w:t>
      </w:r>
      <w:r w:rsidR="000B1289" w:rsidRPr="000B1289">
        <w:rPr>
          <w:color w:val="auto"/>
          <w:sz w:val="22"/>
          <w:szCs w:val="22"/>
        </w:rPr>
        <w:t xml:space="preserve">which delayed </w:t>
      </w:r>
      <w:r w:rsidR="007F5532">
        <w:rPr>
          <w:color w:val="auto"/>
          <w:sz w:val="22"/>
          <w:szCs w:val="22"/>
        </w:rPr>
        <w:t>potential</w:t>
      </w:r>
      <w:r w:rsidR="007F5532">
        <w:rPr>
          <w:color w:val="auto"/>
          <w:sz w:val="22"/>
          <w:szCs w:val="22"/>
          <w:lang w:val="vi-VN"/>
        </w:rPr>
        <w:t xml:space="preserve"> buyers’ </w:t>
      </w:r>
      <w:r w:rsidR="000B1289" w:rsidRPr="000B1289">
        <w:rPr>
          <w:color w:val="auto"/>
          <w:sz w:val="22"/>
          <w:szCs w:val="22"/>
        </w:rPr>
        <w:t xml:space="preserve">purchasing decisions </w:t>
      </w:r>
      <w:r w:rsidR="00A27DD5" w:rsidRPr="00A27DD5">
        <w:rPr>
          <w:color w:val="auto"/>
          <w:sz w:val="22"/>
          <w:szCs w:val="22"/>
        </w:rPr>
        <w:t>(Daniels and Kuo, 2021).</w:t>
      </w:r>
    </w:p>
    <w:p w14:paraId="72927366" w14:textId="77777777" w:rsidR="00C24318" w:rsidRPr="00C24318" w:rsidRDefault="00C24318" w:rsidP="006A002C">
      <w:pPr>
        <w:pStyle w:val="Default"/>
        <w:spacing w:line="360" w:lineRule="auto"/>
        <w:jc w:val="both"/>
        <w:rPr>
          <w:color w:val="auto"/>
          <w:sz w:val="22"/>
          <w:szCs w:val="22"/>
          <w:lang w:val="vi-VN"/>
        </w:rPr>
      </w:pPr>
    </w:p>
    <w:p w14:paraId="140BC8C8" w14:textId="55C7A7D4" w:rsidR="00154518" w:rsidRDefault="007D1E60" w:rsidP="007D1E60">
      <w:pPr>
        <w:pStyle w:val="Default"/>
        <w:spacing w:line="360" w:lineRule="auto"/>
        <w:jc w:val="center"/>
        <w:rPr>
          <w:b/>
          <w:bCs/>
          <w:color w:val="auto"/>
          <w:sz w:val="22"/>
          <w:szCs w:val="22"/>
          <w:lang w:val="vi-VN"/>
        </w:rPr>
      </w:pPr>
      <w:r w:rsidRPr="007D1E60">
        <w:rPr>
          <w:b/>
          <w:bCs/>
          <w:noProof/>
          <w:color w:val="auto"/>
          <w:sz w:val="22"/>
          <w:szCs w:val="22"/>
          <w:lang w:val="vi-VN"/>
        </w:rPr>
        <w:lastRenderedPageBreak/>
        <w:drawing>
          <wp:inline distT="0" distB="0" distL="0" distR="0" wp14:anchorId="677E601B" wp14:editId="4FA553D3">
            <wp:extent cx="5076862" cy="3629052"/>
            <wp:effectExtent l="0" t="0" r="0" b="9525"/>
            <wp:docPr id="312365612" name="Picture 1" descr="A table of tex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65612" name="Picture 1" descr="A table of text with numbers&#10;&#10;Description automatically generated with medium confidence"/>
                    <pic:cNvPicPr/>
                  </pic:nvPicPr>
                  <pic:blipFill>
                    <a:blip r:embed="rId24"/>
                    <a:stretch>
                      <a:fillRect/>
                    </a:stretch>
                  </pic:blipFill>
                  <pic:spPr>
                    <a:xfrm>
                      <a:off x="0" y="0"/>
                      <a:ext cx="5076862" cy="3629052"/>
                    </a:xfrm>
                    <a:prstGeom prst="rect">
                      <a:avLst/>
                    </a:prstGeom>
                  </pic:spPr>
                </pic:pic>
              </a:graphicData>
            </a:graphic>
          </wp:inline>
        </w:drawing>
      </w:r>
    </w:p>
    <w:p w14:paraId="4E85023B" w14:textId="330DEE06" w:rsidR="00154518" w:rsidRPr="00CF325E" w:rsidRDefault="00CF325E" w:rsidP="00CF325E">
      <w:pPr>
        <w:pStyle w:val="Default"/>
        <w:spacing w:line="360" w:lineRule="auto"/>
        <w:jc w:val="center"/>
        <w:rPr>
          <w:i/>
          <w:iCs/>
          <w:color w:val="auto"/>
          <w:sz w:val="22"/>
          <w:szCs w:val="22"/>
          <w:lang w:val="vi-VN"/>
        </w:rPr>
      </w:pPr>
      <w:r w:rsidRPr="00CF325E">
        <w:rPr>
          <w:i/>
          <w:iCs/>
          <w:color w:val="auto"/>
          <w:sz w:val="22"/>
          <w:szCs w:val="22"/>
          <w:lang w:val="vi-VN"/>
        </w:rPr>
        <w:t>Table</w:t>
      </w:r>
      <w:r w:rsidR="00CD2336" w:rsidRPr="00990504">
        <w:rPr>
          <w:color w:val="FFFFFF" w:themeColor="background1"/>
          <w:sz w:val="22"/>
          <w:szCs w:val="22"/>
        </w:rPr>
        <w:t>-</w:t>
      </w:r>
      <w:r w:rsidR="00E1204D">
        <w:rPr>
          <w:i/>
          <w:iCs/>
          <w:color w:val="auto"/>
          <w:sz w:val="22"/>
          <w:szCs w:val="22"/>
          <w:lang w:val="vi-VN"/>
        </w:rPr>
        <w:t>5</w:t>
      </w:r>
      <w:r w:rsidRPr="00CF325E">
        <w:rPr>
          <w:i/>
          <w:iCs/>
          <w:color w:val="auto"/>
          <w:sz w:val="22"/>
          <w:szCs w:val="22"/>
          <w:lang w:val="vi-VN"/>
        </w:rPr>
        <w:t>:</w:t>
      </w:r>
      <w:r w:rsidR="00CD2336" w:rsidRPr="00990504">
        <w:rPr>
          <w:color w:val="FFFFFF" w:themeColor="background1"/>
          <w:sz w:val="22"/>
          <w:szCs w:val="22"/>
        </w:rPr>
        <w:t>-</w:t>
      </w:r>
      <w:r w:rsidRPr="00CF325E">
        <w:rPr>
          <w:i/>
          <w:iCs/>
          <w:color w:val="auto"/>
          <w:sz w:val="22"/>
          <w:szCs w:val="22"/>
          <w:lang w:val="vi-VN"/>
        </w:rPr>
        <w:t>The</w:t>
      </w:r>
      <w:r w:rsidR="00CD2336" w:rsidRPr="00990504">
        <w:rPr>
          <w:color w:val="FFFFFF" w:themeColor="background1"/>
          <w:sz w:val="22"/>
          <w:szCs w:val="22"/>
        </w:rPr>
        <w:t>-</w:t>
      </w:r>
      <w:r w:rsidRPr="00CF325E">
        <w:rPr>
          <w:i/>
          <w:iCs/>
          <w:color w:val="auto"/>
          <w:sz w:val="22"/>
          <w:szCs w:val="22"/>
          <w:lang w:val="vi-VN"/>
        </w:rPr>
        <w:t>number</w:t>
      </w:r>
      <w:r w:rsidR="00CD2336" w:rsidRPr="00990504">
        <w:rPr>
          <w:color w:val="FFFFFF" w:themeColor="background1"/>
          <w:sz w:val="22"/>
          <w:szCs w:val="22"/>
        </w:rPr>
        <w:t>-</w:t>
      </w:r>
      <w:r w:rsidRPr="00CF325E">
        <w:rPr>
          <w:i/>
          <w:iCs/>
          <w:color w:val="auto"/>
          <w:sz w:val="22"/>
          <w:szCs w:val="22"/>
          <w:lang w:val="vi-VN"/>
        </w:rPr>
        <w:t>of</w:t>
      </w:r>
      <w:r w:rsidR="00CD2336" w:rsidRPr="00990504">
        <w:rPr>
          <w:color w:val="FFFFFF" w:themeColor="background1"/>
          <w:sz w:val="22"/>
          <w:szCs w:val="22"/>
        </w:rPr>
        <w:t>-</w:t>
      </w:r>
      <w:r w:rsidRPr="00CF325E">
        <w:rPr>
          <w:i/>
          <w:iCs/>
          <w:color w:val="auto"/>
          <w:sz w:val="22"/>
          <w:szCs w:val="22"/>
          <w:lang w:val="vi-VN"/>
        </w:rPr>
        <w:t>lags</w:t>
      </w:r>
      <w:r w:rsidR="00CD2336" w:rsidRPr="00990504">
        <w:rPr>
          <w:color w:val="FFFFFF" w:themeColor="background1"/>
          <w:sz w:val="22"/>
          <w:szCs w:val="22"/>
        </w:rPr>
        <w:t>-</w:t>
      </w:r>
      <w:r w:rsidRPr="00CF325E">
        <w:rPr>
          <w:i/>
          <w:iCs/>
          <w:color w:val="auto"/>
          <w:sz w:val="22"/>
          <w:szCs w:val="22"/>
          <w:lang w:val="vi-VN"/>
        </w:rPr>
        <w:t>that</w:t>
      </w:r>
      <w:r w:rsidR="00CD2336" w:rsidRPr="00990504">
        <w:rPr>
          <w:color w:val="FFFFFF" w:themeColor="background1"/>
          <w:sz w:val="22"/>
          <w:szCs w:val="22"/>
        </w:rPr>
        <w:t>-</w:t>
      </w:r>
      <w:r w:rsidRPr="00CF325E">
        <w:rPr>
          <w:i/>
          <w:iCs/>
          <w:color w:val="auto"/>
          <w:sz w:val="22"/>
          <w:szCs w:val="22"/>
          <w:lang w:val="vi-VN"/>
        </w:rPr>
        <w:t>maximize</w:t>
      </w:r>
      <w:r w:rsidR="00CD2336" w:rsidRPr="00990504">
        <w:rPr>
          <w:color w:val="FFFFFF" w:themeColor="background1"/>
          <w:sz w:val="22"/>
          <w:szCs w:val="22"/>
        </w:rPr>
        <w:t>-</w:t>
      </w:r>
      <w:r w:rsidRPr="00CF325E">
        <w:rPr>
          <w:i/>
          <w:iCs/>
          <w:color w:val="auto"/>
          <w:sz w:val="22"/>
          <w:szCs w:val="22"/>
          <w:lang w:val="vi-VN"/>
        </w:rPr>
        <w:t>Pearson</w:t>
      </w:r>
      <w:r w:rsidR="00CD2336" w:rsidRPr="00990504">
        <w:rPr>
          <w:color w:val="FFFFFF" w:themeColor="background1"/>
          <w:sz w:val="22"/>
          <w:szCs w:val="22"/>
        </w:rPr>
        <w:t>-</w:t>
      </w:r>
      <w:r w:rsidRPr="00CF325E">
        <w:rPr>
          <w:i/>
          <w:iCs/>
          <w:color w:val="auto"/>
          <w:sz w:val="22"/>
          <w:szCs w:val="22"/>
          <w:lang w:val="vi-VN"/>
        </w:rPr>
        <w:t>correlation</w:t>
      </w:r>
      <w:r w:rsidR="00CD2336" w:rsidRPr="00990504">
        <w:rPr>
          <w:color w:val="FFFFFF" w:themeColor="background1"/>
          <w:sz w:val="22"/>
          <w:szCs w:val="22"/>
        </w:rPr>
        <w:t>-</w:t>
      </w:r>
      <w:r w:rsidRPr="00CF325E">
        <w:rPr>
          <w:i/>
          <w:iCs/>
          <w:color w:val="auto"/>
          <w:sz w:val="22"/>
          <w:szCs w:val="22"/>
          <w:lang w:val="vi-VN"/>
        </w:rPr>
        <w:t>and</w:t>
      </w:r>
      <w:r w:rsidR="00CD2336" w:rsidRPr="00990504">
        <w:rPr>
          <w:color w:val="FFFFFF" w:themeColor="background1"/>
          <w:sz w:val="22"/>
          <w:szCs w:val="22"/>
        </w:rPr>
        <w:t>-</w:t>
      </w:r>
      <w:r w:rsidRPr="00CF325E">
        <w:rPr>
          <w:i/>
          <w:iCs/>
          <w:color w:val="auto"/>
          <w:sz w:val="22"/>
          <w:szCs w:val="22"/>
          <w:lang w:val="vi-VN"/>
        </w:rPr>
        <w:t>its</w:t>
      </w:r>
      <w:r w:rsidR="00CD2336" w:rsidRPr="00990504">
        <w:rPr>
          <w:color w:val="FFFFFF" w:themeColor="background1"/>
          <w:sz w:val="22"/>
          <w:szCs w:val="22"/>
        </w:rPr>
        <w:t>-</w:t>
      </w:r>
      <w:r w:rsidRPr="00CF325E">
        <w:rPr>
          <w:i/>
          <w:iCs/>
          <w:color w:val="auto"/>
          <w:sz w:val="22"/>
          <w:szCs w:val="22"/>
          <w:lang w:val="vi-VN"/>
        </w:rPr>
        <w:t>associated</w:t>
      </w:r>
      <w:r w:rsidR="00CD2336" w:rsidRPr="00990504">
        <w:rPr>
          <w:color w:val="FFFFFF" w:themeColor="background1"/>
          <w:sz w:val="22"/>
          <w:szCs w:val="22"/>
        </w:rPr>
        <w:t>-</w:t>
      </w:r>
      <w:r w:rsidRPr="00CF325E">
        <w:rPr>
          <w:i/>
          <w:iCs/>
          <w:color w:val="auto"/>
          <w:sz w:val="22"/>
          <w:szCs w:val="22"/>
          <w:lang w:val="vi-VN"/>
        </w:rPr>
        <w:t>value</w:t>
      </w:r>
    </w:p>
    <w:p w14:paraId="00CB323E" w14:textId="77777777" w:rsidR="00154518" w:rsidRDefault="00154518" w:rsidP="00076F0B">
      <w:pPr>
        <w:pStyle w:val="Default"/>
        <w:spacing w:line="360" w:lineRule="auto"/>
        <w:rPr>
          <w:b/>
          <w:bCs/>
          <w:color w:val="auto"/>
          <w:sz w:val="22"/>
          <w:szCs w:val="22"/>
          <w:lang w:val="vi-VN"/>
        </w:rPr>
      </w:pPr>
    </w:p>
    <w:p w14:paraId="222BF87A" w14:textId="45802AB3" w:rsidR="00AC1139" w:rsidRDefault="00F37427" w:rsidP="00AC1139">
      <w:pPr>
        <w:pStyle w:val="Default"/>
        <w:spacing w:line="360" w:lineRule="auto"/>
        <w:jc w:val="both"/>
        <w:rPr>
          <w:color w:val="auto"/>
          <w:sz w:val="22"/>
          <w:szCs w:val="22"/>
          <w:lang w:val="vi-VN"/>
        </w:rPr>
      </w:pPr>
      <w:r w:rsidRPr="00457048">
        <w:rPr>
          <w:color w:val="auto"/>
          <w:sz w:val="22"/>
          <w:szCs w:val="22"/>
        </w:rPr>
        <w:t>Subsequently,</w:t>
      </w:r>
      <w:r>
        <w:rPr>
          <w:color w:val="auto"/>
          <w:sz w:val="22"/>
          <w:szCs w:val="22"/>
          <w:lang w:val="vi-VN"/>
        </w:rPr>
        <w:t xml:space="preserve"> </w:t>
      </w:r>
      <w:r w:rsidR="00CC5143">
        <w:rPr>
          <w:color w:val="auto"/>
          <w:sz w:val="22"/>
          <w:szCs w:val="22"/>
          <w:lang w:val="vi-VN"/>
        </w:rPr>
        <w:t xml:space="preserve">the search terms </w:t>
      </w:r>
      <w:r w:rsidR="00A402B6">
        <w:rPr>
          <w:color w:val="auto"/>
          <w:sz w:val="22"/>
          <w:szCs w:val="22"/>
          <w:lang w:val="vi-VN"/>
        </w:rPr>
        <w:t>of</w:t>
      </w:r>
      <w:r w:rsidR="00CC5143">
        <w:rPr>
          <w:color w:val="auto"/>
          <w:sz w:val="22"/>
          <w:szCs w:val="22"/>
          <w:lang w:val="vi-VN"/>
        </w:rPr>
        <w:t xml:space="preserve"> UK and each region were combined to </w:t>
      </w:r>
      <w:r w:rsidR="003644F1">
        <w:rPr>
          <w:color w:val="auto"/>
          <w:sz w:val="22"/>
          <w:szCs w:val="22"/>
          <w:lang w:val="vi-VN"/>
        </w:rPr>
        <w:t>create</w:t>
      </w:r>
      <w:r w:rsidR="00B24B6D">
        <w:rPr>
          <w:color w:val="auto"/>
          <w:sz w:val="22"/>
          <w:szCs w:val="22"/>
          <w:lang w:val="vi-VN"/>
        </w:rPr>
        <w:t xml:space="preserve"> a composite measure called</w:t>
      </w:r>
      <w:r w:rsidR="003644F1">
        <w:rPr>
          <w:color w:val="auto"/>
          <w:sz w:val="22"/>
          <w:szCs w:val="22"/>
          <w:lang w:val="vi-VN"/>
        </w:rPr>
        <w:t xml:space="preserve"> </w:t>
      </w:r>
      <w:r w:rsidR="00B24B6D">
        <w:rPr>
          <w:color w:val="auto"/>
          <w:sz w:val="22"/>
          <w:szCs w:val="22"/>
          <w:lang w:val="vi-VN"/>
        </w:rPr>
        <w:t>the</w:t>
      </w:r>
      <w:r w:rsidR="003644F1">
        <w:rPr>
          <w:color w:val="auto"/>
          <w:sz w:val="22"/>
          <w:szCs w:val="22"/>
          <w:lang w:val="vi-VN"/>
        </w:rPr>
        <w:t xml:space="preserve"> Search Interest Index (SII)</w:t>
      </w:r>
      <w:r w:rsidR="00B24B6D">
        <w:rPr>
          <w:color w:val="auto"/>
          <w:sz w:val="22"/>
          <w:szCs w:val="22"/>
          <w:lang w:val="vi-VN"/>
        </w:rPr>
        <w:t xml:space="preserve"> </w:t>
      </w:r>
      <w:r w:rsidR="00A402B6">
        <w:rPr>
          <w:color w:val="auto"/>
          <w:sz w:val="22"/>
          <w:szCs w:val="22"/>
          <w:lang w:val="vi-VN"/>
        </w:rPr>
        <w:t xml:space="preserve">for </w:t>
      </w:r>
      <w:r w:rsidR="0005752A">
        <w:rPr>
          <w:color w:val="auto"/>
          <w:sz w:val="22"/>
          <w:szCs w:val="22"/>
          <w:lang w:val="vi-VN"/>
        </w:rPr>
        <w:t xml:space="preserve">five locations including UK, England (E), Northern Ireland (NI), Scotland (S) and Wales (W). </w:t>
      </w:r>
      <w:r w:rsidR="00CE468B" w:rsidRPr="000C136F">
        <w:rPr>
          <w:color w:val="auto"/>
          <w:sz w:val="22"/>
          <w:szCs w:val="22"/>
        </w:rPr>
        <w:t xml:space="preserve">While the shift-and-sum method lacks the statistical rigor of techniques like PCA, it is effective for housing </w:t>
      </w:r>
      <w:r w:rsidR="009D584E">
        <w:rPr>
          <w:color w:val="auto"/>
          <w:sz w:val="22"/>
          <w:szCs w:val="22"/>
        </w:rPr>
        <w:t>sales</w:t>
      </w:r>
      <w:r w:rsidR="009D584E">
        <w:rPr>
          <w:color w:val="auto"/>
          <w:sz w:val="22"/>
          <w:szCs w:val="22"/>
          <w:lang w:val="vi-VN"/>
        </w:rPr>
        <w:t xml:space="preserve">, </w:t>
      </w:r>
      <w:r w:rsidR="00CE468B" w:rsidRPr="000C136F">
        <w:rPr>
          <w:color w:val="auto"/>
          <w:sz w:val="22"/>
          <w:szCs w:val="22"/>
        </w:rPr>
        <w:t xml:space="preserve"> enabling straightforward aggregation of search terms and revealing trends and correlations </w:t>
      </w:r>
      <w:r w:rsidR="00F40EA5" w:rsidRPr="004340B7">
        <w:rPr>
          <w:color w:val="auto"/>
          <w:sz w:val="22"/>
          <w:szCs w:val="22"/>
          <w:lang w:val="vi-VN"/>
        </w:rPr>
        <w:t xml:space="preserve">that might otherwise be </w:t>
      </w:r>
      <w:r w:rsidR="00F40EA5">
        <w:rPr>
          <w:color w:val="auto"/>
          <w:sz w:val="22"/>
          <w:szCs w:val="22"/>
          <w:lang w:val="vi-VN"/>
        </w:rPr>
        <w:t xml:space="preserve">obscured </w:t>
      </w:r>
      <w:r w:rsidR="00CE468B" w:rsidRPr="000C136F">
        <w:rPr>
          <w:color w:val="auto"/>
          <w:sz w:val="22"/>
          <w:szCs w:val="22"/>
        </w:rPr>
        <w:t>while ensuring data alignment</w:t>
      </w:r>
      <w:r w:rsidR="00E52F06" w:rsidRPr="000C136F">
        <w:rPr>
          <w:color w:val="auto"/>
          <w:sz w:val="22"/>
          <w:szCs w:val="22"/>
          <w:lang w:val="vi-VN"/>
        </w:rPr>
        <w:t xml:space="preserve"> (</w:t>
      </w:r>
      <w:r w:rsidR="00E52F06" w:rsidRPr="000C136F">
        <w:rPr>
          <w:sz w:val="22"/>
          <w:szCs w:val="22"/>
        </w:rPr>
        <w:t>Shao</w:t>
      </w:r>
      <w:r w:rsidR="00E52F06" w:rsidRPr="000C136F">
        <w:rPr>
          <w:color w:val="auto"/>
          <w:sz w:val="22"/>
          <w:szCs w:val="22"/>
          <w:lang w:val="vi-VN"/>
        </w:rPr>
        <w:t xml:space="preserve"> et al., 2019).</w:t>
      </w:r>
      <w:r w:rsidR="000F3B27">
        <w:rPr>
          <w:color w:val="auto"/>
          <w:sz w:val="22"/>
          <w:szCs w:val="22"/>
          <w:lang w:val="vi-VN"/>
        </w:rPr>
        <w:t xml:space="preserve"> </w:t>
      </w:r>
      <w:r w:rsidR="00AC1139" w:rsidRPr="00D0732A">
        <w:rPr>
          <w:color w:val="auto"/>
          <w:sz w:val="22"/>
          <w:szCs w:val="22"/>
        </w:rPr>
        <w:t xml:space="preserve">Figure </w:t>
      </w:r>
      <w:r w:rsidR="00CA4034">
        <w:rPr>
          <w:color w:val="auto"/>
          <w:sz w:val="22"/>
          <w:szCs w:val="22"/>
        </w:rPr>
        <w:t>10</w:t>
      </w:r>
      <w:r w:rsidR="00AC1139" w:rsidRPr="00D0732A">
        <w:rPr>
          <w:color w:val="auto"/>
          <w:sz w:val="22"/>
          <w:szCs w:val="22"/>
        </w:rPr>
        <w:t xml:space="preserve"> shows the aggregated SII for each region, generally mirroring housing sales patterns, especially in seasonality. Notably, Northern Ireland's SII lags behind other regions, indicating a delayed connection between search terms and market activity, consistent with earlier analyses </w:t>
      </w:r>
      <w:r w:rsidR="00FB6A04">
        <w:rPr>
          <w:color w:val="auto"/>
          <w:sz w:val="22"/>
          <w:szCs w:val="22"/>
          <w:lang w:val="vi-VN"/>
        </w:rPr>
        <w:t>(explained</w:t>
      </w:r>
      <w:r w:rsidR="00FB6A04" w:rsidRPr="009F4714">
        <w:rPr>
          <w:color w:val="FFFFFF" w:themeColor="background1"/>
          <w:sz w:val="22"/>
          <w:szCs w:val="22"/>
          <w:lang w:val="vi-VN"/>
        </w:rPr>
        <w:t>-</w:t>
      </w:r>
      <w:r w:rsidR="00FB6A04">
        <w:rPr>
          <w:color w:val="auto"/>
          <w:sz w:val="22"/>
          <w:szCs w:val="22"/>
          <w:lang w:val="vi-VN"/>
        </w:rPr>
        <w:t>more</w:t>
      </w:r>
      <w:r w:rsidR="00FB6A04" w:rsidRPr="009F4714">
        <w:rPr>
          <w:color w:val="FFFFFF" w:themeColor="background1"/>
          <w:sz w:val="22"/>
          <w:szCs w:val="22"/>
          <w:lang w:val="vi-VN"/>
        </w:rPr>
        <w:t>-</w:t>
      </w:r>
      <w:r w:rsidR="00FB6A04">
        <w:rPr>
          <w:color w:val="auto"/>
          <w:sz w:val="22"/>
          <w:szCs w:val="22"/>
          <w:lang w:val="vi-VN"/>
        </w:rPr>
        <w:t>in</w:t>
      </w:r>
      <w:r w:rsidR="00FB6A04" w:rsidRPr="00FB6A04">
        <w:rPr>
          <w:color w:val="FFFFFF" w:themeColor="background1"/>
          <w:sz w:val="22"/>
          <w:szCs w:val="22"/>
          <w:lang w:val="vi-VN"/>
        </w:rPr>
        <w:t>-</w:t>
      </w:r>
      <w:r w:rsidR="00FB6A04">
        <w:rPr>
          <w:color w:val="auto"/>
          <w:sz w:val="22"/>
          <w:szCs w:val="22"/>
          <w:lang w:val="vi-VN"/>
        </w:rPr>
        <w:t>Appendix</w:t>
      </w:r>
      <w:r w:rsidR="00FB6A04" w:rsidRPr="009F4714">
        <w:rPr>
          <w:color w:val="FFFFFF" w:themeColor="background1"/>
          <w:sz w:val="22"/>
          <w:szCs w:val="22"/>
          <w:lang w:val="vi-VN"/>
        </w:rPr>
        <w:t>-</w:t>
      </w:r>
      <w:r w:rsidR="00FB6A04">
        <w:rPr>
          <w:color w:val="auto"/>
          <w:sz w:val="22"/>
          <w:szCs w:val="22"/>
          <w:lang w:val="vi-VN"/>
        </w:rPr>
        <w:t>2).</w:t>
      </w:r>
    </w:p>
    <w:p w14:paraId="6083027F" w14:textId="3685E36C" w:rsidR="006A0013" w:rsidRPr="00480E24" w:rsidRDefault="00815388" w:rsidP="00AC1139">
      <w:pPr>
        <w:pStyle w:val="Default"/>
        <w:spacing w:line="360" w:lineRule="auto"/>
        <w:jc w:val="center"/>
        <w:rPr>
          <w:color w:val="auto"/>
          <w:sz w:val="22"/>
          <w:szCs w:val="22"/>
          <w:lang w:val="vi-VN"/>
        </w:rPr>
      </w:pPr>
      <w:r w:rsidRPr="00815388">
        <w:rPr>
          <w:noProof/>
          <w:color w:val="auto"/>
          <w:sz w:val="22"/>
          <w:szCs w:val="22"/>
          <w:lang w:val="vi-VN"/>
        </w:rPr>
        <w:lastRenderedPageBreak/>
        <w:drawing>
          <wp:inline distT="0" distB="0" distL="0" distR="0" wp14:anchorId="6F5732E2" wp14:editId="518EE1EA">
            <wp:extent cx="5604370" cy="3402281"/>
            <wp:effectExtent l="0" t="0" r="0" b="8255"/>
            <wp:docPr id="710868623" name="Picture 1" descr="A graph of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8623" name="Picture 1" descr="A graph of stock market&#10;&#10;Description automatically generated with medium confidence"/>
                    <pic:cNvPicPr/>
                  </pic:nvPicPr>
                  <pic:blipFill>
                    <a:blip r:embed="rId25"/>
                    <a:stretch>
                      <a:fillRect/>
                    </a:stretch>
                  </pic:blipFill>
                  <pic:spPr>
                    <a:xfrm>
                      <a:off x="0" y="0"/>
                      <a:ext cx="5614487" cy="3408423"/>
                    </a:xfrm>
                    <a:prstGeom prst="rect">
                      <a:avLst/>
                    </a:prstGeom>
                  </pic:spPr>
                </pic:pic>
              </a:graphicData>
            </a:graphic>
          </wp:inline>
        </w:drawing>
      </w:r>
    </w:p>
    <w:p w14:paraId="41932FDF" w14:textId="7C1B4BDB" w:rsidR="006F4803" w:rsidRPr="00704B70" w:rsidRDefault="006F4803" w:rsidP="006F4803">
      <w:pPr>
        <w:pStyle w:val="Default"/>
        <w:spacing w:line="360" w:lineRule="auto"/>
        <w:jc w:val="center"/>
        <w:rPr>
          <w:i/>
          <w:iCs/>
          <w:color w:val="auto"/>
          <w:sz w:val="22"/>
          <w:szCs w:val="22"/>
          <w:lang w:val="vi-VN"/>
        </w:rPr>
      </w:pPr>
      <w:r w:rsidRPr="00704B70">
        <w:rPr>
          <w:i/>
          <w:iCs/>
          <w:color w:val="auto"/>
          <w:sz w:val="22"/>
          <w:szCs w:val="22"/>
          <w:lang w:val="vi-VN"/>
        </w:rPr>
        <w:t>Figure</w:t>
      </w:r>
      <w:r w:rsidR="00CD2336" w:rsidRPr="00990504">
        <w:rPr>
          <w:color w:val="FFFFFF" w:themeColor="background1"/>
          <w:sz w:val="22"/>
          <w:szCs w:val="22"/>
        </w:rPr>
        <w:t>-</w:t>
      </w:r>
      <w:r w:rsidR="00CA4034">
        <w:rPr>
          <w:i/>
          <w:iCs/>
          <w:color w:val="auto"/>
          <w:sz w:val="22"/>
          <w:szCs w:val="22"/>
          <w:lang w:val="vi-VN"/>
        </w:rPr>
        <w:t>10</w:t>
      </w:r>
      <w:r w:rsidRPr="00704B70">
        <w:rPr>
          <w:i/>
          <w:iCs/>
          <w:color w:val="auto"/>
          <w:sz w:val="22"/>
          <w:szCs w:val="22"/>
          <w:lang w:val="vi-VN"/>
        </w:rPr>
        <w:t>: Searc</w:t>
      </w:r>
      <w:r w:rsidR="00CD2336">
        <w:rPr>
          <w:i/>
          <w:iCs/>
          <w:color w:val="auto"/>
          <w:sz w:val="22"/>
          <w:szCs w:val="22"/>
          <w:lang w:val="en-US"/>
        </w:rPr>
        <w:t>h</w:t>
      </w:r>
      <w:r w:rsidR="00CD2336" w:rsidRPr="00990504">
        <w:rPr>
          <w:color w:val="FFFFFF" w:themeColor="background1"/>
          <w:sz w:val="22"/>
          <w:szCs w:val="22"/>
        </w:rPr>
        <w:t>-</w:t>
      </w:r>
      <w:r w:rsidRPr="00704B70">
        <w:rPr>
          <w:i/>
          <w:iCs/>
          <w:color w:val="auto"/>
          <w:sz w:val="22"/>
          <w:szCs w:val="22"/>
          <w:lang w:val="vi-VN"/>
        </w:rPr>
        <w:t>Term</w:t>
      </w:r>
      <w:r w:rsidR="00CD2336" w:rsidRPr="00990504">
        <w:rPr>
          <w:color w:val="FFFFFF" w:themeColor="background1"/>
          <w:sz w:val="22"/>
          <w:szCs w:val="22"/>
        </w:rPr>
        <w:t>-</w:t>
      </w:r>
      <w:r w:rsidRPr="00704B70">
        <w:rPr>
          <w:i/>
          <w:iCs/>
          <w:color w:val="auto"/>
          <w:sz w:val="22"/>
          <w:szCs w:val="22"/>
          <w:lang w:val="vi-VN"/>
        </w:rPr>
        <w:t>Interest</w:t>
      </w:r>
      <w:r w:rsidR="00CD2336" w:rsidRPr="00990504">
        <w:rPr>
          <w:color w:val="FFFFFF" w:themeColor="background1"/>
          <w:sz w:val="22"/>
          <w:szCs w:val="22"/>
        </w:rPr>
        <w:t>-</w:t>
      </w:r>
      <w:r w:rsidRPr="00704B70">
        <w:rPr>
          <w:i/>
          <w:iCs/>
          <w:color w:val="auto"/>
          <w:sz w:val="22"/>
          <w:szCs w:val="22"/>
          <w:lang w:val="vi-VN"/>
        </w:rPr>
        <w:t>(SII)</w:t>
      </w:r>
      <w:r w:rsidR="00CD2336" w:rsidRPr="00990504">
        <w:rPr>
          <w:color w:val="FFFFFF" w:themeColor="background1"/>
          <w:sz w:val="22"/>
          <w:szCs w:val="22"/>
        </w:rPr>
        <w:t>-</w:t>
      </w:r>
      <w:r w:rsidRPr="00704B70">
        <w:rPr>
          <w:i/>
          <w:iCs/>
          <w:color w:val="auto"/>
          <w:sz w:val="22"/>
          <w:szCs w:val="22"/>
          <w:lang w:val="vi-VN"/>
        </w:rPr>
        <w:t>for</w:t>
      </w:r>
      <w:r w:rsidR="00CD2336" w:rsidRPr="00990504">
        <w:rPr>
          <w:color w:val="FFFFFF" w:themeColor="background1"/>
          <w:sz w:val="22"/>
          <w:szCs w:val="22"/>
        </w:rPr>
        <w:t>-</w:t>
      </w:r>
      <w:r w:rsidRPr="00704B70">
        <w:rPr>
          <w:i/>
          <w:iCs/>
          <w:color w:val="auto"/>
          <w:sz w:val="22"/>
          <w:szCs w:val="22"/>
          <w:lang w:val="vi-VN"/>
        </w:rPr>
        <w:t>UK</w:t>
      </w:r>
      <w:r w:rsidR="00CD2336" w:rsidRPr="00990504">
        <w:rPr>
          <w:color w:val="FFFFFF" w:themeColor="background1"/>
          <w:sz w:val="22"/>
          <w:szCs w:val="22"/>
        </w:rPr>
        <w:t>-</w:t>
      </w:r>
      <w:r w:rsidRPr="00704B70">
        <w:rPr>
          <w:i/>
          <w:iCs/>
          <w:color w:val="auto"/>
          <w:sz w:val="22"/>
          <w:szCs w:val="22"/>
          <w:lang w:val="vi-VN"/>
        </w:rPr>
        <w:t>and</w:t>
      </w:r>
      <w:r w:rsidR="00CD2336" w:rsidRPr="00990504">
        <w:rPr>
          <w:color w:val="FFFFFF" w:themeColor="background1"/>
          <w:sz w:val="22"/>
          <w:szCs w:val="22"/>
        </w:rPr>
        <w:t>-</w:t>
      </w:r>
      <w:r w:rsidRPr="00704B70">
        <w:rPr>
          <w:i/>
          <w:iCs/>
          <w:color w:val="auto"/>
          <w:sz w:val="22"/>
          <w:szCs w:val="22"/>
          <w:lang w:val="vi-VN"/>
        </w:rPr>
        <w:t>its</w:t>
      </w:r>
      <w:r w:rsidR="00CD2336" w:rsidRPr="00990504">
        <w:rPr>
          <w:color w:val="FFFFFF" w:themeColor="background1"/>
          <w:sz w:val="22"/>
          <w:szCs w:val="22"/>
        </w:rPr>
        <w:t>-</w:t>
      </w:r>
      <w:r w:rsidRPr="00704B70">
        <w:rPr>
          <w:i/>
          <w:iCs/>
          <w:color w:val="auto"/>
          <w:sz w:val="22"/>
          <w:szCs w:val="22"/>
          <w:lang w:val="vi-VN"/>
        </w:rPr>
        <w:t>regions</w:t>
      </w:r>
    </w:p>
    <w:p w14:paraId="6B97499B" w14:textId="77777777" w:rsidR="00127DD1" w:rsidRPr="00477467" w:rsidRDefault="00127DD1" w:rsidP="00076F0B">
      <w:pPr>
        <w:pStyle w:val="Default"/>
        <w:spacing w:line="360" w:lineRule="auto"/>
        <w:rPr>
          <w:b/>
          <w:bCs/>
          <w:color w:val="auto"/>
          <w:sz w:val="22"/>
          <w:szCs w:val="22"/>
          <w:lang w:val="vi-VN"/>
        </w:rPr>
      </w:pPr>
    </w:p>
    <w:p w14:paraId="6D33555B" w14:textId="65F5015B" w:rsidR="001B4CFD" w:rsidRPr="00BB3274" w:rsidRDefault="00127DD1" w:rsidP="00076F0B">
      <w:pPr>
        <w:pStyle w:val="Default"/>
        <w:spacing w:line="360" w:lineRule="auto"/>
        <w:rPr>
          <w:b/>
          <w:bCs/>
          <w:color w:val="auto"/>
          <w:sz w:val="22"/>
          <w:szCs w:val="22"/>
          <w:lang w:val="vi-VN"/>
        </w:rPr>
      </w:pPr>
      <w:r w:rsidRPr="00BB3274">
        <w:rPr>
          <w:b/>
          <w:bCs/>
          <w:color w:val="auto"/>
          <w:sz w:val="22"/>
          <w:szCs w:val="22"/>
          <w:lang w:val="vi-VN"/>
        </w:rPr>
        <w:t>3.3. Time Series Forecasting models</w:t>
      </w:r>
    </w:p>
    <w:p w14:paraId="61A95829" w14:textId="77896EFC" w:rsidR="00093945" w:rsidRDefault="00A01F05" w:rsidP="006A002C">
      <w:pPr>
        <w:pStyle w:val="Default"/>
        <w:spacing w:line="360" w:lineRule="auto"/>
        <w:jc w:val="both"/>
        <w:rPr>
          <w:color w:val="auto"/>
          <w:sz w:val="22"/>
          <w:szCs w:val="22"/>
          <w:lang w:val="vi-VN"/>
        </w:rPr>
      </w:pPr>
      <w:r w:rsidRPr="00A01F05">
        <w:rPr>
          <w:color w:val="auto"/>
          <w:sz w:val="22"/>
          <w:szCs w:val="22"/>
          <w:lang w:val="vi-VN"/>
        </w:rPr>
        <w:t>This four-part section</w:t>
      </w:r>
      <w:r w:rsidR="003F2046">
        <w:rPr>
          <w:color w:val="auto"/>
          <w:sz w:val="22"/>
          <w:szCs w:val="22"/>
          <w:lang w:val="vi-VN"/>
        </w:rPr>
        <w:t xml:space="preserve"> </w:t>
      </w:r>
      <w:r w:rsidR="00BC74FF" w:rsidRPr="00BC74FF">
        <w:rPr>
          <w:color w:val="auto"/>
          <w:sz w:val="22"/>
          <w:szCs w:val="22"/>
          <w:lang w:val="vi-VN"/>
        </w:rPr>
        <w:t>introduces forecasting model concepts and methods.</w:t>
      </w:r>
      <w:r w:rsidR="00FB0F69">
        <w:rPr>
          <w:color w:val="auto"/>
          <w:sz w:val="22"/>
          <w:szCs w:val="22"/>
          <w:lang w:val="vi-VN"/>
        </w:rPr>
        <w:t xml:space="preserve"> </w:t>
      </w:r>
      <w:r w:rsidR="00FB0F69" w:rsidRPr="00FB0F69">
        <w:rPr>
          <w:color w:val="auto"/>
          <w:sz w:val="22"/>
          <w:szCs w:val="22"/>
        </w:rPr>
        <w:t>The first part covers essential statistical tests for model requirements, focusing on stationarity and cointegration.</w:t>
      </w:r>
      <w:r w:rsidR="000F5F12" w:rsidRPr="000F5F12">
        <w:rPr>
          <w:rFonts w:ascii="Times New Roman" w:eastAsia="Times New Roman" w:hAnsi="Times New Roman" w:cs="Times New Roman"/>
          <w:color w:val="auto"/>
          <w:sz w:val="20"/>
          <w:szCs w:val="20"/>
          <w:lang w:eastAsia="en-GB"/>
          <w14:ligatures w14:val="none"/>
        </w:rPr>
        <w:t xml:space="preserve"> </w:t>
      </w:r>
      <w:r w:rsidR="000F5F12" w:rsidRPr="000F5F12">
        <w:rPr>
          <w:color w:val="auto"/>
          <w:sz w:val="22"/>
          <w:szCs w:val="22"/>
        </w:rPr>
        <w:t>The second part explains the SARIMA methodology, the selected univariate model. The final two parts describe two interrelated multivariate models.</w:t>
      </w:r>
    </w:p>
    <w:p w14:paraId="014F48FB" w14:textId="77777777" w:rsidR="00D11D2C" w:rsidRPr="00D11D2C" w:rsidRDefault="00D11D2C" w:rsidP="00076F0B">
      <w:pPr>
        <w:pStyle w:val="Default"/>
        <w:spacing w:line="360" w:lineRule="auto"/>
        <w:rPr>
          <w:b/>
          <w:bCs/>
          <w:color w:val="auto"/>
          <w:sz w:val="22"/>
          <w:szCs w:val="22"/>
          <w:lang w:val="vi-VN"/>
        </w:rPr>
      </w:pPr>
    </w:p>
    <w:p w14:paraId="0E062AE1" w14:textId="77777777" w:rsidR="00127DD1" w:rsidRPr="00477467" w:rsidRDefault="00127DD1" w:rsidP="00BB3274">
      <w:pPr>
        <w:pStyle w:val="Default"/>
        <w:spacing w:line="360" w:lineRule="auto"/>
        <w:ind w:firstLine="720"/>
        <w:rPr>
          <w:b/>
          <w:bCs/>
          <w:color w:val="auto"/>
          <w:sz w:val="22"/>
          <w:szCs w:val="22"/>
          <w:lang w:val="vi-VN"/>
        </w:rPr>
      </w:pPr>
      <w:r w:rsidRPr="00477467">
        <w:rPr>
          <w:b/>
          <w:bCs/>
          <w:color w:val="auto"/>
          <w:sz w:val="22"/>
          <w:szCs w:val="22"/>
          <w:lang w:val="vi-VN"/>
        </w:rPr>
        <w:t>3.3.1. Time series statistical tests</w:t>
      </w:r>
    </w:p>
    <w:p w14:paraId="66C77C2D" w14:textId="4F6C9EE8" w:rsidR="006F77A1" w:rsidRPr="009E725C" w:rsidRDefault="006F77A1" w:rsidP="006A002C">
      <w:pPr>
        <w:pStyle w:val="Default"/>
        <w:spacing w:line="360" w:lineRule="auto"/>
        <w:jc w:val="both"/>
        <w:rPr>
          <w:color w:val="auto"/>
          <w:sz w:val="22"/>
          <w:szCs w:val="22"/>
          <w:lang w:val="vi-VN"/>
        </w:rPr>
      </w:pPr>
      <w:r w:rsidRPr="006F77A1">
        <w:rPr>
          <w:color w:val="auto"/>
          <w:sz w:val="22"/>
          <w:szCs w:val="22"/>
        </w:rPr>
        <w:t xml:space="preserve">Kitagawa (2010) stressed that </w:t>
      </w:r>
      <w:r w:rsidR="00A2299D" w:rsidRPr="006F77A1">
        <w:rPr>
          <w:color w:val="auto"/>
          <w:sz w:val="22"/>
          <w:szCs w:val="22"/>
        </w:rPr>
        <w:t>analysing</w:t>
      </w:r>
      <w:r w:rsidRPr="006F77A1">
        <w:rPr>
          <w:color w:val="auto"/>
          <w:sz w:val="22"/>
          <w:szCs w:val="22"/>
        </w:rPr>
        <w:t xml:space="preserve"> time series characteristics is a crucial initial step in </w:t>
      </w:r>
      <w:r w:rsidR="00A2299D" w:rsidRPr="006F77A1">
        <w:rPr>
          <w:color w:val="auto"/>
          <w:sz w:val="22"/>
          <w:szCs w:val="22"/>
        </w:rPr>
        <w:t>modelling</w:t>
      </w:r>
      <w:r w:rsidR="009E725C">
        <w:rPr>
          <w:color w:val="auto"/>
          <w:sz w:val="22"/>
          <w:szCs w:val="22"/>
          <w:lang w:val="vi-VN"/>
        </w:rPr>
        <w:t xml:space="preserve"> and</w:t>
      </w:r>
      <w:r w:rsidRPr="006F77A1">
        <w:rPr>
          <w:color w:val="auto"/>
          <w:sz w:val="22"/>
          <w:szCs w:val="22"/>
        </w:rPr>
        <w:t xml:space="preserve"> </w:t>
      </w:r>
      <w:r w:rsidR="009E725C">
        <w:rPr>
          <w:color w:val="auto"/>
          <w:sz w:val="22"/>
          <w:szCs w:val="22"/>
          <w:lang w:val="vi-VN"/>
        </w:rPr>
        <w:t>m</w:t>
      </w:r>
      <w:r w:rsidR="00A2299D" w:rsidRPr="006F77A1">
        <w:rPr>
          <w:color w:val="auto"/>
          <w:sz w:val="22"/>
          <w:szCs w:val="22"/>
        </w:rPr>
        <w:t>modellers</w:t>
      </w:r>
      <w:r w:rsidRPr="006F77A1">
        <w:rPr>
          <w:color w:val="auto"/>
          <w:sz w:val="22"/>
          <w:szCs w:val="22"/>
        </w:rPr>
        <w:t xml:space="preserve"> must deeply understand these properties to effectively incorporate them into the data generation process</w:t>
      </w:r>
      <w:r w:rsidR="00613A4A">
        <w:rPr>
          <w:color w:val="auto"/>
          <w:sz w:val="22"/>
          <w:szCs w:val="22"/>
          <w:lang w:val="vi-VN"/>
        </w:rPr>
        <w:t xml:space="preserve">. </w:t>
      </w:r>
    </w:p>
    <w:p w14:paraId="13D45DF5" w14:textId="77777777" w:rsidR="00CE0DFD" w:rsidRPr="0029142C" w:rsidRDefault="00CE0DFD" w:rsidP="006A002C">
      <w:pPr>
        <w:pStyle w:val="Default"/>
        <w:spacing w:line="360" w:lineRule="auto"/>
        <w:jc w:val="both"/>
        <w:rPr>
          <w:color w:val="auto"/>
          <w:sz w:val="22"/>
          <w:szCs w:val="22"/>
          <w:lang w:val="vi-VN"/>
        </w:rPr>
      </w:pPr>
    </w:p>
    <w:p w14:paraId="2C77C2B3" w14:textId="2E159251" w:rsidR="008239CD" w:rsidRPr="008239CD" w:rsidRDefault="001D4919" w:rsidP="006A002C">
      <w:pPr>
        <w:pStyle w:val="Default"/>
        <w:spacing w:line="360" w:lineRule="auto"/>
        <w:jc w:val="both"/>
        <w:rPr>
          <w:color w:val="auto"/>
          <w:sz w:val="22"/>
          <w:szCs w:val="22"/>
        </w:rPr>
      </w:pPr>
      <w:r w:rsidRPr="001D4919">
        <w:rPr>
          <w:color w:val="auto"/>
          <w:sz w:val="22"/>
          <w:szCs w:val="22"/>
        </w:rPr>
        <w:t>Stationarity is a key aspect of time series analysis and often a prerequisite for many models.</w:t>
      </w:r>
      <w:r>
        <w:rPr>
          <w:color w:val="auto"/>
          <w:sz w:val="22"/>
          <w:szCs w:val="22"/>
          <w:lang w:val="vi-VN"/>
        </w:rPr>
        <w:t xml:space="preserve"> </w:t>
      </w:r>
      <w:r w:rsidR="000A6473">
        <w:rPr>
          <w:color w:val="auto"/>
          <w:sz w:val="22"/>
          <w:szCs w:val="22"/>
          <w:lang w:val="vi-VN"/>
        </w:rPr>
        <w:t xml:space="preserve">Adhikari and Agrawal (2013) </w:t>
      </w:r>
      <w:r w:rsidR="000B4F0B">
        <w:rPr>
          <w:color w:val="auto"/>
          <w:sz w:val="22"/>
          <w:szCs w:val="22"/>
          <w:lang w:val="vi-VN"/>
        </w:rPr>
        <w:t xml:space="preserve">stated that </w:t>
      </w:r>
      <w:r w:rsidR="007E758B" w:rsidRPr="000316AF">
        <w:rPr>
          <w:color w:val="auto"/>
          <w:sz w:val="22"/>
          <w:szCs w:val="22"/>
        </w:rPr>
        <w:t>Kwiatkowski-Phillips-Schmidt-Shin</w:t>
      </w:r>
      <w:r w:rsidR="0067410F">
        <w:rPr>
          <w:color w:val="auto"/>
          <w:sz w:val="22"/>
          <w:szCs w:val="22"/>
          <w:lang w:val="vi-VN"/>
        </w:rPr>
        <w:t xml:space="preserve"> </w:t>
      </w:r>
      <w:r w:rsidR="007E758B" w:rsidRPr="000316AF">
        <w:rPr>
          <w:color w:val="auto"/>
          <w:sz w:val="22"/>
          <w:szCs w:val="22"/>
        </w:rPr>
        <w:t>(KPSS)</w:t>
      </w:r>
      <w:r w:rsidR="007E758B">
        <w:rPr>
          <w:color w:val="auto"/>
          <w:sz w:val="22"/>
          <w:szCs w:val="22"/>
          <w:lang w:val="vi-VN"/>
        </w:rPr>
        <w:t xml:space="preserve"> and </w:t>
      </w:r>
      <w:r w:rsidR="007E758B" w:rsidRPr="003A1DA4">
        <w:rPr>
          <w:color w:val="auto"/>
          <w:sz w:val="22"/>
          <w:szCs w:val="22"/>
        </w:rPr>
        <w:t>Augmented Dickey-Fuller (ADF)</w:t>
      </w:r>
      <w:r w:rsidR="007E758B">
        <w:rPr>
          <w:color w:val="auto"/>
          <w:sz w:val="22"/>
          <w:szCs w:val="22"/>
          <w:lang w:val="vi-VN"/>
        </w:rPr>
        <w:t xml:space="preserve"> tests </w:t>
      </w:r>
      <w:r w:rsidR="007E758B" w:rsidRPr="00F906D7">
        <w:rPr>
          <w:color w:val="auto"/>
          <w:sz w:val="22"/>
          <w:szCs w:val="22"/>
        </w:rPr>
        <w:t xml:space="preserve">are fundamental tools in </w:t>
      </w:r>
      <w:r w:rsidR="00C73D8E">
        <w:rPr>
          <w:color w:val="auto"/>
          <w:sz w:val="22"/>
          <w:szCs w:val="22"/>
        </w:rPr>
        <w:t>assessing</w:t>
      </w:r>
      <w:r w:rsidR="00C73D8E">
        <w:rPr>
          <w:color w:val="auto"/>
          <w:sz w:val="22"/>
          <w:szCs w:val="22"/>
          <w:lang w:val="vi-VN"/>
        </w:rPr>
        <w:t xml:space="preserve"> stationarity</w:t>
      </w:r>
      <w:r w:rsidR="00D3116F">
        <w:rPr>
          <w:color w:val="auto"/>
          <w:sz w:val="22"/>
          <w:szCs w:val="22"/>
          <w:lang w:val="vi-VN"/>
        </w:rPr>
        <w:t xml:space="preserve"> due to the </w:t>
      </w:r>
      <w:r w:rsidR="00D3116F" w:rsidRPr="00C928B7">
        <w:rPr>
          <w:color w:val="auto"/>
          <w:sz w:val="22"/>
          <w:szCs w:val="22"/>
        </w:rPr>
        <w:t>distinct nature of their null hypotheses</w:t>
      </w:r>
      <w:r w:rsidR="00D3116F">
        <w:rPr>
          <w:color w:val="auto"/>
          <w:sz w:val="22"/>
          <w:szCs w:val="22"/>
          <w:lang w:val="vi-VN"/>
        </w:rPr>
        <w:t xml:space="preserve"> regrading stationary. </w:t>
      </w:r>
      <w:r w:rsidR="00AE4DBA" w:rsidRPr="00AE4DBA">
        <w:rPr>
          <w:color w:val="auto"/>
          <w:sz w:val="22"/>
          <w:szCs w:val="22"/>
        </w:rPr>
        <w:t>The ADF test checks for unit roots</w:t>
      </w:r>
      <w:r w:rsidR="00AE4DBA">
        <w:rPr>
          <w:color w:val="auto"/>
          <w:sz w:val="22"/>
          <w:szCs w:val="22"/>
        </w:rPr>
        <w:t>,</w:t>
      </w:r>
      <w:r w:rsidR="00AE4DBA" w:rsidRPr="00AE4DBA">
        <w:rPr>
          <w:color w:val="auto"/>
          <w:sz w:val="22"/>
          <w:szCs w:val="22"/>
        </w:rPr>
        <w:t xml:space="preserve"> </w:t>
      </w:r>
      <w:r w:rsidR="00AE4DBA" w:rsidRPr="00C24E69">
        <w:rPr>
          <w:color w:val="auto"/>
          <w:sz w:val="22"/>
          <w:szCs w:val="22"/>
        </w:rPr>
        <w:t>indicating non-stationarity,</w:t>
      </w:r>
      <w:r w:rsidR="00AE4DBA">
        <w:rPr>
          <w:color w:val="auto"/>
          <w:sz w:val="22"/>
          <w:szCs w:val="22"/>
          <w:lang w:val="vi-VN"/>
        </w:rPr>
        <w:t xml:space="preserve"> </w:t>
      </w:r>
      <w:r w:rsidR="00EC0D9F" w:rsidRPr="00EC0D9F">
        <w:rPr>
          <w:color w:val="auto"/>
          <w:sz w:val="22"/>
          <w:szCs w:val="22"/>
        </w:rPr>
        <w:t xml:space="preserve">while the KPSS test </w:t>
      </w:r>
      <w:r w:rsidR="00EC0D9F" w:rsidRPr="000C47B5">
        <w:rPr>
          <w:color w:val="auto"/>
          <w:sz w:val="22"/>
          <w:szCs w:val="22"/>
        </w:rPr>
        <w:t>examines</w:t>
      </w:r>
      <w:r w:rsidR="00EC0D9F" w:rsidRPr="00EC0D9F">
        <w:rPr>
          <w:color w:val="auto"/>
          <w:sz w:val="22"/>
          <w:szCs w:val="22"/>
        </w:rPr>
        <w:t xml:space="preserve"> stationarity around a deterministic trend</w:t>
      </w:r>
      <w:r w:rsidR="00BB696E">
        <w:rPr>
          <w:color w:val="auto"/>
          <w:sz w:val="22"/>
          <w:szCs w:val="22"/>
        </w:rPr>
        <w:t xml:space="preserve"> </w:t>
      </w:r>
      <w:r w:rsidR="007E0743">
        <w:rPr>
          <w:color w:val="auto"/>
          <w:sz w:val="22"/>
          <w:szCs w:val="22"/>
        </w:rPr>
        <w:t>(</w:t>
      </w:r>
      <w:r w:rsidR="007E0743" w:rsidRPr="007E0743">
        <w:rPr>
          <w:color w:val="auto"/>
          <w:sz w:val="22"/>
          <w:szCs w:val="22"/>
        </w:rPr>
        <w:t>Sjösten</w:t>
      </w:r>
      <w:r w:rsidR="007E0743">
        <w:rPr>
          <w:color w:val="auto"/>
          <w:sz w:val="22"/>
          <w:szCs w:val="22"/>
        </w:rPr>
        <w:t>, 2022</w:t>
      </w:r>
      <w:r w:rsidR="00BB696E">
        <w:rPr>
          <w:color w:val="auto"/>
          <w:sz w:val="22"/>
          <w:szCs w:val="22"/>
        </w:rPr>
        <w:t>)</w:t>
      </w:r>
      <w:r w:rsidR="00EC0D9F" w:rsidRPr="00EC0D9F">
        <w:rPr>
          <w:color w:val="auto"/>
          <w:sz w:val="22"/>
          <w:szCs w:val="22"/>
        </w:rPr>
        <w:t>.</w:t>
      </w:r>
      <w:r w:rsidR="005B0E1F">
        <w:rPr>
          <w:color w:val="auto"/>
          <w:sz w:val="22"/>
          <w:szCs w:val="22"/>
        </w:rPr>
        <w:t xml:space="preserve"> Combining both tests provides </w:t>
      </w:r>
      <w:r w:rsidR="00A72FA5" w:rsidRPr="00A72FA5">
        <w:rPr>
          <w:color w:val="auto"/>
          <w:sz w:val="22"/>
          <w:szCs w:val="22"/>
        </w:rPr>
        <w:t>a comprehensive view of stationarity, essential for accurate forecasting</w:t>
      </w:r>
      <w:r w:rsidR="008239CD">
        <w:rPr>
          <w:color w:val="auto"/>
          <w:sz w:val="22"/>
          <w:szCs w:val="22"/>
        </w:rPr>
        <w:t xml:space="preserve"> and </w:t>
      </w:r>
      <w:r w:rsidR="00F05B93">
        <w:rPr>
          <w:color w:val="auto"/>
          <w:sz w:val="22"/>
          <w:szCs w:val="22"/>
        </w:rPr>
        <w:t xml:space="preserve">justification of </w:t>
      </w:r>
      <w:r w:rsidR="00BB696E">
        <w:rPr>
          <w:color w:val="auto"/>
          <w:sz w:val="22"/>
          <w:szCs w:val="22"/>
        </w:rPr>
        <w:t xml:space="preserve">parameters selection. </w:t>
      </w:r>
    </w:p>
    <w:p w14:paraId="714CE534" w14:textId="4425777D" w:rsidR="000D0071" w:rsidRDefault="0066498B" w:rsidP="006A002C">
      <w:pPr>
        <w:pStyle w:val="Default"/>
        <w:spacing w:line="360" w:lineRule="auto"/>
        <w:jc w:val="both"/>
        <w:rPr>
          <w:sz w:val="22"/>
          <w:szCs w:val="22"/>
          <w:lang w:val="vi-VN"/>
        </w:rPr>
      </w:pPr>
      <w:r>
        <w:rPr>
          <w:color w:val="auto"/>
          <w:sz w:val="22"/>
          <w:szCs w:val="22"/>
          <w:lang w:val="vi-VN"/>
        </w:rPr>
        <w:lastRenderedPageBreak/>
        <w:t xml:space="preserve">Additionally, </w:t>
      </w:r>
      <w:r w:rsidR="00237D8F">
        <w:rPr>
          <w:sz w:val="22"/>
          <w:szCs w:val="22"/>
          <w:lang w:val="en-US"/>
        </w:rPr>
        <w:t>cointegration</w:t>
      </w:r>
      <w:r w:rsidR="00237D8F">
        <w:rPr>
          <w:sz w:val="22"/>
          <w:szCs w:val="22"/>
          <w:lang w:val="vi-VN"/>
        </w:rPr>
        <w:t xml:space="preserve"> </w:t>
      </w:r>
      <w:r w:rsidR="00DA7519" w:rsidRPr="00DA7519">
        <w:rPr>
          <w:sz w:val="22"/>
          <w:szCs w:val="22"/>
        </w:rPr>
        <w:t xml:space="preserve">is crucial in multivariate time series </w:t>
      </w:r>
      <w:r w:rsidR="00171825">
        <w:rPr>
          <w:sz w:val="22"/>
          <w:szCs w:val="22"/>
        </w:rPr>
        <w:t>models</w:t>
      </w:r>
      <w:r w:rsidR="00171825">
        <w:rPr>
          <w:sz w:val="22"/>
          <w:szCs w:val="22"/>
          <w:lang w:val="vi-VN"/>
        </w:rPr>
        <w:t xml:space="preserve">. </w:t>
      </w:r>
      <w:r w:rsidR="00A372CB">
        <w:rPr>
          <w:sz w:val="22"/>
          <w:szCs w:val="22"/>
        </w:rPr>
        <w:t>According to Neal (2014),</w:t>
      </w:r>
      <w:r w:rsidR="00A372CB">
        <w:rPr>
          <w:sz w:val="22"/>
          <w:szCs w:val="22"/>
          <w:lang w:val="vi-VN"/>
        </w:rPr>
        <w:t xml:space="preserve"> </w:t>
      </w:r>
      <w:r w:rsidR="000D0071">
        <w:rPr>
          <w:sz w:val="22"/>
          <w:szCs w:val="22"/>
          <w:lang w:val="vi-VN"/>
        </w:rPr>
        <w:t>c</w:t>
      </w:r>
      <w:r w:rsidR="000D0071" w:rsidRPr="000D0071">
        <w:rPr>
          <w:sz w:val="22"/>
          <w:szCs w:val="22"/>
          <w:lang w:val="vi-VN"/>
        </w:rPr>
        <w:t xml:space="preserve">ointegration occurs when a linear combination of two or more non-stationary series produces a stationary series, indicating a long-term equilibrium relationship </w:t>
      </w:r>
      <w:r w:rsidR="000D0071">
        <w:rPr>
          <w:sz w:val="22"/>
          <w:szCs w:val="22"/>
          <w:lang w:val="vi-VN"/>
        </w:rPr>
        <w:t>among</w:t>
      </w:r>
      <w:r w:rsidR="000D0071" w:rsidRPr="000D0071">
        <w:rPr>
          <w:sz w:val="22"/>
          <w:szCs w:val="22"/>
          <w:lang w:val="vi-VN"/>
        </w:rPr>
        <w:t xml:space="preserve"> </w:t>
      </w:r>
      <w:r w:rsidR="000D0071">
        <w:rPr>
          <w:sz w:val="22"/>
          <w:szCs w:val="22"/>
          <w:lang w:val="vi-VN"/>
        </w:rPr>
        <w:t>variables.</w:t>
      </w:r>
      <w:r w:rsidR="00E9671A">
        <w:rPr>
          <w:sz w:val="22"/>
          <w:szCs w:val="22"/>
          <w:lang w:val="vi-VN"/>
        </w:rPr>
        <w:t xml:space="preserve">  </w:t>
      </w:r>
    </w:p>
    <w:p w14:paraId="5D26F8FA" w14:textId="3F546158" w:rsidR="00D07916" w:rsidRPr="000B63D2" w:rsidRDefault="00D07916" w:rsidP="006A002C">
      <w:pPr>
        <w:pStyle w:val="Default"/>
        <w:spacing w:line="360" w:lineRule="auto"/>
        <w:jc w:val="both"/>
        <w:rPr>
          <w:sz w:val="22"/>
          <w:szCs w:val="22"/>
          <w:lang w:val="vi-VN"/>
        </w:rPr>
      </w:pPr>
      <w:r w:rsidRPr="00D07916">
        <w:rPr>
          <w:sz w:val="22"/>
          <w:szCs w:val="22"/>
        </w:rPr>
        <w:t xml:space="preserve">Johansen’s </w:t>
      </w:r>
      <w:r>
        <w:rPr>
          <w:sz w:val="22"/>
          <w:szCs w:val="22"/>
        </w:rPr>
        <w:t>test</w:t>
      </w:r>
      <w:r>
        <w:rPr>
          <w:sz w:val="22"/>
          <w:szCs w:val="22"/>
          <w:lang w:val="vi-VN"/>
        </w:rPr>
        <w:t xml:space="preserve">, </w:t>
      </w:r>
      <w:r w:rsidRPr="00D07916">
        <w:rPr>
          <w:sz w:val="22"/>
          <w:szCs w:val="22"/>
        </w:rPr>
        <w:t>as noted by Jalil and Feridun (2011), is a robust</w:t>
      </w:r>
      <w:r w:rsidR="00B120B8">
        <w:rPr>
          <w:sz w:val="22"/>
          <w:szCs w:val="22"/>
          <w:lang w:val="vi-VN"/>
        </w:rPr>
        <w:t xml:space="preserve"> </w:t>
      </w:r>
      <w:r w:rsidR="00B120B8" w:rsidRPr="00B120B8">
        <w:rPr>
          <w:sz w:val="22"/>
          <w:szCs w:val="22"/>
          <w:lang w:val="vi-VN"/>
        </w:rPr>
        <w:t>method for cointegration analysis of multiple non-stationary time series to determine the presence and number of cointegrating vectors.</w:t>
      </w:r>
      <w:r w:rsidR="00B120B8">
        <w:rPr>
          <w:sz w:val="22"/>
          <w:szCs w:val="22"/>
          <w:lang w:val="vi-VN"/>
        </w:rPr>
        <w:t xml:space="preserve"> </w:t>
      </w:r>
      <w:r w:rsidR="00B120B8">
        <w:rPr>
          <w:sz w:val="22"/>
          <w:szCs w:val="22"/>
        </w:rPr>
        <w:t xml:space="preserve">By employing </w:t>
      </w:r>
      <w:r w:rsidR="00B120B8" w:rsidRPr="00333CA8">
        <w:rPr>
          <w:sz w:val="22"/>
          <w:szCs w:val="22"/>
        </w:rPr>
        <w:t xml:space="preserve">a vector error correction model, the test identifies </w:t>
      </w:r>
      <w:r w:rsidR="00DC4AC7" w:rsidRPr="00DC4AC7">
        <w:rPr>
          <w:sz w:val="22"/>
          <w:szCs w:val="22"/>
        </w:rPr>
        <w:t>the cointegration matrix rank</w:t>
      </w:r>
      <w:r w:rsidR="00B120B8" w:rsidRPr="00333CA8">
        <w:rPr>
          <w:sz w:val="22"/>
          <w:szCs w:val="22"/>
        </w:rPr>
        <w:t xml:space="preserve">, indicating the number of </w:t>
      </w:r>
      <w:r w:rsidR="005673B5">
        <w:rPr>
          <w:sz w:val="22"/>
          <w:szCs w:val="22"/>
        </w:rPr>
        <w:t>existing</w:t>
      </w:r>
      <w:r w:rsidR="005673B5">
        <w:rPr>
          <w:sz w:val="22"/>
          <w:szCs w:val="22"/>
          <w:lang w:val="vi-VN"/>
        </w:rPr>
        <w:t xml:space="preserve"> </w:t>
      </w:r>
      <w:r w:rsidR="00B120B8" w:rsidRPr="00333CA8">
        <w:rPr>
          <w:sz w:val="22"/>
          <w:szCs w:val="22"/>
        </w:rPr>
        <w:t>cointegrating rel</w:t>
      </w:r>
      <w:r w:rsidR="000B63D2">
        <w:rPr>
          <w:sz w:val="22"/>
          <w:szCs w:val="22"/>
        </w:rPr>
        <w:t>ationships</w:t>
      </w:r>
      <w:r w:rsidR="000B63D2">
        <w:rPr>
          <w:sz w:val="22"/>
          <w:szCs w:val="22"/>
          <w:lang w:val="vi-VN"/>
        </w:rPr>
        <w:t xml:space="preserve">. </w:t>
      </w:r>
    </w:p>
    <w:p w14:paraId="3568FC88" w14:textId="77777777" w:rsidR="00223A22" w:rsidRPr="00DC4DC3" w:rsidRDefault="00223A22" w:rsidP="006A002C">
      <w:pPr>
        <w:pStyle w:val="Default"/>
        <w:spacing w:line="360" w:lineRule="auto"/>
        <w:jc w:val="both"/>
        <w:rPr>
          <w:b/>
          <w:bCs/>
          <w:color w:val="auto"/>
          <w:sz w:val="22"/>
          <w:szCs w:val="22"/>
          <w:lang w:val="vi-VN"/>
        </w:rPr>
      </w:pPr>
    </w:p>
    <w:p w14:paraId="482DC04D" w14:textId="53566B8E" w:rsidR="00127DD1" w:rsidRPr="00477467" w:rsidRDefault="00127DD1" w:rsidP="00BB3274">
      <w:pPr>
        <w:pStyle w:val="Default"/>
        <w:spacing w:line="360" w:lineRule="auto"/>
        <w:ind w:firstLine="720"/>
        <w:jc w:val="both"/>
        <w:rPr>
          <w:b/>
          <w:bCs/>
          <w:color w:val="auto"/>
          <w:sz w:val="22"/>
          <w:szCs w:val="22"/>
          <w:lang w:val="vi-VN"/>
        </w:rPr>
      </w:pPr>
      <w:r w:rsidRPr="00477467">
        <w:rPr>
          <w:b/>
          <w:bCs/>
          <w:color w:val="auto"/>
          <w:sz w:val="22"/>
          <w:szCs w:val="22"/>
          <w:lang w:val="vi-VN"/>
        </w:rPr>
        <w:t>3.3.2. Seasonal Autoregressive Integrated Moving Avergage (SARIMA)</w:t>
      </w:r>
    </w:p>
    <w:p w14:paraId="1E3735F2" w14:textId="669A342E" w:rsidR="00127DD1" w:rsidRPr="00A43C97" w:rsidRDefault="003265B2" w:rsidP="006A002C">
      <w:pPr>
        <w:pStyle w:val="Default"/>
        <w:spacing w:line="360" w:lineRule="auto"/>
        <w:jc w:val="both"/>
        <w:rPr>
          <w:color w:val="auto"/>
          <w:sz w:val="22"/>
          <w:szCs w:val="22"/>
          <w:lang w:val="vi-VN"/>
        </w:rPr>
      </w:pPr>
      <w:r w:rsidRPr="003265B2">
        <w:rPr>
          <w:color w:val="auto"/>
          <w:sz w:val="22"/>
          <w:szCs w:val="22"/>
        </w:rPr>
        <w:t>Considering the characteristics of</w:t>
      </w:r>
      <w:r>
        <w:rPr>
          <w:color w:val="auto"/>
          <w:sz w:val="22"/>
          <w:szCs w:val="22"/>
        </w:rPr>
        <w:t xml:space="preserve"> </w:t>
      </w:r>
      <w:r w:rsidR="005152E5">
        <w:rPr>
          <w:color w:val="auto"/>
          <w:sz w:val="22"/>
          <w:szCs w:val="22"/>
        </w:rPr>
        <w:t xml:space="preserve">housing sales, the SARIMA model is selected </w:t>
      </w:r>
      <w:r w:rsidR="00977309">
        <w:rPr>
          <w:color w:val="auto"/>
          <w:sz w:val="22"/>
          <w:szCs w:val="22"/>
        </w:rPr>
        <w:t xml:space="preserve">as the </w:t>
      </w:r>
      <w:r w:rsidR="00977309" w:rsidRPr="00977309">
        <w:rPr>
          <w:color w:val="auto"/>
          <w:sz w:val="22"/>
          <w:szCs w:val="22"/>
        </w:rPr>
        <w:t>preferred univariate approach due to its effectiveness in capturing trends, seasonal patterns, and random fluctuations</w:t>
      </w:r>
      <w:r w:rsidR="00977309">
        <w:rPr>
          <w:color w:val="auto"/>
          <w:sz w:val="22"/>
          <w:szCs w:val="22"/>
        </w:rPr>
        <w:t xml:space="preserve"> </w:t>
      </w:r>
      <w:r w:rsidR="004C2E8D">
        <w:rPr>
          <w:color w:val="auto"/>
          <w:sz w:val="22"/>
          <w:szCs w:val="22"/>
        </w:rPr>
        <w:t>(Dubey et al., 2021</w:t>
      </w:r>
      <w:r w:rsidR="00977309">
        <w:rPr>
          <w:color w:val="auto"/>
          <w:sz w:val="22"/>
          <w:szCs w:val="22"/>
        </w:rPr>
        <w:t xml:space="preserve">). </w:t>
      </w:r>
      <w:r w:rsidR="00D52878" w:rsidRPr="00D52878">
        <w:rPr>
          <w:color w:val="auto"/>
          <w:sz w:val="22"/>
          <w:szCs w:val="22"/>
        </w:rPr>
        <w:t>As highlighted in Section 3.1.3,</w:t>
      </w:r>
      <w:r w:rsidR="00D52878">
        <w:rPr>
          <w:color w:val="auto"/>
          <w:sz w:val="22"/>
          <w:szCs w:val="22"/>
        </w:rPr>
        <w:t xml:space="preserve"> UK</w:t>
      </w:r>
      <w:r w:rsidR="00265A31">
        <w:rPr>
          <w:color w:val="auto"/>
          <w:sz w:val="22"/>
          <w:szCs w:val="22"/>
        </w:rPr>
        <w:t xml:space="preserve"> </w:t>
      </w:r>
      <w:r w:rsidR="00F44014">
        <w:rPr>
          <w:color w:val="auto"/>
          <w:sz w:val="22"/>
          <w:szCs w:val="22"/>
          <w:lang w:val="vi-VN"/>
        </w:rPr>
        <w:t xml:space="preserve">and </w:t>
      </w:r>
      <w:r w:rsidR="00740917">
        <w:rPr>
          <w:color w:val="auto"/>
          <w:sz w:val="22"/>
          <w:szCs w:val="22"/>
          <w:lang w:val="vi-VN"/>
        </w:rPr>
        <w:t xml:space="preserve">regional </w:t>
      </w:r>
      <w:r w:rsidR="00265A31">
        <w:rPr>
          <w:color w:val="auto"/>
          <w:sz w:val="22"/>
          <w:szCs w:val="22"/>
        </w:rPr>
        <w:t>housing sales</w:t>
      </w:r>
      <w:r w:rsidR="00D1543B">
        <w:rPr>
          <w:color w:val="auto"/>
          <w:sz w:val="22"/>
          <w:szCs w:val="22"/>
        </w:rPr>
        <w:t xml:space="preserve"> </w:t>
      </w:r>
      <w:r w:rsidR="00E26E0A">
        <w:rPr>
          <w:color w:val="auto"/>
          <w:sz w:val="22"/>
          <w:szCs w:val="22"/>
        </w:rPr>
        <w:t>exhibit</w:t>
      </w:r>
      <w:r w:rsidR="001B2545" w:rsidRPr="001B2545">
        <w:rPr>
          <w:color w:val="auto"/>
          <w:sz w:val="22"/>
          <w:szCs w:val="22"/>
        </w:rPr>
        <w:t xml:space="preserve"> distinct seasonal patterns</w:t>
      </w:r>
      <w:r w:rsidR="00A43C97">
        <w:rPr>
          <w:color w:val="auto"/>
          <w:sz w:val="22"/>
          <w:szCs w:val="22"/>
          <w:lang w:val="vi-VN"/>
        </w:rPr>
        <w:t xml:space="preserve"> and significant yearly variations. </w:t>
      </w:r>
    </w:p>
    <w:p w14:paraId="13033991" w14:textId="77777777" w:rsidR="00127036" w:rsidRDefault="00127036" w:rsidP="006A002C">
      <w:pPr>
        <w:pStyle w:val="Default"/>
        <w:spacing w:line="360" w:lineRule="auto"/>
        <w:jc w:val="both"/>
        <w:rPr>
          <w:color w:val="auto"/>
          <w:sz w:val="22"/>
          <w:szCs w:val="22"/>
          <w:lang w:val="vi-VN"/>
        </w:rPr>
      </w:pPr>
    </w:p>
    <w:p w14:paraId="3837F330" w14:textId="73CB2E03" w:rsidR="00BA7689" w:rsidRPr="002146B4" w:rsidRDefault="00A5571D" w:rsidP="00BA7689">
      <w:pPr>
        <w:pStyle w:val="Default"/>
        <w:spacing w:line="360" w:lineRule="auto"/>
        <w:jc w:val="both"/>
        <w:rPr>
          <w:color w:val="auto"/>
          <w:sz w:val="22"/>
          <w:szCs w:val="22"/>
          <w:lang w:val="vi-VN"/>
        </w:rPr>
      </w:pPr>
      <w:r w:rsidRPr="00A5571D">
        <w:rPr>
          <w:color w:val="auto"/>
          <w:sz w:val="22"/>
          <w:szCs w:val="22"/>
        </w:rPr>
        <w:t>The SARIMA model extends ARIMA to handle time series data with seasonal patterns by incorporating both non-seasonal</w:t>
      </w:r>
      <w:r>
        <w:rPr>
          <w:color w:val="auto"/>
          <w:sz w:val="22"/>
          <w:szCs w:val="22"/>
          <w:lang w:val="vi-VN"/>
        </w:rPr>
        <w:t xml:space="preserve"> (</w:t>
      </w:r>
      <w:r w:rsidRPr="00740E2A">
        <w:rPr>
          <w:color w:val="auto"/>
          <w:sz w:val="22"/>
          <w:szCs w:val="22"/>
          <w:lang w:val="vi-VN"/>
        </w:rPr>
        <w:t>AR(</w:t>
      </w:r>
      <w:r w:rsidRPr="00740E2A">
        <w:rPr>
          <w:rFonts w:ascii="Cambria Math" w:hAnsi="Cambria Math" w:cs="Cambria Math"/>
          <w:color w:val="auto"/>
          <w:sz w:val="22"/>
          <w:szCs w:val="22"/>
          <w:lang w:val="vi-VN"/>
        </w:rPr>
        <w:t>𝑝</w:t>
      </w:r>
      <w:r w:rsidRPr="00740E2A">
        <w:rPr>
          <w:color w:val="auto"/>
          <w:sz w:val="22"/>
          <w:szCs w:val="22"/>
          <w:lang w:val="vi-VN"/>
        </w:rPr>
        <w:t>),</w:t>
      </w:r>
      <w:r>
        <w:rPr>
          <w:color w:val="auto"/>
          <w:sz w:val="22"/>
          <w:szCs w:val="22"/>
          <w:lang w:val="vi-VN"/>
        </w:rPr>
        <w:t xml:space="preserve"> </w:t>
      </w:r>
      <w:r w:rsidRPr="00740E2A">
        <w:rPr>
          <w:color w:val="auto"/>
          <w:sz w:val="22"/>
          <w:szCs w:val="22"/>
          <w:lang w:val="vi-VN"/>
        </w:rPr>
        <w:t>I(</w:t>
      </w:r>
      <w:r w:rsidRPr="00740E2A">
        <w:rPr>
          <w:rFonts w:ascii="Cambria Math" w:hAnsi="Cambria Math" w:cs="Cambria Math"/>
          <w:color w:val="auto"/>
          <w:sz w:val="22"/>
          <w:szCs w:val="22"/>
          <w:lang w:val="vi-VN"/>
        </w:rPr>
        <w:t>𝑑</w:t>
      </w:r>
      <w:r w:rsidRPr="00740E2A">
        <w:rPr>
          <w:color w:val="auto"/>
          <w:sz w:val="22"/>
          <w:szCs w:val="22"/>
          <w:lang w:val="vi-VN"/>
        </w:rPr>
        <w:t>), and</w:t>
      </w:r>
      <w:r>
        <w:rPr>
          <w:color w:val="auto"/>
          <w:sz w:val="22"/>
          <w:szCs w:val="22"/>
          <w:lang w:val="vi-VN"/>
        </w:rPr>
        <w:t xml:space="preserve"> </w:t>
      </w:r>
      <w:r w:rsidRPr="00740E2A">
        <w:rPr>
          <w:color w:val="auto"/>
          <w:sz w:val="22"/>
          <w:szCs w:val="22"/>
          <w:lang w:val="vi-VN"/>
        </w:rPr>
        <w:t>MA(</w:t>
      </w:r>
      <w:r w:rsidRPr="00740E2A">
        <w:rPr>
          <w:rFonts w:ascii="Cambria Math" w:hAnsi="Cambria Math" w:cs="Cambria Math"/>
          <w:color w:val="auto"/>
          <w:sz w:val="22"/>
          <w:szCs w:val="22"/>
          <w:lang w:val="vi-VN"/>
        </w:rPr>
        <w:t>𝑞</w:t>
      </w:r>
      <w:r w:rsidRPr="00740E2A">
        <w:rPr>
          <w:color w:val="auto"/>
          <w:sz w:val="22"/>
          <w:szCs w:val="22"/>
          <w:lang w:val="vi-VN"/>
        </w:rPr>
        <w:t>)</w:t>
      </w:r>
      <w:r>
        <w:rPr>
          <w:color w:val="auto"/>
          <w:sz w:val="22"/>
          <w:szCs w:val="22"/>
          <w:lang w:val="vi-VN"/>
        </w:rPr>
        <w:t>) and seasonal part (</w:t>
      </w:r>
      <w:r w:rsidR="00D46773">
        <w:rPr>
          <w:color w:val="auto"/>
          <w:sz w:val="22"/>
          <w:szCs w:val="22"/>
          <w:lang w:val="vi-VN"/>
        </w:rPr>
        <w:t>SAR(P)</w:t>
      </w:r>
      <w:r>
        <w:rPr>
          <w:color w:val="auto"/>
          <w:sz w:val="22"/>
          <w:szCs w:val="22"/>
          <w:lang w:val="vi-VN"/>
        </w:rPr>
        <w:t xml:space="preserve">, </w:t>
      </w:r>
      <w:r w:rsidR="00D46773" w:rsidRPr="009772F6">
        <w:rPr>
          <w:color w:val="auto"/>
          <w:sz w:val="22"/>
          <w:szCs w:val="22"/>
        </w:rPr>
        <w:t>SI(</w:t>
      </w:r>
      <w:r w:rsidR="00D46773">
        <w:rPr>
          <w:color w:val="auto"/>
          <w:sz w:val="22"/>
          <w:szCs w:val="22"/>
        </w:rPr>
        <w:t>D</w:t>
      </w:r>
      <w:r w:rsidR="00D46773">
        <w:rPr>
          <w:color w:val="auto"/>
          <w:sz w:val="22"/>
          <w:szCs w:val="22"/>
          <w:lang w:val="vi-VN"/>
        </w:rPr>
        <w:t>)</w:t>
      </w:r>
      <w:r>
        <w:rPr>
          <w:color w:val="auto"/>
          <w:sz w:val="22"/>
          <w:szCs w:val="22"/>
          <w:lang w:val="vi-VN"/>
        </w:rPr>
        <w:t xml:space="preserve">, </w:t>
      </w:r>
      <w:r w:rsidR="00D46773">
        <w:rPr>
          <w:color w:val="auto"/>
          <w:sz w:val="22"/>
          <w:szCs w:val="22"/>
          <w:lang w:val="vi-VN"/>
        </w:rPr>
        <w:t>SMA(Q)</w:t>
      </w:r>
      <w:r>
        <w:rPr>
          <w:color w:val="auto"/>
          <w:sz w:val="22"/>
          <w:szCs w:val="22"/>
          <w:lang w:val="vi-VN"/>
        </w:rPr>
        <w:t xml:space="preserve"> and seasonal period</w:t>
      </w:r>
      <w:r w:rsidR="00B05B75">
        <w:rPr>
          <w:color w:val="auto"/>
          <w:sz w:val="22"/>
          <w:szCs w:val="22"/>
          <w:lang w:val="vi-VN"/>
        </w:rPr>
        <w:t xml:space="preserve"> S</w:t>
      </w:r>
      <w:r>
        <w:rPr>
          <w:color w:val="auto"/>
          <w:sz w:val="22"/>
          <w:szCs w:val="22"/>
          <w:lang w:val="vi-VN"/>
        </w:rPr>
        <w:t>)</w:t>
      </w:r>
      <w:r w:rsidR="00853CE2">
        <w:rPr>
          <w:color w:val="auto"/>
          <w:sz w:val="22"/>
          <w:szCs w:val="22"/>
          <w:lang w:val="vi-VN"/>
        </w:rPr>
        <w:t xml:space="preserve"> (</w:t>
      </w:r>
      <w:r w:rsidR="00853CE2">
        <w:rPr>
          <w:color w:val="auto"/>
          <w:sz w:val="22"/>
          <w:szCs w:val="22"/>
          <w:lang w:val="en-US"/>
        </w:rPr>
        <w:t>Dabral and Murry, 2017</w:t>
      </w:r>
      <w:r w:rsidR="00853CE2">
        <w:rPr>
          <w:color w:val="auto"/>
          <w:sz w:val="22"/>
          <w:szCs w:val="22"/>
          <w:lang w:val="vi-VN"/>
        </w:rPr>
        <w:t>)</w:t>
      </w:r>
      <w:r>
        <w:rPr>
          <w:color w:val="auto"/>
          <w:sz w:val="22"/>
          <w:szCs w:val="22"/>
          <w:lang w:val="en-US"/>
        </w:rPr>
        <w:t>.</w:t>
      </w:r>
      <w:r w:rsidR="008273D8">
        <w:rPr>
          <w:color w:val="auto"/>
          <w:sz w:val="22"/>
          <w:szCs w:val="22"/>
          <w:lang w:val="vi-VN"/>
        </w:rPr>
        <w:t xml:space="preserve"> </w:t>
      </w:r>
      <w:r w:rsidR="009772F6" w:rsidRPr="009772F6">
        <w:rPr>
          <w:color w:val="auto"/>
          <w:sz w:val="22"/>
          <w:szCs w:val="22"/>
        </w:rPr>
        <w:t>The integration components I(d) and SI(D) address non-seasonal and seasonal trends, respectively, by differencing the data to achieve stationarity.</w:t>
      </w:r>
      <w:r w:rsidR="00A3407E">
        <w:rPr>
          <w:color w:val="auto"/>
          <w:sz w:val="22"/>
          <w:szCs w:val="22"/>
          <w:lang w:val="vi-VN"/>
        </w:rPr>
        <w:t xml:space="preserve"> </w:t>
      </w:r>
      <w:r w:rsidR="00665639" w:rsidRPr="00665639">
        <w:rPr>
          <w:color w:val="auto"/>
          <w:sz w:val="22"/>
          <w:szCs w:val="22"/>
        </w:rPr>
        <w:t>The AR (Autoregressive) component models an observation's relationship with its past values, while the SAR (Seasonal Autoregressive) component applies the same principle to previous seasons, capturing both short-term and seasonal dependencies.</w:t>
      </w:r>
      <w:r w:rsidR="00665639">
        <w:rPr>
          <w:color w:val="auto"/>
          <w:sz w:val="22"/>
          <w:szCs w:val="22"/>
          <w:lang w:val="vi-VN"/>
        </w:rPr>
        <w:t xml:space="preserve"> </w:t>
      </w:r>
      <w:r w:rsidR="006D7230">
        <w:rPr>
          <w:color w:val="auto"/>
          <w:sz w:val="22"/>
          <w:szCs w:val="22"/>
          <w:lang w:val="vi-VN"/>
        </w:rPr>
        <w:t xml:space="preserve">Furthermore, </w:t>
      </w:r>
      <w:r w:rsidR="006D7230">
        <w:rPr>
          <w:color w:val="auto"/>
          <w:sz w:val="22"/>
          <w:szCs w:val="22"/>
        </w:rPr>
        <w:t>t</w:t>
      </w:r>
      <w:r w:rsidR="006D7230" w:rsidRPr="006D7230">
        <w:rPr>
          <w:color w:val="auto"/>
          <w:sz w:val="22"/>
          <w:szCs w:val="22"/>
        </w:rPr>
        <w:t>he MA (Moving Average) component captures the relationship between an observation and residual errors from previous observations, while the SMA (Seasonal Moving Average) component applies this to errors from prior seasons, accounting for both regular and seasonal variations.</w:t>
      </w:r>
      <w:r w:rsidR="00BA7689">
        <w:rPr>
          <w:color w:val="auto"/>
          <w:sz w:val="22"/>
          <w:szCs w:val="22"/>
          <w:lang w:val="vi-VN"/>
        </w:rPr>
        <w:t xml:space="preserve"> </w:t>
      </w:r>
      <w:r w:rsidR="00BA7689" w:rsidRPr="005F62BF">
        <w:rPr>
          <w:color w:val="auto"/>
          <w:sz w:val="22"/>
          <w:szCs w:val="22"/>
        </w:rPr>
        <w:t>Cu</w:t>
      </w:r>
      <w:r w:rsidR="00BA7689">
        <w:rPr>
          <w:color w:val="auto"/>
          <w:sz w:val="22"/>
          <w:szCs w:val="22"/>
        </w:rPr>
        <w:t>mulatively</w:t>
      </w:r>
      <w:r w:rsidR="00BA7689">
        <w:rPr>
          <w:color w:val="auto"/>
          <w:sz w:val="22"/>
          <w:szCs w:val="22"/>
          <w:lang w:val="vi-VN"/>
        </w:rPr>
        <w:t xml:space="preserve">, </w:t>
      </w:r>
      <w:r w:rsidR="00BA7689" w:rsidRPr="00B87EEF">
        <w:rPr>
          <w:color w:val="auto"/>
          <w:sz w:val="22"/>
          <w:szCs w:val="22"/>
        </w:rPr>
        <w:t xml:space="preserve">SARIMA process can be succinctly represented as </w:t>
      </w:r>
      <w:r w:rsidR="00BA7689">
        <w:rPr>
          <w:color w:val="auto"/>
          <w:sz w:val="22"/>
          <w:szCs w:val="22"/>
        </w:rPr>
        <w:t>ARIMA</w:t>
      </w:r>
      <w:r w:rsidR="00BA7689" w:rsidRPr="00523B31">
        <w:rPr>
          <w:color w:val="auto"/>
          <w:sz w:val="22"/>
          <w:szCs w:val="22"/>
        </w:rPr>
        <w:t>(p,d,q)(P,D,Q)</w:t>
      </w:r>
      <w:r w:rsidR="002146B4">
        <w:rPr>
          <w:color w:val="auto"/>
          <w:sz w:val="22"/>
          <w:szCs w:val="22"/>
          <w:vertAlign w:val="subscript"/>
        </w:rPr>
        <w:t>S</w:t>
      </w:r>
      <w:r w:rsidR="002146B4" w:rsidRPr="002146B4">
        <w:rPr>
          <w:color w:val="auto"/>
          <w:sz w:val="22"/>
          <w:szCs w:val="22"/>
          <w:lang w:val="vi-VN"/>
        </w:rPr>
        <w:t>.</w:t>
      </w:r>
    </w:p>
    <w:p w14:paraId="10F93041" w14:textId="77777777" w:rsidR="00AF0BDF" w:rsidRPr="00853CE2" w:rsidRDefault="00AF0BDF" w:rsidP="00076F0B">
      <w:pPr>
        <w:pStyle w:val="Default"/>
        <w:spacing w:line="360" w:lineRule="auto"/>
        <w:rPr>
          <w:b/>
          <w:bCs/>
          <w:color w:val="auto"/>
          <w:sz w:val="22"/>
          <w:szCs w:val="22"/>
          <w:lang w:val="vi-VN"/>
        </w:rPr>
      </w:pPr>
    </w:p>
    <w:p w14:paraId="44AAAC2F" w14:textId="44FFD633" w:rsidR="00D37033" w:rsidRPr="00F56F57" w:rsidRDefault="00141FCD" w:rsidP="006A002C">
      <w:pPr>
        <w:pStyle w:val="Default"/>
        <w:spacing w:line="360" w:lineRule="auto"/>
        <w:jc w:val="both"/>
        <w:rPr>
          <w:color w:val="auto"/>
          <w:sz w:val="22"/>
          <w:szCs w:val="22"/>
          <w:lang w:val="en-US"/>
        </w:rPr>
      </w:pPr>
      <w:r w:rsidRPr="00CC48F3">
        <w:rPr>
          <w:color w:val="auto"/>
          <w:sz w:val="22"/>
          <w:szCs w:val="22"/>
        </w:rPr>
        <w:t>Although</w:t>
      </w:r>
      <w:r w:rsidRPr="00CC48F3">
        <w:rPr>
          <w:color w:val="auto"/>
          <w:sz w:val="22"/>
          <w:szCs w:val="22"/>
          <w:lang w:val="vi-VN"/>
        </w:rPr>
        <w:t xml:space="preserve"> </w:t>
      </w:r>
      <w:r w:rsidR="00D00533" w:rsidRPr="00D00533">
        <w:rPr>
          <w:color w:val="auto"/>
          <w:sz w:val="22"/>
          <w:szCs w:val="22"/>
        </w:rPr>
        <w:t>SARIMA is a powerful univariate model, its effectiveness depends on precise parameter selection</w:t>
      </w:r>
      <w:r w:rsidR="00CC48F3" w:rsidRPr="00CC48F3">
        <w:rPr>
          <w:color w:val="auto"/>
          <w:sz w:val="22"/>
          <w:szCs w:val="22"/>
        </w:rPr>
        <w:t>.</w:t>
      </w:r>
      <w:r w:rsidR="00CC48F3">
        <w:rPr>
          <w:color w:val="auto"/>
          <w:sz w:val="22"/>
          <w:szCs w:val="22"/>
          <w:lang w:val="vi-VN"/>
        </w:rPr>
        <w:t xml:space="preserve"> </w:t>
      </w:r>
      <w:r w:rsidR="00F65FA1" w:rsidRPr="00F65FA1">
        <w:rPr>
          <w:color w:val="auto"/>
          <w:sz w:val="22"/>
          <w:szCs w:val="22"/>
        </w:rPr>
        <w:t xml:space="preserve">The Box-Jenkins methodology offers an iterative process for determining the best-fitting </w:t>
      </w:r>
      <w:r w:rsidR="00FD5459">
        <w:rPr>
          <w:color w:val="auto"/>
          <w:sz w:val="22"/>
          <w:szCs w:val="22"/>
        </w:rPr>
        <w:t>model</w:t>
      </w:r>
      <w:r w:rsidR="00FD5459">
        <w:rPr>
          <w:color w:val="auto"/>
          <w:sz w:val="22"/>
          <w:szCs w:val="22"/>
          <w:lang w:val="vi-VN"/>
        </w:rPr>
        <w:t xml:space="preserve">, involving </w:t>
      </w:r>
      <w:r w:rsidR="00D11E4E">
        <w:rPr>
          <w:color w:val="auto"/>
          <w:sz w:val="22"/>
          <w:szCs w:val="22"/>
          <w:lang w:val="vi-VN"/>
        </w:rPr>
        <w:t xml:space="preserve">four </w:t>
      </w:r>
      <w:r w:rsidR="00FD5459">
        <w:rPr>
          <w:color w:val="auto"/>
          <w:sz w:val="22"/>
          <w:szCs w:val="22"/>
          <w:lang w:val="vi-VN"/>
        </w:rPr>
        <w:t xml:space="preserve">key steps, </w:t>
      </w:r>
      <w:r w:rsidR="00FD5459" w:rsidRPr="00FD5459">
        <w:rPr>
          <w:color w:val="auto"/>
          <w:sz w:val="22"/>
          <w:szCs w:val="22"/>
        </w:rPr>
        <w:t>as illustrated in</w:t>
      </w:r>
      <w:r w:rsidR="00FD5459">
        <w:rPr>
          <w:color w:val="auto"/>
          <w:sz w:val="22"/>
          <w:szCs w:val="22"/>
          <w:lang w:val="vi-VN"/>
        </w:rPr>
        <w:t xml:space="preserve"> </w:t>
      </w:r>
      <w:r w:rsidR="00200617">
        <w:rPr>
          <w:color w:val="auto"/>
          <w:sz w:val="22"/>
          <w:szCs w:val="22"/>
          <w:lang w:val="vi-VN"/>
        </w:rPr>
        <w:t>Figure 1</w:t>
      </w:r>
      <w:r w:rsidR="00BA278C">
        <w:rPr>
          <w:color w:val="auto"/>
          <w:sz w:val="22"/>
          <w:szCs w:val="22"/>
          <w:lang w:val="vi-VN"/>
        </w:rPr>
        <w:t>1</w:t>
      </w:r>
      <w:r w:rsidR="00FD5459">
        <w:rPr>
          <w:color w:val="auto"/>
          <w:sz w:val="22"/>
          <w:szCs w:val="22"/>
          <w:lang w:val="vi-VN"/>
        </w:rPr>
        <w:t>.</w:t>
      </w:r>
      <w:r w:rsidR="001075E3">
        <w:rPr>
          <w:color w:val="auto"/>
          <w:sz w:val="22"/>
          <w:szCs w:val="22"/>
          <w:lang w:val="vi-VN"/>
        </w:rPr>
        <w:t xml:space="preserve"> </w:t>
      </w:r>
    </w:p>
    <w:p w14:paraId="4D78B0E5" w14:textId="77777777" w:rsidR="00FD5459" w:rsidRPr="00137638" w:rsidRDefault="00FD5459" w:rsidP="006A002C">
      <w:pPr>
        <w:pStyle w:val="Default"/>
        <w:spacing w:line="360" w:lineRule="auto"/>
        <w:jc w:val="both"/>
        <w:rPr>
          <w:color w:val="auto"/>
          <w:sz w:val="10"/>
          <w:szCs w:val="10"/>
          <w:lang w:val="vi-VN"/>
        </w:rPr>
      </w:pPr>
    </w:p>
    <w:p w14:paraId="0350F5D3" w14:textId="53511E26" w:rsidR="006D0468" w:rsidRDefault="00937E6D" w:rsidP="009E276E">
      <w:pPr>
        <w:pStyle w:val="Default"/>
        <w:numPr>
          <w:ilvl w:val="0"/>
          <w:numId w:val="8"/>
        </w:numPr>
        <w:spacing w:line="360" w:lineRule="auto"/>
        <w:jc w:val="both"/>
        <w:rPr>
          <w:color w:val="auto"/>
          <w:sz w:val="22"/>
          <w:szCs w:val="22"/>
          <w:lang w:val="vi-VN"/>
        </w:rPr>
      </w:pPr>
      <w:r w:rsidRPr="00937E6D">
        <w:rPr>
          <w:b/>
          <w:bCs/>
          <w:color w:val="auto"/>
          <w:sz w:val="22"/>
          <w:szCs w:val="22"/>
        </w:rPr>
        <w:t>Model Iden</w:t>
      </w:r>
      <w:r w:rsidR="00F84D9D">
        <w:rPr>
          <w:b/>
          <w:bCs/>
          <w:color w:val="auto"/>
          <w:sz w:val="22"/>
          <w:szCs w:val="22"/>
        </w:rPr>
        <w:t>tification</w:t>
      </w:r>
      <w:r w:rsidR="00F84D9D">
        <w:rPr>
          <w:b/>
          <w:bCs/>
          <w:color w:val="auto"/>
          <w:sz w:val="22"/>
          <w:szCs w:val="22"/>
          <w:lang w:val="vi-VN"/>
        </w:rPr>
        <w:t xml:space="preserve">: </w:t>
      </w:r>
      <w:r w:rsidR="006D6360" w:rsidRPr="006D6360">
        <w:rPr>
          <w:color w:val="auto"/>
          <w:sz w:val="22"/>
          <w:szCs w:val="22"/>
        </w:rPr>
        <w:t>This step involves analysing the data's structure, including seasonality, trends, and autocorrelations, and applying the Guerrero test to determine if variance-stabilizing transformations are needed.</w:t>
      </w:r>
      <w:r w:rsidR="006D6360">
        <w:rPr>
          <w:color w:val="auto"/>
          <w:sz w:val="22"/>
          <w:szCs w:val="22"/>
          <w:lang w:val="vi-VN"/>
        </w:rPr>
        <w:t xml:space="preserve"> </w:t>
      </w:r>
    </w:p>
    <w:p w14:paraId="626E8C32" w14:textId="77777777" w:rsidR="009E276E" w:rsidRPr="009E276E" w:rsidRDefault="009E276E" w:rsidP="009E276E">
      <w:pPr>
        <w:pStyle w:val="Default"/>
        <w:spacing w:line="360" w:lineRule="auto"/>
        <w:ind w:left="720"/>
        <w:jc w:val="both"/>
        <w:rPr>
          <w:color w:val="auto"/>
          <w:sz w:val="10"/>
          <w:szCs w:val="10"/>
          <w:lang w:val="vi-VN"/>
        </w:rPr>
      </w:pPr>
    </w:p>
    <w:p w14:paraId="16D7D6C2" w14:textId="25B98526" w:rsidR="00D70B34" w:rsidRPr="00BB3274" w:rsidRDefault="00F84D9D" w:rsidP="006A002C">
      <w:pPr>
        <w:pStyle w:val="Default"/>
        <w:numPr>
          <w:ilvl w:val="0"/>
          <w:numId w:val="8"/>
        </w:numPr>
        <w:spacing w:line="360" w:lineRule="auto"/>
        <w:jc w:val="both"/>
        <w:rPr>
          <w:color w:val="auto"/>
          <w:sz w:val="22"/>
          <w:szCs w:val="22"/>
          <w:lang w:val="vi-VN"/>
        </w:rPr>
      </w:pPr>
      <w:r w:rsidRPr="00F84D9D">
        <w:rPr>
          <w:b/>
          <w:bCs/>
          <w:color w:val="auto"/>
          <w:sz w:val="22"/>
          <w:szCs w:val="22"/>
          <w:lang w:val="vi-VN"/>
        </w:rPr>
        <w:t>Model Estimation</w:t>
      </w:r>
      <w:r>
        <w:rPr>
          <w:color w:val="auto"/>
          <w:sz w:val="22"/>
          <w:szCs w:val="22"/>
          <w:lang w:val="vi-VN"/>
        </w:rPr>
        <w:t xml:space="preserve">: </w:t>
      </w:r>
      <w:r w:rsidR="005C5AD2">
        <w:rPr>
          <w:color w:val="auto"/>
          <w:sz w:val="22"/>
          <w:szCs w:val="22"/>
        </w:rPr>
        <w:t>After</w:t>
      </w:r>
      <w:r w:rsidR="005C5AD2">
        <w:rPr>
          <w:color w:val="auto"/>
          <w:sz w:val="22"/>
          <w:szCs w:val="22"/>
          <w:lang w:val="vi-VN"/>
        </w:rPr>
        <w:t xml:space="preserve"> identifying </w:t>
      </w:r>
      <w:r w:rsidR="00700456" w:rsidRPr="00700456">
        <w:rPr>
          <w:color w:val="auto"/>
          <w:sz w:val="22"/>
          <w:szCs w:val="22"/>
        </w:rPr>
        <w:t>the model structure</w:t>
      </w:r>
      <w:r w:rsidR="00143144">
        <w:rPr>
          <w:color w:val="auto"/>
          <w:sz w:val="22"/>
          <w:szCs w:val="22"/>
          <w:lang w:val="vi-VN"/>
        </w:rPr>
        <w:t xml:space="preserve">, </w:t>
      </w:r>
      <w:r w:rsidR="008E799E">
        <w:rPr>
          <w:color w:val="auto"/>
          <w:sz w:val="22"/>
          <w:szCs w:val="22"/>
        </w:rPr>
        <w:t>t</w:t>
      </w:r>
      <w:r w:rsidR="008E799E" w:rsidRPr="008E799E">
        <w:rPr>
          <w:color w:val="auto"/>
          <w:sz w:val="22"/>
          <w:szCs w:val="22"/>
        </w:rPr>
        <w:t xml:space="preserve">he </w:t>
      </w:r>
      <w:r w:rsidR="008E799E" w:rsidRPr="008E799E">
        <w:rPr>
          <w:i/>
          <w:iCs/>
          <w:color w:val="auto"/>
          <w:sz w:val="22"/>
          <w:szCs w:val="22"/>
          <w:lang w:val="vi-VN"/>
        </w:rPr>
        <w:t>‘</w:t>
      </w:r>
      <w:r w:rsidR="008E799E" w:rsidRPr="008E799E">
        <w:rPr>
          <w:i/>
          <w:iCs/>
          <w:color w:val="auto"/>
          <w:sz w:val="22"/>
          <w:szCs w:val="22"/>
        </w:rPr>
        <w:t>auto.arima</w:t>
      </w:r>
      <w:r w:rsidR="008E799E" w:rsidRPr="008E799E">
        <w:rPr>
          <w:i/>
          <w:iCs/>
          <w:color w:val="auto"/>
          <w:sz w:val="22"/>
          <w:szCs w:val="22"/>
          <w:lang w:val="vi-VN"/>
        </w:rPr>
        <w:t>’</w:t>
      </w:r>
      <w:r w:rsidR="008E799E">
        <w:rPr>
          <w:color w:val="auto"/>
          <w:sz w:val="22"/>
          <w:szCs w:val="22"/>
          <w:lang w:val="vi-VN"/>
        </w:rPr>
        <w:t xml:space="preserve"> </w:t>
      </w:r>
      <w:r w:rsidR="008E799E" w:rsidRPr="00BB3274">
        <w:rPr>
          <w:color w:val="auto"/>
          <w:sz w:val="22"/>
          <w:szCs w:val="22"/>
          <w:lang w:val="vi-VN"/>
        </w:rPr>
        <w:t xml:space="preserve">(Appendix </w:t>
      </w:r>
      <w:r w:rsidR="001D019E" w:rsidRPr="00BB3274">
        <w:rPr>
          <w:color w:val="auto"/>
          <w:sz w:val="22"/>
          <w:szCs w:val="22"/>
          <w:lang w:val="vi-VN"/>
        </w:rPr>
        <w:t>3</w:t>
      </w:r>
      <w:r w:rsidR="008758EC" w:rsidRPr="00BB3274">
        <w:rPr>
          <w:color w:val="auto"/>
          <w:sz w:val="22"/>
          <w:szCs w:val="22"/>
          <w:lang w:val="vi-VN"/>
        </w:rPr>
        <w:t>.1</w:t>
      </w:r>
      <w:r w:rsidR="008E799E" w:rsidRPr="00BB3274">
        <w:rPr>
          <w:color w:val="auto"/>
          <w:sz w:val="22"/>
          <w:szCs w:val="22"/>
          <w:lang w:val="vi-VN"/>
        </w:rPr>
        <w:t>)</w:t>
      </w:r>
      <w:r w:rsidR="008E799E" w:rsidRPr="00BB3274">
        <w:rPr>
          <w:color w:val="auto"/>
          <w:sz w:val="22"/>
          <w:szCs w:val="22"/>
        </w:rPr>
        <w:t xml:space="preserve"> function in the </w:t>
      </w:r>
      <w:r w:rsidR="008E799E" w:rsidRPr="00BB3274">
        <w:rPr>
          <w:i/>
          <w:iCs/>
          <w:color w:val="auto"/>
          <w:sz w:val="22"/>
          <w:szCs w:val="22"/>
        </w:rPr>
        <w:t>‘forecast’</w:t>
      </w:r>
      <w:r w:rsidR="008E799E" w:rsidRPr="00BB3274">
        <w:rPr>
          <w:color w:val="auto"/>
          <w:sz w:val="22"/>
          <w:szCs w:val="22"/>
        </w:rPr>
        <w:t xml:space="preserve"> package automatically selects the best </w:t>
      </w:r>
      <w:r w:rsidR="00FB6C5A" w:rsidRPr="00BB3274">
        <w:rPr>
          <w:color w:val="auto"/>
          <w:sz w:val="22"/>
          <w:szCs w:val="22"/>
        </w:rPr>
        <w:t>parameters</w:t>
      </w:r>
      <w:r w:rsidR="00FB6C5A" w:rsidRPr="00BB3274">
        <w:rPr>
          <w:color w:val="auto"/>
          <w:sz w:val="22"/>
          <w:szCs w:val="22"/>
          <w:lang w:val="vi-VN"/>
        </w:rPr>
        <w:t xml:space="preserve"> </w:t>
      </w:r>
      <w:r w:rsidR="008E799E" w:rsidRPr="00BB3274">
        <w:rPr>
          <w:color w:val="auto"/>
          <w:sz w:val="22"/>
          <w:szCs w:val="22"/>
        </w:rPr>
        <w:t>model</w:t>
      </w:r>
      <w:r w:rsidR="00FB6C5A" w:rsidRPr="00BB3274">
        <w:rPr>
          <w:color w:val="auto"/>
          <w:sz w:val="22"/>
          <w:szCs w:val="22"/>
          <w:lang w:val="vi-VN"/>
        </w:rPr>
        <w:t xml:space="preserve"> </w:t>
      </w:r>
      <w:r w:rsidR="008E799E" w:rsidRPr="00BB3274">
        <w:rPr>
          <w:color w:val="auto"/>
          <w:sz w:val="22"/>
          <w:szCs w:val="22"/>
        </w:rPr>
        <w:t xml:space="preserve">by minimizing information criteria </w:t>
      </w:r>
      <w:r w:rsidR="00555CAD" w:rsidRPr="00BB3274">
        <w:rPr>
          <w:color w:val="auto"/>
          <w:sz w:val="22"/>
          <w:szCs w:val="22"/>
        </w:rPr>
        <w:t>Akaike Information Criterion</w:t>
      </w:r>
      <w:r w:rsidR="00555CAD" w:rsidRPr="00BB3274">
        <w:rPr>
          <w:color w:val="auto"/>
          <w:sz w:val="22"/>
          <w:szCs w:val="22"/>
          <w:lang w:val="vi-VN"/>
        </w:rPr>
        <w:t xml:space="preserve"> (AIC</w:t>
      </w:r>
      <w:r w:rsidR="00555CAD" w:rsidRPr="00BB3274">
        <w:rPr>
          <w:color w:val="auto"/>
          <w:sz w:val="22"/>
          <w:szCs w:val="22"/>
        </w:rPr>
        <w:t xml:space="preserve">), Corrected Akaike </w:t>
      </w:r>
      <w:r w:rsidR="00555CAD" w:rsidRPr="00BB3274">
        <w:rPr>
          <w:color w:val="auto"/>
          <w:sz w:val="22"/>
          <w:szCs w:val="22"/>
        </w:rPr>
        <w:lastRenderedPageBreak/>
        <w:t xml:space="preserve">Information Criterion </w:t>
      </w:r>
      <w:r w:rsidR="00555CAD" w:rsidRPr="00BB3274">
        <w:rPr>
          <w:color w:val="auto"/>
          <w:sz w:val="22"/>
          <w:szCs w:val="22"/>
          <w:lang w:val="vi-VN"/>
        </w:rPr>
        <w:t>(</w:t>
      </w:r>
      <w:r w:rsidR="00555CAD" w:rsidRPr="00BB3274">
        <w:rPr>
          <w:color w:val="auto"/>
          <w:sz w:val="22"/>
          <w:szCs w:val="22"/>
        </w:rPr>
        <w:t xml:space="preserve">AICc), and Bayesian Information Criterion </w:t>
      </w:r>
      <w:r w:rsidR="00555CAD" w:rsidRPr="00BB3274">
        <w:rPr>
          <w:color w:val="auto"/>
          <w:sz w:val="22"/>
          <w:szCs w:val="22"/>
          <w:lang w:val="vi-VN"/>
        </w:rPr>
        <w:t>(</w:t>
      </w:r>
      <w:r w:rsidR="00555CAD" w:rsidRPr="00BB3274">
        <w:rPr>
          <w:color w:val="auto"/>
          <w:sz w:val="22"/>
          <w:szCs w:val="22"/>
        </w:rPr>
        <w:t>BIC)</w:t>
      </w:r>
      <w:r w:rsidR="008E799E" w:rsidRPr="00BB3274">
        <w:rPr>
          <w:color w:val="auto"/>
          <w:sz w:val="22"/>
          <w:szCs w:val="22"/>
        </w:rPr>
        <w:t>, ensuring an optimal balance between fit and complexity.</w:t>
      </w:r>
      <w:r w:rsidR="00721603" w:rsidRPr="00BB3274">
        <w:rPr>
          <w:color w:val="auto"/>
          <w:sz w:val="22"/>
          <w:szCs w:val="22"/>
          <w:lang w:val="vi-VN"/>
        </w:rPr>
        <w:t xml:space="preserve"> </w:t>
      </w:r>
      <w:r w:rsidR="0043219E" w:rsidRPr="00BB3274">
        <w:rPr>
          <w:color w:val="auto"/>
          <w:sz w:val="22"/>
          <w:szCs w:val="22"/>
        </w:rPr>
        <w:t>Additionally, Autocorrelation (ACF) and Partial Autocorrelation (PACF) plots are used to validate the selected model.</w:t>
      </w:r>
    </w:p>
    <w:p w14:paraId="2A1D681A" w14:textId="77777777" w:rsidR="007B5CF5" w:rsidRPr="00BB3274" w:rsidRDefault="007B5CF5" w:rsidP="009E276E">
      <w:pPr>
        <w:ind w:left="360"/>
        <w:jc w:val="both"/>
        <w:rPr>
          <w:sz w:val="10"/>
          <w:szCs w:val="10"/>
          <w:lang w:val="vi-VN"/>
        </w:rPr>
      </w:pPr>
    </w:p>
    <w:p w14:paraId="049BF0B6" w14:textId="293230C7" w:rsidR="00984D29" w:rsidRPr="009E276E" w:rsidRDefault="00633428" w:rsidP="009E276E">
      <w:pPr>
        <w:pStyle w:val="Default"/>
        <w:numPr>
          <w:ilvl w:val="0"/>
          <w:numId w:val="8"/>
        </w:numPr>
        <w:spacing w:line="360" w:lineRule="auto"/>
        <w:jc w:val="both"/>
        <w:rPr>
          <w:b/>
          <w:bCs/>
          <w:sz w:val="10"/>
          <w:szCs w:val="10"/>
          <w:lang w:val="vi-VN"/>
        </w:rPr>
      </w:pPr>
      <w:r w:rsidRPr="00BB3274">
        <w:rPr>
          <w:b/>
          <w:bCs/>
          <w:color w:val="auto"/>
          <w:sz w:val="22"/>
          <w:szCs w:val="22"/>
          <w:lang w:val="vi-VN"/>
        </w:rPr>
        <w:t>Diagnostic and Adequacy Test:</w:t>
      </w:r>
      <w:r w:rsidRPr="00BB3274">
        <w:rPr>
          <w:color w:val="auto"/>
          <w:sz w:val="22"/>
          <w:szCs w:val="22"/>
          <w:lang w:val="vi-VN"/>
        </w:rPr>
        <w:t xml:space="preserve"> </w:t>
      </w:r>
      <w:r w:rsidR="00B00F2A" w:rsidRPr="00BB3274">
        <w:rPr>
          <w:color w:val="auto"/>
          <w:sz w:val="22"/>
          <w:szCs w:val="22"/>
        </w:rPr>
        <w:t>Fit the proposed model(s) and evaluate them using error metrics and residual diagnostics (Section 3.3.6) to ensure they resemble white</w:t>
      </w:r>
      <w:r w:rsidR="00B00F2A" w:rsidRPr="00B00F2A">
        <w:rPr>
          <w:color w:val="auto"/>
          <w:sz w:val="22"/>
          <w:szCs w:val="22"/>
        </w:rPr>
        <w:t xml:space="preserve"> noise</w:t>
      </w:r>
      <w:r w:rsidR="004A741A" w:rsidRPr="00CB6638">
        <w:rPr>
          <w:color w:val="auto"/>
          <w:sz w:val="22"/>
          <w:szCs w:val="22"/>
        </w:rPr>
        <w:t>.</w:t>
      </w:r>
      <w:r w:rsidR="00C714D4" w:rsidRPr="00984D29">
        <w:rPr>
          <w:color w:val="auto"/>
          <w:sz w:val="22"/>
          <w:szCs w:val="22"/>
          <w:lang w:val="vi-VN"/>
        </w:rPr>
        <w:t xml:space="preserve"> </w:t>
      </w:r>
      <w:r w:rsidR="00984D29" w:rsidRPr="00984D29">
        <w:rPr>
          <w:color w:val="auto"/>
          <w:sz w:val="22"/>
          <w:szCs w:val="22"/>
        </w:rPr>
        <w:t>If patterns or correlations persist in the residuals, refine the model and explore improvements until no further enhancements are possible.</w:t>
      </w:r>
    </w:p>
    <w:p w14:paraId="6496B49E" w14:textId="77777777" w:rsidR="00984D29" w:rsidRPr="00984D29" w:rsidRDefault="00984D29" w:rsidP="00AD1E7E">
      <w:pPr>
        <w:pStyle w:val="Default"/>
        <w:spacing w:line="360" w:lineRule="auto"/>
        <w:ind w:left="720"/>
        <w:jc w:val="both"/>
        <w:rPr>
          <w:b/>
          <w:bCs/>
          <w:sz w:val="10"/>
          <w:szCs w:val="10"/>
          <w:lang w:val="vi-VN"/>
        </w:rPr>
      </w:pPr>
    </w:p>
    <w:p w14:paraId="1DB74CE7" w14:textId="6E5A71E5" w:rsidR="0011309E" w:rsidRPr="0011309E" w:rsidRDefault="005939AC" w:rsidP="006A002C">
      <w:pPr>
        <w:pStyle w:val="Default"/>
        <w:numPr>
          <w:ilvl w:val="0"/>
          <w:numId w:val="8"/>
        </w:numPr>
        <w:spacing w:line="360" w:lineRule="auto"/>
        <w:jc w:val="both"/>
        <w:rPr>
          <w:b/>
          <w:bCs/>
          <w:color w:val="auto"/>
          <w:sz w:val="22"/>
          <w:szCs w:val="22"/>
          <w:lang w:val="vi-VN"/>
        </w:rPr>
      </w:pPr>
      <w:r>
        <w:rPr>
          <w:b/>
          <w:bCs/>
          <w:color w:val="auto"/>
          <w:sz w:val="22"/>
          <w:szCs w:val="22"/>
          <w:lang w:val="vi-VN"/>
        </w:rPr>
        <w:t>Forecasting:</w:t>
      </w:r>
      <w:r w:rsidR="00687ED6" w:rsidRPr="00687ED6">
        <w:rPr>
          <w:rFonts w:ascii="Times New Roman" w:eastAsia="Times New Roman" w:hAnsi="Times New Roman" w:cs="Times New Roman"/>
          <w:color w:val="auto"/>
          <w:sz w:val="20"/>
          <w:szCs w:val="20"/>
          <w:lang w:eastAsia="en-GB"/>
          <w14:ligatures w14:val="none"/>
        </w:rPr>
        <w:t xml:space="preserve"> </w:t>
      </w:r>
      <w:r w:rsidR="007D4E88" w:rsidRPr="007D4E88">
        <w:rPr>
          <w:color w:val="auto"/>
          <w:sz w:val="22"/>
          <w:szCs w:val="22"/>
        </w:rPr>
        <w:t>Once a satisfactory model is obtained, it can be used to forecast future values of the time series, including confidence intervals.</w:t>
      </w:r>
    </w:p>
    <w:p w14:paraId="120D738D" w14:textId="77777777" w:rsidR="00DB58D7" w:rsidRPr="00E52BE2" w:rsidRDefault="00DB58D7" w:rsidP="006A002C">
      <w:pPr>
        <w:ind w:left="360"/>
        <w:jc w:val="both"/>
        <w:rPr>
          <w:b/>
          <w:bCs/>
          <w:lang w:val="vi-VN"/>
        </w:rPr>
      </w:pPr>
    </w:p>
    <w:p w14:paraId="629B4675" w14:textId="52D0B672" w:rsidR="00AF0BDF" w:rsidRPr="00CB6638" w:rsidRDefault="00C322AF" w:rsidP="00C322AF">
      <w:pPr>
        <w:pStyle w:val="Default"/>
        <w:spacing w:line="360" w:lineRule="auto"/>
        <w:jc w:val="center"/>
        <w:rPr>
          <w:b/>
          <w:bCs/>
          <w:color w:val="auto"/>
          <w:sz w:val="22"/>
          <w:szCs w:val="22"/>
          <w:lang w:val="vi-VN"/>
        </w:rPr>
      </w:pPr>
      <w:r w:rsidRPr="00C322AF">
        <w:rPr>
          <w:b/>
          <w:bCs/>
          <w:noProof/>
          <w:color w:val="auto"/>
          <w:sz w:val="22"/>
          <w:szCs w:val="22"/>
          <w:lang w:val="vi-VN"/>
        </w:rPr>
        <w:drawing>
          <wp:inline distT="0" distB="0" distL="0" distR="0" wp14:anchorId="2BF41725" wp14:editId="22DE7225">
            <wp:extent cx="4721616" cy="2809875"/>
            <wp:effectExtent l="0" t="0" r="3175" b="0"/>
            <wp:docPr id="670994510"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94510" name="Picture 1" descr="A diagram of a model&#10;&#10;Description automatically generated"/>
                    <pic:cNvPicPr/>
                  </pic:nvPicPr>
                  <pic:blipFill>
                    <a:blip r:embed="rId26"/>
                    <a:stretch>
                      <a:fillRect/>
                    </a:stretch>
                  </pic:blipFill>
                  <pic:spPr>
                    <a:xfrm>
                      <a:off x="0" y="0"/>
                      <a:ext cx="4733565" cy="2816986"/>
                    </a:xfrm>
                    <a:prstGeom prst="rect">
                      <a:avLst/>
                    </a:prstGeom>
                  </pic:spPr>
                </pic:pic>
              </a:graphicData>
            </a:graphic>
          </wp:inline>
        </w:drawing>
      </w:r>
    </w:p>
    <w:p w14:paraId="4F6600F8" w14:textId="48B5937C" w:rsidR="00AF0BDF" w:rsidRPr="006A1FE6" w:rsidRDefault="007F5555" w:rsidP="006A1FE6">
      <w:pPr>
        <w:pStyle w:val="Default"/>
        <w:spacing w:line="360" w:lineRule="auto"/>
        <w:jc w:val="center"/>
        <w:rPr>
          <w:i/>
          <w:iCs/>
          <w:color w:val="auto"/>
          <w:sz w:val="22"/>
          <w:szCs w:val="22"/>
          <w:lang w:val="vi-VN"/>
        </w:rPr>
      </w:pPr>
      <w:r w:rsidRPr="006A1FE6">
        <w:rPr>
          <w:i/>
          <w:iCs/>
          <w:color w:val="auto"/>
          <w:sz w:val="22"/>
          <w:szCs w:val="22"/>
          <w:lang w:val="vi-VN"/>
        </w:rPr>
        <w:t>Figure</w:t>
      </w:r>
      <w:r w:rsidR="00CD2336" w:rsidRPr="00990504">
        <w:rPr>
          <w:color w:val="FFFFFF" w:themeColor="background1"/>
          <w:sz w:val="22"/>
          <w:szCs w:val="22"/>
        </w:rPr>
        <w:t>-</w:t>
      </w:r>
      <w:r w:rsidR="00200617">
        <w:rPr>
          <w:i/>
          <w:iCs/>
          <w:color w:val="auto"/>
          <w:sz w:val="22"/>
          <w:szCs w:val="22"/>
          <w:lang w:val="vi-VN"/>
        </w:rPr>
        <w:t>1</w:t>
      </w:r>
      <w:r w:rsidR="00BA278C">
        <w:rPr>
          <w:i/>
          <w:iCs/>
          <w:color w:val="auto"/>
          <w:sz w:val="22"/>
          <w:szCs w:val="22"/>
          <w:lang w:val="vi-VN"/>
        </w:rPr>
        <w:t>1</w:t>
      </w:r>
      <w:r w:rsidRPr="006A1FE6">
        <w:rPr>
          <w:i/>
          <w:iCs/>
          <w:color w:val="auto"/>
          <w:sz w:val="22"/>
          <w:szCs w:val="22"/>
          <w:lang w:val="vi-VN"/>
        </w:rPr>
        <w:t>:</w:t>
      </w:r>
      <w:r w:rsidR="00CD2336" w:rsidRPr="00CD2336">
        <w:rPr>
          <w:color w:val="FFFFFF" w:themeColor="background1"/>
          <w:sz w:val="22"/>
          <w:szCs w:val="22"/>
        </w:rPr>
        <w:t xml:space="preserve"> </w:t>
      </w:r>
      <w:r w:rsidR="00CD2336" w:rsidRPr="00990504">
        <w:rPr>
          <w:color w:val="FFFFFF" w:themeColor="background1"/>
          <w:sz w:val="22"/>
          <w:szCs w:val="22"/>
        </w:rPr>
        <w:t>-</w:t>
      </w:r>
      <w:r w:rsidR="006A1FE6">
        <w:rPr>
          <w:i/>
          <w:iCs/>
          <w:color w:val="auto"/>
          <w:sz w:val="22"/>
          <w:szCs w:val="22"/>
          <w:lang w:val="vi-VN"/>
        </w:rPr>
        <w:t>Box-Jenkins</w:t>
      </w:r>
      <w:r w:rsidR="00CD2336" w:rsidRPr="00990504">
        <w:rPr>
          <w:color w:val="FFFFFF" w:themeColor="background1"/>
          <w:sz w:val="22"/>
          <w:szCs w:val="22"/>
        </w:rPr>
        <w:t>-</w:t>
      </w:r>
      <w:r w:rsidR="006A1FE6">
        <w:rPr>
          <w:i/>
          <w:iCs/>
          <w:color w:val="auto"/>
          <w:sz w:val="22"/>
          <w:szCs w:val="22"/>
          <w:lang w:val="vi-VN"/>
        </w:rPr>
        <w:t>Methodology</w:t>
      </w:r>
    </w:p>
    <w:p w14:paraId="24B3D9EE" w14:textId="77777777" w:rsidR="007F5555" w:rsidRPr="007F5555" w:rsidRDefault="007F5555" w:rsidP="00076F0B">
      <w:pPr>
        <w:pStyle w:val="Default"/>
        <w:spacing w:line="360" w:lineRule="auto"/>
        <w:rPr>
          <w:b/>
          <w:bCs/>
          <w:color w:val="auto"/>
          <w:sz w:val="22"/>
          <w:szCs w:val="22"/>
          <w:lang w:val="vi-VN"/>
        </w:rPr>
      </w:pPr>
    </w:p>
    <w:p w14:paraId="471D54F0" w14:textId="77777777" w:rsidR="00127DD1" w:rsidRPr="00477467" w:rsidRDefault="00127DD1" w:rsidP="00BB3274">
      <w:pPr>
        <w:pStyle w:val="Default"/>
        <w:spacing w:line="360" w:lineRule="auto"/>
        <w:ind w:firstLine="720"/>
        <w:rPr>
          <w:b/>
          <w:bCs/>
          <w:color w:val="auto"/>
          <w:sz w:val="22"/>
          <w:szCs w:val="22"/>
          <w:lang w:val="vi-VN"/>
        </w:rPr>
      </w:pPr>
      <w:r w:rsidRPr="00477467">
        <w:rPr>
          <w:b/>
          <w:bCs/>
          <w:color w:val="auto"/>
          <w:sz w:val="22"/>
          <w:szCs w:val="22"/>
          <w:lang w:val="vi-VN"/>
        </w:rPr>
        <w:t>3.3.3. Vector Autogressive (VAR)</w:t>
      </w:r>
    </w:p>
    <w:p w14:paraId="6A0B2560" w14:textId="007CD057" w:rsidR="00CB2623" w:rsidRPr="00D214EF" w:rsidRDefault="004D4A5E" w:rsidP="006A002C">
      <w:pPr>
        <w:pStyle w:val="Default"/>
        <w:spacing w:line="360" w:lineRule="auto"/>
        <w:jc w:val="both"/>
        <w:rPr>
          <w:color w:val="auto"/>
          <w:sz w:val="22"/>
          <w:szCs w:val="22"/>
          <w:lang w:val="vi-VN"/>
        </w:rPr>
      </w:pPr>
      <w:r w:rsidRPr="004D4A5E">
        <w:rPr>
          <w:color w:val="auto"/>
          <w:sz w:val="22"/>
          <w:szCs w:val="22"/>
        </w:rPr>
        <w:t>The cross-correlation findings in Section 3.2</w:t>
      </w:r>
      <w:r>
        <w:rPr>
          <w:color w:val="auto"/>
          <w:sz w:val="22"/>
          <w:szCs w:val="22"/>
          <w:lang w:val="vi-VN"/>
        </w:rPr>
        <w:t xml:space="preserve"> demonstrate a significant correlation between the SII and UK housing sales </w:t>
      </w:r>
      <w:r w:rsidR="0047134B">
        <w:rPr>
          <w:color w:val="auto"/>
          <w:sz w:val="22"/>
          <w:szCs w:val="22"/>
          <w:lang w:val="vi-VN"/>
        </w:rPr>
        <w:t>volume,</w:t>
      </w:r>
      <w:r w:rsidR="00992E35" w:rsidRPr="00992E35">
        <w:rPr>
          <w:rFonts w:ascii="Times New Roman" w:eastAsia="Times New Roman" w:hAnsi="Times New Roman" w:cs="Times New Roman"/>
          <w:color w:val="auto"/>
          <w:sz w:val="20"/>
          <w:szCs w:val="20"/>
          <w:lang w:eastAsia="en-GB"/>
          <w14:ligatures w14:val="none"/>
        </w:rPr>
        <w:t xml:space="preserve"> </w:t>
      </w:r>
      <w:r w:rsidR="00992E35" w:rsidRPr="00992E35">
        <w:rPr>
          <w:color w:val="auto"/>
          <w:sz w:val="22"/>
          <w:szCs w:val="22"/>
        </w:rPr>
        <w:t xml:space="preserve">suggesting that multivariate models could leverage </w:t>
      </w:r>
      <w:r w:rsidR="00F95D5B">
        <w:rPr>
          <w:color w:val="auto"/>
          <w:sz w:val="22"/>
          <w:szCs w:val="22"/>
        </w:rPr>
        <w:t>Google</w:t>
      </w:r>
      <w:r w:rsidR="00F95D5B">
        <w:rPr>
          <w:color w:val="auto"/>
          <w:sz w:val="22"/>
          <w:szCs w:val="22"/>
          <w:lang w:val="vi-VN"/>
        </w:rPr>
        <w:t xml:space="preserve"> Trend data</w:t>
      </w:r>
      <w:r w:rsidR="00992E35" w:rsidRPr="00992E35">
        <w:rPr>
          <w:color w:val="auto"/>
          <w:sz w:val="22"/>
          <w:szCs w:val="22"/>
        </w:rPr>
        <w:t xml:space="preserve"> to improve forecasts.</w:t>
      </w:r>
      <w:r w:rsidR="009F656A">
        <w:rPr>
          <w:color w:val="auto"/>
          <w:sz w:val="22"/>
          <w:szCs w:val="22"/>
          <w:lang w:val="vi-VN"/>
        </w:rPr>
        <w:t xml:space="preserve"> </w:t>
      </w:r>
      <w:r w:rsidR="006C6F51" w:rsidRPr="006C6F51">
        <w:rPr>
          <w:color w:val="auto"/>
          <w:sz w:val="22"/>
          <w:szCs w:val="22"/>
        </w:rPr>
        <w:t xml:space="preserve">Nielsen and Popiel (2018) highlight VAR as a preferred </w:t>
      </w:r>
      <w:r w:rsidR="00D01908">
        <w:rPr>
          <w:color w:val="auto"/>
          <w:sz w:val="22"/>
          <w:szCs w:val="22"/>
        </w:rPr>
        <w:t>time</w:t>
      </w:r>
      <w:r w:rsidR="00D01908">
        <w:rPr>
          <w:color w:val="auto"/>
          <w:sz w:val="22"/>
          <w:szCs w:val="22"/>
          <w:lang w:val="vi-VN"/>
        </w:rPr>
        <w:t xml:space="preserve"> series </w:t>
      </w:r>
      <w:r w:rsidR="006C6F51" w:rsidRPr="006C6F51">
        <w:rPr>
          <w:color w:val="auto"/>
          <w:sz w:val="22"/>
          <w:szCs w:val="22"/>
        </w:rPr>
        <w:t>model due to its ability to capture dynamic interdependencies</w:t>
      </w:r>
      <w:r w:rsidR="00482804">
        <w:rPr>
          <w:color w:val="auto"/>
          <w:sz w:val="22"/>
          <w:szCs w:val="22"/>
          <w:lang w:val="vi-VN"/>
        </w:rPr>
        <w:t xml:space="preserve"> and interaction</w:t>
      </w:r>
      <w:r w:rsidR="006C6F51" w:rsidRPr="006C6F51">
        <w:rPr>
          <w:color w:val="auto"/>
          <w:sz w:val="22"/>
          <w:szCs w:val="22"/>
        </w:rPr>
        <w:t xml:space="preserve"> among multiple variables</w:t>
      </w:r>
      <w:r w:rsidR="00D01908">
        <w:rPr>
          <w:color w:val="auto"/>
          <w:sz w:val="22"/>
          <w:szCs w:val="22"/>
          <w:lang w:val="vi-VN"/>
        </w:rPr>
        <w:t xml:space="preserve"> overtime</w:t>
      </w:r>
      <w:r w:rsidR="006C6F51" w:rsidRPr="006C6F51">
        <w:rPr>
          <w:color w:val="auto"/>
          <w:sz w:val="22"/>
          <w:szCs w:val="22"/>
        </w:rPr>
        <w:t>.</w:t>
      </w:r>
      <w:r w:rsidR="00D01908">
        <w:rPr>
          <w:color w:val="auto"/>
          <w:sz w:val="22"/>
          <w:szCs w:val="22"/>
          <w:lang w:val="vi-VN"/>
        </w:rPr>
        <w:t xml:space="preserve"> </w:t>
      </w:r>
      <w:r w:rsidR="00FB0120" w:rsidRPr="009816CA">
        <w:rPr>
          <w:sz w:val="22"/>
          <w:szCs w:val="22"/>
        </w:rPr>
        <w:t>Unlike univariate autoregressive models, VAR is a system of equations that regresses each variable on its own and other variables' lagged values (Nakajima, 2011).</w:t>
      </w:r>
    </w:p>
    <w:p w14:paraId="48230F19" w14:textId="77777777" w:rsidR="005116FC" w:rsidRPr="00FB0120" w:rsidRDefault="005116FC" w:rsidP="006A002C">
      <w:pPr>
        <w:pStyle w:val="Default"/>
        <w:spacing w:line="360" w:lineRule="auto"/>
        <w:jc w:val="both"/>
        <w:rPr>
          <w:color w:val="auto"/>
          <w:sz w:val="22"/>
          <w:szCs w:val="22"/>
          <w:lang w:val="vi-VN"/>
        </w:rPr>
      </w:pPr>
    </w:p>
    <w:p w14:paraId="09806B52" w14:textId="4A17DEBC" w:rsidR="00324A90" w:rsidRPr="00C84F91" w:rsidRDefault="003869F1" w:rsidP="006A002C">
      <w:pPr>
        <w:pStyle w:val="Default"/>
        <w:spacing w:line="360" w:lineRule="auto"/>
        <w:jc w:val="both"/>
        <w:rPr>
          <w:color w:val="auto"/>
          <w:sz w:val="22"/>
          <w:szCs w:val="22"/>
          <w:lang w:val="vi-VN"/>
        </w:rPr>
      </w:pPr>
      <w:r>
        <w:rPr>
          <w:color w:val="auto"/>
          <w:sz w:val="22"/>
          <w:szCs w:val="22"/>
          <w:lang w:val="vi-VN"/>
        </w:rPr>
        <w:t xml:space="preserve">However, </w:t>
      </w:r>
      <w:r w:rsidR="00550A59">
        <w:rPr>
          <w:color w:val="auto"/>
          <w:sz w:val="22"/>
          <w:szCs w:val="22"/>
          <w:lang w:val="vi-VN"/>
        </w:rPr>
        <w:t>VAR does have certain limitations.</w:t>
      </w:r>
      <w:r w:rsidR="00D44561" w:rsidRPr="00D44561">
        <w:rPr>
          <w:color w:val="auto"/>
          <w:sz w:val="22"/>
          <w:szCs w:val="22"/>
        </w:rPr>
        <w:t xml:space="preserve"> </w:t>
      </w:r>
      <w:r w:rsidR="00DC4D6D">
        <w:rPr>
          <w:color w:val="auto"/>
          <w:sz w:val="22"/>
          <w:szCs w:val="22"/>
        </w:rPr>
        <w:t>The</w:t>
      </w:r>
      <w:r w:rsidR="00DC4D6D">
        <w:rPr>
          <w:color w:val="auto"/>
          <w:sz w:val="22"/>
          <w:szCs w:val="22"/>
          <w:lang w:val="vi-VN"/>
        </w:rPr>
        <w:t xml:space="preserve"> model</w:t>
      </w:r>
      <w:r w:rsidR="00E349E3">
        <w:rPr>
          <w:color w:val="auto"/>
          <w:sz w:val="22"/>
          <w:szCs w:val="22"/>
          <w:lang w:val="vi-VN"/>
        </w:rPr>
        <w:t xml:space="preserve"> </w:t>
      </w:r>
      <w:r w:rsidR="00D44561" w:rsidRPr="00D44561">
        <w:rPr>
          <w:color w:val="auto"/>
          <w:sz w:val="22"/>
          <w:szCs w:val="22"/>
        </w:rPr>
        <w:t xml:space="preserve">requires stationary inputs, a condition that many time series do not naturally </w:t>
      </w:r>
      <w:r w:rsidR="00DC4D6D">
        <w:rPr>
          <w:color w:val="auto"/>
          <w:sz w:val="22"/>
          <w:szCs w:val="22"/>
        </w:rPr>
        <w:t>satisfy</w:t>
      </w:r>
      <w:r w:rsidR="00DC4D6D">
        <w:rPr>
          <w:color w:val="auto"/>
          <w:sz w:val="22"/>
          <w:szCs w:val="22"/>
          <w:lang w:val="vi-VN"/>
        </w:rPr>
        <w:t xml:space="preserve">, and struggles to capture long-term relationships </w:t>
      </w:r>
      <w:r w:rsidR="00DC4D6D">
        <w:rPr>
          <w:color w:val="auto"/>
          <w:sz w:val="22"/>
          <w:szCs w:val="22"/>
          <w:lang w:val="vi-VN"/>
        </w:rPr>
        <w:lastRenderedPageBreak/>
        <w:t xml:space="preserve">between </w:t>
      </w:r>
      <w:r w:rsidR="000B7422">
        <w:rPr>
          <w:color w:val="auto"/>
          <w:sz w:val="22"/>
          <w:szCs w:val="22"/>
          <w:lang w:val="vi-VN"/>
        </w:rPr>
        <w:t xml:space="preserve">cointegrated variables </w:t>
      </w:r>
      <w:r w:rsidR="00DD2E7F">
        <w:rPr>
          <w:color w:val="auto"/>
          <w:sz w:val="22"/>
          <w:szCs w:val="22"/>
        </w:rPr>
        <w:t>(</w:t>
      </w:r>
      <w:r w:rsidR="00DD2E7F" w:rsidRPr="00DD2E7F">
        <w:rPr>
          <w:color w:val="auto"/>
          <w:sz w:val="22"/>
          <w:szCs w:val="22"/>
        </w:rPr>
        <w:t>Giacomini</w:t>
      </w:r>
      <w:r w:rsidR="00DD2E7F">
        <w:rPr>
          <w:color w:val="auto"/>
          <w:sz w:val="22"/>
          <w:szCs w:val="22"/>
        </w:rPr>
        <w:t>, 2013)</w:t>
      </w:r>
      <w:r w:rsidR="00D44561" w:rsidRPr="00D44561">
        <w:rPr>
          <w:color w:val="auto"/>
          <w:sz w:val="22"/>
          <w:szCs w:val="22"/>
        </w:rPr>
        <w:t>.</w:t>
      </w:r>
      <w:r w:rsidR="0081094C">
        <w:rPr>
          <w:color w:val="auto"/>
          <w:sz w:val="22"/>
          <w:szCs w:val="22"/>
          <w:lang w:val="vi-VN"/>
        </w:rPr>
        <w:t xml:space="preserve"> </w:t>
      </w:r>
      <w:r w:rsidR="007568A8">
        <w:rPr>
          <w:color w:val="auto"/>
          <w:sz w:val="22"/>
          <w:szCs w:val="22"/>
          <w:lang w:val="vi-VN"/>
        </w:rPr>
        <w:t>Hence</w:t>
      </w:r>
      <w:r w:rsidR="0081094C">
        <w:rPr>
          <w:color w:val="auto"/>
          <w:sz w:val="22"/>
          <w:szCs w:val="22"/>
          <w:lang w:val="vi-VN"/>
        </w:rPr>
        <w:t>,</w:t>
      </w:r>
      <w:r w:rsidR="007568A8">
        <w:rPr>
          <w:color w:val="auto"/>
          <w:sz w:val="22"/>
          <w:szCs w:val="22"/>
          <w:lang w:val="vi-VN"/>
        </w:rPr>
        <w:t xml:space="preserve"> </w:t>
      </w:r>
      <w:r w:rsidR="007568A8" w:rsidRPr="007568A8">
        <w:rPr>
          <w:color w:val="auto"/>
          <w:sz w:val="22"/>
          <w:szCs w:val="22"/>
        </w:rPr>
        <w:t>the</w:t>
      </w:r>
      <w:r w:rsidR="00192CD2">
        <w:rPr>
          <w:color w:val="auto"/>
          <w:sz w:val="22"/>
          <w:szCs w:val="22"/>
          <w:lang w:val="vi-VN"/>
        </w:rPr>
        <w:t xml:space="preserve"> VECM</w:t>
      </w:r>
      <w:r w:rsidR="000468C2">
        <w:rPr>
          <w:color w:val="auto"/>
          <w:sz w:val="22"/>
          <w:szCs w:val="22"/>
          <w:lang w:val="vi-VN"/>
        </w:rPr>
        <w:t xml:space="preserve"> </w:t>
      </w:r>
      <w:r w:rsidR="00CA73DA" w:rsidRPr="00CA73DA">
        <w:rPr>
          <w:color w:val="auto"/>
          <w:sz w:val="22"/>
          <w:szCs w:val="22"/>
        </w:rPr>
        <w:t xml:space="preserve">appears as an extension of VAR </w:t>
      </w:r>
      <w:r w:rsidR="00FE0B81">
        <w:rPr>
          <w:color w:val="auto"/>
          <w:sz w:val="22"/>
          <w:szCs w:val="22"/>
        </w:rPr>
        <w:t>that</w:t>
      </w:r>
      <w:r w:rsidR="00FE0B81">
        <w:rPr>
          <w:color w:val="auto"/>
          <w:sz w:val="22"/>
          <w:szCs w:val="22"/>
          <w:lang w:val="vi-VN"/>
        </w:rPr>
        <w:t xml:space="preserve"> addresses</w:t>
      </w:r>
      <w:r w:rsidR="00CA73DA" w:rsidRPr="00CA73DA">
        <w:rPr>
          <w:color w:val="auto"/>
          <w:sz w:val="22"/>
          <w:szCs w:val="22"/>
        </w:rPr>
        <w:t xml:space="preserve"> these </w:t>
      </w:r>
      <w:r w:rsidR="00A63083">
        <w:rPr>
          <w:color w:val="auto"/>
          <w:sz w:val="22"/>
          <w:szCs w:val="22"/>
        </w:rPr>
        <w:t>issues</w:t>
      </w:r>
      <w:r w:rsidR="00CA73DA" w:rsidRPr="00CA73DA">
        <w:rPr>
          <w:color w:val="auto"/>
          <w:sz w:val="22"/>
          <w:szCs w:val="22"/>
        </w:rPr>
        <w:t>.</w:t>
      </w:r>
      <w:r w:rsidR="00C84F91">
        <w:rPr>
          <w:color w:val="auto"/>
          <w:sz w:val="22"/>
          <w:szCs w:val="22"/>
          <w:lang w:val="vi-VN"/>
        </w:rPr>
        <w:t xml:space="preserve"> </w:t>
      </w:r>
    </w:p>
    <w:p w14:paraId="6AFC7791" w14:textId="77777777" w:rsidR="00556A97" w:rsidRPr="00556A97" w:rsidRDefault="00556A97" w:rsidP="006A002C">
      <w:pPr>
        <w:pStyle w:val="Default"/>
        <w:spacing w:line="360" w:lineRule="auto"/>
        <w:jc w:val="both"/>
        <w:rPr>
          <w:b/>
          <w:bCs/>
          <w:color w:val="auto"/>
          <w:sz w:val="22"/>
          <w:szCs w:val="22"/>
          <w:lang w:val="en-US"/>
        </w:rPr>
      </w:pPr>
    </w:p>
    <w:p w14:paraId="63CF3FBB" w14:textId="77777777" w:rsidR="00127DD1" w:rsidRPr="00477467" w:rsidRDefault="00127DD1" w:rsidP="00BB3274">
      <w:pPr>
        <w:pStyle w:val="Default"/>
        <w:spacing w:line="360" w:lineRule="auto"/>
        <w:ind w:firstLine="720"/>
        <w:jc w:val="both"/>
        <w:rPr>
          <w:b/>
          <w:bCs/>
          <w:color w:val="auto"/>
          <w:sz w:val="22"/>
          <w:szCs w:val="22"/>
          <w:lang w:val="vi-VN"/>
        </w:rPr>
      </w:pPr>
      <w:r w:rsidRPr="00477467">
        <w:rPr>
          <w:b/>
          <w:bCs/>
          <w:color w:val="auto"/>
          <w:sz w:val="22"/>
          <w:szCs w:val="22"/>
          <w:lang w:val="vi-VN"/>
        </w:rPr>
        <w:t>3.3.4. Vector Error Correction Models (VECM)</w:t>
      </w:r>
    </w:p>
    <w:p w14:paraId="25F1B64B" w14:textId="65F2A3FD" w:rsidR="00CA4715" w:rsidRDefault="007D0D0F" w:rsidP="006A002C">
      <w:pPr>
        <w:pStyle w:val="Default"/>
        <w:spacing w:line="360" w:lineRule="auto"/>
        <w:jc w:val="both"/>
        <w:rPr>
          <w:color w:val="auto"/>
          <w:sz w:val="22"/>
          <w:szCs w:val="22"/>
          <w:lang w:val="vi-VN"/>
        </w:rPr>
      </w:pPr>
      <w:r w:rsidRPr="007D0D0F">
        <w:rPr>
          <w:color w:val="auto"/>
          <w:sz w:val="22"/>
          <w:szCs w:val="22"/>
        </w:rPr>
        <w:t xml:space="preserve">VECM is a time series model designed to explore long-term </w:t>
      </w:r>
      <w:r w:rsidRPr="00BB3274">
        <w:rPr>
          <w:color w:val="auto"/>
          <w:sz w:val="22"/>
          <w:szCs w:val="22"/>
        </w:rPr>
        <w:t xml:space="preserve">relationships and cointegration, indicating stable </w:t>
      </w:r>
      <w:r w:rsidR="00D54A16" w:rsidRPr="00BB3274">
        <w:rPr>
          <w:color w:val="auto"/>
          <w:sz w:val="22"/>
          <w:szCs w:val="22"/>
        </w:rPr>
        <w:t>prolonged</w:t>
      </w:r>
      <w:r w:rsidRPr="00BB3274">
        <w:rPr>
          <w:color w:val="auto"/>
          <w:sz w:val="22"/>
          <w:szCs w:val="22"/>
          <w:lang w:val="vi-VN"/>
        </w:rPr>
        <w:t xml:space="preserve"> </w:t>
      </w:r>
      <w:r w:rsidRPr="00BB3274">
        <w:rPr>
          <w:color w:val="auto"/>
          <w:sz w:val="22"/>
          <w:szCs w:val="22"/>
        </w:rPr>
        <w:t>equilibrium among non-stationary variables (Jian</w:t>
      </w:r>
      <w:r w:rsidR="00A86814" w:rsidRPr="00BB3274">
        <w:rPr>
          <w:color w:val="auto"/>
          <w:sz w:val="22"/>
          <w:szCs w:val="22"/>
        </w:rPr>
        <w:t xml:space="preserve"> et al.</w:t>
      </w:r>
      <w:r w:rsidRPr="00BB3274">
        <w:rPr>
          <w:color w:val="auto"/>
          <w:sz w:val="22"/>
          <w:szCs w:val="22"/>
        </w:rPr>
        <w:t>, 2019).</w:t>
      </w:r>
      <w:r w:rsidR="00D54A16" w:rsidRPr="00BB3274">
        <w:rPr>
          <w:color w:val="auto"/>
          <w:sz w:val="22"/>
          <w:szCs w:val="22"/>
          <w:lang w:val="vi-VN"/>
        </w:rPr>
        <w:t xml:space="preserve"> </w:t>
      </w:r>
      <w:r w:rsidR="00A679F6" w:rsidRPr="00BB3274">
        <w:rPr>
          <w:color w:val="auto"/>
          <w:sz w:val="22"/>
          <w:szCs w:val="22"/>
          <w:lang w:val="vi-VN"/>
        </w:rPr>
        <w:t xml:space="preserve">Following </w:t>
      </w:r>
      <w:r w:rsidR="00A679F6" w:rsidRPr="00BB3274">
        <w:rPr>
          <w:color w:val="auto"/>
          <w:sz w:val="22"/>
          <w:szCs w:val="22"/>
          <w:lang w:val="en-US"/>
        </w:rPr>
        <w:t>Zou (2018)</w:t>
      </w:r>
      <w:r w:rsidR="00A679F6" w:rsidRPr="00BB3274">
        <w:rPr>
          <w:color w:val="auto"/>
          <w:sz w:val="22"/>
          <w:szCs w:val="22"/>
          <w:lang w:val="vi-VN"/>
        </w:rPr>
        <w:t xml:space="preserve">, </w:t>
      </w:r>
      <w:r w:rsidR="00A679F6" w:rsidRPr="00BB3274">
        <w:rPr>
          <w:color w:val="auto"/>
          <w:sz w:val="22"/>
          <w:szCs w:val="22"/>
        </w:rPr>
        <w:t>VECM is</w:t>
      </w:r>
      <w:r w:rsidR="00A679F6" w:rsidRPr="00BB3274">
        <w:rPr>
          <w:color w:val="auto"/>
          <w:sz w:val="22"/>
          <w:szCs w:val="22"/>
          <w:lang w:val="vi-VN"/>
        </w:rPr>
        <w:t xml:space="preserve"> </w:t>
      </w:r>
      <w:r w:rsidR="00047060" w:rsidRPr="00BB3274">
        <w:rPr>
          <w:color w:val="auto"/>
          <w:sz w:val="22"/>
          <w:szCs w:val="22"/>
        </w:rPr>
        <w:t>valuable</w:t>
      </w:r>
      <w:r w:rsidR="00047060" w:rsidRPr="00BB3274">
        <w:rPr>
          <w:color w:val="auto"/>
          <w:sz w:val="22"/>
          <w:szCs w:val="22"/>
          <w:lang w:val="vi-VN"/>
        </w:rPr>
        <w:t xml:space="preserve"> </w:t>
      </w:r>
      <w:r w:rsidR="00047060" w:rsidRPr="00BB3274">
        <w:rPr>
          <w:color w:val="auto"/>
          <w:sz w:val="22"/>
          <w:szCs w:val="22"/>
        </w:rPr>
        <w:t>for analysing dynamic interactions and immediate</w:t>
      </w:r>
      <w:r w:rsidR="00047060">
        <w:rPr>
          <w:color w:val="auto"/>
          <w:sz w:val="22"/>
          <w:szCs w:val="22"/>
          <w:lang w:val="vi-VN"/>
        </w:rPr>
        <w:t xml:space="preserve"> </w:t>
      </w:r>
      <w:r w:rsidR="00047060" w:rsidRPr="00A955AF">
        <w:rPr>
          <w:color w:val="auto"/>
          <w:sz w:val="22"/>
          <w:szCs w:val="22"/>
        </w:rPr>
        <w:t xml:space="preserve">adjustments within integrated variables, making it a widely used in finance </w:t>
      </w:r>
      <w:r w:rsidR="00047060">
        <w:rPr>
          <w:color w:val="auto"/>
          <w:sz w:val="22"/>
          <w:szCs w:val="22"/>
        </w:rPr>
        <w:t>and</w:t>
      </w:r>
      <w:r w:rsidR="00047060">
        <w:rPr>
          <w:color w:val="auto"/>
          <w:sz w:val="22"/>
          <w:szCs w:val="22"/>
          <w:lang w:val="vi-VN"/>
        </w:rPr>
        <w:t xml:space="preserve"> </w:t>
      </w:r>
      <w:r w:rsidR="00047060" w:rsidRPr="00A955AF">
        <w:rPr>
          <w:color w:val="auto"/>
          <w:sz w:val="22"/>
          <w:szCs w:val="22"/>
        </w:rPr>
        <w:t xml:space="preserve">econometrics for predictive </w:t>
      </w:r>
      <w:r w:rsidR="00047060">
        <w:rPr>
          <w:color w:val="auto"/>
          <w:sz w:val="22"/>
          <w:szCs w:val="22"/>
        </w:rPr>
        <w:t>modelling</w:t>
      </w:r>
      <w:r w:rsidR="00047060">
        <w:rPr>
          <w:color w:val="auto"/>
          <w:sz w:val="22"/>
          <w:szCs w:val="22"/>
          <w:lang w:val="vi-VN"/>
        </w:rPr>
        <w:t xml:space="preserve">. </w:t>
      </w:r>
      <w:r w:rsidR="00CA4715" w:rsidRPr="00CA4715">
        <w:rPr>
          <w:color w:val="auto"/>
          <w:sz w:val="22"/>
          <w:szCs w:val="22"/>
        </w:rPr>
        <w:t>Before fitting a VECM, two key parameters must be determined.</w:t>
      </w:r>
    </w:p>
    <w:p w14:paraId="55CE082F" w14:textId="77777777" w:rsidR="00CA4715" w:rsidRPr="00CA4715" w:rsidRDefault="00CA4715" w:rsidP="006A002C">
      <w:pPr>
        <w:pStyle w:val="Default"/>
        <w:spacing w:line="360" w:lineRule="auto"/>
        <w:jc w:val="both"/>
        <w:rPr>
          <w:color w:val="auto"/>
          <w:sz w:val="22"/>
          <w:szCs w:val="22"/>
          <w:lang w:val="vi-VN"/>
        </w:rPr>
      </w:pPr>
    </w:p>
    <w:p w14:paraId="2C6FA9FE" w14:textId="674436D7" w:rsidR="00C03BC2" w:rsidRPr="00BB3274" w:rsidRDefault="00297F7B" w:rsidP="006A002C">
      <w:pPr>
        <w:pStyle w:val="Default"/>
        <w:numPr>
          <w:ilvl w:val="0"/>
          <w:numId w:val="9"/>
        </w:numPr>
        <w:spacing w:line="360" w:lineRule="auto"/>
        <w:jc w:val="both"/>
        <w:rPr>
          <w:color w:val="auto"/>
          <w:sz w:val="22"/>
          <w:szCs w:val="22"/>
          <w:lang w:val="vi-VN"/>
        </w:rPr>
      </w:pPr>
      <w:r w:rsidRPr="00BB3274">
        <w:rPr>
          <w:b/>
          <w:bCs/>
          <w:color w:val="auto"/>
          <w:sz w:val="22"/>
          <w:szCs w:val="22"/>
          <w:lang w:val="vi-VN"/>
        </w:rPr>
        <w:t>Lag Order:</w:t>
      </w:r>
      <w:r w:rsidRPr="00BB3274">
        <w:rPr>
          <w:color w:val="auto"/>
          <w:sz w:val="22"/>
          <w:szCs w:val="22"/>
          <w:lang w:val="vi-VN"/>
        </w:rPr>
        <w:t xml:space="preserve"> </w:t>
      </w:r>
      <w:r w:rsidR="00FC49CA" w:rsidRPr="00BB3274">
        <w:rPr>
          <w:color w:val="auto"/>
          <w:sz w:val="22"/>
          <w:szCs w:val="22"/>
        </w:rPr>
        <w:t xml:space="preserve">The lag order in VECM model determines the number of </w:t>
      </w:r>
      <w:r w:rsidR="00F96790" w:rsidRPr="00BB3274">
        <w:rPr>
          <w:color w:val="auto"/>
          <w:sz w:val="22"/>
          <w:szCs w:val="22"/>
        </w:rPr>
        <w:t>previous</w:t>
      </w:r>
      <w:r w:rsidR="00FC49CA" w:rsidRPr="00BB3274">
        <w:rPr>
          <w:color w:val="auto"/>
          <w:sz w:val="22"/>
          <w:szCs w:val="22"/>
        </w:rPr>
        <w:t xml:space="preserve"> time steps used to predict current values, crucial for capturing short-term dynamics. The optimal lag order is identified using the </w:t>
      </w:r>
      <w:r w:rsidR="00FC49CA" w:rsidRPr="00BB3274">
        <w:rPr>
          <w:i/>
          <w:iCs/>
          <w:color w:val="auto"/>
          <w:sz w:val="22"/>
          <w:szCs w:val="22"/>
        </w:rPr>
        <w:t>"VARselect()"</w:t>
      </w:r>
      <w:r w:rsidR="00FC49CA" w:rsidRPr="00BB3274">
        <w:rPr>
          <w:color w:val="auto"/>
          <w:sz w:val="22"/>
          <w:szCs w:val="22"/>
        </w:rPr>
        <w:t xml:space="preserve"> function in R</w:t>
      </w:r>
      <w:r w:rsidR="00421887" w:rsidRPr="00BB3274">
        <w:rPr>
          <w:color w:val="auto"/>
          <w:sz w:val="22"/>
          <w:szCs w:val="22"/>
          <w:lang w:val="vi-VN"/>
        </w:rPr>
        <w:t xml:space="preserve"> (Appendix </w:t>
      </w:r>
      <w:r w:rsidR="001D019E" w:rsidRPr="00BB3274">
        <w:rPr>
          <w:color w:val="auto"/>
          <w:sz w:val="22"/>
          <w:szCs w:val="22"/>
          <w:lang w:val="vi-VN"/>
        </w:rPr>
        <w:t>3</w:t>
      </w:r>
      <w:r w:rsidR="008758EC" w:rsidRPr="00BB3274">
        <w:rPr>
          <w:color w:val="auto"/>
          <w:sz w:val="22"/>
          <w:szCs w:val="22"/>
          <w:lang w:val="vi-VN"/>
        </w:rPr>
        <w:t>.2)</w:t>
      </w:r>
      <w:r w:rsidR="00FC49CA" w:rsidRPr="00BB3274">
        <w:rPr>
          <w:color w:val="auto"/>
          <w:sz w:val="22"/>
          <w:szCs w:val="22"/>
        </w:rPr>
        <w:t>, which evaluates different orders</w:t>
      </w:r>
      <w:r w:rsidR="00421887" w:rsidRPr="00BB3274">
        <w:rPr>
          <w:color w:val="auto"/>
          <w:sz w:val="22"/>
          <w:szCs w:val="22"/>
          <w:lang w:val="vi-VN"/>
        </w:rPr>
        <w:t xml:space="preserve"> and selects the most appropriate one</w:t>
      </w:r>
      <w:r w:rsidR="00FC49CA" w:rsidRPr="00BB3274">
        <w:rPr>
          <w:color w:val="auto"/>
          <w:sz w:val="22"/>
          <w:szCs w:val="22"/>
        </w:rPr>
        <w:t xml:space="preserve"> based on criteria like AIC and BIC. In this study, AIC is preferred for its balance between accuracy and simplicity, helping to capture data dynamics while minimizing overfitting (Vrieze, 2012).</w:t>
      </w:r>
    </w:p>
    <w:p w14:paraId="20CCD2CF" w14:textId="31A0C693" w:rsidR="00127DD1" w:rsidRPr="00BB3274" w:rsidRDefault="00127DD1" w:rsidP="006A002C">
      <w:pPr>
        <w:pStyle w:val="Default"/>
        <w:spacing w:line="360" w:lineRule="auto"/>
        <w:jc w:val="both"/>
        <w:rPr>
          <w:color w:val="auto"/>
          <w:sz w:val="10"/>
          <w:szCs w:val="10"/>
          <w:lang w:val="vi-VN"/>
        </w:rPr>
      </w:pPr>
    </w:p>
    <w:p w14:paraId="2B241432" w14:textId="7612AE6C" w:rsidR="002D56BA" w:rsidRPr="00BB3274" w:rsidRDefault="00880FC1" w:rsidP="00DE4486">
      <w:pPr>
        <w:pStyle w:val="Default"/>
        <w:numPr>
          <w:ilvl w:val="0"/>
          <w:numId w:val="9"/>
        </w:numPr>
        <w:spacing w:line="360" w:lineRule="auto"/>
        <w:jc w:val="both"/>
        <w:rPr>
          <w:color w:val="auto"/>
          <w:sz w:val="10"/>
          <w:szCs w:val="10"/>
          <w:lang w:val="vi-VN"/>
        </w:rPr>
      </w:pPr>
      <w:r w:rsidRPr="00BB3274">
        <w:rPr>
          <w:b/>
          <w:bCs/>
          <w:color w:val="auto"/>
          <w:sz w:val="22"/>
          <w:szCs w:val="22"/>
          <w:lang w:val="vi-VN"/>
        </w:rPr>
        <w:t>Cointegration Rank:</w:t>
      </w:r>
      <w:r w:rsidRPr="00BB3274">
        <w:rPr>
          <w:color w:val="auto"/>
          <w:sz w:val="22"/>
          <w:szCs w:val="22"/>
          <w:lang w:val="vi-VN"/>
        </w:rPr>
        <w:t xml:space="preserve"> </w:t>
      </w:r>
      <w:r w:rsidR="008E7AA4" w:rsidRPr="00BB3274">
        <w:rPr>
          <w:color w:val="auto"/>
          <w:sz w:val="22"/>
          <w:szCs w:val="22"/>
        </w:rPr>
        <w:t>The cointegration rank identifies the number of enduring</w:t>
      </w:r>
      <w:r w:rsidR="008E7AA4" w:rsidRPr="00BB3274">
        <w:rPr>
          <w:color w:val="auto"/>
          <w:sz w:val="22"/>
          <w:szCs w:val="22"/>
          <w:lang w:val="vi-VN"/>
        </w:rPr>
        <w:t xml:space="preserve"> </w:t>
      </w:r>
      <w:r w:rsidR="008E7AA4" w:rsidRPr="00BB3274">
        <w:rPr>
          <w:color w:val="auto"/>
          <w:sz w:val="22"/>
          <w:szCs w:val="22"/>
        </w:rPr>
        <w:t xml:space="preserve">relationships among integrated variables. </w:t>
      </w:r>
      <w:r w:rsidR="005977FB" w:rsidRPr="00BB3274">
        <w:rPr>
          <w:color w:val="auto"/>
          <w:sz w:val="22"/>
          <w:szCs w:val="22"/>
        </w:rPr>
        <w:t>After selecting the optimal lag</w:t>
      </w:r>
      <w:r w:rsidR="002C3862" w:rsidRPr="00BB3274">
        <w:rPr>
          <w:color w:val="auto"/>
          <w:sz w:val="22"/>
          <w:szCs w:val="22"/>
          <w:lang w:val="vi-VN"/>
        </w:rPr>
        <w:t>,</w:t>
      </w:r>
      <w:r w:rsidR="005977FB" w:rsidRPr="00BB3274">
        <w:rPr>
          <w:color w:val="auto"/>
          <w:sz w:val="22"/>
          <w:szCs w:val="22"/>
          <w:lang w:val="vi-VN"/>
        </w:rPr>
        <w:t xml:space="preserve"> </w:t>
      </w:r>
      <w:r w:rsidR="00C26585" w:rsidRPr="00BB3274">
        <w:rPr>
          <w:color w:val="auto"/>
          <w:sz w:val="22"/>
          <w:szCs w:val="22"/>
        </w:rPr>
        <w:t>Johansen’s test, as discussed in Section 3.3.</w:t>
      </w:r>
      <w:r w:rsidR="00F5062E" w:rsidRPr="00BB3274">
        <w:rPr>
          <w:color w:val="auto"/>
          <w:sz w:val="22"/>
          <w:szCs w:val="22"/>
        </w:rPr>
        <w:t>1</w:t>
      </w:r>
      <w:r w:rsidR="00F5062E" w:rsidRPr="00BB3274">
        <w:rPr>
          <w:color w:val="auto"/>
          <w:sz w:val="22"/>
          <w:szCs w:val="22"/>
          <w:lang w:val="vi-VN"/>
        </w:rPr>
        <w:t xml:space="preserve">, </w:t>
      </w:r>
      <w:r w:rsidR="00C26585" w:rsidRPr="00BB3274">
        <w:rPr>
          <w:color w:val="auto"/>
          <w:sz w:val="22"/>
          <w:szCs w:val="22"/>
        </w:rPr>
        <w:t xml:space="preserve">is performed using the </w:t>
      </w:r>
      <w:r w:rsidR="006058D0" w:rsidRPr="00BB3274">
        <w:rPr>
          <w:i/>
          <w:iCs/>
          <w:color w:val="auto"/>
          <w:sz w:val="22"/>
          <w:szCs w:val="22"/>
          <w:lang w:val="vi-VN"/>
        </w:rPr>
        <w:t>“</w:t>
      </w:r>
      <w:r w:rsidR="00C26585" w:rsidRPr="00BB3274">
        <w:rPr>
          <w:i/>
          <w:iCs/>
          <w:color w:val="auto"/>
          <w:sz w:val="22"/>
          <w:szCs w:val="22"/>
        </w:rPr>
        <w:t>ca.jo()</w:t>
      </w:r>
      <w:r w:rsidR="006058D0" w:rsidRPr="00BB3274">
        <w:rPr>
          <w:i/>
          <w:iCs/>
          <w:color w:val="auto"/>
          <w:sz w:val="22"/>
          <w:szCs w:val="22"/>
          <w:lang w:val="vi-VN"/>
        </w:rPr>
        <w:t>”</w:t>
      </w:r>
      <w:r w:rsidR="00C26585" w:rsidRPr="00BB3274">
        <w:rPr>
          <w:color w:val="auto"/>
          <w:sz w:val="22"/>
          <w:szCs w:val="22"/>
        </w:rPr>
        <w:t xml:space="preserve"> function</w:t>
      </w:r>
      <w:r w:rsidR="006058D0" w:rsidRPr="00BB3274">
        <w:rPr>
          <w:color w:val="auto"/>
          <w:sz w:val="22"/>
          <w:szCs w:val="22"/>
          <w:lang w:val="vi-VN"/>
        </w:rPr>
        <w:t xml:space="preserve"> </w:t>
      </w:r>
      <w:r w:rsidR="002D56BA" w:rsidRPr="00BB3274">
        <w:rPr>
          <w:color w:val="auto"/>
          <w:sz w:val="22"/>
          <w:szCs w:val="22"/>
          <w:lang w:val="vi-VN"/>
        </w:rPr>
        <w:t xml:space="preserve">to verify </w:t>
      </w:r>
      <w:r w:rsidR="002D56BA" w:rsidRPr="00BB3274">
        <w:rPr>
          <w:color w:val="auto"/>
          <w:sz w:val="22"/>
          <w:szCs w:val="22"/>
        </w:rPr>
        <w:t>these relationships</w:t>
      </w:r>
      <w:r w:rsidR="00836E53" w:rsidRPr="00BB3274">
        <w:rPr>
          <w:color w:val="auto"/>
          <w:sz w:val="22"/>
          <w:szCs w:val="22"/>
        </w:rPr>
        <w:t xml:space="preserve"> (Appendix</w:t>
      </w:r>
      <w:r w:rsidR="006C45A0" w:rsidRPr="00BB3274">
        <w:rPr>
          <w:color w:val="auto"/>
          <w:sz w:val="22"/>
          <w:szCs w:val="22"/>
          <w:lang w:val="vi-VN"/>
        </w:rPr>
        <w:t xml:space="preserve"> </w:t>
      </w:r>
      <w:r w:rsidR="001D019E" w:rsidRPr="00BB3274">
        <w:rPr>
          <w:color w:val="auto"/>
          <w:sz w:val="22"/>
          <w:szCs w:val="22"/>
          <w:lang w:val="vi-VN"/>
        </w:rPr>
        <w:t>3</w:t>
      </w:r>
      <w:r w:rsidR="006C45A0" w:rsidRPr="00BB3274">
        <w:rPr>
          <w:color w:val="auto"/>
          <w:sz w:val="22"/>
          <w:szCs w:val="22"/>
          <w:lang w:val="vi-VN"/>
        </w:rPr>
        <w:t>.3</w:t>
      </w:r>
      <w:r w:rsidR="00836E53" w:rsidRPr="00BB3274">
        <w:rPr>
          <w:color w:val="auto"/>
          <w:sz w:val="22"/>
          <w:szCs w:val="22"/>
        </w:rPr>
        <w:t xml:space="preserve"> )</w:t>
      </w:r>
      <w:r w:rsidR="002D56BA" w:rsidRPr="00BB3274">
        <w:rPr>
          <w:color w:val="auto"/>
          <w:sz w:val="22"/>
          <w:szCs w:val="22"/>
          <w:lang w:val="vi-VN"/>
        </w:rPr>
        <w:t>.</w:t>
      </w:r>
    </w:p>
    <w:p w14:paraId="5DE622D7" w14:textId="516B4486" w:rsidR="004761F3" w:rsidRPr="00BB3274" w:rsidRDefault="004761F3" w:rsidP="002D56BA">
      <w:pPr>
        <w:pStyle w:val="Default"/>
        <w:spacing w:line="360" w:lineRule="auto"/>
        <w:jc w:val="both"/>
        <w:rPr>
          <w:color w:val="auto"/>
          <w:sz w:val="10"/>
          <w:szCs w:val="10"/>
          <w:lang w:val="vi-VN"/>
        </w:rPr>
      </w:pPr>
    </w:p>
    <w:p w14:paraId="431A87C6" w14:textId="4F56ECC5" w:rsidR="00AF09C8" w:rsidRPr="005425D7" w:rsidRDefault="00CB497B" w:rsidP="00076F0B">
      <w:pPr>
        <w:pStyle w:val="Default"/>
        <w:spacing w:line="360" w:lineRule="auto"/>
        <w:rPr>
          <w:color w:val="auto"/>
          <w:sz w:val="22"/>
          <w:szCs w:val="22"/>
          <w:lang w:val="vi-VN"/>
        </w:rPr>
      </w:pPr>
      <w:r w:rsidRPr="00BB3274">
        <w:rPr>
          <w:color w:val="auto"/>
          <w:sz w:val="22"/>
          <w:szCs w:val="22"/>
        </w:rPr>
        <w:t xml:space="preserve">After determining the cointegration rank and lag order, the VECM model can be built using the “VECM()” function in R for forecasting (Appendix </w:t>
      </w:r>
      <w:r w:rsidR="001D019E" w:rsidRPr="00BB3274">
        <w:rPr>
          <w:color w:val="auto"/>
          <w:sz w:val="22"/>
          <w:szCs w:val="22"/>
        </w:rPr>
        <w:t>3</w:t>
      </w:r>
      <w:r w:rsidRPr="00BB3274">
        <w:rPr>
          <w:color w:val="auto"/>
          <w:sz w:val="22"/>
          <w:szCs w:val="22"/>
        </w:rPr>
        <w:t xml:space="preserve">.4). If cointegration between housing sales volume and </w:t>
      </w:r>
      <w:r w:rsidR="009C7373" w:rsidRPr="00BB3274">
        <w:rPr>
          <w:color w:val="auto"/>
          <w:sz w:val="22"/>
          <w:szCs w:val="22"/>
        </w:rPr>
        <w:t>Google</w:t>
      </w:r>
      <w:r w:rsidR="009C7373" w:rsidRPr="00BB3274">
        <w:rPr>
          <w:color w:val="auto"/>
          <w:sz w:val="22"/>
          <w:szCs w:val="22"/>
          <w:lang w:val="vi-VN"/>
        </w:rPr>
        <w:t xml:space="preserve"> Trend data </w:t>
      </w:r>
      <w:r w:rsidR="008120F9" w:rsidRPr="00BB3274">
        <w:rPr>
          <w:color w:val="auto"/>
          <w:sz w:val="22"/>
          <w:szCs w:val="22"/>
          <w:lang w:val="vi-VN"/>
        </w:rPr>
        <w:t>(SII and search subcategories</w:t>
      </w:r>
      <w:r w:rsidR="008120F9">
        <w:rPr>
          <w:color w:val="auto"/>
          <w:sz w:val="22"/>
          <w:szCs w:val="22"/>
          <w:lang w:val="vi-VN"/>
        </w:rPr>
        <w:t xml:space="preserve">) </w:t>
      </w:r>
      <w:r w:rsidRPr="00CB497B">
        <w:rPr>
          <w:color w:val="auto"/>
          <w:sz w:val="22"/>
          <w:szCs w:val="22"/>
        </w:rPr>
        <w:t xml:space="preserve">is confirmed, VECM will be the ideal modelling </w:t>
      </w:r>
      <w:r w:rsidR="005425D7">
        <w:rPr>
          <w:color w:val="auto"/>
          <w:sz w:val="22"/>
          <w:szCs w:val="22"/>
        </w:rPr>
        <w:t>approach</w:t>
      </w:r>
      <w:r w:rsidR="005425D7">
        <w:rPr>
          <w:color w:val="auto"/>
          <w:sz w:val="22"/>
          <w:szCs w:val="22"/>
          <w:lang w:val="vi-VN"/>
        </w:rPr>
        <w:t>.</w:t>
      </w:r>
    </w:p>
    <w:p w14:paraId="5B914E2E" w14:textId="77777777" w:rsidR="00CB497B" w:rsidRPr="00CB497B" w:rsidRDefault="00CB497B" w:rsidP="00076F0B">
      <w:pPr>
        <w:pStyle w:val="Default"/>
        <w:spacing w:line="360" w:lineRule="auto"/>
        <w:rPr>
          <w:b/>
          <w:bCs/>
          <w:color w:val="auto"/>
          <w:sz w:val="22"/>
          <w:szCs w:val="22"/>
          <w:lang w:val="vi-VN"/>
        </w:rPr>
      </w:pPr>
    </w:p>
    <w:p w14:paraId="14376307" w14:textId="11F84FD2" w:rsidR="00704EEA" w:rsidRDefault="00704EEA" w:rsidP="00BB3274">
      <w:pPr>
        <w:pStyle w:val="Default"/>
        <w:spacing w:line="360" w:lineRule="auto"/>
        <w:ind w:firstLine="720"/>
        <w:rPr>
          <w:b/>
          <w:bCs/>
          <w:color w:val="auto"/>
          <w:sz w:val="22"/>
          <w:szCs w:val="22"/>
          <w:lang w:val="vi-VN"/>
        </w:rPr>
      </w:pPr>
      <w:r>
        <w:rPr>
          <w:b/>
          <w:bCs/>
          <w:color w:val="auto"/>
          <w:sz w:val="22"/>
          <w:szCs w:val="22"/>
          <w:lang w:val="vi-VN"/>
        </w:rPr>
        <w:t>3.3.5. Model framework</w:t>
      </w:r>
    </w:p>
    <w:p w14:paraId="0F2E26F1" w14:textId="022E54B5" w:rsidR="00DC760C" w:rsidRPr="00590EDC" w:rsidRDefault="00DC760C" w:rsidP="006A002C">
      <w:pPr>
        <w:spacing w:line="360" w:lineRule="auto"/>
        <w:jc w:val="both"/>
        <w:rPr>
          <w:rFonts w:ascii="Arial" w:hAnsi="Arial" w:cs="Arial"/>
          <w:sz w:val="22"/>
          <w:szCs w:val="22"/>
          <w:lang w:val="en-US"/>
        </w:rPr>
      </w:pPr>
      <w:r w:rsidRPr="006D156D">
        <w:rPr>
          <w:rFonts w:ascii="Arial" w:hAnsi="Arial" w:cs="Arial"/>
          <w:bCs/>
          <w:iCs/>
          <w:sz w:val="22"/>
          <w:szCs w:val="22"/>
        </w:rPr>
        <w:t xml:space="preserve">To compare univariate and multivariate </w:t>
      </w:r>
      <w:r>
        <w:rPr>
          <w:rFonts w:ascii="Arial" w:hAnsi="Arial" w:cs="Arial"/>
          <w:bCs/>
          <w:iCs/>
          <w:sz w:val="22"/>
          <w:szCs w:val="22"/>
        </w:rPr>
        <w:t>models</w:t>
      </w:r>
      <w:r>
        <w:rPr>
          <w:rFonts w:ascii="Arial" w:hAnsi="Arial" w:cs="Arial"/>
          <w:bCs/>
          <w:iCs/>
          <w:sz w:val="22"/>
          <w:szCs w:val="22"/>
          <w:lang w:val="vi-VN"/>
        </w:rPr>
        <w:t xml:space="preserve">, </w:t>
      </w:r>
      <w:r w:rsidRPr="006B5F88">
        <w:rPr>
          <w:rFonts w:ascii="Arial" w:hAnsi="Arial" w:cs="Arial"/>
          <w:bCs/>
          <w:iCs/>
          <w:sz w:val="22"/>
          <w:szCs w:val="22"/>
        </w:rPr>
        <w:t>aggregate and hierarchical forecasting</w:t>
      </w:r>
      <w:r w:rsidR="00C516D8">
        <w:rPr>
          <w:rFonts w:ascii="Arial" w:hAnsi="Arial" w:cs="Arial"/>
          <w:bCs/>
          <w:iCs/>
          <w:sz w:val="22"/>
          <w:szCs w:val="22"/>
        </w:rPr>
        <w:t xml:space="preserve"> </w:t>
      </w:r>
      <w:r>
        <w:rPr>
          <w:rFonts w:ascii="Arial" w:hAnsi="Arial" w:cs="Arial"/>
          <w:bCs/>
          <w:iCs/>
          <w:sz w:val="22"/>
          <w:szCs w:val="22"/>
          <w:lang w:val="vi-VN"/>
        </w:rPr>
        <w:t xml:space="preserve">and two different types of Google </w:t>
      </w:r>
      <w:r w:rsidR="00FB1C38">
        <w:rPr>
          <w:rFonts w:ascii="Arial" w:hAnsi="Arial" w:cs="Arial"/>
          <w:bCs/>
          <w:iCs/>
          <w:sz w:val="22"/>
          <w:szCs w:val="22"/>
          <w:lang w:val="en-US"/>
        </w:rPr>
        <w:t>T</w:t>
      </w:r>
      <w:r>
        <w:rPr>
          <w:rFonts w:ascii="Arial" w:hAnsi="Arial" w:cs="Arial"/>
          <w:bCs/>
          <w:iCs/>
          <w:sz w:val="22"/>
          <w:szCs w:val="22"/>
          <w:lang w:val="vi-VN"/>
        </w:rPr>
        <w:t>rend</w:t>
      </w:r>
      <w:r w:rsidR="00FB1C38">
        <w:rPr>
          <w:rFonts w:ascii="Arial" w:hAnsi="Arial" w:cs="Arial"/>
          <w:bCs/>
          <w:iCs/>
          <w:sz w:val="22"/>
          <w:szCs w:val="22"/>
          <w:lang w:val="en-US"/>
        </w:rPr>
        <w:t>s</w:t>
      </w:r>
      <w:r>
        <w:rPr>
          <w:rFonts w:ascii="Arial" w:hAnsi="Arial" w:cs="Arial"/>
          <w:bCs/>
          <w:iCs/>
          <w:sz w:val="22"/>
          <w:szCs w:val="22"/>
          <w:lang w:val="vi-VN"/>
        </w:rPr>
        <w:t xml:space="preserve"> data</w:t>
      </w:r>
      <w:r w:rsidRPr="00E17C84">
        <w:rPr>
          <w:rFonts w:ascii="Arial" w:hAnsi="Arial" w:cs="Arial"/>
          <w:sz w:val="22"/>
          <w:szCs w:val="22"/>
        </w:rPr>
        <w:t>—</w:t>
      </w:r>
      <w:r>
        <w:rPr>
          <w:rFonts w:ascii="Arial" w:hAnsi="Arial" w:cs="Arial"/>
          <w:sz w:val="22"/>
          <w:szCs w:val="22"/>
        </w:rPr>
        <w:t>search</w:t>
      </w:r>
      <w:r>
        <w:rPr>
          <w:rFonts w:ascii="Arial" w:hAnsi="Arial" w:cs="Arial"/>
          <w:sz w:val="22"/>
          <w:szCs w:val="22"/>
          <w:lang w:val="vi-VN"/>
        </w:rPr>
        <w:t xml:space="preserve"> subcategories and </w:t>
      </w:r>
      <w:r w:rsidR="004F32EB">
        <w:rPr>
          <w:rFonts w:ascii="Arial" w:hAnsi="Arial" w:cs="Arial"/>
          <w:sz w:val="22"/>
          <w:szCs w:val="22"/>
          <w:lang w:val="vi-VN"/>
        </w:rPr>
        <w:t>SII</w:t>
      </w:r>
      <w:r>
        <w:rPr>
          <w:rFonts w:ascii="Arial" w:hAnsi="Arial" w:cs="Arial"/>
          <w:sz w:val="22"/>
          <w:szCs w:val="22"/>
          <w:lang w:val="vi-VN"/>
        </w:rPr>
        <w:t xml:space="preserve">, </w:t>
      </w:r>
      <w:r w:rsidR="00F703A1">
        <w:rPr>
          <w:rFonts w:ascii="Arial" w:hAnsi="Arial" w:cs="Arial"/>
          <w:sz w:val="22"/>
          <w:szCs w:val="22"/>
          <w:lang w:val="vi-VN"/>
        </w:rPr>
        <w:t xml:space="preserve">15 distinct models </w:t>
      </w:r>
      <w:r w:rsidR="00F703A1">
        <w:rPr>
          <w:rFonts w:ascii="Arial" w:hAnsi="Arial" w:cs="Arial"/>
          <w:sz w:val="22"/>
          <w:szCs w:val="22"/>
          <w:lang w:val="en-US"/>
        </w:rPr>
        <w:t>were</w:t>
      </w:r>
      <w:r>
        <w:rPr>
          <w:rFonts w:ascii="Arial" w:hAnsi="Arial" w:cs="Arial"/>
          <w:sz w:val="22"/>
          <w:szCs w:val="22"/>
          <w:lang w:val="vi-VN"/>
        </w:rPr>
        <w:t xml:space="preserve"> developed</w:t>
      </w:r>
      <w:r w:rsidR="00E22C6B">
        <w:rPr>
          <w:rFonts w:ascii="Arial" w:hAnsi="Arial" w:cs="Arial"/>
          <w:sz w:val="22"/>
          <w:szCs w:val="22"/>
          <w:lang w:val="vi-VN"/>
        </w:rPr>
        <w:t xml:space="preserve">, categorised into </w:t>
      </w:r>
      <w:r w:rsidR="008E0565">
        <w:rPr>
          <w:rFonts w:ascii="Arial" w:hAnsi="Arial" w:cs="Arial"/>
          <w:sz w:val="22"/>
          <w:szCs w:val="22"/>
          <w:lang w:val="vi-VN"/>
        </w:rPr>
        <w:t xml:space="preserve">6 groups based on input and model parameters </w:t>
      </w:r>
      <w:r w:rsidR="00A4777A">
        <w:rPr>
          <w:rFonts w:ascii="Arial" w:hAnsi="Arial" w:cs="Arial"/>
          <w:sz w:val="22"/>
          <w:szCs w:val="22"/>
          <w:lang w:val="vi-VN"/>
        </w:rPr>
        <w:t xml:space="preserve">(Figure </w:t>
      </w:r>
      <w:r w:rsidR="00ED6BDB">
        <w:rPr>
          <w:rFonts w:ascii="Arial" w:hAnsi="Arial" w:cs="Arial"/>
          <w:sz w:val="22"/>
          <w:szCs w:val="22"/>
          <w:lang w:val="vi-VN"/>
        </w:rPr>
        <w:t>1</w:t>
      </w:r>
      <w:r w:rsidR="00BA278C">
        <w:rPr>
          <w:rFonts w:ascii="Arial" w:hAnsi="Arial" w:cs="Arial"/>
          <w:sz w:val="22"/>
          <w:szCs w:val="22"/>
          <w:lang w:val="vi-VN"/>
        </w:rPr>
        <w:t>2</w:t>
      </w:r>
      <w:r w:rsidR="00A4777A">
        <w:rPr>
          <w:rFonts w:ascii="Arial" w:hAnsi="Arial" w:cs="Arial"/>
          <w:sz w:val="22"/>
          <w:szCs w:val="22"/>
          <w:lang w:val="vi-VN"/>
        </w:rPr>
        <w:t>)</w:t>
      </w:r>
      <w:r>
        <w:rPr>
          <w:rFonts w:ascii="Arial" w:hAnsi="Arial" w:cs="Arial"/>
          <w:sz w:val="22"/>
          <w:szCs w:val="22"/>
          <w:lang w:val="vi-VN"/>
        </w:rPr>
        <w:t>.</w:t>
      </w:r>
      <w:r w:rsidR="008E0565">
        <w:rPr>
          <w:rFonts w:ascii="Arial" w:hAnsi="Arial" w:cs="Arial"/>
          <w:sz w:val="22"/>
          <w:szCs w:val="22"/>
          <w:lang w:val="vi-VN"/>
        </w:rPr>
        <w:t xml:space="preserve"> </w:t>
      </w:r>
      <w:r w:rsidR="00EA2DC9">
        <w:rPr>
          <w:rFonts w:ascii="Arial" w:hAnsi="Arial" w:cs="Arial"/>
          <w:sz w:val="22"/>
          <w:szCs w:val="22"/>
          <w:lang w:val="vi-VN"/>
        </w:rPr>
        <w:t>‘Aggregate’ models</w:t>
      </w:r>
      <w:r>
        <w:rPr>
          <w:rFonts w:ascii="Arial" w:hAnsi="Arial" w:cs="Arial"/>
          <w:sz w:val="22"/>
          <w:szCs w:val="22"/>
          <w:lang w:val="vi-VN"/>
        </w:rPr>
        <w:t xml:space="preserve"> </w:t>
      </w:r>
      <w:r w:rsidR="00156C4B" w:rsidRPr="00156C4B">
        <w:rPr>
          <w:rFonts w:ascii="Arial" w:hAnsi="Arial" w:cs="Arial"/>
          <w:sz w:val="22"/>
          <w:szCs w:val="22"/>
        </w:rPr>
        <w:t>use consolidated</w:t>
      </w:r>
      <w:r w:rsidR="00156C4B">
        <w:rPr>
          <w:rFonts w:ascii="Arial" w:hAnsi="Arial" w:cs="Arial"/>
          <w:sz w:val="22"/>
          <w:szCs w:val="22"/>
          <w:lang w:val="vi-VN"/>
        </w:rPr>
        <w:t xml:space="preserve"> </w:t>
      </w:r>
      <w:r w:rsidR="008A51D9">
        <w:rPr>
          <w:rFonts w:ascii="Arial" w:hAnsi="Arial" w:cs="Arial"/>
          <w:sz w:val="22"/>
          <w:szCs w:val="22"/>
          <w:lang w:val="en-US"/>
        </w:rPr>
        <w:t xml:space="preserve">UK </w:t>
      </w:r>
      <w:r w:rsidR="00156C4B">
        <w:rPr>
          <w:rFonts w:ascii="Arial" w:hAnsi="Arial" w:cs="Arial"/>
          <w:sz w:val="22"/>
          <w:szCs w:val="22"/>
          <w:lang w:val="vi-VN"/>
        </w:rPr>
        <w:t xml:space="preserve">housing sales data, </w:t>
      </w:r>
      <w:r w:rsidR="004916CE" w:rsidRPr="004916CE">
        <w:rPr>
          <w:rFonts w:ascii="Arial" w:hAnsi="Arial" w:cs="Arial"/>
          <w:sz w:val="22"/>
          <w:szCs w:val="22"/>
        </w:rPr>
        <w:t xml:space="preserve">while "Hierarchical" models focus on </w:t>
      </w:r>
      <w:r w:rsidR="008A51D9">
        <w:rPr>
          <w:rFonts w:ascii="Arial" w:hAnsi="Arial" w:cs="Arial"/>
          <w:sz w:val="22"/>
          <w:szCs w:val="22"/>
        </w:rPr>
        <w:t>regional transactions</w:t>
      </w:r>
      <w:r w:rsidR="0067759D">
        <w:rPr>
          <w:rFonts w:ascii="Arial" w:hAnsi="Arial" w:cs="Arial"/>
          <w:sz w:val="22"/>
          <w:szCs w:val="22"/>
          <w:lang w:val="vi-VN"/>
        </w:rPr>
        <w:t xml:space="preserve">. </w:t>
      </w:r>
      <w:r w:rsidR="007070BE">
        <w:rPr>
          <w:rFonts w:ascii="Arial" w:hAnsi="Arial" w:cs="Arial"/>
          <w:sz w:val="22"/>
          <w:szCs w:val="22"/>
          <w:lang w:val="en-US"/>
        </w:rPr>
        <w:t xml:space="preserve">By employing </w:t>
      </w:r>
      <w:r w:rsidR="00774BC3">
        <w:rPr>
          <w:rFonts w:ascii="Arial" w:hAnsi="Arial" w:cs="Arial"/>
          <w:sz w:val="22"/>
          <w:szCs w:val="22"/>
          <w:lang w:val="en-US"/>
        </w:rPr>
        <w:t xml:space="preserve">a </w:t>
      </w:r>
      <w:r w:rsidR="00AF5250">
        <w:rPr>
          <w:rFonts w:ascii="Arial" w:hAnsi="Arial" w:cs="Arial"/>
          <w:sz w:val="22"/>
          <w:szCs w:val="22"/>
          <w:lang w:val="en-US"/>
        </w:rPr>
        <w:t xml:space="preserve">top-down approach, </w:t>
      </w:r>
      <w:r w:rsidR="00774BC3" w:rsidRPr="00774BC3">
        <w:rPr>
          <w:rFonts w:ascii="Arial" w:hAnsi="Arial" w:cs="Arial"/>
          <w:sz w:val="22"/>
          <w:szCs w:val="22"/>
        </w:rPr>
        <w:t>UK and regional models are independently tailored</w:t>
      </w:r>
      <w:r w:rsidR="00590EDC" w:rsidRPr="00D54AE1">
        <w:rPr>
          <w:rFonts w:ascii="Arial" w:hAnsi="Arial" w:cs="Arial"/>
          <w:sz w:val="22"/>
          <w:szCs w:val="22"/>
        </w:rPr>
        <w:t xml:space="preserve"> and evaluated for a reliable fit.</w:t>
      </w:r>
      <w:r w:rsidR="00590EDC">
        <w:rPr>
          <w:rFonts w:ascii="Arial" w:hAnsi="Arial" w:cs="Arial"/>
          <w:sz w:val="22"/>
          <w:szCs w:val="22"/>
          <w:lang w:val="en-US"/>
        </w:rPr>
        <w:t xml:space="preserve"> </w:t>
      </w:r>
      <w:r w:rsidR="008156A9" w:rsidRPr="008156A9">
        <w:rPr>
          <w:rFonts w:ascii="Arial" w:hAnsi="Arial" w:cs="Arial"/>
          <w:sz w:val="22"/>
          <w:szCs w:val="22"/>
        </w:rPr>
        <w:t xml:space="preserve">Moreover, forecasts from each hierarchical model (models 4-7, 8-11, and 12-15) </w:t>
      </w:r>
      <w:r w:rsidR="00D86739" w:rsidRPr="00D86739">
        <w:rPr>
          <w:rFonts w:ascii="Arial" w:hAnsi="Arial" w:cs="Arial"/>
          <w:sz w:val="22"/>
          <w:szCs w:val="22"/>
        </w:rPr>
        <w:t>are also evaluated</w:t>
      </w:r>
      <w:r w:rsidR="00D86739">
        <w:rPr>
          <w:rFonts w:ascii="Arial" w:hAnsi="Arial" w:cs="Arial"/>
          <w:sz w:val="22"/>
          <w:szCs w:val="22"/>
        </w:rPr>
        <w:t xml:space="preserve"> </w:t>
      </w:r>
      <w:r w:rsidR="00355D22">
        <w:rPr>
          <w:rFonts w:ascii="Arial" w:hAnsi="Arial" w:cs="Arial"/>
          <w:sz w:val="22"/>
          <w:szCs w:val="22"/>
          <w:lang w:val="vi-VN"/>
        </w:rPr>
        <w:t xml:space="preserve">to </w:t>
      </w:r>
      <w:r w:rsidR="00355D22">
        <w:rPr>
          <w:rFonts w:ascii="Arial" w:hAnsi="Arial" w:cs="Arial"/>
          <w:sz w:val="22"/>
          <w:szCs w:val="22"/>
        </w:rPr>
        <w:t>compare</w:t>
      </w:r>
      <w:r w:rsidR="008156A9" w:rsidRPr="008156A9">
        <w:rPr>
          <w:rFonts w:ascii="Arial" w:hAnsi="Arial" w:cs="Arial"/>
          <w:sz w:val="22"/>
          <w:szCs w:val="22"/>
        </w:rPr>
        <w:t xml:space="preserve"> </w:t>
      </w:r>
      <w:r w:rsidR="00407184" w:rsidRPr="008156A9">
        <w:rPr>
          <w:rFonts w:ascii="Arial" w:hAnsi="Arial" w:cs="Arial"/>
          <w:sz w:val="22"/>
          <w:szCs w:val="22"/>
        </w:rPr>
        <w:t>SARIMA and VECM</w:t>
      </w:r>
      <w:r w:rsidR="00407184">
        <w:rPr>
          <w:rFonts w:ascii="Arial" w:hAnsi="Arial" w:cs="Arial"/>
          <w:sz w:val="22"/>
          <w:szCs w:val="22"/>
        </w:rPr>
        <w:t xml:space="preserve"> </w:t>
      </w:r>
      <w:r w:rsidR="00355D22">
        <w:rPr>
          <w:rFonts w:ascii="Arial" w:hAnsi="Arial" w:cs="Arial"/>
          <w:sz w:val="22"/>
          <w:szCs w:val="22"/>
          <w:lang w:val="vi-VN"/>
        </w:rPr>
        <w:t>performance</w:t>
      </w:r>
      <w:r w:rsidR="008156A9" w:rsidRPr="008156A9">
        <w:rPr>
          <w:rFonts w:ascii="Arial" w:hAnsi="Arial" w:cs="Arial"/>
          <w:sz w:val="22"/>
          <w:szCs w:val="22"/>
        </w:rPr>
        <w:t xml:space="preserve">, and then combined to produce a collective </w:t>
      </w:r>
      <w:r w:rsidR="006540D3">
        <w:rPr>
          <w:rFonts w:ascii="Arial" w:hAnsi="Arial" w:cs="Arial"/>
          <w:sz w:val="22"/>
          <w:szCs w:val="22"/>
        </w:rPr>
        <w:t xml:space="preserve">national </w:t>
      </w:r>
      <w:r w:rsidR="008156A9" w:rsidRPr="008156A9">
        <w:rPr>
          <w:rFonts w:ascii="Arial" w:hAnsi="Arial" w:cs="Arial"/>
          <w:sz w:val="22"/>
          <w:szCs w:val="22"/>
        </w:rPr>
        <w:t>forecast</w:t>
      </w:r>
      <w:r w:rsidR="006540D3">
        <w:rPr>
          <w:rFonts w:ascii="Arial" w:hAnsi="Arial" w:cs="Arial"/>
          <w:sz w:val="22"/>
          <w:szCs w:val="22"/>
        </w:rPr>
        <w:t xml:space="preserve"> following bottom-up approach</w:t>
      </w:r>
      <w:r w:rsidR="008156A9" w:rsidRPr="008156A9">
        <w:rPr>
          <w:rFonts w:ascii="Arial" w:hAnsi="Arial" w:cs="Arial"/>
          <w:sz w:val="22"/>
          <w:szCs w:val="22"/>
        </w:rPr>
        <w:t>.</w:t>
      </w:r>
      <w:r w:rsidR="008156A9">
        <w:rPr>
          <w:rFonts w:ascii="Arial" w:hAnsi="Arial" w:cs="Arial"/>
          <w:sz w:val="22"/>
          <w:szCs w:val="22"/>
          <w:lang w:val="vi-VN"/>
        </w:rPr>
        <w:t xml:space="preserve"> </w:t>
      </w:r>
      <w:r w:rsidR="003F57E7">
        <w:rPr>
          <w:rFonts w:ascii="Arial" w:hAnsi="Arial" w:cs="Arial"/>
          <w:sz w:val="22"/>
          <w:szCs w:val="22"/>
          <w:lang w:val="vi-VN"/>
        </w:rPr>
        <w:t xml:space="preserve">This integrated forecast </w:t>
      </w:r>
      <w:r w:rsidR="00CD3C2D" w:rsidRPr="00CD3C2D">
        <w:rPr>
          <w:rFonts w:ascii="Arial" w:hAnsi="Arial" w:cs="Arial"/>
          <w:sz w:val="22"/>
          <w:szCs w:val="22"/>
        </w:rPr>
        <w:t>allows for</w:t>
      </w:r>
      <w:r w:rsidR="00CD3C2D">
        <w:rPr>
          <w:rFonts w:ascii="Arial" w:hAnsi="Arial" w:cs="Arial"/>
          <w:sz w:val="22"/>
          <w:szCs w:val="22"/>
          <w:lang w:val="vi-VN"/>
        </w:rPr>
        <w:t xml:space="preserve"> a </w:t>
      </w:r>
      <w:r w:rsidR="00CD3C2D" w:rsidRPr="00CD3C2D">
        <w:rPr>
          <w:rFonts w:ascii="Arial" w:hAnsi="Arial" w:cs="Arial"/>
          <w:sz w:val="22"/>
          <w:szCs w:val="22"/>
        </w:rPr>
        <w:t xml:space="preserve">comparison with the </w:t>
      </w:r>
      <w:r w:rsidR="00407184" w:rsidRPr="00CD3C2D">
        <w:rPr>
          <w:rFonts w:ascii="Arial" w:hAnsi="Arial" w:cs="Arial"/>
          <w:sz w:val="22"/>
          <w:szCs w:val="22"/>
        </w:rPr>
        <w:t xml:space="preserve">"Aggregate" approach </w:t>
      </w:r>
      <w:r w:rsidR="00CD3C2D" w:rsidRPr="00CD3C2D">
        <w:rPr>
          <w:rFonts w:ascii="Arial" w:hAnsi="Arial" w:cs="Arial"/>
          <w:sz w:val="22"/>
          <w:szCs w:val="22"/>
        </w:rPr>
        <w:t>results</w:t>
      </w:r>
      <w:r w:rsidR="00407184">
        <w:rPr>
          <w:rFonts w:ascii="Arial" w:hAnsi="Arial" w:cs="Arial"/>
          <w:sz w:val="22"/>
          <w:szCs w:val="22"/>
        </w:rPr>
        <w:t>.</w:t>
      </w:r>
    </w:p>
    <w:p w14:paraId="1B290193" w14:textId="77777777" w:rsidR="00DC760C" w:rsidRDefault="00DC760C" w:rsidP="00076F0B">
      <w:pPr>
        <w:pStyle w:val="Default"/>
        <w:spacing w:line="360" w:lineRule="auto"/>
        <w:rPr>
          <w:b/>
          <w:bCs/>
          <w:color w:val="auto"/>
          <w:sz w:val="22"/>
          <w:szCs w:val="22"/>
          <w:lang w:val="vi-VN"/>
        </w:rPr>
      </w:pPr>
    </w:p>
    <w:p w14:paraId="4159EE6B" w14:textId="6CCFBF42" w:rsidR="00704EEA" w:rsidRDefault="00AB40C4" w:rsidP="00076F0B">
      <w:pPr>
        <w:pStyle w:val="Default"/>
        <w:spacing w:line="360" w:lineRule="auto"/>
        <w:rPr>
          <w:b/>
          <w:bCs/>
          <w:color w:val="auto"/>
          <w:sz w:val="22"/>
          <w:szCs w:val="22"/>
          <w:lang w:val="vi-VN"/>
        </w:rPr>
      </w:pPr>
      <w:r w:rsidRPr="00AB40C4">
        <w:rPr>
          <w:b/>
          <w:bCs/>
          <w:noProof/>
          <w:color w:val="auto"/>
          <w:sz w:val="22"/>
          <w:szCs w:val="22"/>
          <w:lang w:val="vi-VN"/>
        </w:rPr>
        <w:drawing>
          <wp:inline distT="0" distB="0" distL="0" distR="0" wp14:anchorId="78E927B5" wp14:editId="100772DD">
            <wp:extent cx="5894371" cy="2880575"/>
            <wp:effectExtent l="0" t="0" r="0" b="0"/>
            <wp:docPr id="5742818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1866" name="Picture 1" descr="A screenshot of a computer screen&#10;&#10;Description automatically generated"/>
                    <pic:cNvPicPr/>
                  </pic:nvPicPr>
                  <pic:blipFill>
                    <a:blip r:embed="rId27"/>
                    <a:stretch>
                      <a:fillRect/>
                    </a:stretch>
                  </pic:blipFill>
                  <pic:spPr>
                    <a:xfrm>
                      <a:off x="0" y="0"/>
                      <a:ext cx="5896964" cy="2881842"/>
                    </a:xfrm>
                    <a:prstGeom prst="rect">
                      <a:avLst/>
                    </a:prstGeom>
                  </pic:spPr>
                </pic:pic>
              </a:graphicData>
            </a:graphic>
          </wp:inline>
        </w:drawing>
      </w:r>
    </w:p>
    <w:p w14:paraId="5410DB04" w14:textId="518C4681" w:rsidR="001325A8" w:rsidRDefault="00071371" w:rsidP="001325A8">
      <w:pPr>
        <w:pStyle w:val="Default"/>
        <w:spacing w:line="360" w:lineRule="auto"/>
        <w:jc w:val="center"/>
        <w:rPr>
          <w:i/>
          <w:iCs/>
          <w:color w:val="auto"/>
          <w:sz w:val="22"/>
          <w:szCs w:val="22"/>
          <w:lang w:val="vi-VN"/>
        </w:rPr>
      </w:pPr>
      <w:r w:rsidRPr="00DF42A5">
        <w:rPr>
          <w:i/>
          <w:iCs/>
          <w:color w:val="auto"/>
          <w:sz w:val="22"/>
          <w:szCs w:val="22"/>
          <w:lang w:val="vi-VN"/>
        </w:rPr>
        <w:t>Figure</w:t>
      </w:r>
      <w:r w:rsidR="00CD2336" w:rsidRPr="00990504">
        <w:rPr>
          <w:color w:val="FFFFFF" w:themeColor="background1"/>
          <w:sz w:val="22"/>
          <w:szCs w:val="22"/>
        </w:rPr>
        <w:t>-</w:t>
      </w:r>
      <w:r w:rsidR="00ED6BDB">
        <w:rPr>
          <w:i/>
          <w:iCs/>
          <w:color w:val="auto"/>
          <w:sz w:val="22"/>
          <w:szCs w:val="22"/>
          <w:lang w:val="vi-VN"/>
        </w:rPr>
        <w:t>1</w:t>
      </w:r>
      <w:r w:rsidR="00BA278C">
        <w:rPr>
          <w:i/>
          <w:iCs/>
          <w:color w:val="auto"/>
          <w:sz w:val="22"/>
          <w:szCs w:val="22"/>
          <w:lang w:val="vi-VN"/>
        </w:rPr>
        <w:t>2</w:t>
      </w:r>
      <w:r w:rsidRPr="00DF42A5">
        <w:rPr>
          <w:i/>
          <w:iCs/>
          <w:color w:val="auto"/>
          <w:sz w:val="22"/>
          <w:szCs w:val="22"/>
          <w:lang w:val="vi-VN"/>
        </w:rPr>
        <w:t>:</w:t>
      </w:r>
      <w:r w:rsidR="00DF42A5" w:rsidRPr="00DF42A5">
        <w:rPr>
          <w:i/>
          <w:iCs/>
          <w:color w:val="auto"/>
          <w:sz w:val="22"/>
          <w:szCs w:val="22"/>
          <w:lang w:val="vi-VN"/>
        </w:rPr>
        <w:t xml:space="preserve"> Model</w:t>
      </w:r>
      <w:r w:rsidR="00CD2336" w:rsidRPr="00990504">
        <w:rPr>
          <w:color w:val="FFFFFF" w:themeColor="background1"/>
          <w:sz w:val="22"/>
          <w:szCs w:val="22"/>
        </w:rPr>
        <w:t>-</w:t>
      </w:r>
      <w:r w:rsidR="00DF42A5" w:rsidRPr="00DF42A5">
        <w:rPr>
          <w:i/>
          <w:iCs/>
          <w:color w:val="auto"/>
          <w:sz w:val="22"/>
          <w:szCs w:val="22"/>
          <w:lang w:val="vi-VN"/>
        </w:rPr>
        <w:t>framework</w:t>
      </w:r>
      <w:r w:rsidR="00665916">
        <w:rPr>
          <w:i/>
          <w:iCs/>
          <w:color w:val="auto"/>
          <w:sz w:val="22"/>
          <w:szCs w:val="22"/>
          <w:lang w:val="vi-VN"/>
        </w:rPr>
        <w:t xml:space="preserve"> </w:t>
      </w:r>
    </w:p>
    <w:p w14:paraId="6119F42E" w14:textId="6C398C33" w:rsidR="00665916" w:rsidRPr="00DF42A5" w:rsidRDefault="00665916" w:rsidP="001325A8">
      <w:pPr>
        <w:pStyle w:val="Default"/>
        <w:spacing w:line="360" w:lineRule="auto"/>
        <w:jc w:val="center"/>
        <w:rPr>
          <w:i/>
          <w:iCs/>
          <w:color w:val="auto"/>
          <w:sz w:val="22"/>
          <w:szCs w:val="22"/>
          <w:lang w:val="vi-VN"/>
        </w:rPr>
      </w:pPr>
      <w:r>
        <w:rPr>
          <w:i/>
          <w:iCs/>
          <w:color w:val="auto"/>
          <w:sz w:val="22"/>
          <w:szCs w:val="22"/>
          <w:lang w:val="vi-VN"/>
        </w:rPr>
        <w:t>(Notes:</w:t>
      </w:r>
      <w:r w:rsidR="00CD2336" w:rsidRPr="00CD2336">
        <w:rPr>
          <w:color w:val="FFFFFF" w:themeColor="background1"/>
          <w:sz w:val="22"/>
          <w:szCs w:val="22"/>
        </w:rPr>
        <w:t xml:space="preserve"> </w:t>
      </w:r>
      <w:r w:rsidR="00CD2336" w:rsidRPr="00990504">
        <w:rPr>
          <w:color w:val="FFFFFF" w:themeColor="background1"/>
          <w:sz w:val="22"/>
          <w:szCs w:val="22"/>
        </w:rPr>
        <w:t>-</w:t>
      </w:r>
      <w:r>
        <w:rPr>
          <w:i/>
          <w:iCs/>
          <w:color w:val="auto"/>
          <w:sz w:val="22"/>
          <w:szCs w:val="22"/>
          <w:lang w:val="vi-VN"/>
        </w:rPr>
        <w:t>All</w:t>
      </w:r>
      <w:r w:rsidR="00CD2336" w:rsidRPr="00990504">
        <w:rPr>
          <w:color w:val="FFFFFF" w:themeColor="background1"/>
          <w:sz w:val="22"/>
          <w:szCs w:val="22"/>
        </w:rPr>
        <w:t>-</w:t>
      </w:r>
      <w:r>
        <w:rPr>
          <w:i/>
          <w:iCs/>
          <w:color w:val="auto"/>
          <w:sz w:val="22"/>
          <w:szCs w:val="22"/>
          <w:lang w:val="vi-VN"/>
        </w:rPr>
        <w:t>search</w:t>
      </w:r>
      <w:r w:rsidR="00CD2336" w:rsidRPr="00990504">
        <w:rPr>
          <w:color w:val="FFFFFF" w:themeColor="background1"/>
          <w:sz w:val="22"/>
          <w:szCs w:val="22"/>
        </w:rPr>
        <w:t>-</w:t>
      </w:r>
      <w:r>
        <w:rPr>
          <w:i/>
          <w:iCs/>
          <w:color w:val="auto"/>
          <w:sz w:val="22"/>
          <w:szCs w:val="22"/>
          <w:lang w:val="vi-VN"/>
        </w:rPr>
        <w:t>search</w:t>
      </w:r>
      <w:r w:rsidR="00CD2336" w:rsidRPr="00990504">
        <w:rPr>
          <w:color w:val="FFFFFF" w:themeColor="background1"/>
          <w:sz w:val="22"/>
          <w:szCs w:val="22"/>
        </w:rPr>
        <w:t>-</w:t>
      </w:r>
      <w:r>
        <w:rPr>
          <w:i/>
          <w:iCs/>
          <w:color w:val="auto"/>
          <w:sz w:val="22"/>
          <w:szCs w:val="22"/>
          <w:lang w:val="vi-VN"/>
        </w:rPr>
        <w:t>subcategories</w:t>
      </w:r>
      <w:r w:rsidR="00CD2336" w:rsidRPr="00990504">
        <w:rPr>
          <w:color w:val="FFFFFF" w:themeColor="background1"/>
          <w:sz w:val="22"/>
          <w:szCs w:val="22"/>
        </w:rPr>
        <w:t>-</w:t>
      </w:r>
      <w:r>
        <w:rPr>
          <w:i/>
          <w:iCs/>
          <w:color w:val="auto"/>
          <w:sz w:val="22"/>
          <w:szCs w:val="22"/>
          <w:lang w:val="vi-VN"/>
        </w:rPr>
        <w:t>including</w:t>
      </w:r>
      <w:r w:rsidR="00CD2336" w:rsidRPr="00990504">
        <w:rPr>
          <w:color w:val="FFFFFF" w:themeColor="background1"/>
          <w:sz w:val="22"/>
          <w:szCs w:val="22"/>
        </w:rPr>
        <w:t>-</w:t>
      </w:r>
      <w:r w:rsidR="001325A8">
        <w:rPr>
          <w:i/>
          <w:iCs/>
          <w:color w:val="auto"/>
          <w:sz w:val="22"/>
          <w:szCs w:val="22"/>
          <w:lang w:val="vi-VN"/>
        </w:rPr>
        <w:t>REA,</w:t>
      </w:r>
      <w:r w:rsidR="00CD2336" w:rsidRPr="00CD2336">
        <w:rPr>
          <w:color w:val="FFFFFF" w:themeColor="background1"/>
          <w:sz w:val="22"/>
          <w:szCs w:val="22"/>
        </w:rPr>
        <w:t xml:space="preserve"> </w:t>
      </w:r>
      <w:r w:rsidR="001325A8">
        <w:rPr>
          <w:i/>
          <w:iCs/>
          <w:color w:val="auto"/>
          <w:sz w:val="22"/>
          <w:szCs w:val="22"/>
          <w:lang w:val="vi-VN"/>
        </w:rPr>
        <w:t>RPL</w:t>
      </w:r>
      <w:r w:rsidR="00CD2336" w:rsidRPr="00990504">
        <w:rPr>
          <w:color w:val="FFFFFF" w:themeColor="background1"/>
          <w:sz w:val="22"/>
          <w:szCs w:val="22"/>
        </w:rPr>
        <w:t>-</w:t>
      </w:r>
      <w:r w:rsidR="001325A8">
        <w:rPr>
          <w:i/>
          <w:iCs/>
          <w:color w:val="auto"/>
          <w:sz w:val="22"/>
          <w:szCs w:val="22"/>
          <w:lang w:val="vi-VN"/>
        </w:rPr>
        <w:t>and</w:t>
      </w:r>
      <w:r w:rsidR="00CD2336" w:rsidRPr="00990504">
        <w:rPr>
          <w:color w:val="FFFFFF" w:themeColor="background1"/>
          <w:sz w:val="22"/>
          <w:szCs w:val="22"/>
        </w:rPr>
        <w:t>-</w:t>
      </w:r>
      <w:r w:rsidR="001325A8">
        <w:rPr>
          <w:i/>
          <w:iCs/>
          <w:color w:val="auto"/>
          <w:sz w:val="22"/>
          <w:szCs w:val="22"/>
          <w:lang w:val="vi-VN"/>
        </w:rPr>
        <w:t>HF)</w:t>
      </w:r>
    </w:p>
    <w:p w14:paraId="77039A7B" w14:textId="77777777" w:rsidR="0075296D" w:rsidRDefault="0075296D" w:rsidP="00076F0B">
      <w:pPr>
        <w:pStyle w:val="Default"/>
        <w:spacing w:line="360" w:lineRule="auto"/>
        <w:rPr>
          <w:b/>
          <w:bCs/>
          <w:color w:val="auto"/>
          <w:sz w:val="22"/>
          <w:szCs w:val="22"/>
          <w:lang w:val="vi-VN"/>
        </w:rPr>
      </w:pPr>
    </w:p>
    <w:p w14:paraId="49EA8F71" w14:textId="09E6CAF6" w:rsidR="00AF09C8" w:rsidRDefault="00AF09C8" w:rsidP="00BB3274">
      <w:pPr>
        <w:pStyle w:val="Default"/>
        <w:spacing w:line="360" w:lineRule="auto"/>
        <w:ind w:firstLine="720"/>
        <w:rPr>
          <w:b/>
          <w:bCs/>
          <w:color w:val="auto"/>
          <w:sz w:val="22"/>
          <w:szCs w:val="22"/>
          <w:lang w:val="vi-VN"/>
        </w:rPr>
      </w:pPr>
      <w:r w:rsidRPr="00477467">
        <w:rPr>
          <w:b/>
          <w:bCs/>
          <w:color w:val="auto"/>
          <w:sz w:val="22"/>
          <w:szCs w:val="22"/>
          <w:lang w:val="vi-VN"/>
        </w:rPr>
        <w:t>3.3.</w:t>
      </w:r>
      <w:r w:rsidR="00D62B0D">
        <w:rPr>
          <w:b/>
          <w:bCs/>
          <w:color w:val="auto"/>
          <w:sz w:val="22"/>
          <w:szCs w:val="22"/>
          <w:lang w:val="vi-VN"/>
        </w:rPr>
        <w:t>6</w:t>
      </w:r>
      <w:r w:rsidRPr="00477467">
        <w:rPr>
          <w:b/>
          <w:bCs/>
          <w:color w:val="auto"/>
          <w:sz w:val="22"/>
          <w:szCs w:val="22"/>
          <w:lang w:val="vi-VN"/>
        </w:rPr>
        <w:t xml:space="preserve">. </w:t>
      </w:r>
      <w:r>
        <w:rPr>
          <w:b/>
          <w:bCs/>
          <w:color w:val="auto"/>
          <w:sz w:val="22"/>
          <w:szCs w:val="22"/>
          <w:lang w:val="vi-VN"/>
        </w:rPr>
        <w:t>Residual diagnostics</w:t>
      </w:r>
      <w:r w:rsidRPr="00477467">
        <w:rPr>
          <w:b/>
          <w:bCs/>
          <w:color w:val="auto"/>
          <w:sz w:val="22"/>
          <w:szCs w:val="22"/>
          <w:lang w:val="vi-VN"/>
        </w:rPr>
        <w:t xml:space="preserve"> </w:t>
      </w:r>
    </w:p>
    <w:p w14:paraId="73B494C7" w14:textId="4D9169BC" w:rsidR="00814479" w:rsidRPr="00372313" w:rsidRDefault="00814479" w:rsidP="006A002C">
      <w:pPr>
        <w:pStyle w:val="Default"/>
        <w:spacing w:line="360" w:lineRule="auto"/>
        <w:jc w:val="both"/>
        <w:rPr>
          <w:color w:val="auto"/>
          <w:sz w:val="22"/>
          <w:szCs w:val="22"/>
          <w:lang w:val="vi-VN"/>
        </w:rPr>
      </w:pPr>
      <w:r w:rsidRPr="00814479">
        <w:rPr>
          <w:color w:val="auto"/>
          <w:sz w:val="22"/>
          <w:szCs w:val="22"/>
        </w:rPr>
        <w:t xml:space="preserve">Residual diagnostics are essential in </w:t>
      </w:r>
      <w:r>
        <w:rPr>
          <w:color w:val="auto"/>
          <w:sz w:val="22"/>
          <w:szCs w:val="22"/>
        </w:rPr>
        <w:t>both</w:t>
      </w:r>
      <w:r>
        <w:rPr>
          <w:color w:val="auto"/>
          <w:sz w:val="22"/>
          <w:szCs w:val="22"/>
          <w:lang w:val="vi-VN"/>
        </w:rPr>
        <w:t xml:space="preserve"> univariate and multivariate </w:t>
      </w:r>
      <w:r w:rsidRPr="00814479">
        <w:rPr>
          <w:color w:val="auto"/>
          <w:sz w:val="22"/>
          <w:szCs w:val="22"/>
        </w:rPr>
        <w:t>time series models to ensure the model is correctly specified by examining the residuals (differences between observed and predicted values). This study includes four key tests for proper diagnostics.</w:t>
      </w:r>
    </w:p>
    <w:p w14:paraId="5789468F" w14:textId="77777777" w:rsidR="00213C17" w:rsidRDefault="00213C17" w:rsidP="006A002C">
      <w:pPr>
        <w:pStyle w:val="Default"/>
        <w:spacing w:line="360" w:lineRule="auto"/>
        <w:jc w:val="both"/>
        <w:rPr>
          <w:color w:val="auto"/>
          <w:sz w:val="22"/>
          <w:szCs w:val="22"/>
          <w:lang w:val="vi-VN"/>
        </w:rPr>
      </w:pPr>
    </w:p>
    <w:p w14:paraId="7FCF7BC0" w14:textId="4A686962" w:rsidR="00F5692B" w:rsidRDefault="00F5692B" w:rsidP="006A002C">
      <w:pPr>
        <w:pStyle w:val="Default"/>
        <w:numPr>
          <w:ilvl w:val="0"/>
          <w:numId w:val="10"/>
        </w:numPr>
        <w:spacing w:line="360" w:lineRule="auto"/>
        <w:jc w:val="both"/>
        <w:rPr>
          <w:color w:val="auto"/>
          <w:sz w:val="22"/>
          <w:szCs w:val="22"/>
          <w:lang w:val="vi-VN"/>
        </w:rPr>
      </w:pPr>
      <w:r w:rsidRPr="0092216D">
        <w:rPr>
          <w:b/>
          <w:bCs/>
          <w:color w:val="auto"/>
          <w:sz w:val="22"/>
          <w:szCs w:val="22"/>
          <w:lang w:val="vi-VN"/>
        </w:rPr>
        <w:t>Normality:</w:t>
      </w:r>
      <w:r>
        <w:rPr>
          <w:color w:val="auto"/>
          <w:sz w:val="22"/>
          <w:szCs w:val="22"/>
          <w:lang w:val="vi-VN"/>
        </w:rPr>
        <w:t xml:space="preserve"> </w:t>
      </w:r>
      <w:r w:rsidR="00BC397A" w:rsidRPr="00BC397A">
        <w:rPr>
          <w:color w:val="auto"/>
          <w:sz w:val="22"/>
          <w:szCs w:val="22"/>
        </w:rPr>
        <w:t>Non-normal residuals suggest the model may not fully capture the data structure, indicating a need for transformations or alternative models. Residual normality can be assessed with a histogram or Q-Q plot.</w:t>
      </w:r>
    </w:p>
    <w:p w14:paraId="520BE0FD" w14:textId="77777777" w:rsidR="007E514C" w:rsidRPr="007E514C" w:rsidRDefault="007E514C" w:rsidP="007E514C">
      <w:pPr>
        <w:pStyle w:val="Default"/>
        <w:spacing w:line="360" w:lineRule="auto"/>
        <w:ind w:left="720"/>
        <w:jc w:val="both"/>
        <w:rPr>
          <w:color w:val="auto"/>
          <w:sz w:val="10"/>
          <w:szCs w:val="10"/>
          <w:lang w:val="vi-VN"/>
        </w:rPr>
      </w:pPr>
    </w:p>
    <w:p w14:paraId="63248EA2" w14:textId="09FB0648" w:rsidR="0092216D" w:rsidRDefault="00EF340A" w:rsidP="006A002C">
      <w:pPr>
        <w:pStyle w:val="Default"/>
        <w:numPr>
          <w:ilvl w:val="0"/>
          <w:numId w:val="10"/>
        </w:numPr>
        <w:spacing w:line="360" w:lineRule="auto"/>
        <w:jc w:val="both"/>
        <w:rPr>
          <w:color w:val="auto"/>
          <w:sz w:val="22"/>
          <w:szCs w:val="22"/>
          <w:lang w:val="vi-VN"/>
        </w:rPr>
      </w:pPr>
      <w:r w:rsidRPr="00312944">
        <w:rPr>
          <w:b/>
          <w:bCs/>
          <w:color w:val="auto"/>
          <w:sz w:val="22"/>
          <w:szCs w:val="22"/>
          <w:lang w:val="vi-VN"/>
        </w:rPr>
        <w:t>Autocorrelation:</w:t>
      </w:r>
      <w:r>
        <w:rPr>
          <w:color w:val="auto"/>
          <w:sz w:val="22"/>
          <w:szCs w:val="22"/>
          <w:lang w:val="vi-VN"/>
        </w:rPr>
        <w:t xml:space="preserve"> </w:t>
      </w:r>
      <w:r w:rsidR="006F7DC3" w:rsidRPr="006F7DC3">
        <w:rPr>
          <w:color w:val="auto"/>
          <w:sz w:val="22"/>
          <w:szCs w:val="22"/>
        </w:rPr>
        <w:t>Significant autocorrelation in residuals indicates the model may miss key time-dependent structures, suggesting the need for added complexity. An ACF plot and Ljung-Box test are commonly used to detect this autocorrelation.</w:t>
      </w:r>
    </w:p>
    <w:p w14:paraId="6407FD16" w14:textId="77777777" w:rsidR="007E514C" w:rsidRPr="007E514C" w:rsidRDefault="007E514C" w:rsidP="007E514C">
      <w:pPr>
        <w:pStyle w:val="Default"/>
        <w:spacing w:line="360" w:lineRule="auto"/>
        <w:ind w:left="720"/>
        <w:jc w:val="both"/>
        <w:rPr>
          <w:color w:val="auto"/>
          <w:sz w:val="10"/>
          <w:szCs w:val="10"/>
          <w:lang w:val="vi-VN"/>
        </w:rPr>
      </w:pPr>
    </w:p>
    <w:p w14:paraId="64CB1979" w14:textId="6842C18C" w:rsidR="00596E49" w:rsidRDefault="005D4323" w:rsidP="006A002C">
      <w:pPr>
        <w:pStyle w:val="Default"/>
        <w:numPr>
          <w:ilvl w:val="0"/>
          <w:numId w:val="10"/>
        </w:numPr>
        <w:spacing w:line="360" w:lineRule="auto"/>
        <w:jc w:val="both"/>
        <w:rPr>
          <w:color w:val="auto"/>
          <w:sz w:val="22"/>
          <w:szCs w:val="22"/>
          <w:lang w:val="vi-VN"/>
        </w:rPr>
      </w:pPr>
      <w:r>
        <w:rPr>
          <w:b/>
          <w:bCs/>
          <w:color w:val="auto"/>
          <w:sz w:val="22"/>
          <w:szCs w:val="22"/>
          <w:lang w:val="vi-VN"/>
        </w:rPr>
        <w:t xml:space="preserve">Heteroscedasticity: </w:t>
      </w:r>
      <w:r w:rsidR="00AF4697" w:rsidRPr="00AF4697">
        <w:rPr>
          <w:color w:val="auto"/>
          <w:sz w:val="22"/>
          <w:szCs w:val="22"/>
        </w:rPr>
        <w:t>In a well-specified model, residuals should be homoscedastic, with constant variance over time, ensuring reliable estimates and valid inferences.</w:t>
      </w:r>
      <w:r w:rsidR="00C653B0">
        <w:rPr>
          <w:color w:val="auto"/>
          <w:sz w:val="22"/>
          <w:szCs w:val="22"/>
          <w:lang w:val="vi-VN"/>
        </w:rPr>
        <w:t xml:space="preserve"> </w:t>
      </w:r>
      <w:r w:rsidR="00F82A1A">
        <w:rPr>
          <w:color w:val="auto"/>
          <w:sz w:val="22"/>
          <w:szCs w:val="22"/>
          <w:lang w:val="vi-VN"/>
        </w:rPr>
        <w:t>Thus,</w:t>
      </w:r>
      <w:r w:rsidR="003E348D">
        <w:rPr>
          <w:color w:val="auto"/>
          <w:sz w:val="22"/>
          <w:szCs w:val="22"/>
          <w:lang w:val="vi-VN"/>
        </w:rPr>
        <w:t xml:space="preserve"> </w:t>
      </w:r>
      <w:r w:rsidR="00F82A1A" w:rsidRPr="00F82A1A">
        <w:rPr>
          <w:color w:val="auto"/>
          <w:sz w:val="22"/>
          <w:szCs w:val="22"/>
        </w:rPr>
        <w:t>Autoregressive Conditional Heteroscedasticity</w:t>
      </w:r>
      <w:r w:rsidR="00F82A1A" w:rsidRPr="00F82A1A">
        <w:rPr>
          <w:color w:val="auto"/>
          <w:sz w:val="22"/>
          <w:szCs w:val="22"/>
          <w:lang w:val="vi-VN"/>
        </w:rPr>
        <w:t xml:space="preserve"> </w:t>
      </w:r>
      <w:r w:rsidR="00F82A1A">
        <w:rPr>
          <w:color w:val="auto"/>
          <w:sz w:val="22"/>
          <w:szCs w:val="22"/>
          <w:lang w:val="vi-VN"/>
        </w:rPr>
        <w:t>(ARCH) test</w:t>
      </w:r>
      <w:r w:rsidR="00842478">
        <w:rPr>
          <w:color w:val="auto"/>
          <w:sz w:val="22"/>
          <w:szCs w:val="22"/>
          <w:lang w:val="vi-VN"/>
        </w:rPr>
        <w:t xml:space="preserve"> is </w:t>
      </w:r>
      <w:r w:rsidR="00441D76">
        <w:rPr>
          <w:color w:val="auto"/>
          <w:sz w:val="22"/>
          <w:szCs w:val="22"/>
          <w:lang w:val="vi-VN"/>
        </w:rPr>
        <w:t xml:space="preserve">employed </w:t>
      </w:r>
      <w:r w:rsidR="00B4675E" w:rsidRPr="00B4675E">
        <w:rPr>
          <w:color w:val="auto"/>
          <w:sz w:val="22"/>
          <w:szCs w:val="22"/>
        </w:rPr>
        <w:t>to detect heteroscedasticity, signalling the need for model adjustments</w:t>
      </w:r>
      <w:r w:rsidR="00C653B0" w:rsidRPr="00C653B0">
        <w:rPr>
          <w:color w:val="auto"/>
          <w:sz w:val="22"/>
          <w:szCs w:val="22"/>
        </w:rPr>
        <w:t xml:space="preserve"> or re-specification.</w:t>
      </w:r>
    </w:p>
    <w:p w14:paraId="2617CFA7" w14:textId="77777777" w:rsidR="007E514C" w:rsidRPr="007E514C" w:rsidRDefault="007E514C" w:rsidP="007E514C">
      <w:pPr>
        <w:pStyle w:val="Default"/>
        <w:spacing w:line="360" w:lineRule="auto"/>
        <w:ind w:left="720"/>
        <w:jc w:val="both"/>
        <w:rPr>
          <w:color w:val="auto"/>
          <w:sz w:val="10"/>
          <w:szCs w:val="10"/>
          <w:lang w:val="vi-VN"/>
        </w:rPr>
      </w:pPr>
    </w:p>
    <w:p w14:paraId="1FF8299C" w14:textId="77777777" w:rsidR="00EF4FF4" w:rsidRDefault="000877D1" w:rsidP="006A002C">
      <w:pPr>
        <w:pStyle w:val="Default"/>
        <w:numPr>
          <w:ilvl w:val="0"/>
          <w:numId w:val="10"/>
        </w:numPr>
        <w:spacing w:line="360" w:lineRule="auto"/>
        <w:jc w:val="both"/>
        <w:rPr>
          <w:color w:val="auto"/>
          <w:sz w:val="22"/>
          <w:szCs w:val="22"/>
          <w:lang w:val="vi-VN"/>
        </w:rPr>
      </w:pPr>
      <w:r w:rsidRPr="008315C0">
        <w:rPr>
          <w:b/>
          <w:bCs/>
          <w:color w:val="auto"/>
          <w:sz w:val="22"/>
          <w:szCs w:val="22"/>
          <w:lang w:val="vi-VN"/>
        </w:rPr>
        <w:t>Stationarity</w:t>
      </w:r>
      <w:r w:rsidR="00596E49" w:rsidRPr="008315C0">
        <w:rPr>
          <w:b/>
          <w:bCs/>
          <w:color w:val="auto"/>
          <w:sz w:val="22"/>
          <w:szCs w:val="22"/>
          <w:lang w:val="vi-VN"/>
        </w:rPr>
        <w:t xml:space="preserve">: </w:t>
      </w:r>
      <w:r w:rsidR="00C51521" w:rsidRPr="00C51521">
        <w:rPr>
          <w:color w:val="auto"/>
          <w:sz w:val="22"/>
          <w:szCs w:val="22"/>
        </w:rPr>
        <w:t>Stationary residuals suggest the model has captured all relevant dynamics, leaving only random noise. This is typically assessed using the ADF and KPSS tests.</w:t>
      </w:r>
    </w:p>
    <w:p w14:paraId="0E60FE8C" w14:textId="77777777" w:rsidR="00EF4FF4" w:rsidRPr="00EF4FF4" w:rsidRDefault="00EF4FF4" w:rsidP="00EF4FF4">
      <w:pPr>
        <w:pStyle w:val="ListParagraph"/>
        <w:rPr>
          <w:rFonts w:ascii="Arial" w:hAnsi="Arial" w:cs="Arial"/>
        </w:rPr>
      </w:pPr>
    </w:p>
    <w:p w14:paraId="59D0A8E3" w14:textId="5CFAE38B" w:rsidR="00AF09C8" w:rsidRPr="00EF4FF4" w:rsidRDefault="00521B8D" w:rsidP="00EF4FF4">
      <w:pPr>
        <w:pStyle w:val="Default"/>
        <w:spacing w:line="360" w:lineRule="auto"/>
        <w:jc w:val="both"/>
        <w:rPr>
          <w:color w:val="auto"/>
          <w:sz w:val="22"/>
          <w:szCs w:val="22"/>
          <w:lang w:val="vi-VN"/>
        </w:rPr>
      </w:pPr>
      <w:r w:rsidRPr="00EF4FF4">
        <w:rPr>
          <w:color w:val="auto"/>
          <w:sz w:val="22"/>
          <w:szCs w:val="22"/>
        </w:rPr>
        <w:t>By conducting these tests, the best model will be selected to ensure reliable predictions</w:t>
      </w:r>
      <w:r w:rsidR="00C25215" w:rsidRPr="00EF4FF4">
        <w:rPr>
          <w:color w:val="auto"/>
          <w:sz w:val="22"/>
          <w:szCs w:val="22"/>
          <w:lang w:val="vi-VN"/>
        </w:rPr>
        <w:t xml:space="preserve"> and verify </w:t>
      </w:r>
      <w:r w:rsidR="001C40DD" w:rsidRPr="00EF4FF4">
        <w:rPr>
          <w:color w:val="auto"/>
          <w:sz w:val="22"/>
          <w:szCs w:val="22"/>
        </w:rPr>
        <w:t>that model assumptions are met, while also identifying potential improvements.</w:t>
      </w:r>
    </w:p>
    <w:p w14:paraId="5CC903A6" w14:textId="77777777" w:rsidR="00AF09C8" w:rsidRPr="00477467" w:rsidRDefault="00AF09C8" w:rsidP="006A002C">
      <w:pPr>
        <w:pStyle w:val="Default"/>
        <w:spacing w:line="360" w:lineRule="auto"/>
        <w:jc w:val="both"/>
        <w:rPr>
          <w:b/>
          <w:bCs/>
          <w:color w:val="auto"/>
          <w:sz w:val="22"/>
          <w:szCs w:val="22"/>
          <w:lang w:val="vi-VN"/>
        </w:rPr>
      </w:pPr>
    </w:p>
    <w:p w14:paraId="6CC01BEC" w14:textId="3B03A3B6" w:rsidR="00127DD1" w:rsidRPr="00BB3274" w:rsidRDefault="00127DD1" w:rsidP="006A002C">
      <w:pPr>
        <w:pStyle w:val="Default"/>
        <w:spacing w:line="360" w:lineRule="auto"/>
        <w:jc w:val="both"/>
        <w:rPr>
          <w:b/>
          <w:bCs/>
          <w:color w:val="auto"/>
          <w:sz w:val="22"/>
          <w:szCs w:val="22"/>
          <w:lang w:val="vi-VN"/>
        </w:rPr>
      </w:pPr>
      <w:r w:rsidRPr="00BB3274">
        <w:rPr>
          <w:b/>
          <w:bCs/>
          <w:color w:val="auto"/>
          <w:sz w:val="22"/>
          <w:szCs w:val="22"/>
          <w:lang w:val="vi-VN"/>
        </w:rPr>
        <w:t xml:space="preserve">3.4.  Evaluation </w:t>
      </w:r>
      <w:r w:rsidR="0090182C" w:rsidRPr="00BB3274">
        <w:rPr>
          <w:b/>
          <w:bCs/>
          <w:color w:val="auto"/>
          <w:sz w:val="22"/>
          <w:szCs w:val="22"/>
          <w:lang w:val="vi-VN"/>
        </w:rPr>
        <w:t xml:space="preserve">method and </w:t>
      </w:r>
      <w:r w:rsidRPr="00BB3274">
        <w:rPr>
          <w:b/>
          <w:bCs/>
          <w:color w:val="auto"/>
          <w:sz w:val="22"/>
          <w:szCs w:val="22"/>
          <w:lang w:val="vi-VN"/>
        </w:rPr>
        <w:t>metrics</w:t>
      </w:r>
    </w:p>
    <w:p w14:paraId="221D7C00" w14:textId="77777777" w:rsidR="00902B54" w:rsidRDefault="00902B54" w:rsidP="006A002C">
      <w:pPr>
        <w:pStyle w:val="Default"/>
        <w:spacing w:line="360" w:lineRule="auto"/>
        <w:jc w:val="both"/>
        <w:rPr>
          <w:color w:val="auto"/>
          <w:sz w:val="22"/>
          <w:szCs w:val="22"/>
          <w:lang w:val="vi-VN"/>
        </w:rPr>
      </w:pPr>
    </w:p>
    <w:p w14:paraId="6772C9C7" w14:textId="64A75DED" w:rsidR="00902B54" w:rsidRPr="00AB702D" w:rsidRDefault="00902B54" w:rsidP="00BB3274">
      <w:pPr>
        <w:pStyle w:val="Default"/>
        <w:spacing w:line="360" w:lineRule="auto"/>
        <w:ind w:firstLine="720"/>
        <w:jc w:val="both"/>
        <w:rPr>
          <w:b/>
          <w:bCs/>
          <w:color w:val="auto"/>
          <w:sz w:val="22"/>
          <w:szCs w:val="22"/>
          <w:lang w:val="vi-VN"/>
        </w:rPr>
      </w:pPr>
      <w:r w:rsidRPr="00AB702D">
        <w:rPr>
          <w:b/>
          <w:bCs/>
          <w:color w:val="auto"/>
          <w:sz w:val="22"/>
          <w:szCs w:val="22"/>
          <w:lang w:val="vi-VN"/>
        </w:rPr>
        <w:t>3.4.1. Evaluation method</w:t>
      </w:r>
    </w:p>
    <w:p w14:paraId="00BA97D1" w14:textId="2FCC78CC" w:rsidR="00822EE9" w:rsidRPr="00930DC7" w:rsidRDefault="00776071" w:rsidP="006A002C">
      <w:pPr>
        <w:pStyle w:val="Default"/>
        <w:spacing w:line="360" w:lineRule="auto"/>
        <w:jc w:val="both"/>
        <w:rPr>
          <w:sz w:val="22"/>
          <w:szCs w:val="22"/>
          <w:lang w:val="vi-VN"/>
        </w:rPr>
      </w:pPr>
      <w:r w:rsidRPr="00776071">
        <w:rPr>
          <w:sz w:val="22"/>
          <w:szCs w:val="22"/>
        </w:rPr>
        <w:t xml:space="preserve">In model validation, data is split into training (in-sample) and testing (out-of-sample) subsets to evaluate model performance </w:t>
      </w:r>
      <w:r w:rsidR="00B03AB2">
        <w:rPr>
          <w:sz w:val="22"/>
          <w:szCs w:val="22"/>
        </w:rPr>
        <w:t>on</w:t>
      </w:r>
      <w:r w:rsidR="00B03AB2">
        <w:rPr>
          <w:sz w:val="22"/>
          <w:szCs w:val="22"/>
          <w:lang w:val="vi-VN"/>
        </w:rPr>
        <w:t xml:space="preserve"> </w:t>
      </w:r>
      <w:r w:rsidRPr="00776071">
        <w:rPr>
          <w:sz w:val="22"/>
          <w:szCs w:val="22"/>
        </w:rPr>
        <w:t xml:space="preserve">unseen data. </w:t>
      </w:r>
      <w:r w:rsidR="0084747A" w:rsidRPr="0084747A">
        <w:rPr>
          <w:sz w:val="22"/>
          <w:szCs w:val="22"/>
        </w:rPr>
        <w:t>This approach prevents overfitting, ensures robustness, and provides a reliable performance estimate for real-world applications like the housing market</w:t>
      </w:r>
      <w:r w:rsidR="00930DC7">
        <w:rPr>
          <w:sz w:val="22"/>
          <w:szCs w:val="22"/>
          <w:lang w:val="vi-VN"/>
        </w:rPr>
        <w:t xml:space="preserve"> (</w:t>
      </w:r>
      <w:r w:rsidR="00930DC7" w:rsidRPr="00930DC7">
        <w:rPr>
          <w:sz w:val="22"/>
          <w:szCs w:val="22"/>
        </w:rPr>
        <w:t>Fabozzi</w:t>
      </w:r>
      <w:r w:rsidR="00930DC7">
        <w:rPr>
          <w:sz w:val="22"/>
          <w:szCs w:val="22"/>
          <w:lang w:val="vi-VN"/>
        </w:rPr>
        <w:t xml:space="preserve"> et al., 2020). </w:t>
      </w:r>
    </w:p>
    <w:p w14:paraId="403B9F5B" w14:textId="77777777" w:rsidR="00736807" w:rsidRPr="0084747A" w:rsidRDefault="00736807" w:rsidP="006A002C">
      <w:pPr>
        <w:pStyle w:val="Default"/>
        <w:spacing w:line="360" w:lineRule="auto"/>
        <w:jc w:val="both"/>
        <w:rPr>
          <w:color w:val="auto"/>
          <w:sz w:val="22"/>
          <w:szCs w:val="22"/>
          <w:lang w:val="vi-VN"/>
        </w:rPr>
      </w:pPr>
    </w:p>
    <w:p w14:paraId="6EFCA1F5" w14:textId="2E2A4760" w:rsidR="00554DF0" w:rsidRDefault="00F52178" w:rsidP="006A002C">
      <w:pPr>
        <w:pStyle w:val="Default"/>
        <w:spacing w:line="360" w:lineRule="auto"/>
        <w:jc w:val="both"/>
        <w:rPr>
          <w:color w:val="auto"/>
          <w:sz w:val="22"/>
          <w:szCs w:val="22"/>
          <w:lang w:val="vi-VN"/>
        </w:rPr>
      </w:pPr>
      <w:r w:rsidRPr="00F52178">
        <w:rPr>
          <w:color w:val="auto"/>
          <w:sz w:val="22"/>
          <w:szCs w:val="22"/>
          <w:lang w:val="vi-VN"/>
        </w:rPr>
        <w:t>Accordingly</w:t>
      </w:r>
      <w:r>
        <w:rPr>
          <w:color w:val="auto"/>
          <w:sz w:val="22"/>
          <w:szCs w:val="22"/>
          <w:lang w:val="vi-VN"/>
        </w:rPr>
        <w:t xml:space="preserve">, </w:t>
      </w:r>
      <w:r w:rsidR="00B641ED">
        <w:rPr>
          <w:color w:val="auto"/>
          <w:sz w:val="22"/>
          <w:szCs w:val="22"/>
        </w:rPr>
        <w:t>t</w:t>
      </w:r>
      <w:r w:rsidR="00B641ED" w:rsidRPr="00B641ED">
        <w:rPr>
          <w:color w:val="auto"/>
          <w:sz w:val="22"/>
          <w:szCs w:val="22"/>
        </w:rPr>
        <w:t xml:space="preserve">he out-of-sample forecast for March 2019 to February 2020 was chosen for key reasons. </w:t>
      </w:r>
      <w:r w:rsidR="001518B9" w:rsidRPr="001518B9">
        <w:rPr>
          <w:color w:val="auto"/>
          <w:sz w:val="22"/>
          <w:szCs w:val="22"/>
        </w:rPr>
        <w:t>Firstly, this period provides a full year of data,</w:t>
      </w:r>
      <w:r w:rsidR="001518B9">
        <w:rPr>
          <w:color w:val="auto"/>
          <w:sz w:val="22"/>
          <w:szCs w:val="22"/>
          <w:lang w:val="vi-VN"/>
        </w:rPr>
        <w:t xml:space="preserve"> </w:t>
      </w:r>
      <w:r w:rsidR="0048023D" w:rsidRPr="0048023D">
        <w:rPr>
          <w:color w:val="auto"/>
          <w:sz w:val="22"/>
          <w:szCs w:val="22"/>
        </w:rPr>
        <w:t>capturing</w:t>
      </w:r>
      <w:r w:rsidR="00B57F53">
        <w:rPr>
          <w:color w:val="auto"/>
          <w:sz w:val="22"/>
          <w:szCs w:val="22"/>
          <w:lang w:val="vi-VN"/>
        </w:rPr>
        <w:t xml:space="preserve"> sufficient observations of</w:t>
      </w:r>
      <w:r w:rsidR="0048023D" w:rsidRPr="0048023D">
        <w:rPr>
          <w:color w:val="auto"/>
          <w:sz w:val="22"/>
          <w:szCs w:val="22"/>
        </w:rPr>
        <w:t xml:space="preserve"> seasonal peaks and troughs in housing sales and reflecting</w:t>
      </w:r>
      <w:r w:rsidR="0048023D">
        <w:rPr>
          <w:color w:val="auto"/>
          <w:sz w:val="22"/>
          <w:szCs w:val="22"/>
          <w:lang w:val="vi-VN"/>
        </w:rPr>
        <w:t xml:space="preserve"> </w:t>
      </w:r>
      <w:r w:rsidR="005A0F7A" w:rsidRPr="00DC1695">
        <w:rPr>
          <w:color w:val="auto"/>
          <w:sz w:val="22"/>
          <w:szCs w:val="22"/>
        </w:rPr>
        <w:t>usual</w:t>
      </w:r>
      <w:r w:rsidR="005A0F7A">
        <w:rPr>
          <w:color w:val="auto"/>
          <w:sz w:val="22"/>
          <w:szCs w:val="22"/>
          <w:lang w:val="vi-VN"/>
        </w:rPr>
        <w:t xml:space="preserve"> Brexit</w:t>
      </w:r>
      <w:r w:rsidR="00DC1695" w:rsidRPr="00DC1695">
        <w:rPr>
          <w:color w:val="auto"/>
          <w:sz w:val="22"/>
          <w:szCs w:val="22"/>
        </w:rPr>
        <w:t xml:space="preserve"> economic trends</w:t>
      </w:r>
      <w:r w:rsidR="00DC1695">
        <w:rPr>
          <w:color w:val="auto"/>
          <w:sz w:val="22"/>
          <w:szCs w:val="22"/>
          <w:lang w:val="vi-VN"/>
        </w:rPr>
        <w:t>.</w:t>
      </w:r>
      <w:r w:rsidR="00B57F53">
        <w:rPr>
          <w:color w:val="auto"/>
          <w:sz w:val="22"/>
          <w:szCs w:val="22"/>
          <w:lang w:val="vi-VN"/>
        </w:rPr>
        <w:t xml:space="preserve"> </w:t>
      </w:r>
      <w:r w:rsidR="00D516A7" w:rsidRPr="00D516A7">
        <w:rPr>
          <w:color w:val="auto"/>
          <w:sz w:val="22"/>
          <w:szCs w:val="22"/>
        </w:rPr>
        <w:t>Secondly,</w:t>
      </w:r>
      <w:r w:rsidR="00DC1695">
        <w:rPr>
          <w:color w:val="auto"/>
          <w:sz w:val="22"/>
          <w:szCs w:val="22"/>
          <w:lang w:val="vi-VN"/>
        </w:rPr>
        <w:t xml:space="preserve"> </w:t>
      </w:r>
      <w:r w:rsidR="00693A73" w:rsidRPr="00693A73">
        <w:rPr>
          <w:color w:val="auto"/>
          <w:sz w:val="22"/>
          <w:szCs w:val="22"/>
        </w:rPr>
        <w:t>March 2019, marked by the ‘Brexit Deal Rejections’ event</w:t>
      </w:r>
      <w:r w:rsidR="00693A73">
        <w:rPr>
          <w:color w:val="auto"/>
          <w:sz w:val="22"/>
          <w:szCs w:val="22"/>
          <w:lang w:val="vi-VN"/>
        </w:rPr>
        <w:t xml:space="preserve"> (Appendix </w:t>
      </w:r>
      <w:r w:rsidR="00AD42E3">
        <w:rPr>
          <w:color w:val="auto"/>
          <w:sz w:val="22"/>
          <w:szCs w:val="22"/>
          <w:lang w:val="vi-VN"/>
        </w:rPr>
        <w:t>4</w:t>
      </w:r>
      <w:r w:rsidR="00693A73">
        <w:rPr>
          <w:color w:val="auto"/>
          <w:sz w:val="22"/>
          <w:szCs w:val="22"/>
          <w:lang w:val="vi-VN"/>
        </w:rPr>
        <w:t>)</w:t>
      </w:r>
      <w:r w:rsidR="00854097">
        <w:rPr>
          <w:color w:val="auto"/>
          <w:sz w:val="22"/>
          <w:szCs w:val="22"/>
          <w:lang w:val="vi-VN"/>
        </w:rPr>
        <w:t xml:space="preserve">, </w:t>
      </w:r>
      <w:r w:rsidR="00F32B04" w:rsidRPr="00F32B04">
        <w:rPr>
          <w:color w:val="auto"/>
          <w:sz w:val="22"/>
          <w:szCs w:val="22"/>
        </w:rPr>
        <w:t xml:space="preserve">brought significant </w:t>
      </w:r>
      <w:r w:rsidR="00F32B04">
        <w:rPr>
          <w:color w:val="auto"/>
          <w:sz w:val="22"/>
          <w:szCs w:val="22"/>
        </w:rPr>
        <w:t>economic</w:t>
      </w:r>
      <w:r w:rsidR="00F32B04">
        <w:rPr>
          <w:color w:val="auto"/>
          <w:sz w:val="22"/>
          <w:szCs w:val="22"/>
          <w:lang w:val="vi-VN"/>
        </w:rPr>
        <w:t xml:space="preserve"> and </w:t>
      </w:r>
      <w:r w:rsidR="00F32B04" w:rsidRPr="00F32B04">
        <w:rPr>
          <w:color w:val="auto"/>
          <w:sz w:val="22"/>
          <w:szCs w:val="22"/>
        </w:rPr>
        <w:t xml:space="preserve">political uncertainty, </w:t>
      </w:r>
      <w:r w:rsidR="00256AE0">
        <w:rPr>
          <w:color w:val="auto"/>
          <w:sz w:val="22"/>
          <w:szCs w:val="22"/>
        </w:rPr>
        <w:t>specially</w:t>
      </w:r>
      <w:r w:rsidR="00256AE0">
        <w:rPr>
          <w:color w:val="auto"/>
          <w:sz w:val="22"/>
          <w:szCs w:val="22"/>
          <w:lang w:val="vi-VN"/>
        </w:rPr>
        <w:t xml:space="preserve"> </w:t>
      </w:r>
      <w:r w:rsidR="00F32B04">
        <w:rPr>
          <w:color w:val="auto"/>
          <w:sz w:val="22"/>
          <w:szCs w:val="22"/>
        </w:rPr>
        <w:t>negatively</w:t>
      </w:r>
      <w:r w:rsidR="00F32B04" w:rsidRPr="00F32B04">
        <w:rPr>
          <w:color w:val="auto"/>
          <w:sz w:val="22"/>
          <w:szCs w:val="22"/>
        </w:rPr>
        <w:t xml:space="preserve"> affecting Northern Ireland due to concerns over the Irish border </w:t>
      </w:r>
      <w:r w:rsidR="00AB3D97">
        <w:rPr>
          <w:color w:val="auto"/>
          <w:sz w:val="22"/>
          <w:szCs w:val="22"/>
          <w:lang w:val="vi-VN"/>
        </w:rPr>
        <w:t>(</w:t>
      </w:r>
      <w:r w:rsidR="00E92F9A">
        <w:rPr>
          <w:color w:val="auto"/>
          <w:sz w:val="22"/>
          <w:szCs w:val="22"/>
        </w:rPr>
        <w:t>Phinnemore</w:t>
      </w:r>
      <w:r w:rsidR="00E92F9A">
        <w:rPr>
          <w:color w:val="auto"/>
          <w:sz w:val="22"/>
          <w:szCs w:val="22"/>
          <w:lang w:val="vi-VN"/>
        </w:rPr>
        <w:t>, 2022</w:t>
      </w:r>
      <w:r w:rsidR="00AB3D97">
        <w:rPr>
          <w:color w:val="auto"/>
          <w:sz w:val="22"/>
          <w:szCs w:val="22"/>
          <w:lang w:val="vi-VN"/>
        </w:rPr>
        <w:t xml:space="preserve">). </w:t>
      </w:r>
      <w:r w:rsidR="002E3744" w:rsidRPr="002E3744">
        <w:rPr>
          <w:color w:val="auto"/>
          <w:sz w:val="22"/>
          <w:szCs w:val="22"/>
        </w:rPr>
        <w:t xml:space="preserve">Furthermore, there is a lack of research on housing sales during </w:t>
      </w:r>
      <w:r w:rsidR="002E3744">
        <w:rPr>
          <w:color w:val="auto"/>
          <w:sz w:val="22"/>
          <w:szCs w:val="22"/>
        </w:rPr>
        <w:t>this</w:t>
      </w:r>
      <w:r w:rsidR="002E3744" w:rsidRPr="002E3744">
        <w:rPr>
          <w:color w:val="auto"/>
          <w:sz w:val="22"/>
          <w:szCs w:val="22"/>
        </w:rPr>
        <w:t xml:space="preserve"> significant Brexit-related event.</w:t>
      </w:r>
      <w:r w:rsidR="00E1214E">
        <w:rPr>
          <w:color w:val="auto"/>
          <w:sz w:val="22"/>
          <w:szCs w:val="22"/>
          <w:lang w:val="vi-VN"/>
        </w:rPr>
        <w:t xml:space="preserve"> </w:t>
      </w:r>
      <w:r w:rsidR="00E1214E" w:rsidRPr="00E1214E">
        <w:rPr>
          <w:color w:val="auto"/>
          <w:sz w:val="22"/>
          <w:szCs w:val="22"/>
        </w:rPr>
        <w:t>Therefore, this period was chosen to test the models' adaptability during the Brexit crisis, just before COVID-19 restrictions in March 2020.</w:t>
      </w:r>
    </w:p>
    <w:p w14:paraId="2C34016A" w14:textId="77777777" w:rsidR="00E92F9A" w:rsidRPr="00E92F9A" w:rsidRDefault="00E92F9A" w:rsidP="006A002C">
      <w:pPr>
        <w:pStyle w:val="Default"/>
        <w:spacing w:line="360" w:lineRule="auto"/>
        <w:jc w:val="both"/>
        <w:rPr>
          <w:color w:val="auto"/>
          <w:sz w:val="22"/>
          <w:szCs w:val="22"/>
          <w:lang w:val="vi-VN"/>
        </w:rPr>
      </w:pPr>
    </w:p>
    <w:p w14:paraId="24C6C9AC" w14:textId="567125E3" w:rsidR="00902B54" w:rsidRPr="00AB702D" w:rsidRDefault="00902B54" w:rsidP="00BB3274">
      <w:pPr>
        <w:pStyle w:val="Default"/>
        <w:spacing w:line="360" w:lineRule="auto"/>
        <w:ind w:firstLine="720"/>
        <w:jc w:val="both"/>
        <w:rPr>
          <w:b/>
          <w:bCs/>
          <w:color w:val="auto"/>
          <w:sz w:val="22"/>
          <w:szCs w:val="22"/>
          <w:lang w:val="vi-VN"/>
        </w:rPr>
      </w:pPr>
      <w:r w:rsidRPr="00AB702D">
        <w:rPr>
          <w:b/>
          <w:bCs/>
          <w:color w:val="auto"/>
          <w:sz w:val="22"/>
          <w:szCs w:val="22"/>
          <w:lang w:val="vi-VN"/>
        </w:rPr>
        <w:t>3.4.2. Evaluat</w:t>
      </w:r>
      <w:r w:rsidR="00AB702D" w:rsidRPr="00AB702D">
        <w:rPr>
          <w:b/>
          <w:bCs/>
          <w:color w:val="auto"/>
          <w:sz w:val="22"/>
          <w:szCs w:val="22"/>
          <w:lang w:val="vi-VN"/>
        </w:rPr>
        <w:t>ion metrics</w:t>
      </w:r>
    </w:p>
    <w:p w14:paraId="13D51F45" w14:textId="7B6065EB" w:rsidR="00C01A64" w:rsidRDefault="004158AA" w:rsidP="006A002C">
      <w:pPr>
        <w:pStyle w:val="Default"/>
        <w:spacing w:line="360" w:lineRule="auto"/>
        <w:jc w:val="both"/>
        <w:rPr>
          <w:color w:val="auto"/>
          <w:sz w:val="22"/>
          <w:szCs w:val="22"/>
          <w:lang w:val="vi-VN"/>
        </w:rPr>
      </w:pPr>
      <w:r>
        <w:rPr>
          <w:color w:val="auto"/>
          <w:sz w:val="22"/>
          <w:szCs w:val="22"/>
          <w:lang w:val="vi-VN"/>
        </w:rPr>
        <w:t>To</w:t>
      </w:r>
      <w:r w:rsidR="00440FC1" w:rsidRPr="00440FC1">
        <w:rPr>
          <w:color w:val="auto"/>
          <w:sz w:val="22"/>
          <w:szCs w:val="22"/>
        </w:rPr>
        <w:t xml:space="preserve"> assess </w:t>
      </w:r>
      <w:r w:rsidR="00DE61C8" w:rsidRPr="00DE61C8">
        <w:rPr>
          <w:color w:val="auto"/>
          <w:sz w:val="22"/>
          <w:szCs w:val="22"/>
        </w:rPr>
        <w:t xml:space="preserve">predictive </w:t>
      </w:r>
      <w:r w:rsidR="00440FC1" w:rsidRPr="00440FC1">
        <w:rPr>
          <w:color w:val="auto"/>
          <w:sz w:val="22"/>
          <w:szCs w:val="22"/>
        </w:rPr>
        <w:t>time series models,</w:t>
      </w:r>
      <w:r w:rsidR="00440FC1">
        <w:rPr>
          <w:color w:val="auto"/>
          <w:sz w:val="22"/>
          <w:szCs w:val="22"/>
          <w:lang w:val="vi-VN"/>
        </w:rPr>
        <w:t xml:space="preserve"> </w:t>
      </w:r>
      <w:r w:rsidR="00C33FCF" w:rsidRPr="00C33FCF">
        <w:rPr>
          <w:color w:val="auto"/>
          <w:sz w:val="22"/>
          <w:szCs w:val="22"/>
        </w:rPr>
        <w:t>Mean Absolute Error (MAE)</w:t>
      </w:r>
      <w:r w:rsidR="00C33FCF">
        <w:rPr>
          <w:color w:val="auto"/>
          <w:sz w:val="22"/>
          <w:szCs w:val="22"/>
          <w:lang w:val="vi-VN"/>
        </w:rPr>
        <w:t xml:space="preserve">, </w:t>
      </w:r>
      <w:r w:rsidR="00B61987" w:rsidRPr="00B61987">
        <w:rPr>
          <w:color w:val="auto"/>
          <w:sz w:val="22"/>
          <w:szCs w:val="22"/>
          <w:lang w:val="vi-VN"/>
        </w:rPr>
        <w:t>Mean Absolute Percentage Error (MAPE)</w:t>
      </w:r>
      <w:r w:rsidR="00B61987">
        <w:rPr>
          <w:color w:val="auto"/>
          <w:sz w:val="22"/>
          <w:szCs w:val="22"/>
          <w:lang w:val="vi-VN"/>
        </w:rPr>
        <w:t xml:space="preserve">, </w:t>
      </w:r>
      <w:r w:rsidR="00B61987" w:rsidRPr="00B61987">
        <w:rPr>
          <w:color w:val="auto"/>
          <w:sz w:val="22"/>
          <w:szCs w:val="22"/>
          <w:lang w:val="vi-VN"/>
        </w:rPr>
        <w:t>Mean Percentage Error (MPE)</w:t>
      </w:r>
      <w:r w:rsidR="00B61987">
        <w:rPr>
          <w:color w:val="auto"/>
          <w:sz w:val="22"/>
          <w:szCs w:val="22"/>
          <w:lang w:val="vi-VN"/>
        </w:rPr>
        <w:t xml:space="preserve"> and </w:t>
      </w:r>
      <w:r w:rsidR="00B61987" w:rsidRPr="00B61987">
        <w:rPr>
          <w:color w:val="auto"/>
          <w:sz w:val="22"/>
          <w:szCs w:val="22"/>
        </w:rPr>
        <w:t>Root Mean Squared Error (RMSE)</w:t>
      </w:r>
      <w:r w:rsidR="0004789E">
        <w:rPr>
          <w:color w:val="auto"/>
          <w:sz w:val="22"/>
          <w:szCs w:val="22"/>
          <w:lang w:val="vi-VN"/>
        </w:rPr>
        <w:t xml:space="preserve"> are key </w:t>
      </w:r>
      <w:r w:rsidR="00117996">
        <w:rPr>
          <w:color w:val="auto"/>
          <w:sz w:val="22"/>
          <w:szCs w:val="22"/>
          <w:lang w:val="vi-VN"/>
        </w:rPr>
        <w:t xml:space="preserve">metrics as </w:t>
      </w:r>
      <w:r w:rsidR="00117996" w:rsidRPr="00117996">
        <w:rPr>
          <w:color w:val="auto"/>
          <w:sz w:val="22"/>
          <w:szCs w:val="22"/>
          <w:lang w:val="vi-VN"/>
        </w:rPr>
        <w:t xml:space="preserve">each offering unique insights into different </w:t>
      </w:r>
      <w:r w:rsidR="00FA65B5">
        <w:rPr>
          <w:color w:val="auto"/>
          <w:sz w:val="22"/>
          <w:szCs w:val="22"/>
          <w:lang w:val="vi-VN"/>
        </w:rPr>
        <w:t xml:space="preserve">model performance’s </w:t>
      </w:r>
      <w:r w:rsidR="00117996" w:rsidRPr="00117996">
        <w:rPr>
          <w:color w:val="auto"/>
          <w:sz w:val="22"/>
          <w:szCs w:val="22"/>
          <w:lang w:val="vi-VN"/>
        </w:rPr>
        <w:t>aspects</w:t>
      </w:r>
      <w:r w:rsidR="00B61987">
        <w:rPr>
          <w:color w:val="auto"/>
          <w:sz w:val="22"/>
          <w:szCs w:val="22"/>
          <w:lang w:val="vi-VN"/>
        </w:rPr>
        <w:t xml:space="preserve">. </w:t>
      </w:r>
      <w:r w:rsidR="00B51D3A" w:rsidRPr="00B51D3A">
        <w:rPr>
          <w:color w:val="auto"/>
          <w:sz w:val="22"/>
          <w:szCs w:val="22"/>
          <w:lang w:val="vi-VN"/>
        </w:rPr>
        <w:t xml:space="preserve">MAPE calculates the average absolute percentage </w:t>
      </w:r>
      <w:r w:rsidR="009A5DE3">
        <w:rPr>
          <w:color w:val="auto"/>
          <w:sz w:val="22"/>
          <w:szCs w:val="22"/>
          <w:lang w:val="vi-VN"/>
        </w:rPr>
        <w:t xml:space="preserve">error, meaning </w:t>
      </w:r>
      <w:r w:rsidR="00B51D3A">
        <w:rPr>
          <w:color w:val="auto"/>
          <w:sz w:val="22"/>
          <w:szCs w:val="22"/>
          <w:lang w:val="vi-VN"/>
        </w:rPr>
        <w:t xml:space="preserve">the </w:t>
      </w:r>
      <w:r w:rsidR="006235BC">
        <w:rPr>
          <w:color w:val="auto"/>
          <w:sz w:val="22"/>
          <w:szCs w:val="22"/>
          <w:lang w:val="vi-VN"/>
        </w:rPr>
        <w:t xml:space="preserve">difference between observed and predicted </w:t>
      </w:r>
      <w:r w:rsidR="00B51D3A">
        <w:rPr>
          <w:color w:val="auto"/>
          <w:sz w:val="22"/>
          <w:szCs w:val="22"/>
          <w:lang w:val="vi-VN"/>
        </w:rPr>
        <w:t>values</w:t>
      </w:r>
      <w:r w:rsidR="00F25943">
        <w:rPr>
          <w:color w:val="auto"/>
          <w:sz w:val="22"/>
          <w:szCs w:val="22"/>
          <w:lang w:val="vi-VN"/>
        </w:rPr>
        <w:t>,</w:t>
      </w:r>
      <w:r w:rsidR="00F25943" w:rsidRPr="00F25943">
        <w:t xml:space="preserve"> </w:t>
      </w:r>
      <w:r w:rsidR="006235BC">
        <w:rPr>
          <w:color w:val="auto"/>
          <w:sz w:val="22"/>
          <w:szCs w:val="22"/>
          <w:lang w:val="vi-VN"/>
        </w:rPr>
        <w:t>making it scale-independent and easier to interpret across different datasets and forecasting horizons</w:t>
      </w:r>
      <w:r w:rsidR="00E965E9">
        <w:rPr>
          <w:color w:val="auto"/>
          <w:sz w:val="22"/>
          <w:szCs w:val="22"/>
          <w:lang w:val="en-US"/>
        </w:rPr>
        <w:t xml:space="preserve"> </w:t>
      </w:r>
      <w:r w:rsidR="00E965E9" w:rsidRPr="007E13BA">
        <w:rPr>
          <w:color w:val="auto"/>
          <w:sz w:val="22"/>
          <w:szCs w:val="22"/>
          <w:lang w:val="en-US"/>
        </w:rPr>
        <w:t>(</w:t>
      </w:r>
      <w:r w:rsidR="007E13BA" w:rsidRPr="007E13BA">
        <w:rPr>
          <w:color w:val="auto"/>
          <w:sz w:val="22"/>
          <w:szCs w:val="22"/>
        </w:rPr>
        <w:t>Maiseli, 2019)</w:t>
      </w:r>
      <w:r w:rsidR="006235BC" w:rsidRPr="007E13BA">
        <w:rPr>
          <w:color w:val="auto"/>
          <w:sz w:val="22"/>
          <w:szCs w:val="22"/>
          <w:lang w:val="vi-VN"/>
        </w:rPr>
        <w:t>.</w:t>
      </w:r>
      <w:r w:rsidR="006235BC">
        <w:rPr>
          <w:color w:val="auto"/>
          <w:sz w:val="22"/>
          <w:szCs w:val="22"/>
          <w:lang w:val="vi-VN"/>
        </w:rPr>
        <w:t xml:space="preserve"> </w:t>
      </w:r>
    </w:p>
    <w:p w14:paraId="68F84C73" w14:textId="77777777" w:rsidR="006F2A85" w:rsidRPr="006F2A85" w:rsidRDefault="006F2A85" w:rsidP="006A002C">
      <w:pPr>
        <w:pStyle w:val="Default"/>
        <w:spacing w:line="360" w:lineRule="auto"/>
        <w:jc w:val="both"/>
        <w:rPr>
          <w:color w:val="auto"/>
          <w:sz w:val="8"/>
          <w:szCs w:val="8"/>
          <w:lang w:val="vi-VN"/>
        </w:rPr>
      </w:pPr>
    </w:p>
    <w:p w14:paraId="6DBAC175" w14:textId="530A3281" w:rsidR="000B38CD" w:rsidRDefault="00C01A64" w:rsidP="006A002C">
      <w:pPr>
        <w:pStyle w:val="Default"/>
        <w:spacing w:line="360" w:lineRule="auto"/>
        <w:jc w:val="center"/>
        <w:rPr>
          <w:color w:val="auto"/>
          <w:sz w:val="22"/>
          <w:szCs w:val="22"/>
          <w:lang w:val="vi-VN"/>
        </w:rPr>
      </w:pPr>
      <w:r w:rsidRPr="00C01A64">
        <w:rPr>
          <w:noProof/>
          <w:color w:val="auto"/>
          <w:sz w:val="22"/>
          <w:szCs w:val="22"/>
          <w:lang w:val="vi-VN"/>
        </w:rPr>
        <w:drawing>
          <wp:inline distT="0" distB="0" distL="0" distR="0" wp14:anchorId="49406883" wp14:editId="653F6478">
            <wp:extent cx="2010103" cy="450985"/>
            <wp:effectExtent l="0" t="0" r="0" b="6350"/>
            <wp:docPr id="952881639" name="Picture 1" descr="A number and a number of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1639" name="Picture 1" descr="A number and a number of symbols&#10;&#10;Description automatically generated with medium confidence"/>
                    <pic:cNvPicPr/>
                  </pic:nvPicPr>
                  <pic:blipFill>
                    <a:blip r:embed="rId28"/>
                    <a:stretch>
                      <a:fillRect/>
                    </a:stretch>
                  </pic:blipFill>
                  <pic:spPr>
                    <a:xfrm>
                      <a:off x="0" y="0"/>
                      <a:ext cx="2054032" cy="460841"/>
                    </a:xfrm>
                    <a:prstGeom prst="rect">
                      <a:avLst/>
                    </a:prstGeom>
                  </pic:spPr>
                </pic:pic>
              </a:graphicData>
            </a:graphic>
          </wp:inline>
        </w:drawing>
      </w:r>
    </w:p>
    <w:p w14:paraId="5F193453" w14:textId="39EE2DB4" w:rsidR="0042172A" w:rsidRDefault="0042172A" w:rsidP="0042172A">
      <w:pPr>
        <w:pStyle w:val="Default"/>
        <w:spacing w:line="360" w:lineRule="auto"/>
        <w:jc w:val="center"/>
        <w:rPr>
          <w:i/>
          <w:iCs/>
          <w:color w:val="auto"/>
          <w:sz w:val="18"/>
          <w:szCs w:val="18"/>
          <w:lang w:val="vi-VN"/>
        </w:rPr>
      </w:pPr>
      <w:r w:rsidRPr="00AF0BDF">
        <w:rPr>
          <w:i/>
          <w:iCs/>
          <w:color w:val="auto"/>
          <w:sz w:val="18"/>
          <w:szCs w:val="18"/>
        </w:rPr>
        <w:t xml:space="preserve">Equation </w:t>
      </w:r>
      <w:r w:rsidR="00E06B60">
        <w:rPr>
          <w:i/>
          <w:iCs/>
          <w:color w:val="auto"/>
          <w:sz w:val="18"/>
          <w:szCs w:val="18"/>
          <w:lang w:val="vi-VN"/>
        </w:rPr>
        <w:t>1:</w:t>
      </w:r>
      <w:r>
        <w:rPr>
          <w:i/>
          <w:iCs/>
          <w:color w:val="auto"/>
          <w:sz w:val="18"/>
          <w:szCs w:val="18"/>
          <w:lang w:val="vi-VN"/>
        </w:rPr>
        <w:t xml:space="preserve"> MAPE</w:t>
      </w:r>
      <w:r w:rsidRPr="00AF0BDF">
        <w:rPr>
          <w:i/>
          <w:iCs/>
          <w:color w:val="auto"/>
          <w:sz w:val="18"/>
          <w:szCs w:val="18"/>
        </w:rPr>
        <w:t xml:space="preserve"> equation</w:t>
      </w:r>
    </w:p>
    <w:p w14:paraId="73E0F274" w14:textId="77777777" w:rsidR="00C01A64" w:rsidRPr="006F2A85" w:rsidRDefault="00C01A64" w:rsidP="00C01A64">
      <w:pPr>
        <w:pStyle w:val="Default"/>
        <w:spacing w:line="360" w:lineRule="auto"/>
        <w:jc w:val="center"/>
        <w:rPr>
          <w:color w:val="auto"/>
          <w:sz w:val="10"/>
          <w:szCs w:val="10"/>
          <w:lang w:val="vi-VN"/>
        </w:rPr>
      </w:pPr>
    </w:p>
    <w:p w14:paraId="0F49CC71" w14:textId="766BC604" w:rsidR="00B93F87" w:rsidRDefault="0098318F" w:rsidP="006A002C">
      <w:pPr>
        <w:pStyle w:val="Default"/>
        <w:spacing w:line="360" w:lineRule="auto"/>
        <w:jc w:val="both"/>
        <w:rPr>
          <w:b/>
          <w:bCs/>
          <w:color w:val="0039A6"/>
          <w:sz w:val="22"/>
          <w:szCs w:val="22"/>
          <w:lang w:val="vi-VN"/>
        </w:rPr>
      </w:pPr>
      <w:r w:rsidRPr="0098318F">
        <w:rPr>
          <w:color w:val="auto"/>
          <w:sz w:val="22"/>
          <w:szCs w:val="22"/>
        </w:rPr>
        <w:t>MAE measures the average error magnitude in the same units as the data, offering straightforward accuracy assessment without considering error direction</w:t>
      </w:r>
      <w:r w:rsidRPr="0098318F">
        <w:rPr>
          <w:color w:val="auto"/>
          <w:sz w:val="22"/>
          <w:szCs w:val="22"/>
          <w:lang w:val="en-US"/>
        </w:rPr>
        <w:t xml:space="preserve"> </w:t>
      </w:r>
      <w:r w:rsidR="007B0F28">
        <w:rPr>
          <w:color w:val="auto"/>
          <w:sz w:val="22"/>
          <w:szCs w:val="22"/>
          <w:lang w:val="en-US"/>
        </w:rPr>
        <w:t>(</w:t>
      </w:r>
      <w:r w:rsidR="00C65F55" w:rsidRPr="00C65F55">
        <w:rPr>
          <w:color w:val="auto"/>
          <w:sz w:val="22"/>
          <w:szCs w:val="22"/>
        </w:rPr>
        <w:t>Hodson, 2022</w:t>
      </w:r>
      <w:r w:rsidR="007B0F28" w:rsidRPr="00C65F55">
        <w:rPr>
          <w:color w:val="auto"/>
          <w:sz w:val="22"/>
          <w:szCs w:val="22"/>
          <w:lang w:val="en-US"/>
        </w:rPr>
        <w:t>)</w:t>
      </w:r>
      <w:r w:rsidR="00213AFE" w:rsidRPr="00C65F55">
        <w:rPr>
          <w:color w:val="auto"/>
          <w:sz w:val="22"/>
          <w:szCs w:val="22"/>
          <w:lang w:val="vi-VN"/>
        </w:rPr>
        <w:t>.</w:t>
      </w:r>
    </w:p>
    <w:p w14:paraId="0DA31A04" w14:textId="502950FF" w:rsidR="00B93F87" w:rsidRDefault="00FA7625" w:rsidP="003B2AD7">
      <w:pPr>
        <w:pStyle w:val="Default"/>
        <w:spacing w:line="360" w:lineRule="auto"/>
        <w:jc w:val="center"/>
        <w:rPr>
          <w:b/>
          <w:bCs/>
          <w:color w:val="0039A6"/>
          <w:sz w:val="22"/>
          <w:szCs w:val="22"/>
          <w:lang w:val="vi-VN"/>
        </w:rPr>
      </w:pPr>
      <w:r w:rsidRPr="00FA7625">
        <w:rPr>
          <w:b/>
          <w:bCs/>
          <w:noProof/>
          <w:color w:val="0039A6"/>
          <w:sz w:val="22"/>
          <w:szCs w:val="22"/>
          <w:lang w:val="vi-VN"/>
        </w:rPr>
        <w:lastRenderedPageBreak/>
        <w:drawing>
          <wp:inline distT="0" distB="0" distL="0" distR="0" wp14:anchorId="5C153468" wp14:editId="2EC5D082">
            <wp:extent cx="1544910" cy="453259"/>
            <wp:effectExtent l="0" t="0" r="0" b="4445"/>
            <wp:docPr id="498465175" name="Picture 1" descr="A number and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5175" name="Picture 1" descr="A number and mathematical equation&#10;&#10;Description automatically generated with medium confidence"/>
                    <pic:cNvPicPr/>
                  </pic:nvPicPr>
                  <pic:blipFill>
                    <a:blip r:embed="rId29"/>
                    <a:stretch>
                      <a:fillRect/>
                    </a:stretch>
                  </pic:blipFill>
                  <pic:spPr>
                    <a:xfrm>
                      <a:off x="0" y="0"/>
                      <a:ext cx="1623589" cy="476343"/>
                    </a:xfrm>
                    <a:prstGeom prst="rect">
                      <a:avLst/>
                    </a:prstGeom>
                  </pic:spPr>
                </pic:pic>
              </a:graphicData>
            </a:graphic>
          </wp:inline>
        </w:drawing>
      </w:r>
    </w:p>
    <w:p w14:paraId="08F5D9AD" w14:textId="3977E7D4" w:rsidR="0042172A" w:rsidRDefault="0042172A" w:rsidP="0042172A">
      <w:pPr>
        <w:pStyle w:val="Default"/>
        <w:spacing w:line="360" w:lineRule="auto"/>
        <w:jc w:val="center"/>
        <w:rPr>
          <w:i/>
          <w:iCs/>
          <w:color w:val="auto"/>
          <w:sz w:val="18"/>
          <w:szCs w:val="18"/>
          <w:lang w:val="vi-VN"/>
        </w:rPr>
      </w:pPr>
      <w:r w:rsidRPr="00AF0BDF">
        <w:rPr>
          <w:i/>
          <w:iCs/>
          <w:color w:val="auto"/>
          <w:sz w:val="18"/>
          <w:szCs w:val="18"/>
        </w:rPr>
        <w:t xml:space="preserve">Equation </w:t>
      </w:r>
      <w:r w:rsidR="00E06B60">
        <w:rPr>
          <w:i/>
          <w:iCs/>
          <w:color w:val="auto"/>
          <w:sz w:val="18"/>
          <w:szCs w:val="18"/>
          <w:lang w:val="vi-VN"/>
        </w:rPr>
        <w:t>2:</w:t>
      </w:r>
      <w:r>
        <w:rPr>
          <w:i/>
          <w:iCs/>
          <w:color w:val="auto"/>
          <w:sz w:val="18"/>
          <w:szCs w:val="18"/>
          <w:lang w:val="vi-VN"/>
        </w:rPr>
        <w:t xml:space="preserve"> MAE</w:t>
      </w:r>
      <w:r w:rsidRPr="00AF0BDF">
        <w:rPr>
          <w:i/>
          <w:iCs/>
          <w:color w:val="auto"/>
          <w:sz w:val="18"/>
          <w:szCs w:val="18"/>
        </w:rPr>
        <w:t xml:space="preserve"> equation</w:t>
      </w:r>
    </w:p>
    <w:p w14:paraId="0C1300B8" w14:textId="77777777" w:rsidR="00EF6B40" w:rsidRDefault="00EF6B40" w:rsidP="00076F0B">
      <w:pPr>
        <w:pStyle w:val="Default"/>
        <w:spacing w:line="360" w:lineRule="auto"/>
        <w:rPr>
          <w:b/>
          <w:bCs/>
          <w:color w:val="0039A6"/>
          <w:sz w:val="22"/>
          <w:szCs w:val="22"/>
          <w:lang w:val="vi-VN"/>
        </w:rPr>
      </w:pPr>
    </w:p>
    <w:p w14:paraId="2FD44A78" w14:textId="6613A07A" w:rsidR="00354997" w:rsidRDefault="00354997" w:rsidP="006A002C">
      <w:pPr>
        <w:pStyle w:val="Default"/>
        <w:spacing w:line="360" w:lineRule="auto"/>
        <w:jc w:val="both"/>
        <w:rPr>
          <w:color w:val="auto"/>
          <w:sz w:val="22"/>
          <w:szCs w:val="22"/>
          <w:lang w:val="vi-VN"/>
        </w:rPr>
      </w:pPr>
      <w:r>
        <w:rPr>
          <w:color w:val="auto"/>
          <w:sz w:val="22"/>
          <w:szCs w:val="22"/>
          <w:lang w:val="vi-VN"/>
        </w:rPr>
        <w:t xml:space="preserve">In constrast, despite </w:t>
      </w:r>
      <w:r w:rsidR="0072363F">
        <w:rPr>
          <w:color w:val="auto"/>
          <w:sz w:val="22"/>
          <w:szCs w:val="22"/>
          <w:lang w:val="vi-VN"/>
        </w:rPr>
        <w:t xml:space="preserve">not capturing the magnitude of those error, </w:t>
      </w:r>
      <w:r w:rsidR="00C83025" w:rsidRPr="00C83025">
        <w:rPr>
          <w:color w:val="auto"/>
          <w:sz w:val="22"/>
          <w:szCs w:val="22"/>
        </w:rPr>
        <w:t>MPE accounts for error direction, indicating whether predictions systematically overestimate or underestimate actual values</w:t>
      </w:r>
      <w:r w:rsidR="007B0F28">
        <w:rPr>
          <w:color w:val="auto"/>
          <w:sz w:val="22"/>
          <w:szCs w:val="22"/>
          <w:lang w:val="en-US"/>
        </w:rPr>
        <w:t xml:space="preserve"> </w:t>
      </w:r>
      <w:r w:rsidR="002A0FF5">
        <w:rPr>
          <w:color w:val="auto"/>
          <w:sz w:val="22"/>
          <w:szCs w:val="22"/>
          <w:lang w:val="en-US"/>
        </w:rPr>
        <w:t>(Ta</w:t>
      </w:r>
      <w:r w:rsidR="00412512">
        <w:rPr>
          <w:color w:val="auto"/>
          <w:sz w:val="22"/>
          <w:szCs w:val="22"/>
          <w:lang w:val="en-US"/>
        </w:rPr>
        <w:t>yebi and Jin, 2015</w:t>
      </w:r>
      <w:r w:rsidR="007B0F28">
        <w:rPr>
          <w:color w:val="auto"/>
          <w:sz w:val="22"/>
          <w:szCs w:val="22"/>
          <w:lang w:val="en-US"/>
        </w:rPr>
        <w:t>)</w:t>
      </w:r>
      <w:r w:rsidR="007638DA">
        <w:rPr>
          <w:color w:val="auto"/>
          <w:sz w:val="22"/>
          <w:szCs w:val="22"/>
          <w:lang w:val="vi-VN"/>
        </w:rPr>
        <w:t xml:space="preserve">. </w:t>
      </w:r>
    </w:p>
    <w:p w14:paraId="65964676" w14:textId="332709D9" w:rsidR="007638DA" w:rsidRDefault="0042172A" w:rsidP="0042172A">
      <w:pPr>
        <w:pStyle w:val="Default"/>
        <w:spacing w:line="360" w:lineRule="auto"/>
        <w:jc w:val="center"/>
        <w:rPr>
          <w:color w:val="auto"/>
          <w:sz w:val="22"/>
          <w:szCs w:val="22"/>
          <w:lang w:val="vi-VN"/>
        </w:rPr>
      </w:pPr>
      <w:r w:rsidRPr="0042172A">
        <w:rPr>
          <w:noProof/>
          <w:color w:val="auto"/>
          <w:sz w:val="22"/>
          <w:szCs w:val="22"/>
          <w:lang w:val="vi-VN"/>
        </w:rPr>
        <w:drawing>
          <wp:inline distT="0" distB="0" distL="0" distR="0" wp14:anchorId="7BB19A27" wp14:editId="18FD2CC4">
            <wp:extent cx="1974631" cy="476197"/>
            <wp:effectExtent l="0" t="0" r="6985" b="635"/>
            <wp:docPr id="1943994228" name="Picture 1" descr="A number and mathematical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4228" name="Picture 1" descr="A number and mathematical symbols&#10;&#10;Description automatically generated with medium confidence"/>
                    <pic:cNvPicPr/>
                  </pic:nvPicPr>
                  <pic:blipFill>
                    <a:blip r:embed="rId30"/>
                    <a:stretch>
                      <a:fillRect/>
                    </a:stretch>
                  </pic:blipFill>
                  <pic:spPr>
                    <a:xfrm>
                      <a:off x="0" y="0"/>
                      <a:ext cx="2027665" cy="488987"/>
                    </a:xfrm>
                    <a:prstGeom prst="rect">
                      <a:avLst/>
                    </a:prstGeom>
                  </pic:spPr>
                </pic:pic>
              </a:graphicData>
            </a:graphic>
          </wp:inline>
        </w:drawing>
      </w:r>
    </w:p>
    <w:p w14:paraId="4394AEE3" w14:textId="38ABFB3C" w:rsidR="0042172A" w:rsidRDefault="0042172A" w:rsidP="0042172A">
      <w:pPr>
        <w:pStyle w:val="Default"/>
        <w:spacing w:line="360" w:lineRule="auto"/>
        <w:jc w:val="center"/>
        <w:rPr>
          <w:i/>
          <w:iCs/>
          <w:color w:val="auto"/>
          <w:sz w:val="18"/>
          <w:szCs w:val="18"/>
          <w:lang w:val="vi-VN"/>
        </w:rPr>
      </w:pPr>
      <w:r w:rsidRPr="00AF0BDF">
        <w:rPr>
          <w:i/>
          <w:iCs/>
          <w:color w:val="auto"/>
          <w:sz w:val="18"/>
          <w:szCs w:val="18"/>
        </w:rPr>
        <w:t xml:space="preserve">Equation </w:t>
      </w:r>
      <w:r w:rsidR="00E06B60">
        <w:rPr>
          <w:i/>
          <w:iCs/>
          <w:color w:val="auto"/>
          <w:sz w:val="18"/>
          <w:szCs w:val="18"/>
          <w:lang w:val="vi-VN"/>
        </w:rPr>
        <w:t>3:</w:t>
      </w:r>
      <w:r>
        <w:rPr>
          <w:i/>
          <w:iCs/>
          <w:color w:val="auto"/>
          <w:sz w:val="18"/>
          <w:szCs w:val="18"/>
          <w:lang w:val="vi-VN"/>
        </w:rPr>
        <w:t xml:space="preserve"> MPE</w:t>
      </w:r>
      <w:r w:rsidRPr="00AF0BDF">
        <w:rPr>
          <w:i/>
          <w:iCs/>
          <w:color w:val="auto"/>
          <w:sz w:val="18"/>
          <w:szCs w:val="18"/>
        </w:rPr>
        <w:t xml:space="preserve"> equation</w:t>
      </w:r>
    </w:p>
    <w:p w14:paraId="143C7C70" w14:textId="77777777" w:rsidR="0042172A" w:rsidRPr="006F2A85" w:rsidRDefault="0042172A" w:rsidP="0042172A">
      <w:pPr>
        <w:pStyle w:val="Default"/>
        <w:spacing w:line="360" w:lineRule="auto"/>
        <w:jc w:val="center"/>
        <w:rPr>
          <w:color w:val="auto"/>
          <w:sz w:val="10"/>
          <w:szCs w:val="10"/>
          <w:lang w:val="vi-VN"/>
        </w:rPr>
      </w:pPr>
    </w:p>
    <w:p w14:paraId="701F6120" w14:textId="1F6911CE" w:rsidR="007638DA" w:rsidRPr="00354997" w:rsidRDefault="00C83025" w:rsidP="006A002C">
      <w:pPr>
        <w:pStyle w:val="Default"/>
        <w:spacing w:line="360" w:lineRule="auto"/>
        <w:jc w:val="both"/>
        <w:rPr>
          <w:color w:val="auto"/>
          <w:sz w:val="22"/>
          <w:szCs w:val="22"/>
          <w:lang w:val="vi-VN"/>
        </w:rPr>
      </w:pPr>
      <w:r w:rsidRPr="00C83025">
        <w:rPr>
          <w:color w:val="auto"/>
          <w:sz w:val="22"/>
          <w:szCs w:val="22"/>
        </w:rPr>
        <w:t>RMSE penalizes larger errors more heavily, making it sensitive to outliers and providing a measure of typical error size in the mode</w:t>
      </w:r>
      <w:r w:rsidRPr="00C83025">
        <w:rPr>
          <w:color w:val="auto"/>
          <w:sz w:val="22"/>
          <w:szCs w:val="22"/>
          <w:lang w:val="en-US"/>
        </w:rPr>
        <w:t xml:space="preserve"> </w:t>
      </w:r>
      <w:r w:rsidR="00BE5AE4">
        <w:rPr>
          <w:color w:val="auto"/>
          <w:sz w:val="22"/>
          <w:szCs w:val="22"/>
          <w:lang w:val="en-US"/>
        </w:rPr>
        <w:t>(</w:t>
      </w:r>
      <w:r w:rsidR="00693A36" w:rsidRPr="00693A36">
        <w:rPr>
          <w:sz w:val="22"/>
          <w:szCs w:val="22"/>
        </w:rPr>
        <w:t>Karunasingha</w:t>
      </w:r>
      <w:r w:rsidR="00693A36">
        <w:rPr>
          <w:sz w:val="22"/>
          <w:szCs w:val="22"/>
        </w:rPr>
        <w:t>, 2022)</w:t>
      </w:r>
      <w:r w:rsidR="00F40B15" w:rsidRPr="00F40B15">
        <w:rPr>
          <w:color w:val="auto"/>
          <w:sz w:val="22"/>
          <w:szCs w:val="22"/>
          <w:lang w:val="vi-VN"/>
        </w:rPr>
        <w:t>.</w:t>
      </w:r>
    </w:p>
    <w:p w14:paraId="02A4F9D5" w14:textId="657415E8" w:rsidR="003D363B" w:rsidRDefault="00B70882" w:rsidP="00B70882">
      <w:pPr>
        <w:pStyle w:val="Default"/>
        <w:spacing w:line="360" w:lineRule="auto"/>
        <w:jc w:val="center"/>
        <w:rPr>
          <w:b/>
          <w:bCs/>
          <w:color w:val="0039A6"/>
          <w:sz w:val="22"/>
          <w:szCs w:val="22"/>
          <w:lang w:val="vi-VN"/>
        </w:rPr>
      </w:pPr>
      <w:r w:rsidRPr="00B70882">
        <w:rPr>
          <w:b/>
          <w:bCs/>
          <w:noProof/>
          <w:color w:val="0039A6"/>
          <w:sz w:val="22"/>
          <w:szCs w:val="22"/>
          <w:lang w:val="vi-VN"/>
        </w:rPr>
        <w:drawing>
          <wp:inline distT="0" distB="0" distL="0" distR="0" wp14:anchorId="3179499D" wp14:editId="724C1AB4">
            <wp:extent cx="1943100" cy="539389"/>
            <wp:effectExtent l="0" t="0" r="0" b="0"/>
            <wp:docPr id="2008149604" name="Picture 1" descr="A number and mathematical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49604" name="Picture 1" descr="A number and mathematical symbols&#10;&#10;Description automatically generated with medium confidence"/>
                    <pic:cNvPicPr/>
                  </pic:nvPicPr>
                  <pic:blipFill>
                    <a:blip r:embed="rId31"/>
                    <a:stretch>
                      <a:fillRect/>
                    </a:stretch>
                  </pic:blipFill>
                  <pic:spPr>
                    <a:xfrm>
                      <a:off x="0" y="0"/>
                      <a:ext cx="2025655" cy="562306"/>
                    </a:xfrm>
                    <a:prstGeom prst="rect">
                      <a:avLst/>
                    </a:prstGeom>
                  </pic:spPr>
                </pic:pic>
              </a:graphicData>
            </a:graphic>
          </wp:inline>
        </w:drawing>
      </w:r>
    </w:p>
    <w:p w14:paraId="5FB3C928" w14:textId="2408380C" w:rsidR="0042172A" w:rsidRDefault="0042172A" w:rsidP="0042172A">
      <w:pPr>
        <w:pStyle w:val="Default"/>
        <w:spacing w:line="360" w:lineRule="auto"/>
        <w:jc w:val="center"/>
        <w:rPr>
          <w:i/>
          <w:iCs/>
          <w:color w:val="auto"/>
          <w:sz w:val="18"/>
          <w:szCs w:val="18"/>
          <w:lang w:val="vi-VN"/>
        </w:rPr>
      </w:pPr>
      <w:r w:rsidRPr="00AF0BDF">
        <w:rPr>
          <w:i/>
          <w:iCs/>
          <w:color w:val="auto"/>
          <w:sz w:val="18"/>
          <w:szCs w:val="18"/>
        </w:rPr>
        <w:t xml:space="preserve">Equation </w:t>
      </w:r>
      <w:r w:rsidR="00E06B60">
        <w:rPr>
          <w:i/>
          <w:iCs/>
          <w:color w:val="auto"/>
          <w:sz w:val="18"/>
          <w:szCs w:val="18"/>
          <w:lang w:val="vi-VN"/>
        </w:rPr>
        <w:t>4:</w:t>
      </w:r>
      <w:r>
        <w:rPr>
          <w:i/>
          <w:iCs/>
          <w:color w:val="auto"/>
          <w:sz w:val="18"/>
          <w:szCs w:val="18"/>
          <w:lang w:val="vi-VN"/>
        </w:rPr>
        <w:t xml:space="preserve"> RMSE</w:t>
      </w:r>
      <w:r w:rsidRPr="00AF0BDF">
        <w:rPr>
          <w:i/>
          <w:iCs/>
          <w:color w:val="auto"/>
          <w:sz w:val="18"/>
          <w:szCs w:val="18"/>
        </w:rPr>
        <w:t xml:space="preserve"> equation</w:t>
      </w:r>
    </w:p>
    <w:p w14:paraId="3D2DF9CF" w14:textId="77777777" w:rsidR="006778A8" w:rsidRPr="006F2A85" w:rsidRDefault="006778A8" w:rsidP="00076F0B">
      <w:pPr>
        <w:pStyle w:val="Default"/>
        <w:spacing w:line="360" w:lineRule="auto"/>
        <w:rPr>
          <w:b/>
          <w:bCs/>
          <w:color w:val="0039A6"/>
          <w:sz w:val="10"/>
          <w:szCs w:val="10"/>
          <w:lang w:val="vi-VN"/>
        </w:rPr>
      </w:pPr>
    </w:p>
    <w:p w14:paraId="232765F3" w14:textId="18CF4932" w:rsidR="00C65F55" w:rsidRDefault="006778A8" w:rsidP="00FF2E40">
      <w:pPr>
        <w:pStyle w:val="Default"/>
        <w:spacing w:line="360" w:lineRule="auto"/>
        <w:jc w:val="both"/>
        <w:rPr>
          <w:b/>
          <w:bCs/>
          <w:lang w:val="en-US"/>
        </w:rPr>
      </w:pPr>
      <w:r w:rsidRPr="005F11D8">
        <w:rPr>
          <w:color w:val="auto"/>
          <w:sz w:val="22"/>
          <w:szCs w:val="22"/>
          <w:lang w:val="vi-VN"/>
        </w:rPr>
        <w:t>E</w:t>
      </w:r>
      <w:r w:rsidR="00681CD6">
        <w:rPr>
          <w:color w:val="auto"/>
          <w:sz w:val="22"/>
          <w:szCs w:val="22"/>
          <w:lang w:val="vi-VN"/>
        </w:rPr>
        <w:t xml:space="preserve">quation </w:t>
      </w:r>
      <w:r>
        <w:rPr>
          <w:color w:val="auto"/>
          <w:sz w:val="22"/>
          <w:szCs w:val="22"/>
          <w:lang w:val="vi-VN"/>
        </w:rPr>
        <w:t xml:space="preserve">5,6,7 and 8 </w:t>
      </w:r>
      <w:r w:rsidR="0056459C">
        <w:rPr>
          <w:color w:val="auto"/>
          <w:sz w:val="22"/>
          <w:szCs w:val="22"/>
          <w:lang w:val="vi-VN"/>
        </w:rPr>
        <w:t xml:space="preserve">define </w:t>
      </w:r>
      <w:r w:rsidR="003B14B8">
        <w:rPr>
          <w:color w:val="auto"/>
          <w:sz w:val="22"/>
          <w:szCs w:val="22"/>
          <w:lang w:val="vi-VN"/>
        </w:rPr>
        <w:t xml:space="preserve">MAPE, MAE, MPE and RSME for </w:t>
      </w:r>
      <w:r w:rsidR="002C0576" w:rsidRPr="002C0576">
        <w:rPr>
          <w:rFonts w:ascii="Cambria Math" w:hAnsi="Cambria Math" w:cs="Cambria Math"/>
          <w:color w:val="auto"/>
          <w:sz w:val="22"/>
          <w:szCs w:val="22"/>
        </w:rPr>
        <w:t>𝑛</w:t>
      </w:r>
      <w:r w:rsidR="002C0576" w:rsidRPr="002C0576">
        <w:rPr>
          <w:color w:val="auto"/>
          <w:sz w:val="22"/>
          <w:szCs w:val="22"/>
        </w:rPr>
        <w:t xml:space="preserve"> </w:t>
      </w:r>
      <w:r w:rsidR="002C0576">
        <w:rPr>
          <w:color w:val="auto"/>
          <w:sz w:val="22"/>
          <w:szCs w:val="22"/>
        </w:rPr>
        <w:t>observation</w:t>
      </w:r>
      <w:r w:rsidR="002C0576">
        <w:rPr>
          <w:color w:val="auto"/>
          <w:sz w:val="22"/>
          <w:szCs w:val="22"/>
          <w:lang w:val="vi-VN"/>
        </w:rPr>
        <w:t xml:space="preserve">, where </w:t>
      </w:r>
      <w:r w:rsidR="002C0576" w:rsidRPr="002C0576">
        <w:rPr>
          <w:rFonts w:ascii="Cambria Math" w:hAnsi="Cambria Math" w:cs="Cambria Math"/>
          <w:color w:val="auto"/>
          <w:sz w:val="22"/>
          <w:szCs w:val="22"/>
        </w:rPr>
        <w:t>𝐴</w:t>
      </w:r>
      <w:r w:rsidR="002C0576" w:rsidRPr="00903B78">
        <w:rPr>
          <w:rFonts w:ascii="Cambria Math" w:hAnsi="Cambria Math" w:cs="Cambria Math"/>
          <w:color w:val="auto"/>
          <w:sz w:val="22"/>
          <w:szCs w:val="22"/>
          <w:vertAlign w:val="subscript"/>
        </w:rPr>
        <w:t>𝑡</w:t>
      </w:r>
      <w:r w:rsidR="002C0576">
        <w:rPr>
          <w:rFonts w:ascii="Cambria Math" w:hAnsi="Cambria Math" w:cs="Cambria Math"/>
          <w:color w:val="auto"/>
          <w:sz w:val="22"/>
          <w:szCs w:val="22"/>
          <w:lang w:val="vi-VN"/>
        </w:rPr>
        <w:t xml:space="preserve"> </w:t>
      </w:r>
      <w:r w:rsidR="00903B78" w:rsidRPr="00903B78">
        <w:rPr>
          <w:color w:val="auto"/>
          <w:sz w:val="22"/>
          <w:szCs w:val="22"/>
        </w:rPr>
        <w:t>represents the actual values and</w:t>
      </w:r>
      <w:r w:rsidR="00903B78">
        <w:rPr>
          <w:color w:val="auto"/>
          <w:sz w:val="22"/>
          <w:szCs w:val="22"/>
          <w:lang w:val="vi-VN"/>
        </w:rPr>
        <w:t xml:space="preserve"> </w:t>
      </w:r>
      <w:r w:rsidR="00903B78" w:rsidRPr="00903B78">
        <w:rPr>
          <w:rFonts w:ascii="Cambria Math" w:hAnsi="Cambria Math" w:cs="Cambria Math"/>
          <w:color w:val="auto"/>
          <w:sz w:val="22"/>
          <w:szCs w:val="22"/>
        </w:rPr>
        <w:t>𝐹</w:t>
      </w:r>
      <w:r w:rsidR="00903B78" w:rsidRPr="00903B78">
        <w:rPr>
          <w:rFonts w:ascii="Cambria Math" w:hAnsi="Cambria Math" w:cs="Cambria Math"/>
          <w:color w:val="auto"/>
          <w:sz w:val="22"/>
          <w:szCs w:val="22"/>
          <w:vertAlign w:val="subscript"/>
        </w:rPr>
        <w:t>𝑡</w:t>
      </w:r>
      <w:r w:rsidR="00903B78" w:rsidRPr="00903B78">
        <w:rPr>
          <w:color w:val="auto"/>
          <w:sz w:val="22"/>
          <w:szCs w:val="22"/>
        </w:rPr>
        <w:t xml:space="preserve"> denotes the forecasted values</w:t>
      </w:r>
      <w:r w:rsidR="00F17EAD">
        <w:rPr>
          <w:color w:val="auto"/>
          <w:sz w:val="22"/>
          <w:szCs w:val="22"/>
          <w:lang w:val="vi-VN"/>
        </w:rPr>
        <w:t xml:space="preserve"> at time</w:t>
      </w:r>
      <w:r w:rsidR="003B3B3A">
        <w:rPr>
          <w:color w:val="auto"/>
          <w:sz w:val="22"/>
          <w:szCs w:val="22"/>
          <w:lang w:val="vi-VN"/>
        </w:rPr>
        <w:t xml:space="preserve"> </w:t>
      </w:r>
      <w:r w:rsidR="003B3B3A">
        <w:rPr>
          <w:rFonts w:ascii="Cambria Math" w:hAnsi="Cambria Math" w:cs="Cambria Math"/>
          <w:color w:val="auto"/>
          <w:sz w:val="22"/>
          <w:szCs w:val="22"/>
          <w:lang w:val="vi-VN"/>
        </w:rPr>
        <w:t>t</w:t>
      </w:r>
      <w:r w:rsidR="00903B78" w:rsidRPr="00903B78">
        <w:rPr>
          <w:color w:val="auto"/>
          <w:sz w:val="22"/>
          <w:szCs w:val="22"/>
        </w:rPr>
        <w:t>.</w:t>
      </w:r>
      <w:r w:rsidR="002C0576" w:rsidRPr="002C0576">
        <w:rPr>
          <w:color w:val="auto"/>
          <w:sz w:val="22"/>
          <w:szCs w:val="22"/>
        </w:rPr>
        <w:t xml:space="preserve"> </w:t>
      </w:r>
      <w:r w:rsidR="00DA2802" w:rsidRPr="00DA2802">
        <w:rPr>
          <w:color w:val="auto"/>
          <w:sz w:val="22"/>
          <w:szCs w:val="22"/>
        </w:rPr>
        <w:t>Together, these metrics</w:t>
      </w:r>
      <w:r w:rsidR="00E17C84" w:rsidRPr="00E17C84">
        <w:rPr>
          <w:color w:val="auto"/>
          <w:sz w:val="22"/>
          <w:szCs w:val="22"/>
        </w:rPr>
        <w:t>—</w:t>
      </w:r>
      <w:r w:rsidR="00DA2802" w:rsidRPr="00DA2802">
        <w:rPr>
          <w:color w:val="auto"/>
          <w:sz w:val="22"/>
          <w:szCs w:val="22"/>
        </w:rPr>
        <w:t>MPE for directional bias, MAPE for scale-independent accuracy, MAE for average error magnitude, and RMSE for sensitivity to large errors—</w:t>
      </w:r>
      <w:r w:rsidR="00FF2E40" w:rsidRPr="00FF2E40">
        <w:rPr>
          <w:rFonts w:ascii="Times New Roman" w:eastAsia="Times New Roman" w:hAnsi="Times New Roman" w:cs="Times New Roman"/>
          <w:color w:val="auto"/>
          <w:sz w:val="20"/>
          <w:szCs w:val="20"/>
          <w:lang w:eastAsia="en-GB"/>
          <w14:ligatures w14:val="none"/>
        </w:rPr>
        <w:t xml:space="preserve"> </w:t>
      </w:r>
      <w:r w:rsidR="00FF2E40" w:rsidRPr="00FF2E40">
        <w:rPr>
          <w:color w:val="auto"/>
          <w:sz w:val="22"/>
          <w:szCs w:val="22"/>
        </w:rPr>
        <w:t>offer a comprehensive evaluation of a model’s performance, capturing both error magnitude and direction.</w:t>
      </w:r>
    </w:p>
    <w:p w14:paraId="4D701F29" w14:textId="38171A3D" w:rsidR="00EF6B40" w:rsidRPr="0073210F" w:rsidRDefault="0073210F" w:rsidP="00412512">
      <w:pPr>
        <w:spacing w:line="360" w:lineRule="auto"/>
        <w:jc w:val="both"/>
        <w:rPr>
          <w:rFonts w:ascii="Arial" w:eastAsiaTheme="minorHAnsi" w:hAnsi="Arial" w:cs="Arial"/>
          <w:b/>
          <w:bCs/>
          <w:color w:val="0039A6"/>
          <w:sz w:val="28"/>
          <w:szCs w:val="28"/>
          <w:lang w:val="vi-VN" w:eastAsia="en-US"/>
          <w14:ligatures w14:val="standardContextual"/>
        </w:rPr>
      </w:pPr>
      <w:r w:rsidRPr="00412512">
        <w:rPr>
          <w:rFonts w:ascii="Arial" w:eastAsiaTheme="minorHAnsi" w:hAnsi="Arial" w:cs="Arial"/>
          <w:color w:val="0039A6"/>
          <w:sz w:val="22"/>
          <w:szCs w:val="22"/>
          <w:lang w:val="vi-VN" w:eastAsia="en-US"/>
          <w14:ligatures w14:val="standardContextual"/>
        </w:rPr>
        <w:br w:type="column"/>
      </w:r>
      <w:r w:rsidR="00EF6B40" w:rsidRPr="00C84D9A">
        <w:rPr>
          <w:rFonts w:ascii="Arial" w:eastAsiaTheme="minorHAnsi" w:hAnsi="Arial" w:cs="Arial"/>
          <w:b/>
          <w:bCs/>
          <w:color w:val="0039A6"/>
          <w:sz w:val="28"/>
          <w:szCs w:val="28"/>
          <w:lang w:val="vi-VN" w:eastAsia="en-US"/>
          <w14:ligatures w14:val="standardContextual"/>
        </w:rPr>
        <w:lastRenderedPageBreak/>
        <w:t xml:space="preserve">Chapter 4: </w:t>
      </w:r>
      <w:r w:rsidR="00556A97">
        <w:rPr>
          <w:rFonts w:ascii="Arial" w:eastAsiaTheme="minorHAnsi" w:hAnsi="Arial" w:cs="Arial"/>
          <w:b/>
          <w:bCs/>
          <w:color w:val="0039A6"/>
          <w:sz w:val="28"/>
          <w:szCs w:val="28"/>
          <w:lang w:val="en-US" w:eastAsia="en-US"/>
          <w14:ligatures w14:val="standardContextual"/>
        </w:rPr>
        <w:t>Result Analysis</w:t>
      </w:r>
    </w:p>
    <w:p w14:paraId="0F7FF703" w14:textId="77777777" w:rsidR="00F077E2" w:rsidRPr="00966B6E" w:rsidRDefault="00F077E2" w:rsidP="00F077E2">
      <w:pPr>
        <w:spacing w:line="360" w:lineRule="auto"/>
        <w:jc w:val="both"/>
        <w:rPr>
          <w:rFonts w:ascii="Arial" w:hAnsi="Arial" w:cs="Arial"/>
          <w:bCs/>
          <w:iCs/>
          <w:sz w:val="22"/>
          <w:szCs w:val="22"/>
          <w:lang w:val="vi-VN"/>
        </w:rPr>
      </w:pPr>
      <w:r w:rsidRPr="00966B6E">
        <w:rPr>
          <w:rFonts w:ascii="Arial" w:hAnsi="Arial" w:cs="Arial"/>
          <w:bCs/>
          <w:iCs/>
          <w:sz w:val="22"/>
          <w:szCs w:val="22"/>
        </w:rPr>
        <w:t>Chapter 4 provides a comprehensive assessment of UK</w:t>
      </w:r>
      <w:r w:rsidRPr="00966B6E">
        <w:rPr>
          <w:rFonts w:ascii="Arial" w:hAnsi="Arial" w:cs="Arial"/>
          <w:bCs/>
          <w:iCs/>
          <w:sz w:val="22"/>
          <w:szCs w:val="22"/>
          <w:lang w:val="vi-VN"/>
        </w:rPr>
        <w:t xml:space="preserve"> and its regions</w:t>
      </w:r>
      <w:r w:rsidRPr="00966B6E">
        <w:rPr>
          <w:rFonts w:ascii="Arial" w:hAnsi="Arial" w:cs="Arial"/>
          <w:bCs/>
          <w:iCs/>
          <w:sz w:val="22"/>
          <w:szCs w:val="22"/>
        </w:rPr>
        <w:t xml:space="preserve"> housing sales forecasting. </w:t>
      </w:r>
      <w:r w:rsidRPr="00966B6E">
        <w:rPr>
          <w:rFonts w:ascii="Arial" w:hAnsi="Arial" w:cs="Arial"/>
          <w:bCs/>
          <w:iCs/>
          <w:sz w:val="22"/>
          <w:szCs w:val="22"/>
          <w:lang w:val="vi-VN"/>
        </w:rPr>
        <w:t xml:space="preserve">The </w:t>
      </w:r>
      <w:r w:rsidRPr="00966B6E">
        <w:rPr>
          <w:rFonts w:ascii="Arial" w:hAnsi="Arial" w:cs="Arial"/>
          <w:bCs/>
          <w:iCs/>
          <w:sz w:val="22"/>
          <w:szCs w:val="22"/>
        </w:rPr>
        <w:t>univariate</w:t>
      </w:r>
      <w:r w:rsidRPr="00E2703F">
        <w:rPr>
          <w:color w:val="FFFFFF" w:themeColor="background1"/>
          <w:sz w:val="22"/>
          <w:szCs w:val="22"/>
        </w:rPr>
        <w:t>-</w:t>
      </w:r>
      <w:r w:rsidRPr="00966B6E">
        <w:rPr>
          <w:rFonts w:ascii="Arial" w:hAnsi="Arial" w:cs="Arial"/>
          <w:bCs/>
          <w:iCs/>
          <w:sz w:val="22"/>
          <w:szCs w:val="22"/>
        </w:rPr>
        <w:t>and multivariate time series</w:t>
      </w:r>
      <w:r w:rsidRPr="00E2703F">
        <w:rPr>
          <w:color w:val="FFFFFF" w:themeColor="background1"/>
          <w:sz w:val="22"/>
          <w:szCs w:val="22"/>
        </w:rPr>
        <w:t>-</w:t>
      </w:r>
      <w:r w:rsidRPr="00966B6E">
        <w:rPr>
          <w:rFonts w:ascii="Arial" w:hAnsi="Arial" w:cs="Arial"/>
          <w:bCs/>
          <w:iCs/>
          <w:sz w:val="22"/>
          <w:szCs w:val="22"/>
        </w:rPr>
        <w:t>models</w:t>
      </w:r>
      <w:r w:rsidRPr="00966B6E">
        <w:rPr>
          <w:rFonts w:ascii="Arial" w:hAnsi="Arial" w:cs="Arial"/>
          <w:bCs/>
          <w:iCs/>
          <w:sz w:val="22"/>
          <w:szCs w:val="22"/>
          <w:lang w:val="vi-VN"/>
        </w:rPr>
        <w:t xml:space="preserve"> will be compared</w:t>
      </w:r>
      <w:r w:rsidRPr="00966B6E">
        <w:rPr>
          <w:rFonts w:ascii="Arial" w:hAnsi="Arial" w:cs="Arial"/>
          <w:bCs/>
          <w:iCs/>
          <w:sz w:val="22"/>
          <w:szCs w:val="22"/>
        </w:rPr>
        <w:t xml:space="preserve">, </w:t>
      </w:r>
      <w:r w:rsidRPr="00966B6E">
        <w:rPr>
          <w:rFonts w:ascii="Arial" w:hAnsi="Arial" w:cs="Arial"/>
          <w:bCs/>
          <w:iCs/>
          <w:sz w:val="22"/>
          <w:szCs w:val="22"/>
          <w:lang w:val="vi-VN"/>
        </w:rPr>
        <w:t xml:space="preserve">to </w:t>
      </w:r>
      <w:r w:rsidRPr="00966B6E">
        <w:rPr>
          <w:rFonts w:ascii="Arial" w:hAnsi="Arial" w:cs="Arial"/>
          <w:bCs/>
          <w:iCs/>
          <w:sz w:val="22"/>
          <w:szCs w:val="22"/>
        </w:rPr>
        <w:t>highlight their strengths and weaknesses. Additionally, the study explores hierarchical</w:t>
      </w:r>
      <w:r w:rsidRPr="00E2703F">
        <w:rPr>
          <w:color w:val="FFFFFF" w:themeColor="background1"/>
          <w:sz w:val="22"/>
          <w:szCs w:val="22"/>
        </w:rPr>
        <w:t>-</w:t>
      </w:r>
      <w:r w:rsidRPr="00966B6E">
        <w:rPr>
          <w:rFonts w:ascii="Arial" w:hAnsi="Arial" w:cs="Arial"/>
          <w:bCs/>
          <w:iCs/>
          <w:sz w:val="22"/>
          <w:szCs w:val="22"/>
        </w:rPr>
        <w:t>forecasting methods, incorporating regional search subcategories and terms to improve forecast</w:t>
      </w:r>
      <w:r w:rsidRPr="00E2703F">
        <w:rPr>
          <w:color w:val="FFFFFF" w:themeColor="background1"/>
          <w:sz w:val="22"/>
          <w:szCs w:val="22"/>
        </w:rPr>
        <w:t>-</w:t>
      </w:r>
      <w:r w:rsidRPr="00966B6E">
        <w:rPr>
          <w:rFonts w:ascii="Arial" w:hAnsi="Arial" w:cs="Arial"/>
          <w:bCs/>
          <w:iCs/>
          <w:sz w:val="22"/>
          <w:szCs w:val="22"/>
        </w:rPr>
        <w:t>accuracy and detail. These findings</w:t>
      </w:r>
      <w:r w:rsidRPr="00E2703F">
        <w:rPr>
          <w:color w:val="FFFFFF" w:themeColor="background1"/>
          <w:sz w:val="22"/>
          <w:szCs w:val="22"/>
        </w:rPr>
        <w:t>-</w:t>
      </w:r>
      <w:r w:rsidRPr="00966B6E">
        <w:rPr>
          <w:rFonts w:ascii="Arial" w:hAnsi="Arial" w:cs="Arial"/>
          <w:bCs/>
          <w:iCs/>
          <w:sz w:val="22"/>
          <w:szCs w:val="22"/>
        </w:rPr>
        <w:t>contribute valuable insights for stakeholders in the housing industry.</w:t>
      </w:r>
    </w:p>
    <w:p w14:paraId="10C552BF" w14:textId="77777777" w:rsidR="00B25ED8" w:rsidRPr="00B25ED8" w:rsidRDefault="00B25ED8" w:rsidP="006A002C">
      <w:pPr>
        <w:spacing w:line="360" w:lineRule="auto"/>
        <w:jc w:val="both"/>
        <w:rPr>
          <w:rFonts w:ascii="Arial" w:hAnsi="Arial" w:cs="Arial"/>
          <w:bCs/>
          <w:iCs/>
          <w:sz w:val="22"/>
          <w:szCs w:val="22"/>
          <w:lang w:val="vi-VN"/>
        </w:rPr>
      </w:pPr>
    </w:p>
    <w:p w14:paraId="46F6A9BC" w14:textId="0F484862" w:rsidR="00496E84" w:rsidRPr="00BB3274" w:rsidRDefault="00496E84" w:rsidP="006A002C">
      <w:pPr>
        <w:pStyle w:val="Default"/>
        <w:spacing w:line="360" w:lineRule="auto"/>
        <w:jc w:val="both"/>
        <w:rPr>
          <w:b/>
          <w:bCs/>
          <w:color w:val="auto"/>
          <w:sz w:val="22"/>
          <w:szCs w:val="22"/>
          <w:lang w:val="vi-VN"/>
        </w:rPr>
      </w:pPr>
      <w:r w:rsidRPr="00BB3274">
        <w:rPr>
          <w:b/>
          <w:bCs/>
          <w:color w:val="auto"/>
          <w:sz w:val="22"/>
          <w:szCs w:val="22"/>
          <w:lang w:val="vi-VN"/>
        </w:rPr>
        <w:t xml:space="preserve">4.1.  </w:t>
      </w:r>
      <w:r w:rsidR="00337839" w:rsidRPr="00BB3274">
        <w:rPr>
          <w:b/>
          <w:bCs/>
          <w:color w:val="auto"/>
          <w:sz w:val="22"/>
          <w:szCs w:val="22"/>
          <w:lang w:val="vi-VN"/>
        </w:rPr>
        <w:t>Univariate time series forecasting—SARIMA</w:t>
      </w:r>
    </w:p>
    <w:p w14:paraId="2B3829A6" w14:textId="77777777" w:rsidR="001749F0" w:rsidRPr="00966B6E" w:rsidRDefault="001749F0" w:rsidP="001749F0">
      <w:pPr>
        <w:spacing w:line="360" w:lineRule="auto"/>
        <w:jc w:val="both"/>
        <w:rPr>
          <w:rFonts w:ascii="Arial" w:hAnsi="Arial" w:cs="Arial"/>
          <w:bCs/>
          <w:iCs/>
          <w:sz w:val="22"/>
          <w:szCs w:val="22"/>
          <w:lang w:val="vi-VN"/>
        </w:rPr>
      </w:pPr>
      <w:r w:rsidRPr="00966B6E">
        <w:rPr>
          <w:rFonts w:ascii="Arial" w:hAnsi="Arial" w:cs="Arial"/>
          <w:bCs/>
          <w:iCs/>
          <w:sz w:val="22"/>
          <w:szCs w:val="22"/>
        </w:rPr>
        <w:t>This section has two sub-sections, following the Box-Jenkins methodology</w:t>
      </w:r>
      <w:r w:rsidRPr="00E2703F">
        <w:rPr>
          <w:color w:val="FFFFFF" w:themeColor="background1"/>
          <w:sz w:val="22"/>
          <w:szCs w:val="22"/>
        </w:rPr>
        <w:t>-</w:t>
      </w:r>
      <w:r w:rsidRPr="00966B6E">
        <w:rPr>
          <w:rFonts w:ascii="Arial" w:hAnsi="Arial" w:cs="Arial"/>
          <w:bCs/>
          <w:iCs/>
          <w:sz w:val="22"/>
          <w:szCs w:val="22"/>
        </w:rPr>
        <w:t>in Section 3.3.2, and explains</w:t>
      </w:r>
      <w:r w:rsidRPr="00E2703F">
        <w:rPr>
          <w:color w:val="FFFFFF" w:themeColor="background1"/>
          <w:sz w:val="22"/>
          <w:szCs w:val="22"/>
        </w:rPr>
        <w:t>-</w:t>
      </w:r>
      <w:r w:rsidRPr="00966B6E">
        <w:rPr>
          <w:rFonts w:ascii="Arial" w:hAnsi="Arial" w:cs="Arial"/>
          <w:bCs/>
          <w:iCs/>
          <w:sz w:val="22"/>
          <w:szCs w:val="22"/>
        </w:rPr>
        <w:t>the input, process, and output of aggregate and hierarchical</w:t>
      </w:r>
      <w:r w:rsidRPr="00E2703F">
        <w:rPr>
          <w:color w:val="FFFFFF" w:themeColor="background1"/>
          <w:sz w:val="22"/>
          <w:szCs w:val="22"/>
        </w:rPr>
        <w:t>-</w:t>
      </w:r>
      <w:r w:rsidRPr="00966B6E">
        <w:rPr>
          <w:rFonts w:ascii="Arial" w:hAnsi="Arial" w:cs="Arial"/>
          <w:bCs/>
          <w:iCs/>
          <w:sz w:val="22"/>
          <w:szCs w:val="22"/>
        </w:rPr>
        <w:t>forecasting using SARIMA.</w:t>
      </w:r>
    </w:p>
    <w:p w14:paraId="10CD6A23" w14:textId="77777777" w:rsidR="00D16E3A" w:rsidRPr="00D16E3A" w:rsidRDefault="00D16E3A" w:rsidP="006A002C">
      <w:pPr>
        <w:spacing w:line="360" w:lineRule="auto"/>
        <w:jc w:val="both"/>
        <w:rPr>
          <w:rFonts w:ascii="Arial" w:hAnsi="Arial" w:cs="Arial"/>
          <w:bCs/>
          <w:iCs/>
          <w:sz w:val="22"/>
          <w:szCs w:val="22"/>
          <w:lang w:val="vi-VN"/>
        </w:rPr>
      </w:pPr>
    </w:p>
    <w:p w14:paraId="485E594C" w14:textId="273832E8" w:rsidR="00BA278C" w:rsidRPr="000C43C6" w:rsidRDefault="00EB426F" w:rsidP="006A002C">
      <w:pPr>
        <w:pStyle w:val="ListParagraph"/>
        <w:numPr>
          <w:ilvl w:val="2"/>
          <w:numId w:val="8"/>
        </w:numPr>
        <w:spacing w:line="360" w:lineRule="auto"/>
        <w:jc w:val="both"/>
        <w:rPr>
          <w:rFonts w:ascii="Arial" w:hAnsi="Arial" w:cs="Arial"/>
          <w:b/>
          <w:iCs/>
          <w:lang w:val="vi-VN"/>
        </w:rPr>
      </w:pPr>
      <w:r w:rsidRPr="0025236C">
        <w:rPr>
          <w:rFonts w:ascii="Arial" w:hAnsi="Arial" w:cs="Arial"/>
          <w:b/>
          <w:iCs/>
          <w:lang w:val="vi-VN"/>
        </w:rPr>
        <w:t>Model identifications and parameters estimation</w:t>
      </w:r>
    </w:p>
    <w:p w14:paraId="6444DE2B" w14:textId="77777777" w:rsidR="002D6C6C" w:rsidRPr="002D6C6C" w:rsidRDefault="002D6C6C" w:rsidP="002D6C6C">
      <w:pPr>
        <w:spacing w:line="360" w:lineRule="auto"/>
        <w:jc w:val="both"/>
        <w:rPr>
          <w:rFonts w:ascii="Arial" w:hAnsi="Arial" w:cs="Arial"/>
          <w:bCs/>
          <w:iCs/>
          <w:lang w:val="vi-VN"/>
        </w:rPr>
      </w:pPr>
      <w:r w:rsidRPr="002D6C6C">
        <w:rPr>
          <w:rFonts w:ascii="Arial" w:hAnsi="Arial" w:cs="Arial"/>
          <w:bCs/>
          <w:iCs/>
        </w:rPr>
        <w:t>As outlined in Section 3.4.1, pre-Covid data was</w:t>
      </w:r>
      <w:r w:rsidRPr="002D6C6C">
        <w:rPr>
          <w:color w:val="FFFFFF" w:themeColor="background1"/>
        </w:rPr>
        <w:t>-</w:t>
      </w:r>
      <w:r w:rsidRPr="002D6C6C">
        <w:rPr>
          <w:rFonts w:ascii="Arial" w:hAnsi="Arial" w:cs="Arial"/>
          <w:bCs/>
          <w:iCs/>
        </w:rPr>
        <w:t>extracted for consideration.</w:t>
      </w:r>
      <w:r w:rsidRPr="002D6C6C">
        <w:rPr>
          <w:rFonts w:ascii="Arial" w:hAnsi="Arial" w:cs="Arial"/>
          <w:bCs/>
          <w:iCs/>
          <w:lang w:val="vi-VN"/>
        </w:rPr>
        <w:t xml:space="preserve"> Based on Table 6, Guerrero values of all time series are much less than 1, suggesting that their variance are not stable and applying a log transformation can significant reduce the variance compared to the original series. </w:t>
      </w:r>
      <w:r w:rsidRPr="002D6C6C">
        <w:rPr>
          <w:rFonts w:ascii="Arial" w:hAnsi="Arial" w:cs="Arial"/>
          <w:bCs/>
          <w:iCs/>
        </w:rPr>
        <w:t>Moreover, despite passing the KPSS</w:t>
      </w:r>
      <w:r w:rsidRPr="002D6C6C">
        <w:rPr>
          <w:color w:val="FFFFFF" w:themeColor="background1"/>
        </w:rPr>
        <w:t>-</w:t>
      </w:r>
      <w:r w:rsidRPr="002D6C6C">
        <w:rPr>
          <w:rFonts w:ascii="Arial" w:hAnsi="Arial" w:cs="Arial"/>
          <w:bCs/>
          <w:iCs/>
        </w:rPr>
        <w:t>test, the ADF</w:t>
      </w:r>
      <w:r w:rsidRPr="002D6C6C">
        <w:rPr>
          <w:color w:val="FFFFFF" w:themeColor="background1"/>
        </w:rPr>
        <w:t>-</w:t>
      </w:r>
      <w:r w:rsidRPr="002D6C6C">
        <w:rPr>
          <w:rFonts w:ascii="Arial" w:hAnsi="Arial" w:cs="Arial"/>
          <w:bCs/>
          <w:iCs/>
        </w:rPr>
        <w:t>test determined that the housing</w:t>
      </w:r>
      <w:r w:rsidRPr="002D6C6C">
        <w:rPr>
          <w:color w:val="FFFFFF" w:themeColor="background1"/>
        </w:rPr>
        <w:t>-</w:t>
      </w:r>
      <w:r w:rsidRPr="002D6C6C">
        <w:rPr>
          <w:rFonts w:ascii="Arial" w:hAnsi="Arial" w:cs="Arial"/>
          <w:bCs/>
          <w:iCs/>
        </w:rPr>
        <w:t>sales data for the UK and all its regions is non-stationary, as all p-values are greater than 0.05</w:t>
      </w:r>
      <w:r w:rsidRPr="002D6C6C">
        <w:rPr>
          <w:rFonts w:ascii="Arial" w:hAnsi="Arial" w:cs="Arial"/>
          <w:bCs/>
          <w:iCs/>
          <w:lang w:val="vi-VN"/>
        </w:rPr>
        <w:t>, demonstrated that we fail to reject the null hypothesis that these series have a unit root. Consequently, log transformation and</w:t>
      </w:r>
      <w:r w:rsidRPr="002D6C6C">
        <w:rPr>
          <w:color w:val="FFFFFF" w:themeColor="background1"/>
        </w:rPr>
        <w:t>-</w:t>
      </w:r>
      <w:r w:rsidRPr="002D6C6C">
        <w:rPr>
          <w:rFonts w:ascii="Arial" w:hAnsi="Arial" w:cs="Arial"/>
          <w:bCs/>
          <w:iCs/>
          <w:lang w:val="vi-VN"/>
        </w:rPr>
        <w:t>differencing are applied to all time series models for UK and its regions since SARIMA</w:t>
      </w:r>
      <w:r w:rsidRPr="002D6C6C">
        <w:rPr>
          <w:color w:val="FFFFFF" w:themeColor="background1"/>
        </w:rPr>
        <w:t>-</w:t>
      </w:r>
      <w:r w:rsidRPr="002D6C6C">
        <w:rPr>
          <w:rFonts w:ascii="Arial" w:hAnsi="Arial" w:cs="Arial"/>
          <w:bCs/>
          <w:iCs/>
          <w:lang w:val="vi-VN"/>
        </w:rPr>
        <w:t>model requires stationary</w:t>
      </w:r>
      <w:r w:rsidRPr="002D6C6C">
        <w:rPr>
          <w:color w:val="FFFFFF" w:themeColor="background1"/>
        </w:rPr>
        <w:t>-</w:t>
      </w:r>
      <w:r w:rsidRPr="002D6C6C">
        <w:rPr>
          <w:rFonts w:ascii="Arial" w:hAnsi="Arial" w:cs="Arial"/>
          <w:bCs/>
          <w:iCs/>
          <w:lang w:val="vi-VN"/>
        </w:rPr>
        <w:t xml:space="preserve">inputs and stable variance as summarise in Table 6.  </w:t>
      </w:r>
      <w:r w:rsidRPr="002D6C6C">
        <w:rPr>
          <w:rFonts w:ascii="Arial" w:hAnsi="Arial" w:cs="Arial"/>
          <w:bCs/>
          <w:iCs/>
        </w:rPr>
        <w:t>After achieving a stationary time series with homogeneity</w:t>
      </w:r>
      <w:r w:rsidRPr="002D6C6C">
        <w:rPr>
          <w:rFonts w:ascii="Arial" w:hAnsi="Arial" w:cs="Arial"/>
          <w:bCs/>
          <w:iCs/>
          <w:lang w:val="vi-VN"/>
        </w:rPr>
        <w:t xml:space="preserve"> of </w:t>
      </w:r>
      <w:r w:rsidRPr="002D6C6C">
        <w:rPr>
          <w:rFonts w:ascii="Arial" w:hAnsi="Arial" w:cs="Arial"/>
          <w:bCs/>
          <w:iCs/>
        </w:rPr>
        <w:t>variance</w:t>
      </w:r>
      <w:r w:rsidRPr="002D6C6C">
        <w:rPr>
          <w:rFonts w:ascii="Arial" w:hAnsi="Arial" w:cs="Arial"/>
          <w:bCs/>
          <w:iCs/>
          <w:lang w:val="vi-VN"/>
        </w:rPr>
        <w:t xml:space="preserve">, the ACF, PACF plots and ‘auto.arima’ function can be used to identify the appropriate SARIMA models. </w:t>
      </w:r>
    </w:p>
    <w:p w14:paraId="51C1B1BF" w14:textId="2BE0A5C9" w:rsidR="00EE5575" w:rsidRPr="00237392" w:rsidRDefault="00EE5575" w:rsidP="006A002C">
      <w:pPr>
        <w:spacing w:line="360" w:lineRule="auto"/>
        <w:jc w:val="both"/>
        <w:rPr>
          <w:rFonts w:ascii="Arial" w:hAnsi="Arial" w:cs="Arial"/>
          <w:bCs/>
          <w:iCs/>
          <w:sz w:val="22"/>
          <w:szCs w:val="22"/>
          <w:lang w:val="vi-VN"/>
        </w:rPr>
      </w:pPr>
    </w:p>
    <w:p w14:paraId="75BD28A5" w14:textId="77777777" w:rsidR="002D0F06" w:rsidRDefault="002D0F06" w:rsidP="00076F0B">
      <w:pPr>
        <w:spacing w:line="360" w:lineRule="auto"/>
        <w:jc w:val="both"/>
        <w:rPr>
          <w:rFonts w:ascii="Arial" w:hAnsi="Arial" w:cs="Arial"/>
          <w:bCs/>
          <w:iCs/>
          <w:sz w:val="22"/>
          <w:szCs w:val="22"/>
          <w:lang w:val="en-US"/>
        </w:rPr>
      </w:pPr>
    </w:p>
    <w:p w14:paraId="0EAC5830" w14:textId="77777777" w:rsidR="000A1104" w:rsidRDefault="000A1104" w:rsidP="00076F0B">
      <w:pPr>
        <w:spacing w:line="360" w:lineRule="auto"/>
        <w:jc w:val="both"/>
        <w:rPr>
          <w:rFonts w:ascii="Arial" w:hAnsi="Arial" w:cs="Arial"/>
          <w:bCs/>
          <w:iCs/>
          <w:sz w:val="22"/>
          <w:szCs w:val="22"/>
          <w:lang w:val="en-US"/>
        </w:rPr>
      </w:pPr>
    </w:p>
    <w:p w14:paraId="4F6E0FF9" w14:textId="77777777" w:rsidR="000A1104" w:rsidRDefault="000A1104" w:rsidP="00076F0B">
      <w:pPr>
        <w:spacing w:line="360" w:lineRule="auto"/>
        <w:jc w:val="both"/>
        <w:rPr>
          <w:rFonts w:ascii="Arial" w:hAnsi="Arial" w:cs="Arial"/>
          <w:bCs/>
          <w:iCs/>
          <w:sz w:val="22"/>
          <w:szCs w:val="22"/>
          <w:lang w:val="en-US"/>
        </w:rPr>
      </w:pPr>
    </w:p>
    <w:p w14:paraId="3E663A25" w14:textId="77777777" w:rsidR="000A1104" w:rsidRDefault="000A1104" w:rsidP="00076F0B">
      <w:pPr>
        <w:spacing w:line="360" w:lineRule="auto"/>
        <w:jc w:val="both"/>
        <w:rPr>
          <w:rFonts w:ascii="Arial" w:hAnsi="Arial" w:cs="Arial"/>
          <w:bCs/>
          <w:iCs/>
          <w:sz w:val="22"/>
          <w:szCs w:val="22"/>
          <w:lang w:val="en-US"/>
        </w:rPr>
      </w:pPr>
    </w:p>
    <w:p w14:paraId="6644B492" w14:textId="77777777" w:rsidR="000A1104" w:rsidRDefault="000A1104" w:rsidP="00076F0B">
      <w:pPr>
        <w:spacing w:line="360" w:lineRule="auto"/>
        <w:jc w:val="both"/>
        <w:rPr>
          <w:rFonts w:ascii="Arial" w:hAnsi="Arial" w:cs="Arial"/>
          <w:bCs/>
          <w:iCs/>
          <w:sz w:val="22"/>
          <w:szCs w:val="22"/>
          <w:lang w:val="en-US"/>
        </w:rPr>
      </w:pPr>
    </w:p>
    <w:p w14:paraId="733CC15E" w14:textId="77777777" w:rsidR="000A1104" w:rsidRDefault="000A1104" w:rsidP="00076F0B">
      <w:pPr>
        <w:spacing w:line="360" w:lineRule="auto"/>
        <w:jc w:val="both"/>
        <w:rPr>
          <w:rFonts w:ascii="Arial" w:hAnsi="Arial" w:cs="Arial"/>
          <w:bCs/>
          <w:iCs/>
          <w:sz w:val="22"/>
          <w:szCs w:val="22"/>
          <w:lang w:val="en-US"/>
        </w:rPr>
      </w:pPr>
    </w:p>
    <w:p w14:paraId="4BF5E5FF" w14:textId="77777777" w:rsidR="000A1104" w:rsidRDefault="000A1104" w:rsidP="00076F0B">
      <w:pPr>
        <w:spacing w:line="360" w:lineRule="auto"/>
        <w:jc w:val="both"/>
        <w:rPr>
          <w:rFonts w:ascii="Arial" w:hAnsi="Arial" w:cs="Arial"/>
          <w:bCs/>
          <w:iCs/>
          <w:sz w:val="22"/>
          <w:szCs w:val="22"/>
          <w:lang w:val="en-US"/>
        </w:rPr>
      </w:pPr>
    </w:p>
    <w:p w14:paraId="19BABC2B" w14:textId="77777777" w:rsidR="000A1104" w:rsidRDefault="000A1104" w:rsidP="00076F0B">
      <w:pPr>
        <w:spacing w:line="360" w:lineRule="auto"/>
        <w:jc w:val="both"/>
        <w:rPr>
          <w:rFonts w:ascii="Arial" w:hAnsi="Arial" w:cs="Arial"/>
          <w:bCs/>
          <w:iCs/>
          <w:sz w:val="22"/>
          <w:szCs w:val="22"/>
          <w:lang w:val="en-US"/>
        </w:rPr>
      </w:pPr>
    </w:p>
    <w:p w14:paraId="1E904AE0" w14:textId="77777777" w:rsidR="000A1104" w:rsidRDefault="000A1104" w:rsidP="00076F0B">
      <w:pPr>
        <w:spacing w:line="360" w:lineRule="auto"/>
        <w:jc w:val="both"/>
        <w:rPr>
          <w:rFonts w:ascii="Arial" w:hAnsi="Arial" w:cs="Arial"/>
          <w:bCs/>
          <w:iCs/>
          <w:sz w:val="22"/>
          <w:szCs w:val="22"/>
          <w:lang w:val="en-US"/>
        </w:rPr>
      </w:pPr>
    </w:p>
    <w:p w14:paraId="16C0B6B2" w14:textId="77777777" w:rsidR="000A1104" w:rsidRDefault="000A1104" w:rsidP="00076F0B">
      <w:pPr>
        <w:spacing w:line="360" w:lineRule="auto"/>
        <w:jc w:val="both"/>
        <w:rPr>
          <w:rFonts w:ascii="Arial" w:hAnsi="Arial" w:cs="Arial"/>
          <w:bCs/>
          <w:iCs/>
          <w:sz w:val="22"/>
          <w:szCs w:val="22"/>
          <w:lang w:val="en-US"/>
        </w:rPr>
      </w:pPr>
    </w:p>
    <w:p w14:paraId="3FA02D7D" w14:textId="77777777" w:rsidR="000A1104" w:rsidRPr="000A1104" w:rsidRDefault="000A1104" w:rsidP="00076F0B">
      <w:pPr>
        <w:spacing w:line="360" w:lineRule="auto"/>
        <w:jc w:val="both"/>
        <w:rPr>
          <w:rFonts w:ascii="Arial" w:hAnsi="Arial" w:cs="Arial"/>
          <w:bCs/>
          <w:iCs/>
          <w:sz w:val="22"/>
          <w:szCs w:val="22"/>
          <w:lang w:val="en-US"/>
        </w:rPr>
      </w:pPr>
    </w:p>
    <w:p w14:paraId="1C497129" w14:textId="2043D4EA" w:rsidR="00337839" w:rsidRDefault="000A1104" w:rsidP="002D6C6C">
      <w:pPr>
        <w:spacing w:line="360" w:lineRule="auto"/>
        <w:jc w:val="center"/>
        <w:rPr>
          <w:rFonts w:ascii="Arial" w:hAnsi="Arial" w:cs="Arial"/>
          <w:bCs/>
          <w:iCs/>
          <w:sz w:val="22"/>
          <w:szCs w:val="22"/>
          <w:lang w:val="vi-VN"/>
        </w:rPr>
      </w:pPr>
      <w:r w:rsidRPr="000A1104">
        <w:rPr>
          <w:rFonts w:ascii="Arial" w:hAnsi="Arial" w:cs="Arial"/>
          <w:bCs/>
          <w:iCs/>
          <w:noProof/>
          <w:sz w:val="22"/>
          <w:szCs w:val="22"/>
          <w:lang w:val="vi-VN"/>
        </w:rPr>
        <w:lastRenderedPageBreak/>
        <w:drawing>
          <wp:inline distT="0" distB="0" distL="0" distR="0" wp14:anchorId="654BD2E6" wp14:editId="72376087">
            <wp:extent cx="5313221" cy="3101047"/>
            <wp:effectExtent l="0" t="0" r="1905" b="4445"/>
            <wp:docPr id="20889370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7059" name="Picture 1" descr="A screenshot of a computer&#10;&#10;Description automatically generated"/>
                    <pic:cNvPicPr/>
                  </pic:nvPicPr>
                  <pic:blipFill>
                    <a:blip r:embed="rId32"/>
                    <a:stretch>
                      <a:fillRect/>
                    </a:stretch>
                  </pic:blipFill>
                  <pic:spPr>
                    <a:xfrm>
                      <a:off x="0" y="0"/>
                      <a:ext cx="5324354" cy="3107545"/>
                    </a:xfrm>
                    <a:prstGeom prst="rect">
                      <a:avLst/>
                    </a:prstGeom>
                  </pic:spPr>
                </pic:pic>
              </a:graphicData>
            </a:graphic>
          </wp:inline>
        </w:drawing>
      </w:r>
    </w:p>
    <w:p w14:paraId="4E8759D6" w14:textId="68A6C963" w:rsidR="00B20280" w:rsidRPr="000513D2" w:rsidRDefault="00CA1495" w:rsidP="000513D2">
      <w:pPr>
        <w:spacing w:line="360" w:lineRule="auto"/>
        <w:jc w:val="center"/>
        <w:rPr>
          <w:rFonts w:ascii="Arial" w:hAnsi="Arial" w:cs="Arial"/>
          <w:bCs/>
          <w:i/>
          <w:sz w:val="22"/>
          <w:szCs w:val="22"/>
          <w:lang w:val="vi-VN"/>
        </w:rPr>
      </w:pPr>
      <w:r w:rsidRPr="000513D2">
        <w:rPr>
          <w:rFonts w:ascii="Arial" w:hAnsi="Arial" w:cs="Arial"/>
          <w:bCs/>
          <w:i/>
          <w:sz w:val="22"/>
          <w:szCs w:val="22"/>
          <w:lang w:val="vi-VN"/>
        </w:rPr>
        <w:t>Table</w:t>
      </w:r>
      <w:r w:rsidR="003E2061" w:rsidRPr="00990504">
        <w:rPr>
          <w:color w:val="FFFFFF" w:themeColor="background1"/>
          <w:sz w:val="22"/>
          <w:szCs w:val="22"/>
        </w:rPr>
        <w:t>-</w:t>
      </w:r>
      <w:r w:rsidR="00BA278C">
        <w:rPr>
          <w:rFonts w:ascii="Arial" w:hAnsi="Arial" w:cs="Arial"/>
          <w:bCs/>
          <w:i/>
          <w:sz w:val="22"/>
          <w:szCs w:val="22"/>
          <w:lang w:val="vi-VN"/>
        </w:rPr>
        <w:t>6</w:t>
      </w:r>
      <w:r w:rsidRPr="000513D2">
        <w:rPr>
          <w:rFonts w:ascii="Arial" w:hAnsi="Arial" w:cs="Arial"/>
          <w:bCs/>
          <w:i/>
          <w:sz w:val="22"/>
          <w:szCs w:val="22"/>
          <w:lang w:val="vi-VN"/>
        </w:rPr>
        <w:t>:</w:t>
      </w:r>
      <w:r w:rsidR="00C8005B">
        <w:rPr>
          <w:rFonts w:ascii="Arial" w:hAnsi="Arial" w:cs="Arial"/>
          <w:bCs/>
          <w:i/>
          <w:sz w:val="22"/>
          <w:szCs w:val="22"/>
          <w:lang w:val="vi-VN"/>
        </w:rPr>
        <w:t xml:space="preserve"> </w:t>
      </w:r>
      <w:r w:rsidR="0005020B">
        <w:rPr>
          <w:rFonts w:ascii="Arial" w:hAnsi="Arial" w:cs="Arial"/>
          <w:bCs/>
          <w:i/>
          <w:sz w:val="22"/>
          <w:szCs w:val="22"/>
          <w:lang w:val="vi-VN"/>
        </w:rPr>
        <w:t>Different</w:t>
      </w:r>
      <w:r w:rsidR="003E2061" w:rsidRPr="00990504">
        <w:rPr>
          <w:color w:val="FFFFFF" w:themeColor="background1"/>
          <w:sz w:val="22"/>
          <w:szCs w:val="22"/>
        </w:rPr>
        <w:t>-</w:t>
      </w:r>
      <w:r w:rsidR="003E3D4F">
        <w:rPr>
          <w:rFonts w:ascii="Arial" w:hAnsi="Arial" w:cs="Arial"/>
          <w:bCs/>
          <w:i/>
          <w:sz w:val="22"/>
          <w:szCs w:val="22"/>
          <w:lang w:val="vi-VN"/>
        </w:rPr>
        <w:t xml:space="preserve">tests, </w:t>
      </w:r>
      <w:r w:rsidR="0005020B">
        <w:rPr>
          <w:rFonts w:ascii="Arial" w:hAnsi="Arial" w:cs="Arial"/>
          <w:bCs/>
          <w:i/>
          <w:sz w:val="22"/>
          <w:szCs w:val="22"/>
          <w:lang w:val="vi-VN"/>
        </w:rPr>
        <w:t>transfromation</w:t>
      </w:r>
      <w:r w:rsidR="003E2061" w:rsidRPr="00990504">
        <w:rPr>
          <w:color w:val="FFFFFF" w:themeColor="background1"/>
          <w:sz w:val="22"/>
          <w:szCs w:val="22"/>
        </w:rPr>
        <w:t>-</w:t>
      </w:r>
      <w:r w:rsidR="00A94308">
        <w:rPr>
          <w:rFonts w:ascii="Arial" w:hAnsi="Arial" w:cs="Arial"/>
          <w:bCs/>
          <w:i/>
          <w:sz w:val="22"/>
          <w:szCs w:val="22"/>
          <w:lang w:val="vi-VN"/>
        </w:rPr>
        <w:t>performed</w:t>
      </w:r>
      <w:r w:rsidR="003E2061" w:rsidRPr="00990504">
        <w:rPr>
          <w:color w:val="FFFFFF" w:themeColor="background1"/>
          <w:sz w:val="22"/>
          <w:szCs w:val="22"/>
        </w:rPr>
        <w:t>-</w:t>
      </w:r>
      <w:r w:rsidR="00A94308">
        <w:rPr>
          <w:rFonts w:ascii="Arial" w:hAnsi="Arial" w:cs="Arial"/>
          <w:bCs/>
          <w:i/>
          <w:sz w:val="22"/>
          <w:szCs w:val="22"/>
          <w:lang w:val="vi-VN"/>
        </w:rPr>
        <w:t>and</w:t>
      </w:r>
      <w:r w:rsidR="003E2061" w:rsidRPr="00990504">
        <w:rPr>
          <w:color w:val="FFFFFF" w:themeColor="background1"/>
          <w:sz w:val="22"/>
          <w:szCs w:val="22"/>
        </w:rPr>
        <w:t>-</w:t>
      </w:r>
      <w:r w:rsidR="00A94308">
        <w:rPr>
          <w:rFonts w:ascii="Arial" w:hAnsi="Arial" w:cs="Arial"/>
          <w:bCs/>
          <w:i/>
          <w:sz w:val="22"/>
          <w:szCs w:val="22"/>
          <w:lang w:val="vi-VN"/>
        </w:rPr>
        <w:t>difference</w:t>
      </w:r>
      <w:r w:rsidR="003E2061" w:rsidRPr="00990504">
        <w:rPr>
          <w:color w:val="FFFFFF" w:themeColor="background1"/>
          <w:sz w:val="22"/>
          <w:szCs w:val="22"/>
        </w:rPr>
        <w:t>-</w:t>
      </w:r>
      <w:r w:rsidR="00A94308">
        <w:rPr>
          <w:rFonts w:ascii="Arial" w:hAnsi="Arial" w:cs="Arial"/>
          <w:bCs/>
          <w:i/>
          <w:sz w:val="22"/>
          <w:szCs w:val="22"/>
          <w:lang w:val="vi-VN"/>
        </w:rPr>
        <w:t>on</w:t>
      </w:r>
      <w:r w:rsidR="003E2061" w:rsidRPr="00990504">
        <w:rPr>
          <w:color w:val="FFFFFF" w:themeColor="background1"/>
          <w:sz w:val="22"/>
          <w:szCs w:val="22"/>
        </w:rPr>
        <w:t>-</w:t>
      </w:r>
      <w:r w:rsidR="00A94308">
        <w:rPr>
          <w:rFonts w:ascii="Arial" w:hAnsi="Arial" w:cs="Arial"/>
          <w:bCs/>
          <w:i/>
          <w:sz w:val="22"/>
          <w:szCs w:val="22"/>
          <w:lang w:val="vi-VN"/>
        </w:rPr>
        <w:t>each</w:t>
      </w:r>
      <w:r w:rsidR="003E2061" w:rsidRPr="00990504">
        <w:rPr>
          <w:color w:val="FFFFFF" w:themeColor="background1"/>
          <w:sz w:val="22"/>
          <w:szCs w:val="22"/>
        </w:rPr>
        <w:t>-</w:t>
      </w:r>
      <w:r w:rsidR="00A94308">
        <w:rPr>
          <w:rFonts w:ascii="Arial" w:hAnsi="Arial" w:cs="Arial"/>
          <w:bCs/>
          <w:i/>
          <w:sz w:val="22"/>
          <w:szCs w:val="22"/>
          <w:lang w:val="vi-VN"/>
        </w:rPr>
        <w:t>data</w:t>
      </w:r>
      <w:r w:rsidR="003E2061" w:rsidRPr="00990504">
        <w:rPr>
          <w:color w:val="FFFFFF" w:themeColor="background1"/>
          <w:sz w:val="22"/>
          <w:szCs w:val="22"/>
        </w:rPr>
        <w:t>-</w:t>
      </w:r>
      <w:r w:rsidR="00A94308">
        <w:rPr>
          <w:rFonts w:ascii="Arial" w:hAnsi="Arial" w:cs="Arial"/>
          <w:bCs/>
          <w:i/>
          <w:sz w:val="22"/>
          <w:szCs w:val="22"/>
          <w:lang w:val="vi-VN"/>
        </w:rPr>
        <w:t>series</w:t>
      </w:r>
      <w:r w:rsidR="0005275B">
        <w:rPr>
          <w:rFonts w:ascii="Arial" w:hAnsi="Arial" w:cs="Arial"/>
          <w:bCs/>
          <w:i/>
          <w:sz w:val="22"/>
          <w:szCs w:val="22"/>
          <w:lang w:val="vi-VN"/>
        </w:rPr>
        <w:t xml:space="preserve"> (More detailed</w:t>
      </w:r>
      <w:r w:rsidR="003E2061" w:rsidRPr="00990504">
        <w:rPr>
          <w:color w:val="FFFFFF" w:themeColor="background1"/>
          <w:sz w:val="22"/>
          <w:szCs w:val="22"/>
        </w:rPr>
        <w:t>-</w:t>
      </w:r>
      <w:r w:rsidR="0005275B">
        <w:rPr>
          <w:rFonts w:ascii="Arial" w:hAnsi="Arial" w:cs="Arial"/>
          <w:bCs/>
          <w:i/>
          <w:sz w:val="22"/>
          <w:szCs w:val="22"/>
          <w:lang w:val="vi-VN"/>
        </w:rPr>
        <w:t>in</w:t>
      </w:r>
      <w:r w:rsidR="003E2061" w:rsidRPr="00990504">
        <w:rPr>
          <w:color w:val="FFFFFF" w:themeColor="background1"/>
          <w:sz w:val="22"/>
          <w:szCs w:val="22"/>
        </w:rPr>
        <w:t>-</w:t>
      </w:r>
      <w:r w:rsidR="0005275B">
        <w:rPr>
          <w:rFonts w:ascii="Arial" w:hAnsi="Arial" w:cs="Arial"/>
          <w:bCs/>
          <w:i/>
          <w:sz w:val="22"/>
          <w:szCs w:val="22"/>
          <w:lang w:val="vi-VN"/>
        </w:rPr>
        <w:t xml:space="preserve">Appendix 5) </w:t>
      </w:r>
      <w:r w:rsidR="00A94308">
        <w:rPr>
          <w:rFonts w:ascii="Arial" w:hAnsi="Arial" w:cs="Arial"/>
          <w:bCs/>
          <w:i/>
          <w:sz w:val="22"/>
          <w:szCs w:val="22"/>
          <w:lang w:val="vi-VN"/>
        </w:rPr>
        <w:t>(</w:t>
      </w:r>
      <w:r w:rsidR="00955F8B">
        <w:rPr>
          <w:rFonts w:ascii="Arial" w:hAnsi="Arial" w:cs="Arial"/>
          <w:bCs/>
          <w:i/>
          <w:sz w:val="22"/>
          <w:szCs w:val="22"/>
          <w:lang w:val="vi-VN"/>
        </w:rPr>
        <w:t>“d”</w:t>
      </w:r>
      <w:r w:rsidR="00A94308">
        <w:rPr>
          <w:rFonts w:ascii="Arial" w:hAnsi="Arial" w:cs="Arial"/>
          <w:bCs/>
          <w:i/>
          <w:sz w:val="22"/>
          <w:szCs w:val="22"/>
          <w:lang w:val="vi-VN"/>
        </w:rPr>
        <w:t xml:space="preserve"> denote</w:t>
      </w:r>
      <w:r w:rsidR="003E2061" w:rsidRPr="00990504">
        <w:rPr>
          <w:color w:val="FFFFFF" w:themeColor="background1"/>
          <w:sz w:val="22"/>
          <w:szCs w:val="22"/>
        </w:rPr>
        <w:t>-</w:t>
      </w:r>
      <w:r w:rsidR="00955F8B">
        <w:rPr>
          <w:rFonts w:ascii="Arial" w:hAnsi="Arial" w:cs="Arial"/>
          <w:bCs/>
          <w:i/>
          <w:sz w:val="22"/>
          <w:szCs w:val="22"/>
          <w:lang w:val="vi-VN"/>
        </w:rPr>
        <w:t>non-seasonal</w:t>
      </w:r>
      <w:r w:rsidR="003E2061" w:rsidRPr="00990504">
        <w:rPr>
          <w:color w:val="FFFFFF" w:themeColor="background1"/>
          <w:sz w:val="22"/>
          <w:szCs w:val="22"/>
        </w:rPr>
        <w:t>-</w:t>
      </w:r>
      <w:r w:rsidR="00955F8B">
        <w:rPr>
          <w:rFonts w:ascii="Arial" w:hAnsi="Arial" w:cs="Arial"/>
          <w:bCs/>
          <w:i/>
          <w:sz w:val="22"/>
          <w:szCs w:val="22"/>
          <w:lang w:val="vi-VN"/>
        </w:rPr>
        <w:t>differencing</w:t>
      </w:r>
      <w:r w:rsidR="003E2061" w:rsidRPr="00990504">
        <w:rPr>
          <w:color w:val="FFFFFF" w:themeColor="background1"/>
          <w:sz w:val="22"/>
          <w:szCs w:val="22"/>
        </w:rPr>
        <w:t>-</w:t>
      </w:r>
      <w:r w:rsidR="00955F8B">
        <w:rPr>
          <w:rFonts w:ascii="Arial" w:hAnsi="Arial" w:cs="Arial"/>
          <w:bCs/>
          <w:i/>
          <w:sz w:val="22"/>
          <w:szCs w:val="22"/>
          <w:lang w:val="vi-VN"/>
        </w:rPr>
        <w:t>and “D”</w:t>
      </w:r>
      <w:r w:rsidR="003E2061" w:rsidRPr="003E2061">
        <w:rPr>
          <w:color w:val="FFFFFF" w:themeColor="background1"/>
          <w:sz w:val="22"/>
          <w:szCs w:val="22"/>
        </w:rPr>
        <w:t xml:space="preserve"> </w:t>
      </w:r>
      <w:r w:rsidR="003E2061" w:rsidRPr="00990504">
        <w:rPr>
          <w:color w:val="FFFFFF" w:themeColor="background1"/>
          <w:sz w:val="22"/>
          <w:szCs w:val="22"/>
        </w:rPr>
        <w:t>-</w:t>
      </w:r>
      <w:r w:rsidR="00955F8B">
        <w:rPr>
          <w:rFonts w:ascii="Arial" w:hAnsi="Arial" w:cs="Arial"/>
          <w:bCs/>
          <w:i/>
          <w:sz w:val="22"/>
          <w:szCs w:val="22"/>
          <w:lang w:val="vi-VN"/>
        </w:rPr>
        <w:t>denote</w:t>
      </w:r>
      <w:r w:rsidR="003E2061" w:rsidRPr="00990504">
        <w:rPr>
          <w:color w:val="FFFFFF" w:themeColor="background1"/>
          <w:sz w:val="22"/>
          <w:szCs w:val="22"/>
        </w:rPr>
        <w:t>-</w:t>
      </w:r>
      <w:r w:rsidR="00955F8B">
        <w:rPr>
          <w:rFonts w:ascii="Arial" w:hAnsi="Arial" w:cs="Arial"/>
          <w:bCs/>
          <w:i/>
          <w:sz w:val="22"/>
          <w:szCs w:val="22"/>
          <w:lang w:val="vi-VN"/>
        </w:rPr>
        <w:t>seasonal differencing)</w:t>
      </w:r>
    </w:p>
    <w:p w14:paraId="72BF5E9F" w14:textId="46EA7CF4" w:rsidR="003F033A" w:rsidRDefault="003F033A" w:rsidP="00076F0B">
      <w:pPr>
        <w:spacing w:line="360" w:lineRule="auto"/>
        <w:jc w:val="both"/>
        <w:rPr>
          <w:rFonts w:ascii="Arial" w:hAnsi="Arial" w:cs="Arial"/>
          <w:bCs/>
          <w:iCs/>
          <w:sz w:val="22"/>
          <w:szCs w:val="22"/>
          <w:lang w:val="vi-VN"/>
        </w:rPr>
      </w:pPr>
    </w:p>
    <w:p w14:paraId="54FBCEAD" w14:textId="7FACBD3B" w:rsidR="00290CDD" w:rsidRPr="00290CDD" w:rsidRDefault="00290CDD" w:rsidP="00290CDD">
      <w:pPr>
        <w:pStyle w:val="ListParagraph"/>
        <w:numPr>
          <w:ilvl w:val="2"/>
          <w:numId w:val="8"/>
        </w:numPr>
        <w:spacing w:line="360" w:lineRule="auto"/>
        <w:jc w:val="both"/>
        <w:rPr>
          <w:rFonts w:ascii="Arial" w:hAnsi="Arial" w:cs="Arial"/>
          <w:b/>
          <w:iCs/>
          <w:lang w:val="vi-VN"/>
        </w:rPr>
      </w:pPr>
      <w:r w:rsidRPr="00290CDD">
        <w:rPr>
          <w:rFonts w:ascii="Arial" w:hAnsi="Arial" w:cs="Arial"/>
          <w:b/>
          <w:iCs/>
          <w:lang w:val="vi-VN"/>
        </w:rPr>
        <w:t>Residual diagnostic and final model selection</w:t>
      </w:r>
    </w:p>
    <w:p w14:paraId="78C05B78" w14:textId="26CE0769" w:rsidR="00375C8F" w:rsidRPr="00FE0551" w:rsidRDefault="009724C2" w:rsidP="00076F0B">
      <w:pPr>
        <w:spacing w:line="360" w:lineRule="auto"/>
        <w:jc w:val="both"/>
        <w:rPr>
          <w:rFonts w:ascii="Arial" w:hAnsi="Arial" w:cs="Arial"/>
          <w:bCs/>
          <w:iCs/>
          <w:sz w:val="22"/>
          <w:szCs w:val="22"/>
          <w:lang w:val="en-US"/>
        </w:rPr>
      </w:pPr>
      <w:r w:rsidRPr="009724C2">
        <w:rPr>
          <w:rFonts w:ascii="Arial" w:hAnsi="Arial" w:cs="Arial"/>
          <w:bCs/>
          <w:iCs/>
          <w:sz w:val="22"/>
          <w:szCs w:val="22"/>
          <w:lang w:val="vi-VN"/>
        </w:rPr>
        <w:t>Applying Box-Jenkin methodologies, this session</w:t>
      </w:r>
      <w:r w:rsidRPr="009724C2">
        <w:rPr>
          <w:color w:val="FFFFFF" w:themeColor="background1"/>
          <w:sz w:val="22"/>
          <w:szCs w:val="22"/>
        </w:rPr>
        <w:t>-</w:t>
      </w:r>
      <w:r w:rsidRPr="009724C2">
        <w:rPr>
          <w:rFonts w:ascii="Arial" w:hAnsi="Arial" w:cs="Arial"/>
          <w:bCs/>
          <w:iCs/>
          <w:sz w:val="22"/>
          <w:szCs w:val="22"/>
          <w:lang w:val="vi-VN"/>
        </w:rPr>
        <w:t>aims to assess the adequancy of candidate models through</w:t>
      </w:r>
      <w:r w:rsidRPr="009724C2">
        <w:rPr>
          <w:color w:val="FFFFFF" w:themeColor="background1"/>
          <w:sz w:val="22"/>
          <w:szCs w:val="22"/>
        </w:rPr>
        <w:t>-</w:t>
      </w:r>
      <w:r w:rsidRPr="009724C2">
        <w:rPr>
          <w:rFonts w:ascii="Arial" w:hAnsi="Arial" w:cs="Arial"/>
          <w:bCs/>
          <w:iCs/>
          <w:sz w:val="22"/>
          <w:szCs w:val="22"/>
          <w:lang w:val="vi-VN"/>
        </w:rPr>
        <w:t>various statistical tests. The final</w:t>
      </w:r>
      <w:r w:rsidRPr="009724C2">
        <w:rPr>
          <w:color w:val="FFFFFF" w:themeColor="background1"/>
          <w:sz w:val="22"/>
          <w:szCs w:val="22"/>
        </w:rPr>
        <w:t>-</w:t>
      </w:r>
      <w:r w:rsidRPr="009724C2">
        <w:rPr>
          <w:rFonts w:ascii="Arial" w:hAnsi="Arial" w:cs="Arial"/>
          <w:bCs/>
          <w:iCs/>
          <w:sz w:val="22"/>
          <w:szCs w:val="22"/>
          <w:lang w:val="vi-VN"/>
        </w:rPr>
        <w:t xml:space="preserve">model selection, as shown in Table 7, is based on the test conducted in Appendix 6.  </w:t>
      </w:r>
    </w:p>
    <w:p w14:paraId="46F619A5" w14:textId="3268AD34" w:rsidR="00375C8F" w:rsidRDefault="00F12DFD" w:rsidP="00076F0B">
      <w:pPr>
        <w:spacing w:line="360" w:lineRule="auto"/>
        <w:jc w:val="both"/>
        <w:rPr>
          <w:rFonts w:ascii="Arial" w:hAnsi="Arial" w:cs="Arial"/>
          <w:bCs/>
          <w:iCs/>
          <w:sz w:val="22"/>
          <w:szCs w:val="22"/>
          <w:lang w:val="vi-VN"/>
        </w:rPr>
      </w:pPr>
      <w:r w:rsidRPr="00F12DFD">
        <w:rPr>
          <w:rFonts w:ascii="Arial" w:hAnsi="Arial" w:cs="Arial"/>
          <w:bCs/>
          <w:iCs/>
          <w:noProof/>
          <w:sz w:val="22"/>
          <w:szCs w:val="22"/>
          <w:lang w:val="vi-VN"/>
        </w:rPr>
        <w:drawing>
          <wp:inline distT="0" distB="0" distL="0" distR="0" wp14:anchorId="74C95F3B" wp14:editId="62D8CD8B">
            <wp:extent cx="6128426" cy="3166739"/>
            <wp:effectExtent l="0" t="0" r="5715" b="0"/>
            <wp:docPr id="1415175140" name="Picture 1" descr="A screenshot of a medic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75140" name="Picture 1" descr="A screenshot of a medical report&#10;&#10;Description automatically generated"/>
                    <pic:cNvPicPr/>
                  </pic:nvPicPr>
                  <pic:blipFill>
                    <a:blip r:embed="rId33"/>
                    <a:stretch>
                      <a:fillRect/>
                    </a:stretch>
                  </pic:blipFill>
                  <pic:spPr>
                    <a:xfrm>
                      <a:off x="0" y="0"/>
                      <a:ext cx="6146640" cy="3176151"/>
                    </a:xfrm>
                    <a:prstGeom prst="rect">
                      <a:avLst/>
                    </a:prstGeom>
                  </pic:spPr>
                </pic:pic>
              </a:graphicData>
            </a:graphic>
          </wp:inline>
        </w:drawing>
      </w:r>
    </w:p>
    <w:p w14:paraId="66DF58FA" w14:textId="3852310A" w:rsidR="000F370F" w:rsidRDefault="005777F0" w:rsidP="00BA2E02">
      <w:pPr>
        <w:spacing w:line="360" w:lineRule="auto"/>
        <w:jc w:val="center"/>
        <w:rPr>
          <w:rFonts w:ascii="Arial" w:hAnsi="Arial" w:cs="Arial"/>
          <w:bCs/>
          <w:i/>
          <w:sz w:val="22"/>
          <w:szCs w:val="22"/>
          <w:lang w:val="vi-VN"/>
        </w:rPr>
      </w:pPr>
      <w:r w:rsidRPr="004A1C2A">
        <w:rPr>
          <w:rFonts w:ascii="Arial" w:hAnsi="Arial" w:cs="Arial"/>
          <w:bCs/>
          <w:i/>
          <w:sz w:val="22"/>
          <w:szCs w:val="22"/>
          <w:lang w:val="vi-VN"/>
        </w:rPr>
        <w:t>Table</w:t>
      </w:r>
      <w:r w:rsidR="003E2061" w:rsidRPr="00990504">
        <w:rPr>
          <w:color w:val="FFFFFF" w:themeColor="background1"/>
          <w:sz w:val="22"/>
          <w:szCs w:val="22"/>
        </w:rPr>
        <w:t>-</w:t>
      </w:r>
      <w:r w:rsidR="00221C37">
        <w:rPr>
          <w:rFonts w:ascii="Arial" w:hAnsi="Arial" w:cs="Arial"/>
          <w:bCs/>
          <w:i/>
          <w:sz w:val="22"/>
          <w:szCs w:val="22"/>
          <w:lang w:val="vi-VN"/>
        </w:rPr>
        <w:t>7</w:t>
      </w:r>
      <w:r w:rsidRPr="004A1C2A">
        <w:rPr>
          <w:rFonts w:ascii="Arial" w:hAnsi="Arial" w:cs="Arial"/>
          <w:bCs/>
          <w:i/>
          <w:sz w:val="22"/>
          <w:szCs w:val="22"/>
          <w:lang w:val="vi-VN"/>
        </w:rPr>
        <w:t xml:space="preserve">: </w:t>
      </w:r>
      <w:r w:rsidR="00EF25DC">
        <w:rPr>
          <w:rFonts w:ascii="Arial" w:hAnsi="Arial" w:cs="Arial"/>
          <w:bCs/>
          <w:i/>
          <w:sz w:val="22"/>
          <w:szCs w:val="22"/>
          <w:lang w:val="vi-VN"/>
        </w:rPr>
        <w:t>The</w:t>
      </w:r>
      <w:r w:rsidR="003E2061" w:rsidRPr="00990504">
        <w:rPr>
          <w:color w:val="FFFFFF" w:themeColor="background1"/>
          <w:sz w:val="22"/>
          <w:szCs w:val="22"/>
        </w:rPr>
        <w:t>-</w:t>
      </w:r>
      <w:r w:rsidR="00EF25DC">
        <w:rPr>
          <w:rFonts w:ascii="Arial" w:hAnsi="Arial" w:cs="Arial"/>
          <w:bCs/>
          <w:i/>
          <w:sz w:val="22"/>
          <w:szCs w:val="22"/>
          <w:lang w:val="vi-VN"/>
        </w:rPr>
        <w:t>final</w:t>
      </w:r>
      <w:r w:rsidR="003E2061" w:rsidRPr="00990504">
        <w:rPr>
          <w:color w:val="FFFFFF" w:themeColor="background1"/>
          <w:sz w:val="22"/>
          <w:szCs w:val="22"/>
        </w:rPr>
        <w:t>-</w:t>
      </w:r>
      <w:r w:rsidR="00EF25DC">
        <w:rPr>
          <w:rFonts w:ascii="Arial" w:hAnsi="Arial" w:cs="Arial"/>
          <w:bCs/>
          <w:i/>
          <w:sz w:val="22"/>
          <w:szCs w:val="22"/>
          <w:lang w:val="vi-VN"/>
        </w:rPr>
        <w:t>SARIMA</w:t>
      </w:r>
      <w:r w:rsidR="003E2061" w:rsidRPr="00990504">
        <w:rPr>
          <w:color w:val="FFFFFF" w:themeColor="background1"/>
          <w:sz w:val="22"/>
          <w:szCs w:val="22"/>
        </w:rPr>
        <w:t>-</w:t>
      </w:r>
      <w:r w:rsidR="00EF25DC">
        <w:rPr>
          <w:rFonts w:ascii="Arial" w:hAnsi="Arial" w:cs="Arial"/>
          <w:bCs/>
          <w:i/>
          <w:sz w:val="22"/>
          <w:szCs w:val="22"/>
          <w:lang w:val="vi-VN"/>
        </w:rPr>
        <w:t>model</w:t>
      </w:r>
      <w:r w:rsidR="003E2061" w:rsidRPr="00990504">
        <w:rPr>
          <w:color w:val="FFFFFF" w:themeColor="background1"/>
          <w:sz w:val="22"/>
          <w:szCs w:val="22"/>
        </w:rPr>
        <w:t>-</w:t>
      </w:r>
      <w:r w:rsidR="00EF25DC">
        <w:rPr>
          <w:rFonts w:ascii="Arial" w:hAnsi="Arial" w:cs="Arial"/>
          <w:bCs/>
          <w:i/>
          <w:sz w:val="22"/>
          <w:szCs w:val="22"/>
          <w:lang w:val="vi-VN"/>
        </w:rPr>
        <w:t>selection</w:t>
      </w:r>
      <w:r w:rsidR="003E2061" w:rsidRPr="00990504">
        <w:rPr>
          <w:color w:val="FFFFFF" w:themeColor="background1"/>
          <w:sz w:val="22"/>
          <w:szCs w:val="22"/>
        </w:rPr>
        <w:t>-</w:t>
      </w:r>
      <w:r w:rsidR="00EF25DC">
        <w:rPr>
          <w:rFonts w:ascii="Arial" w:hAnsi="Arial" w:cs="Arial"/>
          <w:bCs/>
          <w:i/>
          <w:sz w:val="22"/>
          <w:szCs w:val="22"/>
          <w:lang w:val="vi-VN"/>
        </w:rPr>
        <w:t>and</w:t>
      </w:r>
      <w:r w:rsidR="003E2061" w:rsidRPr="00990504">
        <w:rPr>
          <w:color w:val="FFFFFF" w:themeColor="background1"/>
          <w:sz w:val="22"/>
          <w:szCs w:val="22"/>
        </w:rPr>
        <w:t>-</w:t>
      </w:r>
      <w:r w:rsidR="00EF25DC">
        <w:rPr>
          <w:rFonts w:ascii="Arial" w:hAnsi="Arial" w:cs="Arial"/>
          <w:bCs/>
          <w:i/>
          <w:sz w:val="22"/>
          <w:szCs w:val="22"/>
          <w:lang w:val="vi-VN"/>
        </w:rPr>
        <w:t>statistic</w:t>
      </w:r>
      <w:r w:rsidR="003E2061" w:rsidRPr="00990504">
        <w:rPr>
          <w:color w:val="FFFFFF" w:themeColor="background1"/>
          <w:sz w:val="22"/>
          <w:szCs w:val="22"/>
        </w:rPr>
        <w:t>-</w:t>
      </w:r>
      <w:r w:rsidR="00EF25DC">
        <w:rPr>
          <w:rFonts w:ascii="Arial" w:hAnsi="Arial" w:cs="Arial"/>
          <w:bCs/>
          <w:i/>
          <w:sz w:val="22"/>
          <w:szCs w:val="22"/>
          <w:lang w:val="vi-VN"/>
        </w:rPr>
        <w:t>tests</w:t>
      </w:r>
      <w:r w:rsidR="003E2061" w:rsidRPr="00990504">
        <w:rPr>
          <w:color w:val="FFFFFF" w:themeColor="background1"/>
          <w:sz w:val="22"/>
          <w:szCs w:val="22"/>
        </w:rPr>
        <w:t>-</w:t>
      </w:r>
      <w:r w:rsidR="00EF25DC">
        <w:rPr>
          <w:rFonts w:ascii="Arial" w:hAnsi="Arial" w:cs="Arial"/>
          <w:bCs/>
          <w:i/>
          <w:sz w:val="22"/>
          <w:szCs w:val="22"/>
          <w:lang w:val="vi-VN"/>
        </w:rPr>
        <w:t>for</w:t>
      </w:r>
      <w:r w:rsidR="003E2061" w:rsidRPr="00990504">
        <w:rPr>
          <w:color w:val="FFFFFF" w:themeColor="background1"/>
          <w:sz w:val="22"/>
          <w:szCs w:val="22"/>
        </w:rPr>
        <w:t>-</w:t>
      </w:r>
      <w:r w:rsidR="00EF25DC">
        <w:rPr>
          <w:rFonts w:ascii="Arial" w:hAnsi="Arial" w:cs="Arial"/>
          <w:bCs/>
          <w:i/>
          <w:sz w:val="22"/>
          <w:szCs w:val="22"/>
          <w:lang w:val="vi-VN"/>
        </w:rPr>
        <w:t>each</w:t>
      </w:r>
      <w:r w:rsidR="003E2061" w:rsidRPr="00990504">
        <w:rPr>
          <w:color w:val="FFFFFF" w:themeColor="background1"/>
          <w:sz w:val="22"/>
          <w:szCs w:val="22"/>
        </w:rPr>
        <w:t>-</w:t>
      </w:r>
      <w:r w:rsidR="00EF25DC">
        <w:rPr>
          <w:rFonts w:ascii="Arial" w:hAnsi="Arial" w:cs="Arial"/>
          <w:bCs/>
          <w:i/>
          <w:sz w:val="22"/>
          <w:szCs w:val="22"/>
          <w:lang w:val="vi-VN"/>
        </w:rPr>
        <w:t>series</w:t>
      </w:r>
    </w:p>
    <w:p w14:paraId="5D180569" w14:textId="486C0B12" w:rsidR="00BB7BD7" w:rsidRPr="00FE0551" w:rsidRDefault="000C0266" w:rsidP="00076F0B">
      <w:pPr>
        <w:spacing w:line="360" w:lineRule="auto"/>
        <w:jc w:val="both"/>
        <w:rPr>
          <w:rFonts w:ascii="Arial" w:hAnsi="Arial" w:cs="Arial"/>
          <w:bCs/>
          <w:iCs/>
          <w:sz w:val="22"/>
          <w:szCs w:val="22"/>
          <w:lang w:val="en-US"/>
        </w:rPr>
      </w:pPr>
      <w:r w:rsidRPr="00966B6E">
        <w:rPr>
          <w:rFonts w:ascii="Arial" w:hAnsi="Arial" w:cs="Arial"/>
          <w:bCs/>
          <w:iCs/>
          <w:sz w:val="22"/>
          <w:szCs w:val="22"/>
        </w:rPr>
        <w:lastRenderedPageBreak/>
        <w:t>D'Agostino (2017)</w:t>
      </w:r>
      <w:r w:rsidRPr="00966B6E">
        <w:rPr>
          <w:rFonts w:ascii="Arial" w:hAnsi="Arial" w:cs="Arial"/>
          <w:bCs/>
          <w:iCs/>
          <w:sz w:val="22"/>
          <w:szCs w:val="22"/>
          <w:lang w:val="vi-VN"/>
        </w:rPr>
        <w:t xml:space="preserve"> </w:t>
      </w:r>
      <w:r w:rsidRPr="00966B6E">
        <w:rPr>
          <w:rFonts w:ascii="Arial" w:hAnsi="Arial" w:cs="Arial"/>
          <w:bCs/>
          <w:iCs/>
          <w:sz w:val="22"/>
          <w:szCs w:val="22"/>
        </w:rPr>
        <w:t>emphasize that the goodness-of-fit of models can be assessed by analysing their residuals.</w:t>
      </w:r>
      <w:r w:rsidRPr="00966B6E">
        <w:rPr>
          <w:rFonts w:ascii="Arial" w:hAnsi="Arial" w:cs="Arial"/>
          <w:bCs/>
          <w:iCs/>
          <w:sz w:val="22"/>
          <w:szCs w:val="22"/>
          <w:lang w:val="vi-VN"/>
        </w:rPr>
        <w:t xml:space="preserve"> Regarding a SARIMA model to be considered a good fit, its residuals should ideally exhibit stationary, normality, no significant autocorrelation and homoscedasticity (</w:t>
      </w:r>
      <w:r w:rsidRPr="00966B6E">
        <w:rPr>
          <w:rFonts w:ascii="Arial" w:hAnsi="Arial" w:cs="Arial"/>
          <w:bCs/>
          <w:iCs/>
          <w:sz w:val="22"/>
          <w:szCs w:val="22"/>
          <w:lang w:val="en-US"/>
        </w:rPr>
        <w:t>Dabral and Murry, 2017</w:t>
      </w:r>
      <w:r w:rsidRPr="00966B6E">
        <w:rPr>
          <w:rFonts w:ascii="Arial" w:hAnsi="Arial" w:cs="Arial"/>
          <w:bCs/>
          <w:iCs/>
          <w:sz w:val="22"/>
          <w:szCs w:val="22"/>
          <w:lang w:val="vi-VN"/>
        </w:rPr>
        <w:t xml:space="preserve">). </w:t>
      </w:r>
      <w:r w:rsidRPr="00966B6E">
        <w:rPr>
          <w:rFonts w:ascii="Arial" w:hAnsi="Arial" w:cs="Arial"/>
          <w:bCs/>
          <w:iCs/>
          <w:sz w:val="22"/>
          <w:szCs w:val="22"/>
        </w:rPr>
        <w:t>Upon reviewing the models</w:t>
      </w:r>
      <w:r w:rsidRPr="00966B6E">
        <w:rPr>
          <w:rFonts w:ascii="Arial" w:hAnsi="Arial" w:cs="Arial"/>
          <w:bCs/>
          <w:iCs/>
          <w:sz w:val="22"/>
          <w:szCs w:val="22"/>
          <w:lang w:val="vi-VN"/>
        </w:rPr>
        <w:t xml:space="preserve">’ </w:t>
      </w:r>
      <w:r w:rsidRPr="00966B6E">
        <w:rPr>
          <w:rFonts w:ascii="Arial" w:hAnsi="Arial" w:cs="Arial"/>
          <w:bCs/>
          <w:iCs/>
          <w:sz w:val="22"/>
          <w:szCs w:val="22"/>
        </w:rPr>
        <w:t>residuals</w:t>
      </w:r>
      <w:r w:rsidRPr="00966B6E">
        <w:rPr>
          <w:rFonts w:ascii="Arial" w:hAnsi="Arial" w:cs="Arial"/>
          <w:bCs/>
          <w:iCs/>
          <w:sz w:val="22"/>
          <w:szCs w:val="22"/>
          <w:lang w:val="vi-VN"/>
        </w:rPr>
        <w:t xml:space="preserve">, the model fit </w:t>
      </w:r>
      <w:r w:rsidRPr="00966B6E">
        <w:rPr>
          <w:rFonts w:ascii="Arial" w:hAnsi="Arial" w:cs="Arial"/>
          <w:bCs/>
          <w:iCs/>
          <w:sz w:val="22"/>
          <w:szCs w:val="22"/>
        </w:rPr>
        <w:t>appears satisfactory across all series</w:t>
      </w:r>
      <w:r w:rsidRPr="00966B6E">
        <w:rPr>
          <w:rFonts w:ascii="Arial" w:hAnsi="Arial" w:cs="Arial"/>
          <w:bCs/>
          <w:iCs/>
          <w:sz w:val="22"/>
          <w:szCs w:val="22"/>
          <w:lang w:val="en-US"/>
        </w:rPr>
        <w:t xml:space="preserve"> as shown in Table </w:t>
      </w:r>
      <w:r w:rsidRPr="00966B6E">
        <w:rPr>
          <w:rFonts w:ascii="Arial" w:hAnsi="Arial" w:cs="Arial"/>
          <w:bCs/>
          <w:iCs/>
          <w:sz w:val="22"/>
          <w:szCs w:val="22"/>
          <w:lang w:val="vi-VN"/>
        </w:rPr>
        <w:t>7</w:t>
      </w:r>
      <w:r w:rsidRPr="00966B6E">
        <w:rPr>
          <w:rFonts w:ascii="Arial" w:hAnsi="Arial" w:cs="Arial"/>
          <w:bCs/>
          <w:iCs/>
          <w:sz w:val="22"/>
          <w:szCs w:val="22"/>
          <w:lang w:val="en-US"/>
        </w:rPr>
        <w:t>. Specifically</w:t>
      </w:r>
      <w:r w:rsidRPr="00966B6E">
        <w:rPr>
          <w:rFonts w:ascii="Arial" w:hAnsi="Arial" w:cs="Arial"/>
          <w:bCs/>
          <w:iCs/>
          <w:sz w:val="22"/>
          <w:szCs w:val="22"/>
          <w:lang w:val="vi-VN"/>
        </w:rPr>
        <w:t>, in Ljung-Box test, p-value of all time series are higher</w:t>
      </w:r>
      <w:r w:rsidRPr="00E2703F">
        <w:rPr>
          <w:color w:val="FFFFFF" w:themeColor="background1"/>
          <w:sz w:val="22"/>
          <w:szCs w:val="22"/>
        </w:rPr>
        <w:t>-</w:t>
      </w:r>
      <w:r w:rsidRPr="00966B6E">
        <w:rPr>
          <w:rFonts w:ascii="Arial" w:hAnsi="Arial" w:cs="Arial"/>
          <w:bCs/>
          <w:iCs/>
          <w:sz w:val="22"/>
          <w:szCs w:val="22"/>
          <w:lang w:val="vi-VN"/>
        </w:rPr>
        <w:t>than 0.05, suggesting that the</w:t>
      </w:r>
      <w:r w:rsidRPr="00E2703F">
        <w:rPr>
          <w:color w:val="FFFFFF" w:themeColor="background1"/>
          <w:sz w:val="22"/>
          <w:szCs w:val="22"/>
        </w:rPr>
        <w:t>-</w:t>
      </w:r>
      <w:r w:rsidRPr="00966B6E">
        <w:rPr>
          <w:rFonts w:ascii="Arial" w:hAnsi="Arial" w:cs="Arial"/>
          <w:bCs/>
          <w:iCs/>
          <w:sz w:val="22"/>
          <w:szCs w:val="22"/>
          <w:lang w:val="vi-VN"/>
        </w:rPr>
        <w:t>residuals are independently</w:t>
      </w:r>
      <w:r w:rsidRPr="00E2703F">
        <w:rPr>
          <w:color w:val="FFFFFF" w:themeColor="background1"/>
          <w:sz w:val="22"/>
          <w:szCs w:val="22"/>
        </w:rPr>
        <w:t>-</w:t>
      </w:r>
      <w:r w:rsidRPr="00966B6E">
        <w:rPr>
          <w:rFonts w:ascii="Arial" w:hAnsi="Arial" w:cs="Arial"/>
          <w:bCs/>
          <w:iCs/>
          <w:sz w:val="22"/>
          <w:szCs w:val="22"/>
          <w:lang w:val="vi-VN"/>
        </w:rPr>
        <w:t xml:space="preserve">distributed (no autocorrelation). </w:t>
      </w:r>
      <w:r w:rsidRPr="00966B6E">
        <w:rPr>
          <w:rFonts w:ascii="Arial" w:hAnsi="Arial" w:cs="Arial"/>
          <w:bCs/>
          <w:iCs/>
          <w:sz w:val="22"/>
          <w:szCs w:val="22"/>
        </w:rPr>
        <w:t>Furthermore, when examining the ACF patterns, Figure</w:t>
      </w:r>
      <w:r w:rsidRPr="00966B6E">
        <w:rPr>
          <w:rFonts w:ascii="Arial" w:hAnsi="Arial" w:cs="Arial"/>
          <w:bCs/>
          <w:iCs/>
          <w:sz w:val="22"/>
          <w:szCs w:val="22"/>
          <w:lang w:val="vi-VN"/>
        </w:rPr>
        <w:t xml:space="preserve"> 13</w:t>
      </w:r>
      <w:r w:rsidRPr="00966B6E">
        <w:rPr>
          <w:rFonts w:ascii="Arial" w:hAnsi="Arial" w:cs="Arial"/>
          <w:bCs/>
          <w:iCs/>
          <w:sz w:val="22"/>
          <w:szCs w:val="22"/>
        </w:rPr>
        <w:t xml:space="preserve"> shows that all residuals are white noise, indicating that these models have generally captured the key dynamics of their respective time</w:t>
      </w:r>
      <w:r w:rsidRPr="00E2703F">
        <w:rPr>
          <w:color w:val="FFFFFF" w:themeColor="background1"/>
          <w:sz w:val="22"/>
          <w:szCs w:val="22"/>
        </w:rPr>
        <w:t>-</w:t>
      </w:r>
      <w:r w:rsidRPr="00966B6E">
        <w:rPr>
          <w:rFonts w:ascii="Arial" w:hAnsi="Arial" w:cs="Arial"/>
          <w:bCs/>
          <w:iCs/>
          <w:sz w:val="22"/>
          <w:szCs w:val="22"/>
        </w:rPr>
        <w:t>series.</w:t>
      </w:r>
      <w:r w:rsidRPr="00966B6E">
        <w:rPr>
          <w:rFonts w:ascii="Arial" w:hAnsi="Arial" w:cs="Arial"/>
          <w:bCs/>
          <w:iCs/>
          <w:sz w:val="22"/>
          <w:szCs w:val="22"/>
          <w:lang w:val="vi-VN"/>
        </w:rPr>
        <w:t xml:space="preserve"> </w:t>
      </w:r>
      <w:r w:rsidRPr="00966B6E">
        <w:rPr>
          <w:rFonts w:ascii="Arial" w:hAnsi="Arial" w:cs="Arial"/>
          <w:bCs/>
          <w:iCs/>
          <w:sz w:val="22"/>
          <w:szCs w:val="22"/>
        </w:rPr>
        <w:t>Subsequently, the</w:t>
      </w:r>
      <w:r w:rsidRPr="00E2703F">
        <w:rPr>
          <w:color w:val="FFFFFF" w:themeColor="background1"/>
          <w:sz w:val="22"/>
          <w:szCs w:val="22"/>
        </w:rPr>
        <w:t>-</w:t>
      </w:r>
      <w:r w:rsidRPr="00966B6E">
        <w:rPr>
          <w:rFonts w:ascii="Arial" w:hAnsi="Arial" w:cs="Arial"/>
          <w:bCs/>
          <w:iCs/>
          <w:sz w:val="22"/>
          <w:szCs w:val="22"/>
        </w:rPr>
        <w:t>residuals of all models exhibit low p-values (&lt;0.05) in the ADF</w:t>
      </w:r>
      <w:r w:rsidRPr="00E2703F">
        <w:rPr>
          <w:color w:val="FFFFFF" w:themeColor="background1"/>
          <w:sz w:val="22"/>
          <w:szCs w:val="22"/>
        </w:rPr>
        <w:t>-</w:t>
      </w:r>
      <w:r w:rsidRPr="00966B6E">
        <w:rPr>
          <w:rFonts w:ascii="Arial" w:hAnsi="Arial" w:cs="Arial"/>
          <w:bCs/>
          <w:iCs/>
          <w:sz w:val="22"/>
          <w:szCs w:val="22"/>
        </w:rPr>
        <w:t>test, and their test</w:t>
      </w:r>
      <w:r w:rsidRPr="00E2703F">
        <w:rPr>
          <w:color w:val="FFFFFF" w:themeColor="background1"/>
          <w:sz w:val="22"/>
          <w:szCs w:val="22"/>
        </w:rPr>
        <w:t>-</w:t>
      </w:r>
      <w:r w:rsidRPr="00966B6E">
        <w:rPr>
          <w:rFonts w:ascii="Arial" w:hAnsi="Arial" w:cs="Arial"/>
          <w:bCs/>
          <w:iCs/>
          <w:sz w:val="22"/>
          <w:szCs w:val="22"/>
        </w:rPr>
        <w:t>statistics are below the critical</w:t>
      </w:r>
      <w:r w:rsidRPr="00E2703F">
        <w:rPr>
          <w:color w:val="FFFFFF" w:themeColor="background1"/>
          <w:sz w:val="22"/>
          <w:szCs w:val="22"/>
        </w:rPr>
        <w:t>-</w:t>
      </w:r>
      <w:r w:rsidRPr="00966B6E">
        <w:rPr>
          <w:rFonts w:ascii="Arial" w:hAnsi="Arial" w:cs="Arial"/>
          <w:bCs/>
          <w:iCs/>
          <w:sz w:val="22"/>
          <w:szCs w:val="22"/>
        </w:rPr>
        <w:t>values in the KPSS test, confirming that these series are stationary.</w:t>
      </w:r>
      <w:r w:rsidRPr="00966B6E">
        <w:rPr>
          <w:rFonts w:ascii="Arial" w:hAnsi="Arial" w:cs="Arial"/>
          <w:bCs/>
          <w:iCs/>
          <w:sz w:val="22"/>
          <w:szCs w:val="22"/>
          <w:lang w:val="vi-VN"/>
        </w:rPr>
        <w:t xml:space="preserve"> Based on histogram and QQ-plot, all residuals</w:t>
      </w:r>
      <w:r w:rsidRPr="00E2703F">
        <w:rPr>
          <w:color w:val="FFFFFF" w:themeColor="background1"/>
          <w:sz w:val="22"/>
          <w:szCs w:val="22"/>
        </w:rPr>
        <w:t>-</w:t>
      </w:r>
      <w:r w:rsidRPr="00966B6E">
        <w:rPr>
          <w:rFonts w:ascii="Arial" w:hAnsi="Arial" w:cs="Arial"/>
          <w:bCs/>
          <w:iCs/>
          <w:sz w:val="22"/>
          <w:szCs w:val="22"/>
          <w:lang w:val="vi-VN"/>
        </w:rPr>
        <w:t>are approximatly normally distributed, with only some minor deviations at the tails. Regarding ARCH test, we accept the null hypothesis in all cases as their p-value&gt;0.05, demonstrating that the residual</w:t>
      </w:r>
      <w:r w:rsidRPr="00E2703F">
        <w:rPr>
          <w:color w:val="FFFFFF" w:themeColor="background1"/>
          <w:sz w:val="22"/>
          <w:szCs w:val="22"/>
        </w:rPr>
        <w:t>-</w:t>
      </w:r>
      <w:r w:rsidRPr="00966B6E">
        <w:rPr>
          <w:rFonts w:ascii="Arial" w:hAnsi="Arial" w:cs="Arial"/>
          <w:bCs/>
          <w:iCs/>
          <w:sz w:val="22"/>
          <w:szCs w:val="22"/>
          <w:lang w:val="vi-VN"/>
        </w:rPr>
        <w:t>variances are likely constant over</w:t>
      </w:r>
      <w:r w:rsidRPr="00E2703F">
        <w:rPr>
          <w:color w:val="FFFFFF" w:themeColor="background1"/>
          <w:sz w:val="22"/>
          <w:szCs w:val="22"/>
        </w:rPr>
        <w:t>-</w:t>
      </w:r>
      <w:r w:rsidRPr="00966B6E">
        <w:rPr>
          <w:rFonts w:ascii="Arial" w:hAnsi="Arial" w:cs="Arial"/>
          <w:bCs/>
          <w:iCs/>
          <w:sz w:val="22"/>
          <w:szCs w:val="22"/>
          <w:lang w:val="vi-VN"/>
        </w:rPr>
        <w:t>time</w:t>
      </w:r>
      <w:r w:rsidR="00AE6CF4">
        <w:rPr>
          <w:rFonts w:ascii="Arial" w:hAnsi="Arial" w:cs="Arial"/>
          <w:bCs/>
          <w:iCs/>
          <w:sz w:val="22"/>
          <w:szCs w:val="22"/>
          <w:lang w:val="vi-VN"/>
        </w:rPr>
        <w:t xml:space="preserve">.   </w:t>
      </w:r>
    </w:p>
    <w:p w14:paraId="06CE0F6F" w14:textId="4FC4F9E7" w:rsidR="00201577" w:rsidRDefault="006E4F64" w:rsidP="00076F0B">
      <w:pPr>
        <w:spacing w:line="360" w:lineRule="auto"/>
        <w:jc w:val="both"/>
        <w:rPr>
          <w:rFonts w:ascii="Arial" w:hAnsi="Arial" w:cs="Arial"/>
          <w:bCs/>
          <w:iCs/>
          <w:sz w:val="22"/>
          <w:szCs w:val="22"/>
          <w:lang w:val="vi-VN"/>
        </w:rPr>
      </w:pPr>
      <w:r w:rsidRPr="006E4F64">
        <w:rPr>
          <w:rFonts w:ascii="Arial" w:hAnsi="Arial" w:cs="Arial"/>
          <w:bCs/>
          <w:iCs/>
          <w:noProof/>
          <w:sz w:val="22"/>
          <w:szCs w:val="22"/>
          <w:lang w:val="vi-VN"/>
        </w:rPr>
        <w:drawing>
          <wp:inline distT="0" distB="0" distL="0" distR="0" wp14:anchorId="52B3EA95" wp14:editId="3A28BC30">
            <wp:extent cx="5731510" cy="2691130"/>
            <wp:effectExtent l="0" t="0" r="2540" b="0"/>
            <wp:docPr id="1625950485" name="Picture 1" descr="A graph of different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0485" name="Picture 1" descr="A graph of different numbers&#10;&#10;Description automatically generated with medium confidence"/>
                    <pic:cNvPicPr/>
                  </pic:nvPicPr>
                  <pic:blipFill>
                    <a:blip r:embed="rId34"/>
                    <a:stretch>
                      <a:fillRect/>
                    </a:stretch>
                  </pic:blipFill>
                  <pic:spPr>
                    <a:xfrm>
                      <a:off x="0" y="0"/>
                      <a:ext cx="5731510" cy="2691130"/>
                    </a:xfrm>
                    <a:prstGeom prst="rect">
                      <a:avLst/>
                    </a:prstGeom>
                  </pic:spPr>
                </pic:pic>
              </a:graphicData>
            </a:graphic>
          </wp:inline>
        </w:drawing>
      </w:r>
    </w:p>
    <w:p w14:paraId="1028FF9E" w14:textId="2EA662C6" w:rsidR="005C2B8A" w:rsidRPr="00B964A7" w:rsidRDefault="005C2B8A" w:rsidP="00B964A7">
      <w:pPr>
        <w:spacing w:line="360" w:lineRule="auto"/>
        <w:jc w:val="center"/>
        <w:rPr>
          <w:rFonts w:ascii="Arial" w:hAnsi="Arial" w:cs="Arial"/>
          <w:bCs/>
          <w:i/>
          <w:sz w:val="22"/>
          <w:szCs w:val="22"/>
          <w:lang w:val="vi-VN"/>
        </w:rPr>
      </w:pPr>
      <w:r w:rsidRPr="00B964A7">
        <w:rPr>
          <w:rFonts w:ascii="Arial" w:hAnsi="Arial" w:cs="Arial"/>
          <w:bCs/>
          <w:i/>
          <w:sz w:val="22"/>
          <w:szCs w:val="22"/>
          <w:lang w:val="vi-VN"/>
        </w:rPr>
        <w:t>Figure</w:t>
      </w:r>
      <w:r w:rsidR="003E2061" w:rsidRPr="00990504">
        <w:rPr>
          <w:color w:val="FFFFFF" w:themeColor="background1"/>
          <w:sz w:val="22"/>
          <w:szCs w:val="22"/>
        </w:rPr>
        <w:t>-</w:t>
      </w:r>
      <w:r w:rsidR="00FD1535">
        <w:rPr>
          <w:rFonts w:ascii="Arial" w:hAnsi="Arial" w:cs="Arial"/>
          <w:bCs/>
          <w:i/>
          <w:sz w:val="22"/>
          <w:szCs w:val="22"/>
          <w:lang w:val="vi-VN"/>
        </w:rPr>
        <w:t>13</w:t>
      </w:r>
      <w:r w:rsidR="00AD278F" w:rsidRPr="00B964A7">
        <w:rPr>
          <w:rFonts w:ascii="Arial" w:hAnsi="Arial" w:cs="Arial"/>
          <w:bCs/>
          <w:i/>
          <w:sz w:val="22"/>
          <w:szCs w:val="22"/>
          <w:lang w:val="vi-VN"/>
        </w:rPr>
        <w:t>:</w:t>
      </w:r>
      <w:r w:rsidR="00D16A74">
        <w:rPr>
          <w:rFonts w:ascii="Arial" w:hAnsi="Arial" w:cs="Arial"/>
          <w:bCs/>
          <w:i/>
          <w:sz w:val="22"/>
          <w:szCs w:val="22"/>
          <w:lang w:val="vi-VN"/>
        </w:rPr>
        <w:t xml:space="preserve"> The</w:t>
      </w:r>
      <w:r w:rsidR="003E2061" w:rsidRPr="00990504">
        <w:rPr>
          <w:color w:val="FFFFFF" w:themeColor="background1"/>
          <w:sz w:val="22"/>
          <w:szCs w:val="22"/>
        </w:rPr>
        <w:t>-</w:t>
      </w:r>
      <w:r w:rsidR="00D16A74">
        <w:rPr>
          <w:rFonts w:ascii="Arial" w:hAnsi="Arial" w:cs="Arial"/>
          <w:bCs/>
          <w:i/>
          <w:sz w:val="22"/>
          <w:szCs w:val="22"/>
          <w:lang w:val="vi-VN"/>
        </w:rPr>
        <w:t>ACF</w:t>
      </w:r>
      <w:r w:rsidR="003E2061" w:rsidRPr="00990504">
        <w:rPr>
          <w:color w:val="FFFFFF" w:themeColor="background1"/>
          <w:sz w:val="22"/>
          <w:szCs w:val="22"/>
        </w:rPr>
        <w:t>-</w:t>
      </w:r>
      <w:r w:rsidR="00D16A74">
        <w:rPr>
          <w:rFonts w:ascii="Arial" w:hAnsi="Arial" w:cs="Arial"/>
          <w:bCs/>
          <w:i/>
          <w:sz w:val="22"/>
          <w:szCs w:val="22"/>
          <w:lang w:val="vi-VN"/>
        </w:rPr>
        <w:t>plot</w:t>
      </w:r>
      <w:r w:rsidR="003E2061" w:rsidRPr="00990504">
        <w:rPr>
          <w:color w:val="FFFFFF" w:themeColor="background1"/>
          <w:sz w:val="22"/>
          <w:szCs w:val="22"/>
        </w:rPr>
        <w:t>-</w:t>
      </w:r>
      <w:r w:rsidR="00D16A74">
        <w:rPr>
          <w:rFonts w:ascii="Arial" w:hAnsi="Arial" w:cs="Arial"/>
          <w:bCs/>
          <w:i/>
          <w:sz w:val="22"/>
          <w:szCs w:val="22"/>
          <w:lang w:val="vi-VN"/>
        </w:rPr>
        <w:t>of</w:t>
      </w:r>
      <w:r w:rsidR="003E2061" w:rsidRPr="00990504">
        <w:rPr>
          <w:color w:val="FFFFFF" w:themeColor="background1"/>
          <w:sz w:val="22"/>
          <w:szCs w:val="22"/>
        </w:rPr>
        <w:t>-</w:t>
      </w:r>
      <w:r w:rsidR="00D16A74">
        <w:rPr>
          <w:rFonts w:ascii="Arial" w:hAnsi="Arial" w:cs="Arial"/>
          <w:bCs/>
          <w:i/>
          <w:sz w:val="22"/>
          <w:szCs w:val="22"/>
          <w:lang w:val="vi-VN"/>
        </w:rPr>
        <w:t>residuals</w:t>
      </w:r>
      <w:r w:rsidR="003E2061" w:rsidRPr="00990504">
        <w:rPr>
          <w:color w:val="FFFFFF" w:themeColor="background1"/>
          <w:sz w:val="22"/>
          <w:szCs w:val="22"/>
        </w:rPr>
        <w:t>-</w:t>
      </w:r>
      <w:r w:rsidR="00D16A74">
        <w:rPr>
          <w:rFonts w:ascii="Arial" w:hAnsi="Arial" w:cs="Arial"/>
          <w:bCs/>
          <w:i/>
          <w:sz w:val="22"/>
          <w:szCs w:val="22"/>
          <w:lang w:val="vi-VN"/>
        </w:rPr>
        <w:t>of</w:t>
      </w:r>
      <w:r w:rsidR="003E2061" w:rsidRPr="00990504">
        <w:rPr>
          <w:color w:val="FFFFFF" w:themeColor="background1"/>
          <w:sz w:val="22"/>
          <w:szCs w:val="22"/>
        </w:rPr>
        <w:t>-</w:t>
      </w:r>
      <w:r w:rsidR="003C2AD7">
        <w:rPr>
          <w:rFonts w:ascii="Arial" w:hAnsi="Arial" w:cs="Arial"/>
          <w:bCs/>
          <w:i/>
          <w:sz w:val="22"/>
          <w:szCs w:val="22"/>
          <w:lang w:val="vi-VN"/>
        </w:rPr>
        <w:t>final</w:t>
      </w:r>
      <w:r w:rsidR="003E2061" w:rsidRPr="00990504">
        <w:rPr>
          <w:color w:val="FFFFFF" w:themeColor="background1"/>
          <w:sz w:val="22"/>
          <w:szCs w:val="22"/>
        </w:rPr>
        <w:t>-</w:t>
      </w:r>
      <w:r w:rsidR="003C2AD7">
        <w:rPr>
          <w:rFonts w:ascii="Arial" w:hAnsi="Arial" w:cs="Arial"/>
          <w:bCs/>
          <w:i/>
          <w:sz w:val="22"/>
          <w:szCs w:val="22"/>
          <w:lang w:val="vi-VN"/>
        </w:rPr>
        <w:t>SARIMA</w:t>
      </w:r>
      <w:r w:rsidR="003E2061" w:rsidRPr="00990504">
        <w:rPr>
          <w:color w:val="FFFFFF" w:themeColor="background1"/>
          <w:sz w:val="22"/>
          <w:szCs w:val="22"/>
        </w:rPr>
        <w:t>-</w:t>
      </w:r>
      <w:r w:rsidR="003C2AD7">
        <w:rPr>
          <w:rFonts w:ascii="Arial" w:hAnsi="Arial" w:cs="Arial"/>
          <w:bCs/>
          <w:i/>
          <w:sz w:val="22"/>
          <w:szCs w:val="22"/>
          <w:lang w:val="vi-VN"/>
        </w:rPr>
        <w:t>model</w:t>
      </w:r>
      <w:r w:rsidR="003E2061" w:rsidRPr="00990504">
        <w:rPr>
          <w:color w:val="FFFFFF" w:themeColor="background1"/>
          <w:sz w:val="22"/>
          <w:szCs w:val="22"/>
        </w:rPr>
        <w:t>-</w:t>
      </w:r>
      <w:r w:rsidR="003C2AD7">
        <w:rPr>
          <w:rFonts w:ascii="Arial" w:hAnsi="Arial" w:cs="Arial"/>
          <w:bCs/>
          <w:i/>
          <w:sz w:val="22"/>
          <w:szCs w:val="22"/>
          <w:lang w:val="vi-VN"/>
        </w:rPr>
        <w:t>of</w:t>
      </w:r>
      <w:r w:rsidR="003E2061" w:rsidRPr="00990504">
        <w:rPr>
          <w:color w:val="FFFFFF" w:themeColor="background1"/>
          <w:sz w:val="22"/>
          <w:szCs w:val="22"/>
        </w:rPr>
        <w:t>-</w:t>
      </w:r>
      <w:r w:rsidR="003C2AD7">
        <w:rPr>
          <w:rFonts w:ascii="Arial" w:hAnsi="Arial" w:cs="Arial"/>
          <w:bCs/>
          <w:i/>
          <w:sz w:val="22"/>
          <w:szCs w:val="22"/>
          <w:lang w:val="vi-VN"/>
        </w:rPr>
        <w:t>UK</w:t>
      </w:r>
      <w:r w:rsidR="003E2061" w:rsidRPr="00990504">
        <w:rPr>
          <w:color w:val="FFFFFF" w:themeColor="background1"/>
          <w:sz w:val="22"/>
          <w:szCs w:val="22"/>
        </w:rPr>
        <w:t>-</w:t>
      </w:r>
      <w:r w:rsidR="003C2AD7">
        <w:rPr>
          <w:rFonts w:ascii="Arial" w:hAnsi="Arial" w:cs="Arial"/>
          <w:bCs/>
          <w:i/>
          <w:sz w:val="22"/>
          <w:szCs w:val="22"/>
          <w:lang w:val="vi-VN"/>
        </w:rPr>
        <w:t>and</w:t>
      </w:r>
      <w:r w:rsidR="003E2061" w:rsidRPr="00990504">
        <w:rPr>
          <w:color w:val="FFFFFF" w:themeColor="background1"/>
          <w:sz w:val="22"/>
          <w:szCs w:val="22"/>
        </w:rPr>
        <w:t>-</w:t>
      </w:r>
      <w:r w:rsidR="003C2AD7">
        <w:rPr>
          <w:rFonts w:ascii="Arial" w:hAnsi="Arial" w:cs="Arial"/>
          <w:bCs/>
          <w:i/>
          <w:sz w:val="22"/>
          <w:szCs w:val="22"/>
          <w:lang w:val="vi-VN"/>
        </w:rPr>
        <w:t>its</w:t>
      </w:r>
      <w:r w:rsidR="003E2061" w:rsidRPr="00990504">
        <w:rPr>
          <w:color w:val="FFFFFF" w:themeColor="background1"/>
          <w:sz w:val="22"/>
          <w:szCs w:val="22"/>
        </w:rPr>
        <w:t>-</w:t>
      </w:r>
      <w:r w:rsidR="003C2AD7">
        <w:rPr>
          <w:rFonts w:ascii="Arial" w:hAnsi="Arial" w:cs="Arial"/>
          <w:bCs/>
          <w:i/>
          <w:sz w:val="22"/>
          <w:szCs w:val="22"/>
          <w:lang w:val="vi-VN"/>
        </w:rPr>
        <w:t>regions</w:t>
      </w:r>
    </w:p>
    <w:p w14:paraId="5634DE66" w14:textId="77777777" w:rsidR="00FD2B56" w:rsidRPr="00FD2B56" w:rsidRDefault="00FD2B56" w:rsidP="00076F0B">
      <w:pPr>
        <w:spacing w:line="360" w:lineRule="auto"/>
        <w:jc w:val="both"/>
        <w:rPr>
          <w:rFonts w:ascii="Arial" w:hAnsi="Arial" w:cs="Arial"/>
          <w:bCs/>
          <w:iCs/>
          <w:sz w:val="22"/>
          <w:szCs w:val="22"/>
          <w:lang w:val="en-US"/>
        </w:rPr>
      </w:pPr>
    </w:p>
    <w:p w14:paraId="6F1CE43D" w14:textId="1EAECFAC" w:rsidR="006A448F" w:rsidRDefault="00F424F2" w:rsidP="006A002C">
      <w:pPr>
        <w:pStyle w:val="Default"/>
        <w:spacing w:line="360" w:lineRule="auto"/>
        <w:jc w:val="both"/>
        <w:rPr>
          <w:color w:val="auto"/>
          <w:sz w:val="22"/>
          <w:szCs w:val="22"/>
        </w:rPr>
      </w:pPr>
      <w:r w:rsidRPr="00966B6E">
        <w:rPr>
          <w:color w:val="auto"/>
          <w:sz w:val="22"/>
          <w:szCs w:val="22"/>
          <w:lang w:val="vi-VN"/>
        </w:rPr>
        <w:t>By examining the</w:t>
      </w:r>
      <w:r w:rsidRPr="00E2703F">
        <w:rPr>
          <w:color w:val="FFFFFF" w:themeColor="background1"/>
          <w:sz w:val="22"/>
          <w:szCs w:val="22"/>
        </w:rPr>
        <w:t>-</w:t>
      </w:r>
      <w:r w:rsidRPr="00966B6E">
        <w:rPr>
          <w:color w:val="auto"/>
          <w:sz w:val="22"/>
          <w:szCs w:val="22"/>
          <w:lang w:val="vi-VN"/>
        </w:rPr>
        <w:t>parameters at 5% significant level, all coefficients of all SARIMA</w:t>
      </w:r>
      <w:r w:rsidRPr="00E2703F">
        <w:rPr>
          <w:color w:val="FFFFFF" w:themeColor="background1"/>
          <w:sz w:val="22"/>
          <w:szCs w:val="22"/>
        </w:rPr>
        <w:t>-</w:t>
      </w:r>
      <w:r w:rsidRPr="00966B6E">
        <w:rPr>
          <w:color w:val="auto"/>
          <w:sz w:val="22"/>
          <w:szCs w:val="22"/>
          <w:lang w:val="vi-VN"/>
        </w:rPr>
        <w:t xml:space="preserve">models are highly significant, indicating they are important components of the model. Besides, the constant  </w:t>
      </w:r>
      <w:r w:rsidRPr="00966B6E">
        <w:rPr>
          <w:color w:val="auto"/>
          <w:sz w:val="22"/>
          <w:szCs w:val="22"/>
        </w:rPr>
        <w:t>Sum of Squared Errors</w:t>
      </w:r>
      <w:r w:rsidRPr="00966B6E">
        <w:rPr>
          <w:color w:val="auto"/>
          <w:sz w:val="22"/>
          <w:szCs w:val="22"/>
          <w:lang w:val="vi-VN"/>
        </w:rPr>
        <w:t xml:space="preserve"> (SSE) and parameter values across iterations indicate that SARIMA models of all series fitting process have successfully converged and the model parameters are stable. </w:t>
      </w:r>
      <w:r w:rsidRPr="00966B6E">
        <w:rPr>
          <w:color w:val="auto"/>
          <w:sz w:val="22"/>
          <w:szCs w:val="22"/>
        </w:rPr>
        <w:t>Overall, SARIMA models exhibited a good fit and maintained parsimony, with model parameters limited to the second order, effectively avoiding both underfitting</w:t>
      </w:r>
      <w:r w:rsidRPr="00E2703F">
        <w:rPr>
          <w:color w:val="FFFFFF" w:themeColor="background1"/>
          <w:sz w:val="22"/>
          <w:szCs w:val="22"/>
        </w:rPr>
        <w:t>-</w:t>
      </w:r>
      <w:r w:rsidRPr="00966B6E">
        <w:rPr>
          <w:color w:val="auto"/>
          <w:sz w:val="22"/>
          <w:szCs w:val="22"/>
        </w:rPr>
        <w:t>and</w:t>
      </w:r>
      <w:r w:rsidRPr="00E2703F">
        <w:rPr>
          <w:color w:val="FFFFFF" w:themeColor="background1"/>
          <w:sz w:val="22"/>
          <w:szCs w:val="22"/>
        </w:rPr>
        <w:t>-</w:t>
      </w:r>
      <w:r w:rsidRPr="00966B6E">
        <w:rPr>
          <w:color w:val="auto"/>
          <w:sz w:val="22"/>
          <w:szCs w:val="22"/>
        </w:rPr>
        <w:t>overfitting.</w:t>
      </w:r>
    </w:p>
    <w:p w14:paraId="46EEAC09" w14:textId="77777777" w:rsidR="00FE0551" w:rsidRPr="00F424F2" w:rsidRDefault="00FE0551" w:rsidP="006A002C">
      <w:pPr>
        <w:pStyle w:val="Default"/>
        <w:spacing w:line="360" w:lineRule="auto"/>
        <w:jc w:val="both"/>
        <w:rPr>
          <w:color w:val="auto"/>
          <w:sz w:val="22"/>
          <w:szCs w:val="22"/>
        </w:rPr>
      </w:pPr>
    </w:p>
    <w:p w14:paraId="58FC5FA7" w14:textId="77777777" w:rsidR="00A85925" w:rsidRDefault="00A85925" w:rsidP="00EF6B40">
      <w:pPr>
        <w:pStyle w:val="Default"/>
        <w:spacing w:line="360" w:lineRule="auto"/>
        <w:rPr>
          <w:color w:val="auto"/>
          <w:sz w:val="22"/>
          <w:szCs w:val="22"/>
          <w:lang w:val="en-US"/>
        </w:rPr>
      </w:pPr>
    </w:p>
    <w:p w14:paraId="76933611" w14:textId="043982B8" w:rsidR="00080BD1" w:rsidRPr="00BB3274" w:rsidRDefault="00080BD1" w:rsidP="00080BD1">
      <w:pPr>
        <w:pStyle w:val="Default"/>
        <w:spacing w:line="360" w:lineRule="auto"/>
        <w:rPr>
          <w:b/>
          <w:bCs/>
          <w:color w:val="auto"/>
          <w:sz w:val="22"/>
          <w:szCs w:val="22"/>
          <w:lang w:val="vi-VN"/>
        </w:rPr>
      </w:pPr>
      <w:r w:rsidRPr="00BB3274">
        <w:rPr>
          <w:b/>
          <w:bCs/>
          <w:color w:val="auto"/>
          <w:sz w:val="22"/>
          <w:szCs w:val="22"/>
          <w:lang w:val="vi-VN"/>
        </w:rPr>
        <w:lastRenderedPageBreak/>
        <w:t>4.</w:t>
      </w:r>
      <w:r w:rsidR="0050568F" w:rsidRPr="00BB3274">
        <w:rPr>
          <w:b/>
          <w:bCs/>
          <w:color w:val="auto"/>
          <w:sz w:val="22"/>
          <w:szCs w:val="22"/>
          <w:lang w:val="vi-VN"/>
        </w:rPr>
        <w:t>2</w:t>
      </w:r>
      <w:r w:rsidRPr="00BB3274">
        <w:rPr>
          <w:b/>
          <w:bCs/>
          <w:color w:val="auto"/>
          <w:sz w:val="22"/>
          <w:szCs w:val="22"/>
          <w:lang w:val="vi-VN"/>
        </w:rPr>
        <w:t>.  Mu</w:t>
      </w:r>
      <w:r w:rsidR="006F2E2C" w:rsidRPr="00BB3274">
        <w:rPr>
          <w:b/>
          <w:bCs/>
          <w:color w:val="auto"/>
          <w:sz w:val="22"/>
          <w:szCs w:val="22"/>
          <w:lang w:val="vi-VN"/>
        </w:rPr>
        <w:t>lt</w:t>
      </w:r>
      <w:r w:rsidRPr="00BB3274">
        <w:rPr>
          <w:b/>
          <w:bCs/>
          <w:color w:val="auto"/>
          <w:sz w:val="22"/>
          <w:szCs w:val="22"/>
          <w:lang w:val="vi-VN"/>
        </w:rPr>
        <w:t>ivariate time series forecasting—</w:t>
      </w:r>
      <w:r w:rsidR="006F2E2C" w:rsidRPr="00BB3274">
        <w:rPr>
          <w:b/>
          <w:bCs/>
          <w:color w:val="auto"/>
          <w:sz w:val="22"/>
          <w:szCs w:val="22"/>
          <w:lang w:val="vi-VN"/>
        </w:rPr>
        <w:t>VECM</w:t>
      </w:r>
    </w:p>
    <w:p w14:paraId="442CC25B" w14:textId="77777777" w:rsidR="00FE0551" w:rsidRDefault="00FE0551" w:rsidP="006A002C">
      <w:pPr>
        <w:pStyle w:val="Default"/>
        <w:spacing w:line="360" w:lineRule="auto"/>
        <w:jc w:val="both"/>
        <w:rPr>
          <w:color w:val="auto"/>
          <w:sz w:val="22"/>
          <w:szCs w:val="22"/>
          <w:lang w:val="en-US"/>
        </w:rPr>
      </w:pPr>
    </w:p>
    <w:p w14:paraId="43CA5106" w14:textId="4D4AA870" w:rsidR="00ED073B" w:rsidRDefault="000039D0" w:rsidP="006A002C">
      <w:pPr>
        <w:pStyle w:val="Default"/>
        <w:spacing w:line="360" w:lineRule="auto"/>
        <w:jc w:val="both"/>
        <w:rPr>
          <w:color w:val="auto"/>
          <w:sz w:val="22"/>
          <w:szCs w:val="22"/>
        </w:rPr>
      </w:pPr>
      <w:r w:rsidRPr="00966B6E">
        <w:rPr>
          <w:color w:val="auto"/>
          <w:sz w:val="22"/>
          <w:szCs w:val="22"/>
          <w:lang w:val="vi-VN"/>
        </w:rPr>
        <w:t>This sub-section will detail the inputs, processes and outputs involved in VECM models. Beyond the housing</w:t>
      </w:r>
      <w:r w:rsidRPr="00E2703F">
        <w:rPr>
          <w:color w:val="FFFFFF" w:themeColor="background1"/>
          <w:sz w:val="22"/>
          <w:szCs w:val="22"/>
        </w:rPr>
        <w:t>-</w:t>
      </w:r>
      <w:r w:rsidRPr="00966B6E">
        <w:rPr>
          <w:color w:val="auto"/>
          <w:sz w:val="22"/>
          <w:szCs w:val="22"/>
          <w:lang w:val="vi-VN"/>
        </w:rPr>
        <w:t>sales volume, search</w:t>
      </w:r>
      <w:r w:rsidRPr="00E2703F">
        <w:rPr>
          <w:color w:val="FFFFFF" w:themeColor="background1"/>
          <w:sz w:val="22"/>
          <w:szCs w:val="22"/>
        </w:rPr>
        <w:t>-</w:t>
      </w:r>
      <w:r w:rsidRPr="00966B6E">
        <w:rPr>
          <w:color w:val="auto"/>
          <w:sz w:val="22"/>
          <w:szCs w:val="22"/>
          <w:lang w:val="vi-VN"/>
        </w:rPr>
        <w:t>subcategories and SII (discussed in</w:t>
      </w:r>
      <w:r w:rsidRPr="00E2703F">
        <w:rPr>
          <w:color w:val="FFFFFF" w:themeColor="background1"/>
          <w:sz w:val="22"/>
          <w:szCs w:val="22"/>
        </w:rPr>
        <w:t>-</w:t>
      </w:r>
      <w:r w:rsidRPr="00966B6E">
        <w:rPr>
          <w:color w:val="auto"/>
          <w:sz w:val="22"/>
          <w:szCs w:val="22"/>
          <w:lang w:val="vi-VN"/>
        </w:rPr>
        <w:t xml:space="preserve">Section 3.2) will be incorporated into the models to improve its predictive accuracy. </w:t>
      </w:r>
      <w:r w:rsidRPr="00966B6E">
        <w:rPr>
          <w:color w:val="auto"/>
          <w:sz w:val="22"/>
          <w:szCs w:val="22"/>
        </w:rPr>
        <w:t>Section 4.2.1 will focus on the key statistical tests necessary to determine the appropriate model parameters, while Section 4.2.2 will examine</w:t>
      </w:r>
      <w:r w:rsidRPr="00E2703F">
        <w:rPr>
          <w:color w:val="FFFFFF" w:themeColor="background1"/>
          <w:sz w:val="22"/>
          <w:szCs w:val="22"/>
        </w:rPr>
        <w:t>-</w:t>
      </w:r>
      <w:r w:rsidRPr="00966B6E">
        <w:rPr>
          <w:color w:val="auto"/>
          <w:sz w:val="22"/>
          <w:szCs w:val="22"/>
        </w:rPr>
        <w:t>the model’s goodness-of-fit and the final</w:t>
      </w:r>
      <w:r w:rsidRPr="00E2703F">
        <w:rPr>
          <w:color w:val="FFFFFF" w:themeColor="background1"/>
          <w:sz w:val="22"/>
          <w:szCs w:val="22"/>
        </w:rPr>
        <w:t>-</w:t>
      </w:r>
      <w:r w:rsidRPr="00966B6E">
        <w:rPr>
          <w:color w:val="auto"/>
          <w:sz w:val="22"/>
          <w:szCs w:val="22"/>
        </w:rPr>
        <w:t>selection of the</w:t>
      </w:r>
      <w:r w:rsidRPr="00E2703F">
        <w:rPr>
          <w:color w:val="FFFFFF" w:themeColor="background1"/>
          <w:sz w:val="22"/>
          <w:szCs w:val="22"/>
        </w:rPr>
        <w:t>-</w:t>
      </w:r>
      <w:r w:rsidRPr="00966B6E">
        <w:rPr>
          <w:color w:val="auto"/>
          <w:sz w:val="22"/>
          <w:szCs w:val="22"/>
        </w:rPr>
        <w:t>optimal model</w:t>
      </w:r>
      <w:r w:rsidR="00694DBF" w:rsidRPr="00694DBF">
        <w:rPr>
          <w:color w:val="auto"/>
          <w:sz w:val="22"/>
          <w:szCs w:val="22"/>
        </w:rPr>
        <w:t>.</w:t>
      </w:r>
    </w:p>
    <w:p w14:paraId="2FFCA51A" w14:textId="77777777" w:rsidR="00FE0551" w:rsidRPr="00FE0551" w:rsidRDefault="00FE0551" w:rsidP="006A002C">
      <w:pPr>
        <w:pStyle w:val="Default"/>
        <w:spacing w:line="360" w:lineRule="auto"/>
        <w:jc w:val="both"/>
        <w:rPr>
          <w:color w:val="auto"/>
          <w:sz w:val="22"/>
          <w:szCs w:val="22"/>
          <w:lang w:val="en-US"/>
        </w:rPr>
      </w:pPr>
    </w:p>
    <w:p w14:paraId="0049E975" w14:textId="40C25E0C" w:rsidR="00ED073B" w:rsidRPr="00016509" w:rsidRDefault="0050568F" w:rsidP="00BB3274">
      <w:pPr>
        <w:pStyle w:val="Default"/>
        <w:spacing w:line="360" w:lineRule="auto"/>
        <w:ind w:firstLine="720"/>
        <w:jc w:val="both"/>
        <w:rPr>
          <w:b/>
          <w:bCs/>
          <w:color w:val="auto"/>
          <w:sz w:val="22"/>
          <w:szCs w:val="22"/>
          <w:lang w:val="vi-VN"/>
        </w:rPr>
      </w:pPr>
      <w:r w:rsidRPr="00016509">
        <w:rPr>
          <w:b/>
          <w:bCs/>
          <w:color w:val="auto"/>
          <w:sz w:val="22"/>
          <w:szCs w:val="22"/>
          <w:lang w:val="vi-VN"/>
        </w:rPr>
        <w:t xml:space="preserve">4.2.1. </w:t>
      </w:r>
      <w:r w:rsidR="00016509" w:rsidRPr="00016509">
        <w:rPr>
          <w:b/>
          <w:bCs/>
          <w:color w:val="auto"/>
          <w:sz w:val="22"/>
          <w:szCs w:val="22"/>
          <w:lang w:val="vi-VN"/>
        </w:rPr>
        <w:t>Determining lag and cointegration test</w:t>
      </w:r>
    </w:p>
    <w:p w14:paraId="39935F41" w14:textId="77777777" w:rsidR="00FE0551" w:rsidRDefault="00FE0551" w:rsidP="00FE0551">
      <w:pPr>
        <w:pStyle w:val="Default"/>
        <w:spacing w:line="360" w:lineRule="auto"/>
        <w:jc w:val="both"/>
        <w:rPr>
          <w:color w:val="auto"/>
          <w:sz w:val="22"/>
          <w:szCs w:val="22"/>
          <w:lang w:val="en-US"/>
        </w:rPr>
      </w:pPr>
    </w:p>
    <w:p w14:paraId="0CC1ABA5" w14:textId="0A56A8B8" w:rsidR="00FE0551" w:rsidRDefault="00FE0551" w:rsidP="00FE0551">
      <w:pPr>
        <w:pStyle w:val="Default"/>
        <w:spacing w:line="360" w:lineRule="auto"/>
        <w:jc w:val="both"/>
        <w:rPr>
          <w:color w:val="auto"/>
          <w:sz w:val="22"/>
          <w:szCs w:val="22"/>
          <w:lang w:val="en-US"/>
        </w:rPr>
      </w:pPr>
      <w:r w:rsidRPr="00966B6E">
        <w:rPr>
          <w:color w:val="auto"/>
          <w:sz w:val="22"/>
          <w:szCs w:val="22"/>
          <w:lang w:val="vi-VN"/>
        </w:rPr>
        <w:t xml:space="preserve">As outlined in Section 3.3.4, the VECM model extends VAR by </w:t>
      </w:r>
      <w:r w:rsidRPr="00966B6E">
        <w:rPr>
          <w:color w:val="auto"/>
          <w:sz w:val="22"/>
          <w:szCs w:val="22"/>
        </w:rPr>
        <w:t>integrating cointegration among the variables, indicating the presence of a long-term equilibrium relationship.</w:t>
      </w:r>
      <w:r w:rsidRPr="00966B6E">
        <w:rPr>
          <w:color w:val="auto"/>
          <w:sz w:val="22"/>
          <w:szCs w:val="22"/>
          <w:lang w:val="vi-VN"/>
        </w:rPr>
        <w:t xml:space="preserve"> For VECM to </w:t>
      </w:r>
      <w:r w:rsidRPr="00966B6E">
        <w:rPr>
          <w:color w:val="auto"/>
          <w:sz w:val="22"/>
          <w:szCs w:val="22"/>
        </w:rPr>
        <w:t>be</w:t>
      </w:r>
      <w:r w:rsidRPr="00E2703F">
        <w:rPr>
          <w:color w:val="FFFFFF" w:themeColor="background1"/>
          <w:sz w:val="22"/>
          <w:szCs w:val="22"/>
        </w:rPr>
        <w:t>-</w:t>
      </w:r>
      <w:r w:rsidRPr="00966B6E">
        <w:rPr>
          <w:color w:val="auto"/>
          <w:sz w:val="22"/>
          <w:szCs w:val="22"/>
        </w:rPr>
        <w:t>appropriate, there must be at least one cointegration</w:t>
      </w:r>
      <w:r w:rsidRPr="00E2703F">
        <w:rPr>
          <w:color w:val="FFFFFF" w:themeColor="background1"/>
          <w:sz w:val="22"/>
          <w:szCs w:val="22"/>
        </w:rPr>
        <w:t>-</w:t>
      </w:r>
      <w:r w:rsidRPr="00966B6E">
        <w:rPr>
          <w:color w:val="auto"/>
          <w:sz w:val="22"/>
          <w:szCs w:val="22"/>
        </w:rPr>
        <w:t>relationship among the time series variables being modelled.</w:t>
      </w:r>
      <w:r w:rsidRPr="00966B6E">
        <w:rPr>
          <w:color w:val="auto"/>
          <w:sz w:val="22"/>
          <w:szCs w:val="22"/>
          <w:lang w:val="vi-VN"/>
        </w:rPr>
        <w:t xml:space="preserve"> Hence, </w:t>
      </w:r>
      <w:r w:rsidRPr="00966B6E">
        <w:rPr>
          <w:color w:val="auto"/>
          <w:sz w:val="22"/>
          <w:szCs w:val="22"/>
        </w:rPr>
        <w:t>the Johansen cointegration test is applied</w:t>
      </w:r>
      <w:r w:rsidRPr="00966B6E">
        <w:rPr>
          <w:color w:val="auto"/>
          <w:sz w:val="22"/>
          <w:szCs w:val="22"/>
          <w:lang w:val="vi-VN"/>
        </w:rPr>
        <w:t xml:space="preserve"> to</w:t>
      </w:r>
      <w:r w:rsidRPr="00966B6E">
        <w:rPr>
          <w:color w:val="auto"/>
          <w:sz w:val="22"/>
          <w:szCs w:val="22"/>
        </w:rPr>
        <w:t xml:space="preserve"> determine the cointegration rank and confirming the presence of a stable long-term equilibrium relationship</w:t>
      </w:r>
      <w:r w:rsidRPr="00E2703F">
        <w:rPr>
          <w:color w:val="FFFFFF" w:themeColor="background1"/>
          <w:sz w:val="22"/>
          <w:szCs w:val="22"/>
        </w:rPr>
        <w:t>-</w:t>
      </w:r>
      <w:r w:rsidRPr="00966B6E">
        <w:rPr>
          <w:color w:val="auto"/>
          <w:sz w:val="22"/>
          <w:szCs w:val="22"/>
        </w:rPr>
        <w:t>between the</w:t>
      </w:r>
      <w:r w:rsidRPr="00E2703F">
        <w:rPr>
          <w:color w:val="FFFFFF" w:themeColor="background1"/>
          <w:sz w:val="22"/>
          <w:szCs w:val="22"/>
        </w:rPr>
        <w:t>-</w:t>
      </w:r>
      <w:r w:rsidRPr="00966B6E">
        <w:rPr>
          <w:color w:val="auto"/>
          <w:sz w:val="22"/>
          <w:szCs w:val="22"/>
        </w:rPr>
        <w:t>variables.</w:t>
      </w:r>
      <w:r w:rsidRPr="00966B6E">
        <w:rPr>
          <w:color w:val="auto"/>
          <w:sz w:val="22"/>
          <w:szCs w:val="22"/>
          <w:lang w:val="vi-VN"/>
        </w:rPr>
        <w:t xml:space="preserve"> </w:t>
      </w:r>
    </w:p>
    <w:p w14:paraId="005C6A1E" w14:textId="77777777" w:rsidR="00FE0551" w:rsidRDefault="00FE0551" w:rsidP="00FE0551">
      <w:pPr>
        <w:pStyle w:val="Default"/>
        <w:spacing w:line="360" w:lineRule="auto"/>
        <w:jc w:val="both"/>
        <w:rPr>
          <w:color w:val="auto"/>
          <w:sz w:val="22"/>
          <w:szCs w:val="22"/>
          <w:lang w:val="en-US"/>
        </w:rPr>
      </w:pPr>
    </w:p>
    <w:p w14:paraId="48EA502A" w14:textId="77777777" w:rsidR="00FE0551" w:rsidRPr="00F675F2" w:rsidRDefault="00FE0551" w:rsidP="00FE0551">
      <w:pPr>
        <w:pStyle w:val="Default"/>
        <w:spacing w:line="360" w:lineRule="auto"/>
        <w:jc w:val="both"/>
        <w:rPr>
          <w:color w:val="auto"/>
          <w:sz w:val="22"/>
          <w:szCs w:val="22"/>
          <w:lang w:val="vi-VN"/>
        </w:rPr>
      </w:pPr>
      <w:r>
        <w:rPr>
          <w:color w:val="auto"/>
          <w:sz w:val="22"/>
          <w:szCs w:val="22"/>
          <w:lang w:val="vi-VN"/>
        </w:rPr>
        <w:t>Table 8 summarises the</w:t>
      </w:r>
      <w:r w:rsidRPr="00405097">
        <w:rPr>
          <w:color w:val="FFFFFF" w:themeColor="background1"/>
          <w:sz w:val="22"/>
          <w:szCs w:val="22"/>
        </w:rPr>
        <w:t>-</w:t>
      </w:r>
      <w:r>
        <w:rPr>
          <w:color w:val="auto"/>
          <w:sz w:val="22"/>
          <w:szCs w:val="22"/>
          <w:lang w:val="vi-VN"/>
        </w:rPr>
        <w:t>cointegration test’s results between housing sales and search subcategories (or SII) for UK and</w:t>
      </w:r>
      <w:r w:rsidRPr="00405097">
        <w:rPr>
          <w:color w:val="FFFFFF" w:themeColor="background1"/>
          <w:sz w:val="22"/>
          <w:szCs w:val="22"/>
        </w:rPr>
        <w:t>-</w:t>
      </w:r>
      <w:r>
        <w:rPr>
          <w:color w:val="auto"/>
          <w:sz w:val="22"/>
          <w:szCs w:val="22"/>
          <w:lang w:val="vi-VN"/>
        </w:rPr>
        <w:t xml:space="preserve">each regions. </w:t>
      </w:r>
      <w:r w:rsidRPr="00A972E5">
        <w:rPr>
          <w:color w:val="auto"/>
          <w:sz w:val="22"/>
          <w:szCs w:val="22"/>
        </w:rPr>
        <w:t>The findings</w:t>
      </w:r>
      <w:r w:rsidRPr="00405097">
        <w:rPr>
          <w:color w:val="FFFFFF" w:themeColor="background1"/>
          <w:sz w:val="22"/>
          <w:szCs w:val="22"/>
        </w:rPr>
        <w:t>-</w:t>
      </w:r>
      <w:r w:rsidRPr="00A972E5">
        <w:rPr>
          <w:color w:val="auto"/>
          <w:sz w:val="22"/>
          <w:szCs w:val="22"/>
        </w:rPr>
        <w:t>from the Johansen test clearly show that the time series variables exhibit a</w:t>
      </w:r>
      <w:r w:rsidRPr="00405097">
        <w:rPr>
          <w:color w:val="FFFFFF" w:themeColor="background1"/>
          <w:sz w:val="22"/>
          <w:szCs w:val="22"/>
        </w:rPr>
        <w:t>-</w:t>
      </w:r>
      <w:r w:rsidRPr="00A972E5">
        <w:rPr>
          <w:color w:val="auto"/>
          <w:sz w:val="22"/>
          <w:szCs w:val="22"/>
        </w:rPr>
        <w:t xml:space="preserve">single cointegrating relationship in all cases, except for England and Northern Ireland that </w:t>
      </w:r>
      <w:r>
        <w:rPr>
          <w:color w:val="auto"/>
          <w:sz w:val="22"/>
          <w:szCs w:val="22"/>
        </w:rPr>
        <w:t>using</w:t>
      </w:r>
      <w:r w:rsidRPr="00A972E5">
        <w:rPr>
          <w:color w:val="auto"/>
          <w:sz w:val="22"/>
          <w:szCs w:val="22"/>
        </w:rPr>
        <w:t xml:space="preserve"> search subcategories</w:t>
      </w:r>
      <w:r>
        <w:rPr>
          <w:color w:val="auto"/>
          <w:sz w:val="22"/>
          <w:szCs w:val="22"/>
          <w:lang w:val="vi-VN"/>
        </w:rPr>
        <w:t xml:space="preserve"> with two </w:t>
      </w:r>
      <w:r w:rsidRPr="00A972E5">
        <w:rPr>
          <w:color w:val="auto"/>
          <w:sz w:val="22"/>
          <w:szCs w:val="22"/>
        </w:rPr>
        <w:t>cointegrating re</w:t>
      </w:r>
      <w:r>
        <w:rPr>
          <w:color w:val="auto"/>
          <w:sz w:val="22"/>
          <w:szCs w:val="22"/>
        </w:rPr>
        <w:t>lationships</w:t>
      </w:r>
      <w:r w:rsidRPr="00A972E5">
        <w:rPr>
          <w:color w:val="auto"/>
          <w:sz w:val="22"/>
          <w:szCs w:val="22"/>
        </w:rPr>
        <w:t>.</w:t>
      </w:r>
      <w:r>
        <w:rPr>
          <w:color w:val="auto"/>
          <w:sz w:val="22"/>
          <w:szCs w:val="22"/>
          <w:lang w:val="vi-VN"/>
        </w:rPr>
        <w:t xml:space="preserve"> Particularly, </w:t>
      </w:r>
      <w:r>
        <w:rPr>
          <w:color w:val="auto"/>
          <w:sz w:val="22"/>
          <w:szCs w:val="22"/>
        </w:rPr>
        <w:t>t</w:t>
      </w:r>
      <w:r w:rsidRPr="00A96178">
        <w:rPr>
          <w:color w:val="auto"/>
          <w:sz w:val="22"/>
          <w:szCs w:val="22"/>
        </w:rPr>
        <w:t xml:space="preserve">he rejection of the null hypothesis </w:t>
      </w:r>
      <m:oMath>
        <m:r>
          <w:rPr>
            <w:rFonts w:ascii="Cambria Math" w:hAnsi="Cambria Math"/>
            <w:color w:val="auto"/>
            <w:sz w:val="22"/>
            <w:szCs w:val="22"/>
          </w:rPr>
          <m:t>r=0</m:t>
        </m:r>
      </m:oMath>
      <w:r w:rsidRPr="00A96178">
        <w:rPr>
          <w:color w:val="auto"/>
          <w:sz w:val="22"/>
          <w:szCs w:val="22"/>
        </w:rPr>
        <w:t>, indicated by test statistics exceeding the 5% critical values, confirms the presence of a cointegrating relationship.</w:t>
      </w:r>
      <w:r>
        <w:rPr>
          <w:color w:val="auto"/>
          <w:sz w:val="22"/>
          <w:szCs w:val="22"/>
          <w:lang w:val="vi-VN"/>
        </w:rPr>
        <w:t xml:space="preserve"> </w:t>
      </w:r>
      <w:r w:rsidRPr="00304E0A">
        <w:rPr>
          <w:color w:val="auto"/>
          <w:sz w:val="22"/>
          <w:szCs w:val="22"/>
        </w:rPr>
        <w:t xml:space="preserve">Conversely, the failure to reject </w:t>
      </w:r>
      <m:oMath>
        <m:r>
          <w:rPr>
            <w:rFonts w:ascii="Cambria Math" w:hAnsi="Cambria Math"/>
            <w:color w:val="auto"/>
            <w:sz w:val="22"/>
            <w:szCs w:val="22"/>
          </w:rPr>
          <m:t>r≤1</m:t>
        </m:r>
      </m:oMath>
      <w:r>
        <w:rPr>
          <w:rFonts w:eastAsiaTheme="minorEastAsia"/>
          <w:color w:val="auto"/>
          <w:sz w:val="22"/>
          <w:szCs w:val="22"/>
          <w:lang w:val="vi-VN"/>
        </w:rPr>
        <w:t xml:space="preserve"> </w:t>
      </w:r>
      <w:r w:rsidRPr="00304E0A">
        <w:rPr>
          <w:color w:val="auto"/>
          <w:sz w:val="22"/>
          <w:szCs w:val="22"/>
        </w:rPr>
        <w:t>suggests that the data does not support the existence of more than one cointegrating vector.</w:t>
      </w:r>
      <w:r>
        <w:rPr>
          <w:color w:val="auto"/>
          <w:sz w:val="22"/>
          <w:szCs w:val="22"/>
          <w:lang w:val="vi-VN"/>
        </w:rPr>
        <w:t xml:space="preserve"> In two expectional cases, </w:t>
      </w:r>
      <w:r>
        <w:rPr>
          <w:color w:val="auto"/>
          <w:sz w:val="22"/>
          <w:szCs w:val="22"/>
        </w:rPr>
        <w:t>t</w:t>
      </w:r>
      <w:r w:rsidRPr="001B12A8">
        <w:rPr>
          <w:color w:val="auto"/>
          <w:sz w:val="22"/>
          <w:szCs w:val="22"/>
        </w:rPr>
        <w:t xml:space="preserve">he rejection of </w:t>
      </w:r>
      <m:oMath>
        <m:r>
          <w:rPr>
            <w:rFonts w:ascii="Cambria Math" w:hAnsi="Cambria Math"/>
            <w:color w:val="auto"/>
            <w:sz w:val="22"/>
            <w:szCs w:val="22"/>
          </w:rPr>
          <m:t>r=0</m:t>
        </m:r>
      </m:oMath>
      <w:r>
        <w:rPr>
          <w:color w:val="auto"/>
          <w:sz w:val="22"/>
          <w:szCs w:val="22"/>
          <w:lang w:val="vi-VN"/>
        </w:rPr>
        <w:t xml:space="preserve"> </w:t>
      </w:r>
      <w:r w:rsidRPr="001B12A8">
        <w:rPr>
          <w:color w:val="auto"/>
          <w:sz w:val="22"/>
          <w:szCs w:val="22"/>
        </w:rPr>
        <w:t xml:space="preserve">and </w:t>
      </w:r>
      <m:oMath>
        <m:r>
          <w:rPr>
            <w:rFonts w:ascii="Cambria Math" w:hAnsi="Cambria Math"/>
            <w:color w:val="auto"/>
            <w:sz w:val="22"/>
            <w:szCs w:val="22"/>
          </w:rPr>
          <m:t>r≤1,</m:t>
        </m:r>
      </m:oMath>
      <w:r>
        <w:rPr>
          <w:rFonts w:eastAsiaTheme="minorEastAsia"/>
          <w:color w:val="auto"/>
          <w:sz w:val="22"/>
          <w:szCs w:val="22"/>
          <w:lang w:val="vi-VN"/>
        </w:rPr>
        <w:t xml:space="preserve"> and the non-rejection of </w:t>
      </w:r>
      <m:oMath>
        <m:r>
          <w:rPr>
            <w:rFonts w:ascii="Cambria Math" w:hAnsi="Cambria Math"/>
            <w:color w:val="auto"/>
            <w:sz w:val="22"/>
            <w:szCs w:val="22"/>
          </w:rPr>
          <m:t>r≤2</m:t>
        </m:r>
      </m:oMath>
      <w:r>
        <w:rPr>
          <w:rFonts w:eastAsiaTheme="minorEastAsia"/>
          <w:color w:val="auto"/>
          <w:sz w:val="22"/>
          <w:szCs w:val="22"/>
          <w:lang w:val="vi-VN"/>
        </w:rPr>
        <w:t xml:space="preserve"> </w:t>
      </w:r>
      <w:r w:rsidRPr="001B12A8">
        <w:rPr>
          <w:color w:val="auto"/>
          <w:sz w:val="22"/>
          <w:szCs w:val="22"/>
        </w:rPr>
        <w:t xml:space="preserve">indicates that </w:t>
      </w:r>
      <w:r>
        <w:rPr>
          <w:color w:val="auto"/>
          <w:sz w:val="22"/>
          <w:szCs w:val="22"/>
        </w:rPr>
        <w:t>their</w:t>
      </w:r>
      <w:r w:rsidRPr="001B12A8">
        <w:rPr>
          <w:color w:val="auto"/>
          <w:sz w:val="22"/>
          <w:szCs w:val="22"/>
        </w:rPr>
        <w:t xml:space="preserve"> variables share two long-term equilibrium rel</w:t>
      </w:r>
      <w:r>
        <w:rPr>
          <w:color w:val="auto"/>
          <w:sz w:val="22"/>
          <w:szCs w:val="22"/>
        </w:rPr>
        <w:t>ationships</w:t>
      </w:r>
      <w:r>
        <w:rPr>
          <w:color w:val="auto"/>
          <w:sz w:val="22"/>
          <w:szCs w:val="22"/>
          <w:lang w:val="vi-VN"/>
        </w:rPr>
        <w:t xml:space="preserve">. </w:t>
      </w:r>
      <w:r w:rsidRPr="00EC00A2">
        <w:rPr>
          <w:color w:val="auto"/>
          <w:sz w:val="22"/>
          <w:szCs w:val="22"/>
        </w:rPr>
        <w:t>Remarkably</w:t>
      </w:r>
      <w:r w:rsidRPr="002D7145">
        <w:rPr>
          <w:color w:val="auto"/>
          <w:sz w:val="22"/>
          <w:szCs w:val="22"/>
        </w:rPr>
        <w:t xml:space="preserve">, for England, even though the tests reject </w:t>
      </w:r>
      <w:r>
        <w:rPr>
          <w:color w:val="auto"/>
          <w:sz w:val="22"/>
          <w:szCs w:val="22"/>
          <w:lang w:val="vi-VN"/>
        </w:rPr>
        <w:t xml:space="preserve">both </w:t>
      </w:r>
      <m:oMath>
        <m:r>
          <w:rPr>
            <w:rFonts w:ascii="Cambria Math" w:hAnsi="Cambria Math"/>
            <w:color w:val="auto"/>
            <w:sz w:val="22"/>
            <w:szCs w:val="22"/>
          </w:rPr>
          <m:t>r=0</m:t>
        </m:r>
      </m:oMath>
      <w:r>
        <w:rPr>
          <w:color w:val="auto"/>
          <w:sz w:val="22"/>
          <w:szCs w:val="22"/>
          <w:lang w:val="vi-VN"/>
        </w:rPr>
        <w:t xml:space="preserve"> </w:t>
      </w:r>
      <w:r w:rsidRPr="001B12A8">
        <w:rPr>
          <w:color w:val="auto"/>
          <w:sz w:val="22"/>
          <w:szCs w:val="22"/>
        </w:rPr>
        <w:t xml:space="preserve">and </w:t>
      </w:r>
      <m:oMath>
        <m:r>
          <w:rPr>
            <w:rFonts w:ascii="Cambria Math" w:hAnsi="Cambria Math"/>
            <w:color w:val="auto"/>
            <w:sz w:val="22"/>
            <w:szCs w:val="22"/>
          </w:rPr>
          <m:t>r≤1,</m:t>
        </m:r>
      </m:oMath>
      <w:r>
        <w:rPr>
          <w:rFonts w:eastAsiaTheme="minorEastAsia"/>
          <w:color w:val="auto"/>
          <w:sz w:val="22"/>
          <w:szCs w:val="22"/>
          <w:lang w:val="vi-VN"/>
        </w:rPr>
        <w:t xml:space="preserve"> </w:t>
      </w:r>
      <w:r w:rsidRPr="00AC4244">
        <w:rPr>
          <w:rFonts w:eastAsiaTheme="minorEastAsia"/>
          <w:color w:val="auto"/>
          <w:sz w:val="22"/>
          <w:szCs w:val="22"/>
        </w:rPr>
        <w:t>there remains one cointegrating relationship between</w:t>
      </w:r>
      <w:r>
        <w:rPr>
          <w:rFonts w:eastAsiaTheme="minorEastAsia"/>
          <w:color w:val="auto"/>
          <w:sz w:val="22"/>
          <w:szCs w:val="22"/>
          <w:lang w:val="vi-VN"/>
        </w:rPr>
        <w:t xml:space="preserve"> England housing sales and England SII. </w:t>
      </w:r>
    </w:p>
    <w:p w14:paraId="166F5A5D" w14:textId="77777777" w:rsidR="00FE0551" w:rsidRPr="00FE0551" w:rsidRDefault="00FE0551" w:rsidP="00FE0551">
      <w:pPr>
        <w:pStyle w:val="Default"/>
        <w:spacing w:line="360" w:lineRule="auto"/>
        <w:jc w:val="both"/>
        <w:rPr>
          <w:color w:val="auto"/>
          <w:sz w:val="22"/>
          <w:szCs w:val="22"/>
          <w:lang w:val="vi-VN"/>
        </w:rPr>
      </w:pPr>
    </w:p>
    <w:p w14:paraId="4423BB17" w14:textId="62A76A33" w:rsidR="000A1104" w:rsidRPr="000A1104" w:rsidRDefault="000A1104" w:rsidP="006A002C">
      <w:pPr>
        <w:pStyle w:val="Default"/>
        <w:spacing w:line="360" w:lineRule="auto"/>
        <w:jc w:val="both"/>
        <w:rPr>
          <w:color w:val="auto"/>
          <w:sz w:val="22"/>
          <w:szCs w:val="22"/>
          <w:lang w:val="en-US"/>
        </w:rPr>
      </w:pPr>
      <w:r w:rsidRPr="000A1104">
        <w:rPr>
          <w:noProof/>
          <w:color w:val="auto"/>
          <w:sz w:val="22"/>
          <w:szCs w:val="22"/>
          <w:lang w:val="en-US"/>
        </w:rPr>
        <w:lastRenderedPageBreak/>
        <w:drawing>
          <wp:inline distT="0" distB="0" distL="0" distR="0" wp14:anchorId="4BA22109" wp14:editId="645FF9E8">
            <wp:extent cx="5834558" cy="5962918"/>
            <wp:effectExtent l="0" t="0" r="0" b="0"/>
            <wp:docPr id="681987937"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7937" name="Picture 1" descr="A screenshot of a data sheet&#10;&#10;Description automatically generated"/>
                    <pic:cNvPicPr/>
                  </pic:nvPicPr>
                  <pic:blipFill>
                    <a:blip r:embed="rId35"/>
                    <a:stretch>
                      <a:fillRect/>
                    </a:stretch>
                  </pic:blipFill>
                  <pic:spPr>
                    <a:xfrm>
                      <a:off x="0" y="0"/>
                      <a:ext cx="5843483" cy="5972039"/>
                    </a:xfrm>
                    <a:prstGeom prst="rect">
                      <a:avLst/>
                    </a:prstGeom>
                  </pic:spPr>
                </pic:pic>
              </a:graphicData>
            </a:graphic>
          </wp:inline>
        </w:drawing>
      </w:r>
    </w:p>
    <w:p w14:paraId="256C4D0E" w14:textId="4818CD2A" w:rsidR="00ED073B" w:rsidRPr="009969FC" w:rsidRDefault="00332431" w:rsidP="000A1104">
      <w:pPr>
        <w:pStyle w:val="Default"/>
        <w:spacing w:line="360" w:lineRule="auto"/>
        <w:jc w:val="center"/>
        <w:rPr>
          <w:i/>
          <w:iCs/>
          <w:color w:val="auto"/>
          <w:sz w:val="22"/>
          <w:szCs w:val="22"/>
          <w:lang w:val="vi-VN"/>
        </w:rPr>
      </w:pPr>
      <w:r w:rsidRPr="009969FC">
        <w:rPr>
          <w:i/>
          <w:iCs/>
          <w:color w:val="auto"/>
          <w:sz w:val="22"/>
          <w:szCs w:val="22"/>
          <w:lang w:val="vi-VN"/>
        </w:rPr>
        <w:t>Table</w:t>
      </w:r>
      <w:r w:rsidR="003E2061" w:rsidRPr="00990504">
        <w:rPr>
          <w:color w:val="FFFFFF" w:themeColor="background1"/>
          <w:sz w:val="22"/>
          <w:szCs w:val="22"/>
        </w:rPr>
        <w:t>-</w:t>
      </w:r>
      <w:r w:rsidR="003C051F">
        <w:rPr>
          <w:i/>
          <w:iCs/>
          <w:color w:val="auto"/>
          <w:sz w:val="22"/>
          <w:szCs w:val="22"/>
          <w:lang w:val="vi-VN"/>
        </w:rPr>
        <w:t>8</w:t>
      </w:r>
      <w:r w:rsidRPr="009969FC">
        <w:rPr>
          <w:i/>
          <w:iCs/>
          <w:color w:val="auto"/>
          <w:sz w:val="22"/>
          <w:szCs w:val="22"/>
          <w:lang w:val="vi-VN"/>
        </w:rPr>
        <w:t xml:space="preserve">: </w:t>
      </w:r>
      <w:r w:rsidR="007740EE" w:rsidRPr="009969FC">
        <w:rPr>
          <w:i/>
          <w:iCs/>
          <w:color w:val="auto"/>
          <w:sz w:val="22"/>
          <w:szCs w:val="22"/>
          <w:lang w:val="vi-VN"/>
        </w:rPr>
        <w:t>Johansen’s</w:t>
      </w:r>
      <w:r w:rsidR="003E2061" w:rsidRPr="00990504">
        <w:rPr>
          <w:color w:val="FFFFFF" w:themeColor="background1"/>
          <w:sz w:val="22"/>
          <w:szCs w:val="22"/>
        </w:rPr>
        <w:t>-</w:t>
      </w:r>
      <w:r w:rsidR="007740EE" w:rsidRPr="009969FC">
        <w:rPr>
          <w:i/>
          <w:iCs/>
          <w:color w:val="auto"/>
          <w:sz w:val="22"/>
          <w:szCs w:val="22"/>
          <w:lang w:val="vi-VN"/>
        </w:rPr>
        <w:t>cointegration</w:t>
      </w:r>
      <w:r w:rsidR="003E2061" w:rsidRPr="00990504">
        <w:rPr>
          <w:color w:val="FFFFFF" w:themeColor="background1"/>
          <w:sz w:val="22"/>
          <w:szCs w:val="22"/>
        </w:rPr>
        <w:t>-</w:t>
      </w:r>
      <w:r w:rsidR="00881D86" w:rsidRPr="009969FC">
        <w:rPr>
          <w:i/>
          <w:iCs/>
          <w:color w:val="auto"/>
          <w:sz w:val="22"/>
          <w:szCs w:val="22"/>
          <w:lang w:val="vi-VN"/>
        </w:rPr>
        <w:t>test</w:t>
      </w:r>
      <w:r w:rsidR="003E2061" w:rsidRPr="00990504">
        <w:rPr>
          <w:color w:val="FFFFFF" w:themeColor="background1"/>
          <w:sz w:val="22"/>
          <w:szCs w:val="22"/>
        </w:rPr>
        <w:t>-</w:t>
      </w:r>
      <w:r w:rsidR="00881D86" w:rsidRPr="009969FC">
        <w:rPr>
          <w:i/>
          <w:iCs/>
          <w:color w:val="auto"/>
          <w:sz w:val="22"/>
          <w:szCs w:val="22"/>
          <w:lang w:val="vi-VN"/>
        </w:rPr>
        <w:t>result</w:t>
      </w:r>
      <w:r w:rsidR="003E2061" w:rsidRPr="00990504">
        <w:rPr>
          <w:color w:val="FFFFFF" w:themeColor="background1"/>
          <w:sz w:val="22"/>
          <w:szCs w:val="22"/>
        </w:rPr>
        <w:t>-</w:t>
      </w:r>
      <w:r w:rsidR="00881D86" w:rsidRPr="009969FC">
        <w:rPr>
          <w:i/>
          <w:iCs/>
          <w:color w:val="auto"/>
          <w:sz w:val="22"/>
          <w:szCs w:val="22"/>
          <w:lang w:val="vi-VN"/>
        </w:rPr>
        <w:t>between</w:t>
      </w:r>
      <w:r w:rsidR="003E2061" w:rsidRPr="00990504">
        <w:rPr>
          <w:color w:val="FFFFFF" w:themeColor="background1"/>
          <w:sz w:val="22"/>
          <w:szCs w:val="22"/>
        </w:rPr>
        <w:t>-</w:t>
      </w:r>
      <w:r w:rsidR="00881D86" w:rsidRPr="009969FC">
        <w:rPr>
          <w:i/>
          <w:iCs/>
          <w:color w:val="auto"/>
          <w:sz w:val="22"/>
          <w:szCs w:val="22"/>
          <w:lang w:val="vi-VN"/>
        </w:rPr>
        <w:t>housing</w:t>
      </w:r>
      <w:r w:rsidR="003E2061" w:rsidRPr="00990504">
        <w:rPr>
          <w:color w:val="FFFFFF" w:themeColor="background1"/>
          <w:sz w:val="22"/>
          <w:szCs w:val="22"/>
        </w:rPr>
        <w:t>-</w:t>
      </w:r>
      <w:r w:rsidR="00881D86" w:rsidRPr="009969FC">
        <w:rPr>
          <w:i/>
          <w:iCs/>
          <w:color w:val="auto"/>
          <w:sz w:val="22"/>
          <w:szCs w:val="22"/>
          <w:lang w:val="vi-VN"/>
        </w:rPr>
        <w:t>sales</w:t>
      </w:r>
      <w:r w:rsidR="003E2061" w:rsidRPr="00990504">
        <w:rPr>
          <w:color w:val="FFFFFF" w:themeColor="background1"/>
          <w:sz w:val="22"/>
          <w:szCs w:val="22"/>
        </w:rPr>
        <w:t>-</w:t>
      </w:r>
      <w:r w:rsidR="00881D86" w:rsidRPr="009969FC">
        <w:rPr>
          <w:i/>
          <w:iCs/>
          <w:color w:val="auto"/>
          <w:sz w:val="22"/>
          <w:szCs w:val="22"/>
          <w:lang w:val="vi-VN"/>
        </w:rPr>
        <w:t>and</w:t>
      </w:r>
      <w:r w:rsidR="003E2061" w:rsidRPr="00990504">
        <w:rPr>
          <w:color w:val="FFFFFF" w:themeColor="background1"/>
          <w:sz w:val="22"/>
          <w:szCs w:val="22"/>
        </w:rPr>
        <w:t>-</w:t>
      </w:r>
      <w:r w:rsidR="00881D86" w:rsidRPr="009969FC">
        <w:rPr>
          <w:i/>
          <w:iCs/>
          <w:color w:val="auto"/>
          <w:sz w:val="22"/>
          <w:szCs w:val="22"/>
          <w:lang w:val="vi-VN"/>
        </w:rPr>
        <w:t>search subcategories</w:t>
      </w:r>
      <w:r w:rsidR="003E2061" w:rsidRPr="00990504">
        <w:rPr>
          <w:color w:val="FFFFFF" w:themeColor="background1"/>
          <w:sz w:val="22"/>
          <w:szCs w:val="22"/>
        </w:rPr>
        <w:t>-</w:t>
      </w:r>
      <w:r w:rsidR="003E2061" w:rsidRPr="009969FC">
        <w:rPr>
          <w:i/>
          <w:iCs/>
          <w:color w:val="auto"/>
          <w:sz w:val="22"/>
          <w:szCs w:val="22"/>
          <w:lang w:val="vi-VN"/>
        </w:rPr>
        <w:t xml:space="preserve"> </w:t>
      </w:r>
      <w:r w:rsidR="00881D86" w:rsidRPr="009969FC">
        <w:rPr>
          <w:i/>
          <w:iCs/>
          <w:color w:val="auto"/>
          <w:sz w:val="22"/>
          <w:szCs w:val="22"/>
          <w:lang w:val="vi-VN"/>
        </w:rPr>
        <w:t>(or</w:t>
      </w:r>
      <w:r w:rsidR="003E2061" w:rsidRPr="00990504">
        <w:rPr>
          <w:color w:val="FFFFFF" w:themeColor="background1"/>
          <w:sz w:val="22"/>
          <w:szCs w:val="22"/>
        </w:rPr>
        <w:t>-</w:t>
      </w:r>
      <w:r w:rsidR="00881D86" w:rsidRPr="009969FC">
        <w:rPr>
          <w:i/>
          <w:iCs/>
          <w:color w:val="auto"/>
          <w:sz w:val="22"/>
          <w:szCs w:val="22"/>
          <w:lang w:val="vi-VN"/>
        </w:rPr>
        <w:t>SII)</w:t>
      </w:r>
      <w:r w:rsidR="003E2061" w:rsidRPr="003E2061">
        <w:rPr>
          <w:color w:val="FFFFFF" w:themeColor="background1"/>
          <w:sz w:val="22"/>
          <w:szCs w:val="22"/>
        </w:rPr>
        <w:t xml:space="preserve"> </w:t>
      </w:r>
      <w:r w:rsidR="003E2061" w:rsidRPr="00990504">
        <w:rPr>
          <w:color w:val="FFFFFF" w:themeColor="background1"/>
          <w:sz w:val="22"/>
          <w:szCs w:val="22"/>
        </w:rPr>
        <w:t>-</w:t>
      </w:r>
      <w:r w:rsidR="00881D86" w:rsidRPr="009969FC">
        <w:rPr>
          <w:i/>
          <w:iCs/>
          <w:color w:val="auto"/>
          <w:sz w:val="22"/>
          <w:szCs w:val="22"/>
          <w:lang w:val="vi-VN"/>
        </w:rPr>
        <w:t>for</w:t>
      </w:r>
      <w:r w:rsidR="003E2061" w:rsidRPr="00990504">
        <w:rPr>
          <w:color w:val="FFFFFF" w:themeColor="background1"/>
          <w:sz w:val="22"/>
          <w:szCs w:val="22"/>
        </w:rPr>
        <w:t>-</w:t>
      </w:r>
      <w:r w:rsidR="00881D86" w:rsidRPr="009969FC">
        <w:rPr>
          <w:i/>
          <w:iCs/>
          <w:color w:val="auto"/>
          <w:sz w:val="22"/>
          <w:szCs w:val="22"/>
          <w:lang w:val="vi-VN"/>
        </w:rPr>
        <w:t>UK</w:t>
      </w:r>
      <w:r w:rsidR="003E2061" w:rsidRPr="00990504">
        <w:rPr>
          <w:color w:val="FFFFFF" w:themeColor="background1"/>
          <w:sz w:val="22"/>
          <w:szCs w:val="22"/>
        </w:rPr>
        <w:t>-</w:t>
      </w:r>
      <w:r w:rsidR="00881D86" w:rsidRPr="009969FC">
        <w:rPr>
          <w:i/>
          <w:iCs/>
          <w:color w:val="auto"/>
          <w:sz w:val="22"/>
          <w:szCs w:val="22"/>
          <w:lang w:val="vi-VN"/>
        </w:rPr>
        <w:t>and</w:t>
      </w:r>
      <w:r w:rsidR="003E2061" w:rsidRPr="00990504">
        <w:rPr>
          <w:color w:val="FFFFFF" w:themeColor="background1"/>
          <w:sz w:val="22"/>
          <w:szCs w:val="22"/>
        </w:rPr>
        <w:t>-</w:t>
      </w:r>
      <w:r w:rsidR="00881D86" w:rsidRPr="009969FC">
        <w:rPr>
          <w:i/>
          <w:iCs/>
          <w:color w:val="auto"/>
          <w:sz w:val="22"/>
          <w:szCs w:val="22"/>
          <w:lang w:val="vi-VN"/>
        </w:rPr>
        <w:t>each</w:t>
      </w:r>
      <w:r w:rsidR="003E2061" w:rsidRPr="00990504">
        <w:rPr>
          <w:color w:val="FFFFFF" w:themeColor="background1"/>
          <w:sz w:val="22"/>
          <w:szCs w:val="22"/>
        </w:rPr>
        <w:t>-</w:t>
      </w:r>
      <w:r w:rsidR="00881D86" w:rsidRPr="009969FC">
        <w:rPr>
          <w:i/>
          <w:iCs/>
          <w:color w:val="auto"/>
          <w:sz w:val="22"/>
          <w:szCs w:val="22"/>
          <w:lang w:val="vi-VN"/>
        </w:rPr>
        <w:t>regions</w:t>
      </w:r>
    </w:p>
    <w:p w14:paraId="64B7964B" w14:textId="77777777" w:rsidR="00B53109" w:rsidRPr="00FE0551" w:rsidRDefault="00B53109" w:rsidP="006A002C">
      <w:pPr>
        <w:pStyle w:val="Default"/>
        <w:spacing w:line="360" w:lineRule="auto"/>
        <w:jc w:val="both"/>
        <w:rPr>
          <w:color w:val="auto"/>
          <w:sz w:val="22"/>
          <w:szCs w:val="22"/>
          <w:lang w:val="en-US"/>
        </w:rPr>
      </w:pPr>
    </w:p>
    <w:p w14:paraId="1ECBAF88" w14:textId="27A56DFC" w:rsidR="00016509" w:rsidRPr="00016509" w:rsidRDefault="00016509" w:rsidP="00BB3274">
      <w:pPr>
        <w:pStyle w:val="Default"/>
        <w:spacing w:line="360" w:lineRule="auto"/>
        <w:ind w:firstLine="720"/>
        <w:rPr>
          <w:b/>
          <w:bCs/>
          <w:color w:val="auto"/>
          <w:sz w:val="22"/>
          <w:szCs w:val="22"/>
          <w:lang w:val="vi-VN"/>
        </w:rPr>
      </w:pPr>
      <w:r w:rsidRPr="00016509">
        <w:rPr>
          <w:b/>
          <w:bCs/>
          <w:color w:val="auto"/>
          <w:sz w:val="22"/>
          <w:szCs w:val="22"/>
          <w:lang w:val="vi-VN"/>
        </w:rPr>
        <w:t>4.2.</w:t>
      </w:r>
      <w:r>
        <w:rPr>
          <w:b/>
          <w:bCs/>
          <w:color w:val="auto"/>
          <w:sz w:val="22"/>
          <w:szCs w:val="22"/>
          <w:lang w:val="vi-VN"/>
        </w:rPr>
        <w:t>2</w:t>
      </w:r>
      <w:r w:rsidRPr="00016509">
        <w:rPr>
          <w:b/>
          <w:bCs/>
          <w:color w:val="auto"/>
          <w:sz w:val="22"/>
          <w:szCs w:val="22"/>
          <w:lang w:val="vi-VN"/>
        </w:rPr>
        <w:t>. D</w:t>
      </w:r>
      <w:r>
        <w:rPr>
          <w:b/>
          <w:bCs/>
          <w:color w:val="auto"/>
          <w:sz w:val="22"/>
          <w:szCs w:val="22"/>
          <w:lang w:val="vi-VN"/>
        </w:rPr>
        <w:t>iagnostic and final model selection</w:t>
      </w:r>
    </w:p>
    <w:p w14:paraId="25A46E60" w14:textId="217F74BC" w:rsidR="00B46082" w:rsidRDefault="003809F7" w:rsidP="006A002C">
      <w:pPr>
        <w:pStyle w:val="Default"/>
        <w:spacing w:line="360" w:lineRule="auto"/>
        <w:jc w:val="both"/>
        <w:rPr>
          <w:color w:val="auto"/>
          <w:sz w:val="22"/>
          <w:szCs w:val="22"/>
          <w:lang w:val="vi-VN"/>
        </w:rPr>
      </w:pPr>
      <w:r w:rsidRPr="003809F7">
        <w:rPr>
          <w:color w:val="auto"/>
          <w:sz w:val="22"/>
          <w:szCs w:val="22"/>
        </w:rPr>
        <w:t xml:space="preserve">All series have been fitted using VECM with the specified cointegration rank and corresponding lag order as indicated in Table </w:t>
      </w:r>
      <w:r w:rsidR="007B2D87">
        <w:rPr>
          <w:color w:val="auto"/>
          <w:sz w:val="22"/>
          <w:szCs w:val="22"/>
          <w:lang w:val="vi-VN"/>
        </w:rPr>
        <w:t>9</w:t>
      </w:r>
      <w:r w:rsidRPr="003809F7">
        <w:rPr>
          <w:color w:val="auto"/>
          <w:sz w:val="22"/>
          <w:szCs w:val="22"/>
        </w:rPr>
        <w:t>.</w:t>
      </w:r>
      <w:r>
        <w:rPr>
          <w:color w:val="auto"/>
          <w:sz w:val="22"/>
          <w:szCs w:val="22"/>
          <w:lang w:val="vi-VN"/>
        </w:rPr>
        <w:t xml:space="preserve"> </w:t>
      </w:r>
      <w:r w:rsidR="000003D4" w:rsidRPr="000003D4">
        <w:rPr>
          <w:color w:val="auto"/>
          <w:sz w:val="22"/>
          <w:szCs w:val="22"/>
        </w:rPr>
        <w:t>A thorough examination of the residuals indicates that they exhibit</w:t>
      </w:r>
      <w:r w:rsidR="000003D4">
        <w:rPr>
          <w:color w:val="auto"/>
          <w:sz w:val="22"/>
          <w:szCs w:val="22"/>
          <w:lang w:val="vi-VN"/>
        </w:rPr>
        <w:t xml:space="preserve"> </w:t>
      </w:r>
      <w:r w:rsidR="00554510">
        <w:rPr>
          <w:color w:val="auto"/>
          <w:sz w:val="22"/>
          <w:szCs w:val="22"/>
          <w:lang w:val="vi-VN"/>
        </w:rPr>
        <w:t xml:space="preserve">no autocorrelation nor </w:t>
      </w:r>
      <w:r w:rsidR="00526800">
        <w:rPr>
          <w:color w:val="auto"/>
          <w:sz w:val="22"/>
          <w:szCs w:val="22"/>
          <w:lang w:val="vi-VN"/>
        </w:rPr>
        <w:t xml:space="preserve">significant deviations from </w:t>
      </w:r>
      <w:r w:rsidR="00505DD0">
        <w:rPr>
          <w:color w:val="auto"/>
          <w:sz w:val="22"/>
          <w:szCs w:val="22"/>
          <w:lang w:val="vi-VN"/>
        </w:rPr>
        <w:t xml:space="preserve">normality, as confirmed by the </w:t>
      </w:r>
      <w:r w:rsidR="00505DD0" w:rsidRPr="00C43892">
        <w:rPr>
          <w:color w:val="auto"/>
          <w:sz w:val="22"/>
          <w:szCs w:val="22"/>
        </w:rPr>
        <w:t xml:space="preserve">Ljung-Box </w:t>
      </w:r>
      <w:r w:rsidR="00505DD0">
        <w:rPr>
          <w:color w:val="auto"/>
          <w:sz w:val="22"/>
          <w:szCs w:val="22"/>
        </w:rPr>
        <w:t>test</w:t>
      </w:r>
      <w:r w:rsidR="00505DD0">
        <w:rPr>
          <w:color w:val="auto"/>
          <w:sz w:val="22"/>
          <w:szCs w:val="22"/>
          <w:lang w:val="vi-VN"/>
        </w:rPr>
        <w:t>, histogram and QQ-plot</w:t>
      </w:r>
      <w:r w:rsidR="00BF39A0">
        <w:rPr>
          <w:color w:val="auto"/>
          <w:sz w:val="22"/>
          <w:szCs w:val="22"/>
          <w:lang w:val="vi-VN"/>
        </w:rPr>
        <w:t xml:space="preserve"> (Appendix </w:t>
      </w:r>
      <w:r w:rsidR="00055BE1">
        <w:rPr>
          <w:color w:val="auto"/>
          <w:sz w:val="22"/>
          <w:szCs w:val="22"/>
          <w:lang w:val="vi-VN"/>
        </w:rPr>
        <w:t>10)</w:t>
      </w:r>
      <w:r w:rsidR="00505DD0">
        <w:rPr>
          <w:color w:val="auto"/>
          <w:sz w:val="22"/>
          <w:szCs w:val="22"/>
          <w:lang w:val="vi-VN"/>
        </w:rPr>
        <w:t xml:space="preserve">. </w:t>
      </w:r>
      <w:r w:rsidR="00301311" w:rsidRPr="00301311">
        <w:rPr>
          <w:color w:val="auto"/>
          <w:sz w:val="22"/>
          <w:szCs w:val="22"/>
        </w:rPr>
        <w:t>Moreover, the ADF and KPSS tests indicate that all residuals exhibit stationarity.</w:t>
      </w:r>
      <w:r w:rsidR="00F222E9">
        <w:rPr>
          <w:color w:val="auto"/>
          <w:sz w:val="22"/>
          <w:szCs w:val="22"/>
          <w:lang w:val="vi-VN"/>
        </w:rPr>
        <w:t xml:space="preserve"> </w:t>
      </w:r>
      <w:r w:rsidR="00227637">
        <w:rPr>
          <w:color w:val="auto"/>
          <w:sz w:val="22"/>
          <w:szCs w:val="22"/>
          <w:lang w:val="vi-VN"/>
        </w:rPr>
        <w:t xml:space="preserve">However, the homoscedasticity results are inconclusive, as ARCH test demonstrate </w:t>
      </w:r>
      <w:r w:rsidR="00D3274C">
        <w:rPr>
          <w:color w:val="auto"/>
          <w:sz w:val="22"/>
          <w:szCs w:val="22"/>
          <w:lang w:val="vi-VN"/>
        </w:rPr>
        <w:t>he</w:t>
      </w:r>
      <w:r w:rsidR="00D3274C" w:rsidRPr="00D3274C">
        <w:rPr>
          <w:color w:val="auto"/>
          <w:sz w:val="22"/>
          <w:szCs w:val="22"/>
          <w:lang w:val="vi-VN"/>
        </w:rPr>
        <w:t>teroscedasticity</w:t>
      </w:r>
      <w:r w:rsidR="00D3274C">
        <w:rPr>
          <w:color w:val="auto"/>
          <w:sz w:val="22"/>
          <w:szCs w:val="22"/>
          <w:lang w:val="vi-VN"/>
        </w:rPr>
        <w:t xml:space="preserve"> for </w:t>
      </w:r>
      <w:r w:rsidR="00A7485E">
        <w:rPr>
          <w:color w:val="auto"/>
          <w:sz w:val="22"/>
          <w:szCs w:val="22"/>
          <w:lang w:val="vi-VN"/>
        </w:rPr>
        <w:t xml:space="preserve">England, </w:t>
      </w:r>
      <w:r w:rsidR="00A137E2">
        <w:rPr>
          <w:color w:val="auto"/>
          <w:sz w:val="22"/>
          <w:szCs w:val="22"/>
          <w:lang w:val="vi-VN"/>
        </w:rPr>
        <w:t>Northern Ireland and Wales</w:t>
      </w:r>
      <w:r w:rsidR="00A7485E">
        <w:rPr>
          <w:color w:val="auto"/>
          <w:sz w:val="22"/>
          <w:szCs w:val="22"/>
          <w:lang w:val="vi-VN"/>
        </w:rPr>
        <w:t xml:space="preserve"> </w:t>
      </w:r>
      <w:r w:rsidR="00A137E2">
        <w:rPr>
          <w:color w:val="auto"/>
          <w:sz w:val="22"/>
          <w:szCs w:val="22"/>
          <w:lang w:val="vi-VN"/>
        </w:rPr>
        <w:t xml:space="preserve">of </w:t>
      </w:r>
      <w:r w:rsidR="00A7485E">
        <w:rPr>
          <w:color w:val="auto"/>
          <w:sz w:val="22"/>
          <w:szCs w:val="22"/>
          <w:lang w:val="vi-VN"/>
        </w:rPr>
        <w:t xml:space="preserve">VECM </w:t>
      </w:r>
      <w:r w:rsidR="00A137E2">
        <w:rPr>
          <w:color w:val="auto"/>
          <w:sz w:val="22"/>
          <w:szCs w:val="22"/>
          <w:lang w:val="vi-VN"/>
        </w:rPr>
        <w:t xml:space="preserve">models </w:t>
      </w:r>
      <w:r w:rsidR="00916B5D">
        <w:rPr>
          <w:color w:val="auto"/>
          <w:sz w:val="22"/>
          <w:szCs w:val="22"/>
          <w:lang w:val="vi-VN"/>
        </w:rPr>
        <w:t xml:space="preserve">(model 9,11,15) </w:t>
      </w:r>
      <w:r w:rsidR="00A137E2">
        <w:rPr>
          <w:color w:val="auto"/>
          <w:sz w:val="22"/>
          <w:szCs w:val="22"/>
          <w:lang w:val="vi-VN"/>
        </w:rPr>
        <w:t>that using SII inputs.</w:t>
      </w:r>
      <w:r w:rsidR="00916B5D">
        <w:rPr>
          <w:color w:val="auto"/>
          <w:sz w:val="22"/>
          <w:szCs w:val="22"/>
          <w:lang w:val="vi-VN"/>
        </w:rPr>
        <w:t xml:space="preserve"> Still, </w:t>
      </w:r>
      <w:r w:rsidR="00F34B3F" w:rsidRPr="00F34B3F">
        <w:rPr>
          <w:color w:val="auto"/>
          <w:sz w:val="22"/>
          <w:szCs w:val="22"/>
        </w:rPr>
        <w:t xml:space="preserve">the visual inspection of the 'Residuals vs. Fitted Values' plots </w:t>
      </w:r>
      <w:r w:rsidR="00F34B3F" w:rsidRPr="00405097">
        <w:rPr>
          <w:color w:val="auto"/>
          <w:sz w:val="22"/>
          <w:szCs w:val="22"/>
        </w:rPr>
        <w:t>in Appendix</w:t>
      </w:r>
      <w:r w:rsidR="00055BE1" w:rsidRPr="00405097">
        <w:rPr>
          <w:color w:val="auto"/>
          <w:sz w:val="22"/>
          <w:szCs w:val="22"/>
          <w:lang w:val="vi-VN"/>
        </w:rPr>
        <w:t xml:space="preserve"> 9</w:t>
      </w:r>
      <w:r w:rsidR="00F34B3F" w:rsidRPr="00405097">
        <w:rPr>
          <w:color w:val="auto"/>
          <w:sz w:val="22"/>
          <w:szCs w:val="22"/>
        </w:rPr>
        <w:t xml:space="preserve">  indicates</w:t>
      </w:r>
      <w:r w:rsidR="00F34B3F" w:rsidRPr="00F34B3F">
        <w:rPr>
          <w:color w:val="auto"/>
          <w:sz w:val="22"/>
          <w:szCs w:val="22"/>
        </w:rPr>
        <w:t xml:space="preserve"> that these models </w:t>
      </w:r>
      <w:r w:rsidR="00F34B3F" w:rsidRPr="00F34B3F">
        <w:rPr>
          <w:color w:val="auto"/>
          <w:sz w:val="22"/>
          <w:szCs w:val="22"/>
        </w:rPr>
        <w:lastRenderedPageBreak/>
        <w:t xml:space="preserve">fit the data reasonably well, with no obvious patterns detected in the </w:t>
      </w:r>
      <w:r w:rsidR="00F34B3F">
        <w:rPr>
          <w:color w:val="auto"/>
          <w:sz w:val="22"/>
          <w:szCs w:val="22"/>
        </w:rPr>
        <w:t>residuals</w:t>
      </w:r>
      <w:r w:rsidR="00F34B3F">
        <w:rPr>
          <w:color w:val="auto"/>
          <w:sz w:val="22"/>
          <w:szCs w:val="22"/>
          <w:lang w:val="vi-VN"/>
        </w:rPr>
        <w:t xml:space="preserve">, </w:t>
      </w:r>
      <w:r w:rsidR="002E5FB7">
        <w:rPr>
          <w:color w:val="auto"/>
          <w:sz w:val="22"/>
          <w:szCs w:val="22"/>
          <w:lang w:val="vi-VN"/>
        </w:rPr>
        <w:t xml:space="preserve">despite </w:t>
      </w:r>
      <w:r w:rsidR="00B64AB9" w:rsidRPr="00B64AB9">
        <w:rPr>
          <w:color w:val="auto"/>
          <w:sz w:val="22"/>
          <w:szCs w:val="22"/>
        </w:rPr>
        <w:t>the presence of minor outliers</w:t>
      </w:r>
      <w:r w:rsidR="005A655B">
        <w:rPr>
          <w:color w:val="auto"/>
          <w:sz w:val="22"/>
          <w:szCs w:val="22"/>
          <w:lang w:val="vi-VN"/>
        </w:rPr>
        <w:t xml:space="preserve">. </w:t>
      </w:r>
      <w:r w:rsidR="00B67299" w:rsidRPr="00B67299">
        <w:rPr>
          <w:color w:val="auto"/>
          <w:sz w:val="22"/>
          <w:szCs w:val="22"/>
        </w:rPr>
        <w:t>The observed outliers could be attributed to a misalignment in the cut-off points between the training sets of housing sales and SII series, possibly causing errors in the subsequent observations.</w:t>
      </w:r>
      <w:r w:rsidR="00B67299">
        <w:rPr>
          <w:color w:val="auto"/>
          <w:sz w:val="22"/>
          <w:szCs w:val="22"/>
          <w:lang w:val="vi-VN"/>
        </w:rPr>
        <w:t xml:space="preserve"> </w:t>
      </w:r>
      <w:r w:rsidR="009A6A9F" w:rsidRPr="009A6A9F">
        <w:rPr>
          <w:color w:val="auto"/>
          <w:sz w:val="22"/>
          <w:szCs w:val="22"/>
          <w:lang w:val="vi-VN"/>
        </w:rPr>
        <w:t xml:space="preserve">Overall, while the models may not satisfy </w:t>
      </w:r>
      <w:r w:rsidR="009A6A9F">
        <w:rPr>
          <w:color w:val="auto"/>
          <w:sz w:val="22"/>
          <w:szCs w:val="22"/>
          <w:lang w:val="vi-VN"/>
        </w:rPr>
        <w:t>all</w:t>
      </w:r>
      <w:r w:rsidR="009A6A9F" w:rsidRPr="009A6A9F">
        <w:rPr>
          <w:color w:val="auto"/>
          <w:sz w:val="22"/>
          <w:szCs w:val="22"/>
          <w:lang w:val="vi-VN"/>
        </w:rPr>
        <w:t xml:space="preserve"> statistical criterion, they effectively capture the underlying processes, as supported by the visual representations.</w:t>
      </w:r>
    </w:p>
    <w:p w14:paraId="522B1AA6" w14:textId="77777777" w:rsidR="00BD60A3" w:rsidRDefault="00BD60A3" w:rsidP="00BB3274">
      <w:pPr>
        <w:pStyle w:val="Default"/>
        <w:spacing w:line="360" w:lineRule="auto"/>
        <w:rPr>
          <w:i/>
          <w:iCs/>
          <w:color w:val="auto"/>
          <w:sz w:val="22"/>
          <w:szCs w:val="22"/>
          <w:lang w:val="en-US"/>
        </w:rPr>
      </w:pPr>
    </w:p>
    <w:p w14:paraId="4DE233CF" w14:textId="425CDD24" w:rsidR="00BD60A3" w:rsidRDefault="00BD60A3" w:rsidP="003809F7">
      <w:pPr>
        <w:pStyle w:val="Default"/>
        <w:spacing w:line="360" w:lineRule="auto"/>
        <w:jc w:val="center"/>
        <w:rPr>
          <w:i/>
          <w:iCs/>
          <w:color w:val="auto"/>
          <w:sz w:val="22"/>
          <w:szCs w:val="22"/>
          <w:lang w:val="en-US"/>
        </w:rPr>
      </w:pPr>
      <w:r w:rsidRPr="00BD60A3">
        <w:rPr>
          <w:i/>
          <w:iCs/>
          <w:noProof/>
          <w:color w:val="auto"/>
          <w:sz w:val="22"/>
          <w:szCs w:val="22"/>
          <w:lang w:val="en-US"/>
        </w:rPr>
        <w:drawing>
          <wp:inline distT="0" distB="0" distL="0" distR="0" wp14:anchorId="7F9C866A" wp14:editId="7BEF1DD4">
            <wp:extent cx="6083591" cy="3123127"/>
            <wp:effectExtent l="0" t="0" r="0" b="1270"/>
            <wp:docPr id="782998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98830" name="Picture 1" descr="A screenshot of a computer&#10;&#10;Description automatically generated"/>
                    <pic:cNvPicPr/>
                  </pic:nvPicPr>
                  <pic:blipFill>
                    <a:blip r:embed="rId36"/>
                    <a:stretch>
                      <a:fillRect/>
                    </a:stretch>
                  </pic:blipFill>
                  <pic:spPr>
                    <a:xfrm>
                      <a:off x="0" y="0"/>
                      <a:ext cx="6092248" cy="3127571"/>
                    </a:xfrm>
                    <a:prstGeom prst="rect">
                      <a:avLst/>
                    </a:prstGeom>
                  </pic:spPr>
                </pic:pic>
              </a:graphicData>
            </a:graphic>
          </wp:inline>
        </w:drawing>
      </w:r>
    </w:p>
    <w:p w14:paraId="22D53454" w14:textId="2708956A" w:rsidR="0023649F" w:rsidRDefault="0023649F" w:rsidP="003809F7">
      <w:pPr>
        <w:pStyle w:val="Default"/>
        <w:spacing w:line="360" w:lineRule="auto"/>
        <w:jc w:val="center"/>
        <w:rPr>
          <w:i/>
          <w:iCs/>
          <w:color w:val="auto"/>
          <w:sz w:val="22"/>
          <w:szCs w:val="22"/>
          <w:lang w:val="en-US"/>
        </w:rPr>
      </w:pPr>
      <w:r w:rsidRPr="0023649F">
        <w:rPr>
          <w:i/>
          <w:iCs/>
          <w:noProof/>
          <w:color w:val="auto"/>
          <w:sz w:val="22"/>
          <w:szCs w:val="22"/>
          <w:lang w:val="en-US"/>
        </w:rPr>
        <w:drawing>
          <wp:inline distT="0" distB="0" distL="0" distR="0" wp14:anchorId="0F58BCD5" wp14:editId="40DDC687">
            <wp:extent cx="6063101" cy="1704573"/>
            <wp:effectExtent l="0" t="0" r="0" b="0"/>
            <wp:docPr id="1322689383" name="Picture 1" descr="A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9383" name="Picture 1" descr="A table with black text&#10;&#10;Description automatically generated"/>
                    <pic:cNvPicPr/>
                  </pic:nvPicPr>
                  <pic:blipFill>
                    <a:blip r:embed="rId37"/>
                    <a:stretch>
                      <a:fillRect/>
                    </a:stretch>
                  </pic:blipFill>
                  <pic:spPr>
                    <a:xfrm>
                      <a:off x="0" y="0"/>
                      <a:ext cx="6104460" cy="1716201"/>
                    </a:xfrm>
                    <a:prstGeom prst="rect">
                      <a:avLst/>
                    </a:prstGeom>
                  </pic:spPr>
                </pic:pic>
              </a:graphicData>
            </a:graphic>
          </wp:inline>
        </w:drawing>
      </w:r>
    </w:p>
    <w:p w14:paraId="57599C37" w14:textId="732E63BB" w:rsidR="00016509" w:rsidRPr="007740EE" w:rsidRDefault="003809F7" w:rsidP="003809F7">
      <w:pPr>
        <w:pStyle w:val="Default"/>
        <w:spacing w:line="360" w:lineRule="auto"/>
        <w:jc w:val="center"/>
        <w:rPr>
          <w:i/>
          <w:iCs/>
          <w:color w:val="auto"/>
          <w:sz w:val="22"/>
          <w:szCs w:val="22"/>
          <w:lang w:val="vi-VN"/>
        </w:rPr>
      </w:pPr>
      <w:r w:rsidRPr="007740EE">
        <w:rPr>
          <w:i/>
          <w:iCs/>
          <w:color w:val="auto"/>
          <w:sz w:val="22"/>
          <w:szCs w:val="22"/>
          <w:lang w:val="vi-VN"/>
        </w:rPr>
        <w:t>Table</w:t>
      </w:r>
      <w:r w:rsidR="003E2061" w:rsidRPr="00990504">
        <w:rPr>
          <w:color w:val="FFFFFF" w:themeColor="background1"/>
          <w:sz w:val="22"/>
          <w:szCs w:val="22"/>
        </w:rPr>
        <w:t>-</w:t>
      </w:r>
      <w:r w:rsidR="007B2D87">
        <w:rPr>
          <w:i/>
          <w:iCs/>
          <w:color w:val="auto"/>
          <w:sz w:val="22"/>
          <w:szCs w:val="22"/>
          <w:lang w:val="vi-VN"/>
        </w:rPr>
        <w:t>9</w:t>
      </w:r>
      <w:r w:rsidRPr="007740EE">
        <w:rPr>
          <w:i/>
          <w:iCs/>
          <w:color w:val="auto"/>
          <w:sz w:val="22"/>
          <w:szCs w:val="22"/>
          <w:lang w:val="vi-VN"/>
        </w:rPr>
        <w:t>: Final</w:t>
      </w:r>
      <w:r w:rsidR="003E2061" w:rsidRPr="00990504">
        <w:rPr>
          <w:color w:val="FFFFFF" w:themeColor="background1"/>
          <w:sz w:val="22"/>
          <w:szCs w:val="22"/>
        </w:rPr>
        <w:t>-</w:t>
      </w:r>
      <w:r w:rsidRPr="007740EE">
        <w:rPr>
          <w:i/>
          <w:iCs/>
          <w:color w:val="auto"/>
          <w:sz w:val="22"/>
          <w:szCs w:val="22"/>
          <w:lang w:val="vi-VN"/>
        </w:rPr>
        <w:t>VECM</w:t>
      </w:r>
      <w:r w:rsidR="003E2061" w:rsidRPr="00990504">
        <w:rPr>
          <w:color w:val="FFFFFF" w:themeColor="background1"/>
          <w:sz w:val="22"/>
          <w:szCs w:val="22"/>
        </w:rPr>
        <w:t>-</w:t>
      </w:r>
      <w:r w:rsidRPr="007740EE">
        <w:rPr>
          <w:i/>
          <w:iCs/>
          <w:color w:val="auto"/>
          <w:sz w:val="22"/>
          <w:szCs w:val="22"/>
          <w:lang w:val="vi-VN"/>
        </w:rPr>
        <w:t>model</w:t>
      </w:r>
      <w:r w:rsidR="003E2061" w:rsidRPr="00990504">
        <w:rPr>
          <w:color w:val="FFFFFF" w:themeColor="background1"/>
          <w:sz w:val="22"/>
          <w:szCs w:val="22"/>
        </w:rPr>
        <w:t>-</w:t>
      </w:r>
      <w:r w:rsidRPr="007740EE">
        <w:rPr>
          <w:i/>
          <w:iCs/>
          <w:color w:val="auto"/>
          <w:sz w:val="22"/>
          <w:szCs w:val="22"/>
          <w:lang w:val="vi-VN"/>
        </w:rPr>
        <w:t>selection</w:t>
      </w:r>
      <w:r w:rsidR="003E2061" w:rsidRPr="00990504">
        <w:rPr>
          <w:color w:val="FFFFFF" w:themeColor="background1"/>
          <w:sz w:val="22"/>
          <w:szCs w:val="22"/>
        </w:rPr>
        <w:t>-</w:t>
      </w:r>
      <w:r w:rsidRPr="007740EE">
        <w:rPr>
          <w:i/>
          <w:iCs/>
          <w:color w:val="auto"/>
          <w:sz w:val="22"/>
          <w:szCs w:val="22"/>
          <w:lang w:val="vi-VN"/>
        </w:rPr>
        <w:t>for</w:t>
      </w:r>
      <w:r w:rsidR="003E2061" w:rsidRPr="00990504">
        <w:rPr>
          <w:color w:val="FFFFFF" w:themeColor="background1"/>
          <w:sz w:val="22"/>
          <w:szCs w:val="22"/>
        </w:rPr>
        <w:t>-</w:t>
      </w:r>
      <w:r w:rsidRPr="007740EE">
        <w:rPr>
          <w:i/>
          <w:iCs/>
          <w:color w:val="auto"/>
          <w:sz w:val="22"/>
          <w:szCs w:val="22"/>
          <w:lang w:val="vi-VN"/>
        </w:rPr>
        <w:t>each</w:t>
      </w:r>
      <w:r w:rsidR="003E2061" w:rsidRPr="00990504">
        <w:rPr>
          <w:color w:val="FFFFFF" w:themeColor="background1"/>
          <w:sz w:val="22"/>
          <w:szCs w:val="22"/>
        </w:rPr>
        <w:t>-</w:t>
      </w:r>
      <w:r w:rsidRPr="007740EE">
        <w:rPr>
          <w:i/>
          <w:iCs/>
          <w:color w:val="auto"/>
          <w:sz w:val="22"/>
          <w:szCs w:val="22"/>
          <w:lang w:val="vi-VN"/>
        </w:rPr>
        <w:t>series</w:t>
      </w:r>
    </w:p>
    <w:p w14:paraId="35DDF46B" w14:textId="77777777" w:rsidR="00016509" w:rsidRDefault="00016509" w:rsidP="00EF6B40">
      <w:pPr>
        <w:pStyle w:val="Default"/>
        <w:spacing w:line="360" w:lineRule="auto"/>
        <w:rPr>
          <w:color w:val="auto"/>
          <w:sz w:val="22"/>
          <w:szCs w:val="22"/>
          <w:lang w:val="vi-VN"/>
        </w:rPr>
      </w:pPr>
    </w:p>
    <w:p w14:paraId="701F825E" w14:textId="714F6AF3" w:rsidR="00016509" w:rsidRPr="00BB3274" w:rsidRDefault="00621D5F" w:rsidP="00EF6B40">
      <w:pPr>
        <w:pStyle w:val="Default"/>
        <w:spacing w:line="360" w:lineRule="auto"/>
        <w:rPr>
          <w:b/>
          <w:bCs/>
          <w:color w:val="auto"/>
          <w:sz w:val="22"/>
          <w:szCs w:val="22"/>
          <w:lang w:val="en-US"/>
        </w:rPr>
      </w:pPr>
      <w:r w:rsidRPr="00BB3274">
        <w:rPr>
          <w:b/>
          <w:bCs/>
          <w:color w:val="auto"/>
          <w:sz w:val="22"/>
          <w:szCs w:val="22"/>
          <w:lang w:val="vi-VN"/>
        </w:rPr>
        <w:t>4.3.  Forecasting evaluation between Univariate and Multivariate models</w:t>
      </w:r>
    </w:p>
    <w:p w14:paraId="2C9C9045" w14:textId="6270B168" w:rsidR="00395C4F" w:rsidRDefault="00C53449" w:rsidP="006A002C">
      <w:pPr>
        <w:pStyle w:val="Default"/>
        <w:spacing w:line="360" w:lineRule="auto"/>
        <w:jc w:val="both"/>
        <w:rPr>
          <w:color w:val="auto"/>
          <w:sz w:val="22"/>
          <w:szCs w:val="22"/>
          <w:lang w:val="en-US"/>
        </w:rPr>
      </w:pPr>
      <w:r w:rsidRPr="00C53449">
        <w:rPr>
          <w:color w:val="auto"/>
          <w:sz w:val="22"/>
          <w:szCs w:val="22"/>
        </w:rPr>
        <w:t>As mentioned in Section</w:t>
      </w:r>
      <w:r w:rsidR="00405097" w:rsidRPr="00405097">
        <w:rPr>
          <w:color w:val="FFFFFF" w:themeColor="background1"/>
          <w:sz w:val="22"/>
          <w:szCs w:val="22"/>
        </w:rPr>
        <w:t>-</w:t>
      </w:r>
      <w:r w:rsidRPr="00C53449">
        <w:rPr>
          <w:color w:val="auto"/>
          <w:sz w:val="22"/>
          <w:szCs w:val="22"/>
        </w:rPr>
        <w:t>3.4.1, we split the dataset into training data (in-sample) from January 2005 to February 2019, and</w:t>
      </w:r>
      <w:r w:rsidR="00405097" w:rsidRPr="00405097">
        <w:rPr>
          <w:color w:val="FFFFFF" w:themeColor="background1"/>
          <w:sz w:val="22"/>
          <w:szCs w:val="22"/>
        </w:rPr>
        <w:t>-</w:t>
      </w:r>
      <w:r w:rsidRPr="00C53449">
        <w:rPr>
          <w:color w:val="auto"/>
          <w:sz w:val="22"/>
          <w:szCs w:val="22"/>
        </w:rPr>
        <w:t>a test</w:t>
      </w:r>
      <w:r w:rsidR="00405097" w:rsidRPr="00405097">
        <w:rPr>
          <w:color w:val="FFFFFF" w:themeColor="background1"/>
          <w:sz w:val="22"/>
          <w:szCs w:val="22"/>
        </w:rPr>
        <w:t>-</w:t>
      </w:r>
      <w:r w:rsidRPr="00C53449">
        <w:rPr>
          <w:color w:val="auto"/>
          <w:sz w:val="22"/>
          <w:szCs w:val="22"/>
        </w:rPr>
        <w:t>set (out-of-sample) from March 2019 to February 2020, to evaluate the performance of the</w:t>
      </w:r>
      <w:r w:rsidR="00405097" w:rsidRPr="00405097">
        <w:rPr>
          <w:color w:val="FFFFFF" w:themeColor="background1"/>
          <w:sz w:val="22"/>
          <w:szCs w:val="22"/>
        </w:rPr>
        <w:t>-</w:t>
      </w:r>
      <w:r w:rsidRPr="00C53449">
        <w:rPr>
          <w:color w:val="auto"/>
          <w:sz w:val="22"/>
          <w:szCs w:val="22"/>
        </w:rPr>
        <w:t>forecasting models.</w:t>
      </w:r>
      <w:r>
        <w:rPr>
          <w:color w:val="auto"/>
          <w:sz w:val="22"/>
          <w:szCs w:val="22"/>
        </w:rPr>
        <w:t xml:space="preserve"> </w:t>
      </w:r>
      <w:r w:rsidR="00285F41" w:rsidRPr="00285F41">
        <w:rPr>
          <w:color w:val="auto"/>
          <w:sz w:val="22"/>
          <w:szCs w:val="22"/>
        </w:rPr>
        <w:t>This</w:t>
      </w:r>
      <w:r w:rsidR="00405097" w:rsidRPr="00405097">
        <w:rPr>
          <w:color w:val="FFFFFF" w:themeColor="background1"/>
          <w:sz w:val="22"/>
          <w:szCs w:val="22"/>
        </w:rPr>
        <w:t>-</w:t>
      </w:r>
      <w:r>
        <w:rPr>
          <w:color w:val="auto"/>
          <w:sz w:val="22"/>
          <w:szCs w:val="22"/>
        </w:rPr>
        <w:t>session</w:t>
      </w:r>
      <w:r w:rsidR="00405097" w:rsidRPr="00405097">
        <w:rPr>
          <w:color w:val="FFFFFF" w:themeColor="background1"/>
          <w:sz w:val="22"/>
          <w:szCs w:val="22"/>
        </w:rPr>
        <w:t>-</w:t>
      </w:r>
      <w:r w:rsidR="00285F41" w:rsidRPr="00285F41">
        <w:rPr>
          <w:color w:val="auto"/>
          <w:sz w:val="22"/>
          <w:szCs w:val="22"/>
        </w:rPr>
        <w:t>is divided into two main parts. First, we will compare</w:t>
      </w:r>
      <w:r w:rsidR="00405097" w:rsidRPr="00405097">
        <w:rPr>
          <w:color w:val="FFFFFF" w:themeColor="background1"/>
          <w:sz w:val="22"/>
          <w:szCs w:val="22"/>
        </w:rPr>
        <w:t>-</w:t>
      </w:r>
      <w:r w:rsidR="00285F41" w:rsidRPr="00285F41">
        <w:rPr>
          <w:color w:val="auto"/>
          <w:sz w:val="22"/>
          <w:szCs w:val="22"/>
        </w:rPr>
        <w:t>the results from ARIMA</w:t>
      </w:r>
      <w:r w:rsidR="00405097" w:rsidRPr="00405097">
        <w:rPr>
          <w:color w:val="FFFFFF" w:themeColor="background1"/>
          <w:sz w:val="22"/>
          <w:szCs w:val="22"/>
        </w:rPr>
        <w:t>-</w:t>
      </w:r>
      <w:r w:rsidR="00285F41" w:rsidRPr="00285F41">
        <w:rPr>
          <w:color w:val="auto"/>
          <w:sz w:val="22"/>
          <w:szCs w:val="22"/>
        </w:rPr>
        <w:t>and</w:t>
      </w:r>
      <w:r w:rsidR="00405097" w:rsidRPr="00405097">
        <w:rPr>
          <w:color w:val="FFFFFF" w:themeColor="background1"/>
          <w:sz w:val="22"/>
          <w:szCs w:val="22"/>
        </w:rPr>
        <w:t>-</w:t>
      </w:r>
      <w:r w:rsidR="00285F41" w:rsidRPr="00285F41">
        <w:rPr>
          <w:color w:val="auto"/>
          <w:sz w:val="22"/>
          <w:szCs w:val="22"/>
        </w:rPr>
        <w:t xml:space="preserve">VECM in their ability to forecast housing sales for </w:t>
      </w:r>
      <w:r w:rsidR="00716302">
        <w:rPr>
          <w:color w:val="auto"/>
          <w:sz w:val="22"/>
          <w:szCs w:val="22"/>
        </w:rPr>
        <w:t xml:space="preserve">UK and </w:t>
      </w:r>
      <w:r w:rsidR="00285F41" w:rsidRPr="00285F41">
        <w:rPr>
          <w:color w:val="auto"/>
          <w:sz w:val="22"/>
          <w:szCs w:val="22"/>
        </w:rPr>
        <w:t>each region</w:t>
      </w:r>
      <w:r w:rsidR="00405097" w:rsidRPr="00405097">
        <w:rPr>
          <w:color w:val="FFFFFF" w:themeColor="background1"/>
          <w:sz w:val="22"/>
          <w:szCs w:val="22"/>
        </w:rPr>
        <w:t>-</w:t>
      </w:r>
      <w:r w:rsidR="00285F41" w:rsidRPr="00285F41">
        <w:rPr>
          <w:color w:val="auto"/>
          <w:sz w:val="22"/>
          <w:szCs w:val="22"/>
        </w:rPr>
        <w:t xml:space="preserve">individually. Second, as mentioned in Section 3.3.5, four region-based forecasts will be integrated to create hierarchical models using ARIMA(H) </w:t>
      </w:r>
      <w:r w:rsidR="00285F41" w:rsidRPr="00285F41">
        <w:rPr>
          <w:color w:val="auto"/>
          <w:sz w:val="22"/>
          <w:szCs w:val="22"/>
        </w:rPr>
        <w:lastRenderedPageBreak/>
        <w:t>and VECM(H)</w:t>
      </w:r>
      <w:r w:rsidR="00A37E7C">
        <w:rPr>
          <w:color w:val="auto"/>
          <w:sz w:val="22"/>
          <w:szCs w:val="22"/>
        </w:rPr>
        <w:t xml:space="preserve"> to forecast the whole UK housing sales</w:t>
      </w:r>
      <w:r w:rsidR="00285F41" w:rsidRPr="00285F41">
        <w:rPr>
          <w:color w:val="auto"/>
          <w:sz w:val="22"/>
          <w:szCs w:val="22"/>
        </w:rPr>
        <w:t xml:space="preserve">, enabling a comparison between aggregate and hierarchical inputs. Specifically, each corresponding model will be created from the 'Aggregate' (A) input, which includes model (1) for </w:t>
      </w:r>
      <w:r w:rsidR="00024A70">
        <w:rPr>
          <w:color w:val="auto"/>
          <w:sz w:val="22"/>
          <w:szCs w:val="22"/>
        </w:rPr>
        <w:t>S</w:t>
      </w:r>
      <w:r w:rsidR="00285F41" w:rsidRPr="00285F41">
        <w:rPr>
          <w:color w:val="auto"/>
          <w:sz w:val="22"/>
          <w:szCs w:val="22"/>
        </w:rPr>
        <w:t>ARIMA(A) and models (6) and (7) for VECM(A)</w:t>
      </w:r>
      <w:r w:rsidR="00274CB2">
        <w:rPr>
          <w:color w:val="auto"/>
          <w:sz w:val="22"/>
          <w:szCs w:val="22"/>
        </w:rPr>
        <w:t xml:space="preserve">, while </w:t>
      </w:r>
      <w:r w:rsidR="00AA01FC">
        <w:rPr>
          <w:color w:val="auto"/>
          <w:sz w:val="22"/>
          <w:szCs w:val="22"/>
        </w:rPr>
        <w:t>t</w:t>
      </w:r>
      <w:r w:rsidR="00285F41" w:rsidRPr="00285F41">
        <w:rPr>
          <w:color w:val="auto"/>
          <w:sz w:val="22"/>
          <w:szCs w:val="22"/>
        </w:rPr>
        <w:t>he</w:t>
      </w:r>
      <w:r w:rsidR="005838CA">
        <w:rPr>
          <w:color w:val="auto"/>
          <w:sz w:val="22"/>
          <w:szCs w:val="22"/>
        </w:rPr>
        <w:t xml:space="preserve"> remaining models are used for</w:t>
      </w:r>
      <w:r w:rsidR="00285F41" w:rsidRPr="00285F41">
        <w:rPr>
          <w:color w:val="auto"/>
          <w:sz w:val="22"/>
          <w:szCs w:val="22"/>
        </w:rPr>
        <w:t xml:space="preserve"> 'Hierarchical' (H) input. Accordingly, based on the different inputs, six overall models will be compared in terms of forecasting performance for UK housing </w:t>
      </w:r>
      <w:r w:rsidR="00806CE2">
        <w:rPr>
          <w:color w:val="auto"/>
          <w:sz w:val="22"/>
          <w:szCs w:val="22"/>
        </w:rPr>
        <w:t>transaction volume</w:t>
      </w:r>
      <w:r w:rsidR="00285F41" w:rsidRPr="00285F41">
        <w:rPr>
          <w:color w:val="auto"/>
          <w:sz w:val="22"/>
          <w:szCs w:val="22"/>
        </w:rPr>
        <w:t xml:space="preserve">. These include </w:t>
      </w:r>
      <w:r w:rsidR="00024A70">
        <w:rPr>
          <w:color w:val="auto"/>
          <w:sz w:val="22"/>
          <w:szCs w:val="22"/>
        </w:rPr>
        <w:t>S</w:t>
      </w:r>
      <w:r w:rsidR="00285F41" w:rsidRPr="00285F41">
        <w:rPr>
          <w:color w:val="auto"/>
          <w:sz w:val="22"/>
          <w:szCs w:val="22"/>
        </w:rPr>
        <w:t xml:space="preserve">ARIMA(A), </w:t>
      </w:r>
      <w:r w:rsidR="00024A70">
        <w:rPr>
          <w:color w:val="auto"/>
          <w:sz w:val="22"/>
          <w:szCs w:val="22"/>
        </w:rPr>
        <w:t>S</w:t>
      </w:r>
      <w:r w:rsidR="00285F41" w:rsidRPr="00285F41">
        <w:rPr>
          <w:color w:val="auto"/>
          <w:sz w:val="22"/>
          <w:szCs w:val="22"/>
        </w:rPr>
        <w:t xml:space="preserve">ARIMA(H), VECM(A)—SSC (search subcategories), VECM(A)—SII, VECM(H)—SSC (search subcategories), and VECM(H)—SII. </w:t>
      </w:r>
      <w:r w:rsidR="00A826E8" w:rsidRPr="00A826E8">
        <w:rPr>
          <w:color w:val="auto"/>
          <w:sz w:val="22"/>
          <w:szCs w:val="22"/>
        </w:rPr>
        <w:t>Prominently</w:t>
      </w:r>
      <w:r w:rsidR="00445D63">
        <w:rPr>
          <w:color w:val="auto"/>
          <w:sz w:val="22"/>
          <w:szCs w:val="22"/>
          <w:lang w:val="vi-VN"/>
        </w:rPr>
        <w:t xml:space="preserve">, </w:t>
      </w:r>
      <w:r w:rsidR="00FC68CA" w:rsidRPr="00FC68CA">
        <w:rPr>
          <w:color w:val="auto"/>
          <w:sz w:val="22"/>
          <w:szCs w:val="22"/>
        </w:rPr>
        <w:t xml:space="preserve">the predicted values in the SARIMA model will be transformed back to the original scale using the </w:t>
      </w:r>
      <w:r w:rsidR="00FC68CA" w:rsidRPr="00BB3274">
        <w:rPr>
          <w:color w:val="auto"/>
          <w:sz w:val="22"/>
          <w:szCs w:val="22"/>
        </w:rPr>
        <w:t>exponential function from the logarithmic model.</w:t>
      </w:r>
      <w:r w:rsidR="00FC68CA" w:rsidRPr="00BB3274">
        <w:rPr>
          <w:color w:val="auto"/>
          <w:sz w:val="22"/>
          <w:szCs w:val="22"/>
          <w:lang w:val="vi-VN"/>
        </w:rPr>
        <w:t xml:space="preserve"> </w:t>
      </w:r>
      <w:r w:rsidR="00285F41" w:rsidRPr="00BB3274">
        <w:rPr>
          <w:color w:val="auto"/>
          <w:sz w:val="22"/>
          <w:szCs w:val="22"/>
        </w:rPr>
        <w:t xml:space="preserve">The results of the individual models are provided in </w:t>
      </w:r>
      <w:r w:rsidR="00C66858" w:rsidRPr="00BB3274">
        <w:rPr>
          <w:color w:val="auto"/>
          <w:sz w:val="22"/>
          <w:szCs w:val="22"/>
          <w:lang w:val="vi-VN"/>
        </w:rPr>
        <w:t xml:space="preserve">Appendix </w:t>
      </w:r>
      <w:r w:rsidR="005A67B6" w:rsidRPr="00BB3274">
        <w:rPr>
          <w:color w:val="auto"/>
          <w:sz w:val="22"/>
          <w:szCs w:val="22"/>
          <w:lang w:val="vi-VN"/>
        </w:rPr>
        <w:t>7 and 11</w:t>
      </w:r>
      <w:r w:rsidR="00C66858" w:rsidRPr="00BB3274">
        <w:rPr>
          <w:color w:val="auto"/>
          <w:sz w:val="22"/>
          <w:szCs w:val="22"/>
          <w:lang w:val="vi-VN"/>
        </w:rPr>
        <w:t>.</w:t>
      </w:r>
      <w:r w:rsidR="00C66858">
        <w:rPr>
          <w:color w:val="auto"/>
          <w:sz w:val="22"/>
          <w:szCs w:val="22"/>
          <w:lang w:val="vi-VN"/>
        </w:rPr>
        <w:t xml:space="preserve"> </w:t>
      </w:r>
    </w:p>
    <w:p w14:paraId="65626FB9" w14:textId="77777777" w:rsidR="00FA6B70" w:rsidRDefault="00FA6B70" w:rsidP="00EF6B40">
      <w:pPr>
        <w:pStyle w:val="Default"/>
        <w:spacing w:line="360" w:lineRule="auto"/>
        <w:rPr>
          <w:color w:val="auto"/>
          <w:sz w:val="22"/>
          <w:szCs w:val="22"/>
          <w:lang w:val="en-US"/>
        </w:rPr>
      </w:pPr>
    </w:p>
    <w:p w14:paraId="0F7BE382" w14:textId="31FBEF52" w:rsidR="00DA04BF" w:rsidRPr="00850230" w:rsidRDefault="008C3720" w:rsidP="006A002C">
      <w:pPr>
        <w:pStyle w:val="Default"/>
        <w:tabs>
          <w:tab w:val="left" w:pos="5107"/>
        </w:tabs>
        <w:spacing w:line="360" w:lineRule="auto"/>
        <w:jc w:val="both"/>
        <w:rPr>
          <w:color w:val="auto"/>
          <w:sz w:val="22"/>
          <w:szCs w:val="22"/>
          <w:lang w:val="vi-VN"/>
        </w:rPr>
      </w:pPr>
      <w:r>
        <w:rPr>
          <w:color w:val="auto"/>
          <w:sz w:val="22"/>
          <w:szCs w:val="22"/>
          <w:lang w:val="en-US"/>
        </w:rPr>
        <w:t xml:space="preserve">Regrading </w:t>
      </w:r>
      <w:r w:rsidR="007A069F">
        <w:rPr>
          <w:color w:val="auto"/>
          <w:sz w:val="22"/>
          <w:szCs w:val="22"/>
          <w:lang w:val="vi-VN"/>
        </w:rPr>
        <w:t xml:space="preserve">evaluation metrics, </w:t>
      </w:r>
      <w:r w:rsidR="009575B6">
        <w:rPr>
          <w:color w:val="auto"/>
          <w:sz w:val="22"/>
          <w:szCs w:val="22"/>
          <w:lang w:val="vi-VN"/>
        </w:rPr>
        <w:t xml:space="preserve">according to </w:t>
      </w:r>
      <w:r w:rsidR="00630683">
        <w:rPr>
          <w:color w:val="auto"/>
          <w:sz w:val="22"/>
          <w:szCs w:val="22"/>
          <w:lang w:val="vi-VN"/>
        </w:rPr>
        <w:t>the framework of Takami et al.</w:t>
      </w:r>
      <w:r w:rsidR="009575B6">
        <w:rPr>
          <w:color w:val="auto"/>
          <w:sz w:val="22"/>
          <w:szCs w:val="22"/>
          <w:lang w:val="vi-VN"/>
        </w:rPr>
        <w:t xml:space="preserve"> (</w:t>
      </w:r>
      <w:r w:rsidR="00986DF8">
        <w:rPr>
          <w:color w:val="auto"/>
          <w:sz w:val="22"/>
          <w:szCs w:val="22"/>
          <w:lang w:val="vi-VN"/>
        </w:rPr>
        <w:t>2020</w:t>
      </w:r>
      <w:r w:rsidR="009575B6">
        <w:rPr>
          <w:color w:val="auto"/>
          <w:sz w:val="22"/>
          <w:szCs w:val="22"/>
          <w:lang w:val="vi-VN"/>
        </w:rPr>
        <w:t>)</w:t>
      </w:r>
      <w:r w:rsidR="002F4CCF">
        <w:rPr>
          <w:color w:val="auto"/>
          <w:sz w:val="22"/>
          <w:szCs w:val="22"/>
          <w:lang w:val="vi-VN"/>
        </w:rPr>
        <w:t xml:space="preserve"> regarding MAPE</w:t>
      </w:r>
      <w:r w:rsidR="00986DF8">
        <w:rPr>
          <w:color w:val="auto"/>
          <w:sz w:val="22"/>
          <w:szCs w:val="22"/>
          <w:lang w:val="vi-VN"/>
        </w:rPr>
        <w:t>,</w:t>
      </w:r>
      <w:r w:rsidR="00630683">
        <w:rPr>
          <w:color w:val="auto"/>
          <w:sz w:val="22"/>
          <w:szCs w:val="22"/>
          <w:lang w:val="vi-VN"/>
        </w:rPr>
        <w:t xml:space="preserve"> </w:t>
      </w:r>
      <w:r w:rsidR="002F4CCF" w:rsidRPr="002F4CCF">
        <w:rPr>
          <w:color w:val="auto"/>
          <w:sz w:val="22"/>
          <w:szCs w:val="22"/>
        </w:rPr>
        <w:t>forecasts with errors under 10% are classified as "highly accurate," those between 10% and 20% as "good," errors from 20% to 50% as "reasonable," and errors over 50% as "inaccurate"</w:t>
      </w:r>
      <w:r w:rsidR="002F4CCF">
        <w:rPr>
          <w:color w:val="auto"/>
          <w:sz w:val="22"/>
          <w:szCs w:val="22"/>
          <w:lang w:val="vi-VN"/>
        </w:rPr>
        <w:t xml:space="preserve">. </w:t>
      </w:r>
      <w:r w:rsidR="00DE12D9">
        <w:rPr>
          <w:color w:val="auto"/>
          <w:sz w:val="22"/>
          <w:szCs w:val="22"/>
          <w:lang w:val="vi-VN"/>
        </w:rPr>
        <w:t xml:space="preserve">Additionally, </w:t>
      </w:r>
      <w:r w:rsidR="00AC6671">
        <w:rPr>
          <w:color w:val="auto"/>
          <w:sz w:val="22"/>
          <w:szCs w:val="22"/>
          <w:lang w:val="vi-VN"/>
        </w:rPr>
        <w:t>a</w:t>
      </w:r>
      <w:r w:rsidR="00AC6671" w:rsidRPr="00AC6671">
        <w:rPr>
          <w:color w:val="auto"/>
          <w:sz w:val="22"/>
          <w:szCs w:val="22"/>
        </w:rPr>
        <w:t>n MPE close to zero indicates minimal bias, with forecasts well-balanced between overestimation and underestimation, while a significantly negative or positive MPE reflects a consistent tendency to underestimate or overestimate, respectively</w:t>
      </w:r>
      <w:r w:rsidR="00AC6671">
        <w:rPr>
          <w:color w:val="auto"/>
          <w:sz w:val="22"/>
          <w:szCs w:val="22"/>
          <w:lang w:val="vi-VN"/>
        </w:rPr>
        <w:t xml:space="preserve"> (</w:t>
      </w:r>
      <w:r w:rsidR="008D15D4" w:rsidRPr="008D15D4">
        <w:rPr>
          <w:bCs/>
          <w:iCs/>
          <w:sz w:val="22"/>
          <w:szCs w:val="22"/>
        </w:rPr>
        <w:t>Karakoti</w:t>
      </w:r>
      <w:r w:rsidR="008D15D4">
        <w:rPr>
          <w:bCs/>
          <w:iCs/>
          <w:sz w:val="22"/>
          <w:szCs w:val="22"/>
        </w:rPr>
        <w:t xml:space="preserve"> et al., 2011</w:t>
      </w:r>
      <w:r w:rsidR="00AC6671">
        <w:rPr>
          <w:color w:val="auto"/>
          <w:sz w:val="22"/>
          <w:szCs w:val="22"/>
          <w:lang w:val="vi-VN"/>
        </w:rPr>
        <w:t>)</w:t>
      </w:r>
      <w:r w:rsidR="00AC6671" w:rsidRPr="00AC6671">
        <w:rPr>
          <w:color w:val="auto"/>
          <w:sz w:val="22"/>
          <w:szCs w:val="22"/>
        </w:rPr>
        <w:t>.</w:t>
      </w:r>
      <w:r w:rsidR="00AC6671">
        <w:rPr>
          <w:color w:val="auto"/>
          <w:sz w:val="22"/>
          <w:szCs w:val="22"/>
          <w:lang w:val="vi-VN"/>
        </w:rPr>
        <w:t xml:space="preserve"> </w:t>
      </w:r>
      <w:r w:rsidR="00AA051F">
        <w:rPr>
          <w:color w:val="auto"/>
          <w:sz w:val="22"/>
          <w:szCs w:val="22"/>
          <w:lang w:val="vi-VN"/>
        </w:rPr>
        <w:t xml:space="preserve">Lastly, </w:t>
      </w:r>
      <w:r w:rsidR="00AA051F">
        <w:rPr>
          <w:color w:val="auto"/>
          <w:sz w:val="22"/>
          <w:szCs w:val="22"/>
        </w:rPr>
        <w:t>f</w:t>
      </w:r>
      <w:r w:rsidR="00AA051F" w:rsidRPr="00AA051F">
        <w:rPr>
          <w:color w:val="auto"/>
          <w:sz w:val="22"/>
          <w:szCs w:val="22"/>
        </w:rPr>
        <w:t>or both</w:t>
      </w:r>
      <w:r w:rsidR="00AA051F">
        <w:rPr>
          <w:color w:val="auto"/>
          <w:sz w:val="22"/>
          <w:szCs w:val="22"/>
          <w:lang w:val="vi-VN"/>
        </w:rPr>
        <w:t xml:space="preserve"> </w:t>
      </w:r>
      <w:r w:rsidR="00AA051F" w:rsidRPr="00AA051F">
        <w:rPr>
          <w:color w:val="auto"/>
          <w:sz w:val="22"/>
          <w:szCs w:val="22"/>
        </w:rPr>
        <w:t>MAE</w:t>
      </w:r>
      <w:r w:rsidR="00AA051F">
        <w:rPr>
          <w:color w:val="auto"/>
          <w:sz w:val="22"/>
          <w:szCs w:val="22"/>
          <w:lang w:val="vi-VN"/>
        </w:rPr>
        <w:t xml:space="preserve"> and RMSE, </w:t>
      </w:r>
      <w:r w:rsidR="00850230" w:rsidRPr="00850230">
        <w:rPr>
          <w:color w:val="auto"/>
          <w:sz w:val="22"/>
          <w:szCs w:val="22"/>
        </w:rPr>
        <w:t>smaller values indicate better model performance</w:t>
      </w:r>
      <w:r w:rsidR="00850230">
        <w:rPr>
          <w:color w:val="auto"/>
          <w:sz w:val="22"/>
          <w:szCs w:val="22"/>
          <w:lang w:val="vi-VN"/>
        </w:rPr>
        <w:t xml:space="preserve"> (</w:t>
      </w:r>
      <w:r w:rsidR="00A720AB">
        <w:rPr>
          <w:color w:val="auto"/>
          <w:sz w:val="22"/>
          <w:szCs w:val="22"/>
          <w:lang w:val="en-US"/>
        </w:rPr>
        <w:t>Chai and Draxler, 2014</w:t>
      </w:r>
      <w:r w:rsidR="00850230">
        <w:rPr>
          <w:color w:val="auto"/>
          <w:sz w:val="22"/>
          <w:szCs w:val="22"/>
          <w:lang w:val="vi-VN"/>
        </w:rPr>
        <w:t>)</w:t>
      </w:r>
      <w:r w:rsidR="00850230" w:rsidRPr="00850230">
        <w:rPr>
          <w:color w:val="auto"/>
          <w:sz w:val="22"/>
          <w:szCs w:val="22"/>
        </w:rPr>
        <w:t>.</w:t>
      </w:r>
    </w:p>
    <w:p w14:paraId="0322D49A" w14:textId="77777777" w:rsidR="008D15D4" w:rsidRPr="008D15D4" w:rsidRDefault="008D15D4" w:rsidP="00E7117F">
      <w:pPr>
        <w:pStyle w:val="Default"/>
        <w:tabs>
          <w:tab w:val="left" w:pos="5107"/>
        </w:tabs>
        <w:spacing w:line="360" w:lineRule="auto"/>
        <w:rPr>
          <w:color w:val="auto"/>
          <w:sz w:val="22"/>
          <w:szCs w:val="22"/>
          <w:lang w:val="en-US"/>
        </w:rPr>
      </w:pPr>
    </w:p>
    <w:p w14:paraId="57F0912C" w14:textId="315EA147" w:rsidR="00016509" w:rsidRPr="00B41F73" w:rsidRDefault="00BB3274" w:rsidP="00E7117F">
      <w:pPr>
        <w:pStyle w:val="Default"/>
        <w:tabs>
          <w:tab w:val="left" w:pos="5107"/>
        </w:tabs>
        <w:spacing w:line="360" w:lineRule="auto"/>
        <w:rPr>
          <w:b/>
          <w:bCs/>
          <w:color w:val="auto"/>
          <w:sz w:val="22"/>
          <w:szCs w:val="22"/>
          <w:lang w:val="vi-VN"/>
        </w:rPr>
      </w:pPr>
      <w:r>
        <w:rPr>
          <w:b/>
          <w:bCs/>
          <w:color w:val="auto"/>
          <w:sz w:val="22"/>
          <w:szCs w:val="22"/>
          <w:lang w:val="en-US"/>
        </w:rPr>
        <w:t xml:space="preserve">          </w:t>
      </w:r>
      <w:r w:rsidR="00D67420" w:rsidRPr="00B41F73">
        <w:rPr>
          <w:b/>
          <w:bCs/>
          <w:color w:val="auto"/>
          <w:sz w:val="22"/>
          <w:szCs w:val="22"/>
          <w:lang w:val="vi-VN"/>
        </w:rPr>
        <w:t>4.3.1.</w:t>
      </w:r>
      <w:r w:rsidR="002567ED">
        <w:rPr>
          <w:b/>
          <w:bCs/>
          <w:color w:val="auto"/>
          <w:sz w:val="22"/>
          <w:szCs w:val="22"/>
          <w:lang w:val="en-US"/>
        </w:rPr>
        <w:t xml:space="preserve"> UK and</w:t>
      </w:r>
      <w:r w:rsidR="00D67420" w:rsidRPr="00B41F73">
        <w:rPr>
          <w:b/>
          <w:bCs/>
          <w:color w:val="auto"/>
          <w:sz w:val="22"/>
          <w:szCs w:val="22"/>
          <w:lang w:val="vi-VN"/>
        </w:rPr>
        <w:t xml:space="preserve"> </w:t>
      </w:r>
      <w:r w:rsidR="00B41F73" w:rsidRPr="00B41F73">
        <w:rPr>
          <w:b/>
          <w:bCs/>
          <w:color w:val="auto"/>
          <w:sz w:val="22"/>
          <w:szCs w:val="22"/>
        </w:rPr>
        <w:t>Regional Forecast Comparison</w:t>
      </w:r>
      <w:r w:rsidR="00E7117F" w:rsidRPr="00B41F73">
        <w:rPr>
          <w:b/>
          <w:bCs/>
          <w:color w:val="auto"/>
          <w:sz w:val="22"/>
          <w:szCs w:val="22"/>
          <w:lang w:val="vi-VN"/>
        </w:rPr>
        <w:tab/>
      </w:r>
    </w:p>
    <w:p w14:paraId="10F39EC8" w14:textId="0331E2BF" w:rsidR="004E1E56" w:rsidRDefault="00D71228" w:rsidP="006A002C">
      <w:pPr>
        <w:pStyle w:val="Default"/>
        <w:spacing w:line="360" w:lineRule="auto"/>
        <w:jc w:val="both"/>
        <w:rPr>
          <w:color w:val="auto"/>
          <w:sz w:val="22"/>
          <w:szCs w:val="22"/>
          <w:lang w:val="en-US"/>
        </w:rPr>
      </w:pPr>
      <w:r>
        <w:rPr>
          <w:color w:val="auto"/>
          <w:sz w:val="22"/>
          <w:szCs w:val="22"/>
          <w:lang w:val="en-US"/>
        </w:rPr>
        <w:t xml:space="preserve">This sub-section will </w:t>
      </w:r>
      <w:r w:rsidR="00214C83">
        <w:rPr>
          <w:color w:val="auto"/>
          <w:sz w:val="22"/>
          <w:szCs w:val="22"/>
          <w:lang w:val="en-US"/>
        </w:rPr>
        <w:t>examine three model</w:t>
      </w:r>
      <w:r w:rsidR="007F3650">
        <w:rPr>
          <w:color w:val="auto"/>
          <w:sz w:val="22"/>
          <w:szCs w:val="22"/>
          <w:lang w:val="en-US"/>
        </w:rPr>
        <w:t>s’ performances</w:t>
      </w:r>
      <w:r w:rsidR="00E63299">
        <w:rPr>
          <w:color w:val="auto"/>
          <w:sz w:val="22"/>
          <w:szCs w:val="22"/>
          <w:lang w:val="en-US"/>
        </w:rPr>
        <w:t>, including SARIMA, VECM with search subcategories (VECM-SSC) and VECM with SII (VECM-SII)</w:t>
      </w:r>
      <w:r w:rsidR="007F3650">
        <w:rPr>
          <w:color w:val="auto"/>
          <w:sz w:val="22"/>
          <w:szCs w:val="22"/>
          <w:lang w:val="en-US"/>
        </w:rPr>
        <w:t xml:space="preserve"> </w:t>
      </w:r>
      <w:r w:rsidR="005153AF">
        <w:rPr>
          <w:color w:val="auto"/>
          <w:sz w:val="22"/>
          <w:szCs w:val="22"/>
          <w:lang w:val="en-US"/>
        </w:rPr>
        <w:t xml:space="preserve">for UK and its regions </w:t>
      </w:r>
      <w:r w:rsidR="007F3650">
        <w:rPr>
          <w:color w:val="auto"/>
          <w:sz w:val="22"/>
          <w:szCs w:val="22"/>
          <w:lang w:val="en-US"/>
        </w:rPr>
        <w:t>based on</w:t>
      </w:r>
      <w:r w:rsidR="005153AF">
        <w:rPr>
          <w:color w:val="auto"/>
          <w:sz w:val="22"/>
          <w:szCs w:val="22"/>
          <w:lang w:val="en-US"/>
        </w:rPr>
        <w:t xml:space="preserve"> key metrics</w:t>
      </w:r>
      <w:r w:rsidR="004E1E56">
        <w:rPr>
          <w:color w:val="auto"/>
          <w:sz w:val="22"/>
          <w:szCs w:val="22"/>
          <w:lang w:val="en-US"/>
        </w:rPr>
        <w:t xml:space="preserve"> MAPE, MAE, MPE and RMSE.</w:t>
      </w:r>
      <w:r w:rsidR="005409A3">
        <w:rPr>
          <w:color w:val="auto"/>
          <w:sz w:val="22"/>
          <w:szCs w:val="22"/>
          <w:lang w:val="en-US"/>
        </w:rPr>
        <w:t xml:space="preserve"> </w:t>
      </w:r>
    </w:p>
    <w:p w14:paraId="79F3BC0D" w14:textId="5DEE1049" w:rsidR="001212DC" w:rsidRPr="00667E7F" w:rsidRDefault="005153AF" w:rsidP="00EF6B40">
      <w:pPr>
        <w:pStyle w:val="Default"/>
        <w:spacing w:line="360" w:lineRule="auto"/>
        <w:rPr>
          <w:color w:val="auto"/>
          <w:sz w:val="22"/>
          <w:szCs w:val="22"/>
          <w:lang w:val="en-US"/>
        </w:rPr>
      </w:pPr>
      <w:r>
        <w:rPr>
          <w:color w:val="auto"/>
          <w:sz w:val="22"/>
          <w:szCs w:val="22"/>
          <w:lang w:val="en-US"/>
        </w:rPr>
        <w:t xml:space="preserve"> </w:t>
      </w:r>
    </w:p>
    <w:p w14:paraId="4A25C41F" w14:textId="0B8E039F" w:rsidR="00FC7136" w:rsidRPr="00FC7136" w:rsidRDefault="00BB3274" w:rsidP="00FC7136">
      <w:pPr>
        <w:pStyle w:val="Default"/>
        <w:spacing w:line="360" w:lineRule="auto"/>
        <w:rPr>
          <w:b/>
          <w:bCs/>
          <w:color w:val="auto"/>
          <w:sz w:val="22"/>
          <w:szCs w:val="22"/>
          <w:lang w:val="en-US"/>
        </w:rPr>
      </w:pPr>
      <w:r>
        <w:rPr>
          <w:b/>
          <w:bCs/>
          <w:color w:val="auto"/>
          <w:sz w:val="22"/>
          <w:szCs w:val="22"/>
          <w:lang w:val="en-US"/>
        </w:rPr>
        <w:t xml:space="preserve">             </w:t>
      </w:r>
      <w:r w:rsidR="001212DC" w:rsidRPr="00036636">
        <w:rPr>
          <w:b/>
          <w:bCs/>
          <w:color w:val="auto"/>
          <w:sz w:val="22"/>
          <w:szCs w:val="22"/>
          <w:lang w:val="vi-VN"/>
        </w:rPr>
        <w:t xml:space="preserve">4.3.1.1. </w:t>
      </w:r>
      <w:r w:rsidR="00036636" w:rsidRPr="00036636">
        <w:rPr>
          <w:b/>
          <w:bCs/>
          <w:color w:val="auto"/>
          <w:sz w:val="22"/>
          <w:szCs w:val="22"/>
          <w:lang w:val="vi-VN"/>
        </w:rPr>
        <w:t>UK series</w:t>
      </w:r>
    </w:p>
    <w:p w14:paraId="39A16DA9" w14:textId="1F8F745F" w:rsidR="005A5FEF" w:rsidRPr="007369AB" w:rsidRDefault="00FC7136" w:rsidP="006A002C">
      <w:pPr>
        <w:pStyle w:val="Default"/>
        <w:tabs>
          <w:tab w:val="left" w:pos="1832"/>
        </w:tabs>
        <w:spacing w:line="360" w:lineRule="auto"/>
        <w:jc w:val="both"/>
        <w:rPr>
          <w:color w:val="auto"/>
          <w:sz w:val="22"/>
          <w:szCs w:val="22"/>
        </w:rPr>
      </w:pPr>
      <w:r>
        <w:rPr>
          <w:color w:val="auto"/>
          <w:sz w:val="22"/>
          <w:szCs w:val="22"/>
          <w:lang w:val="en-US"/>
        </w:rPr>
        <w:t xml:space="preserve">From table </w:t>
      </w:r>
      <w:r w:rsidR="0051695E">
        <w:rPr>
          <w:color w:val="auto"/>
          <w:sz w:val="22"/>
          <w:szCs w:val="22"/>
          <w:lang w:val="vi-VN"/>
        </w:rPr>
        <w:t>10</w:t>
      </w:r>
      <w:r>
        <w:rPr>
          <w:color w:val="auto"/>
          <w:sz w:val="22"/>
          <w:szCs w:val="22"/>
          <w:lang w:val="en-US"/>
        </w:rPr>
        <w:t xml:space="preserve">, </w:t>
      </w:r>
      <w:r w:rsidR="00816CBD">
        <w:rPr>
          <w:color w:val="auto"/>
          <w:sz w:val="22"/>
          <w:szCs w:val="22"/>
        </w:rPr>
        <w:t>t</w:t>
      </w:r>
      <w:r w:rsidR="005A5FEF" w:rsidRPr="005A5FEF">
        <w:rPr>
          <w:color w:val="auto"/>
          <w:sz w:val="22"/>
          <w:szCs w:val="22"/>
        </w:rPr>
        <w:t>he VECM-SII model outperforms the other two, as evidenced by its lowest MAPE (3.06%), MAE (2456.45), and RMSE (2738.39), indicating that it provides the most accurate forecasts with the smallest errors.</w:t>
      </w:r>
      <w:r w:rsidR="00E97708">
        <w:rPr>
          <w:color w:val="auto"/>
          <w:sz w:val="22"/>
          <w:szCs w:val="22"/>
        </w:rPr>
        <w:t xml:space="preserve"> </w:t>
      </w:r>
      <w:r w:rsidR="00C84462">
        <w:rPr>
          <w:color w:val="auto"/>
          <w:sz w:val="22"/>
          <w:szCs w:val="22"/>
        </w:rPr>
        <w:t xml:space="preserve">Moreover, </w:t>
      </w:r>
      <w:r w:rsidR="007369AB" w:rsidRPr="007369AB">
        <w:rPr>
          <w:color w:val="auto"/>
          <w:sz w:val="22"/>
          <w:szCs w:val="22"/>
        </w:rPr>
        <w:t>ARIMA model performs moderately well, with a MAPE of 3.75% and an RMSE of 3595.33, but it is less precise than the VECM-SII.</w:t>
      </w:r>
      <w:r w:rsidR="007369AB">
        <w:rPr>
          <w:color w:val="auto"/>
          <w:sz w:val="22"/>
          <w:szCs w:val="22"/>
        </w:rPr>
        <w:t xml:space="preserve"> </w:t>
      </w:r>
      <w:r w:rsidR="00A80635" w:rsidRPr="00A80635">
        <w:rPr>
          <w:color w:val="auto"/>
          <w:sz w:val="22"/>
          <w:szCs w:val="22"/>
        </w:rPr>
        <w:t>The VECM-SSC model, however, shows the weakest performance, with the highest MAPE (5.03%) and RMSE (4940.08), suggesting that it is less effective at capturing the actual sales trends.</w:t>
      </w:r>
      <w:r w:rsidR="00A80635">
        <w:rPr>
          <w:color w:val="auto"/>
          <w:sz w:val="22"/>
          <w:szCs w:val="22"/>
        </w:rPr>
        <w:t xml:space="preserve"> </w:t>
      </w:r>
    </w:p>
    <w:p w14:paraId="639A54CD" w14:textId="77777777" w:rsidR="005A5FEF" w:rsidRDefault="005A5FEF" w:rsidP="006A002C">
      <w:pPr>
        <w:pStyle w:val="Default"/>
        <w:tabs>
          <w:tab w:val="left" w:pos="1832"/>
        </w:tabs>
        <w:spacing w:line="360" w:lineRule="auto"/>
        <w:jc w:val="both"/>
        <w:rPr>
          <w:color w:val="auto"/>
          <w:sz w:val="22"/>
          <w:szCs w:val="22"/>
          <w:lang w:val="en-US"/>
        </w:rPr>
      </w:pPr>
    </w:p>
    <w:p w14:paraId="12B3AF94" w14:textId="5A808613" w:rsidR="00D809D9" w:rsidRPr="00D809D9" w:rsidRDefault="004964BD" w:rsidP="006A002C">
      <w:pPr>
        <w:pStyle w:val="Default"/>
        <w:tabs>
          <w:tab w:val="left" w:pos="1832"/>
        </w:tabs>
        <w:spacing w:line="360" w:lineRule="auto"/>
        <w:jc w:val="both"/>
        <w:rPr>
          <w:color w:val="auto"/>
          <w:sz w:val="22"/>
          <w:szCs w:val="22"/>
        </w:rPr>
      </w:pPr>
      <w:r w:rsidRPr="004964BD">
        <w:rPr>
          <w:color w:val="auto"/>
          <w:sz w:val="22"/>
          <w:szCs w:val="22"/>
        </w:rPr>
        <w:t>In terms of forecast bias,</w:t>
      </w:r>
      <w:r>
        <w:rPr>
          <w:color w:val="auto"/>
          <w:sz w:val="22"/>
          <w:szCs w:val="22"/>
        </w:rPr>
        <w:t xml:space="preserve"> </w:t>
      </w:r>
      <w:r w:rsidR="00562E3D">
        <w:rPr>
          <w:color w:val="auto"/>
          <w:sz w:val="22"/>
          <w:szCs w:val="22"/>
        </w:rPr>
        <w:t xml:space="preserve">the </w:t>
      </w:r>
      <w:r w:rsidR="00EE3F53">
        <w:rPr>
          <w:color w:val="auto"/>
          <w:sz w:val="22"/>
          <w:szCs w:val="22"/>
        </w:rPr>
        <w:t xml:space="preserve">SARIMA model </w:t>
      </w:r>
      <w:r w:rsidR="00293CE0" w:rsidRPr="00293CE0">
        <w:rPr>
          <w:color w:val="auto"/>
          <w:sz w:val="22"/>
          <w:szCs w:val="22"/>
        </w:rPr>
        <w:t xml:space="preserve">shows a slight underestimation with an </w:t>
      </w:r>
      <w:r w:rsidR="00AD2AAD">
        <w:rPr>
          <w:color w:val="auto"/>
          <w:sz w:val="22"/>
          <w:szCs w:val="22"/>
        </w:rPr>
        <w:t xml:space="preserve">negative </w:t>
      </w:r>
      <w:r w:rsidR="00293CE0" w:rsidRPr="00293CE0">
        <w:rPr>
          <w:color w:val="auto"/>
          <w:sz w:val="22"/>
          <w:szCs w:val="22"/>
        </w:rPr>
        <w:t>MPE of -0.18%, and VECM-SII model also slightly underestimates</w:t>
      </w:r>
      <w:r w:rsidR="00AD2AAD">
        <w:rPr>
          <w:color w:val="auto"/>
          <w:sz w:val="22"/>
          <w:szCs w:val="22"/>
        </w:rPr>
        <w:t xml:space="preserve"> </w:t>
      </w:r>
      <w:r w:rsidR="00AD2AAD" w:rsidRPr="00AD2AAD">
        <w:rPr>
          <w:color w:val="auto"/>
          <w:sz w:val="22"/>
          <w:szCs w:val="22"/>
        </w:rPr>
        <w:t>at</w:t>
      </w:r>
      <w:r w:rsidR="00AD2AAD">
        <w:rPr>
          <w:rFonts w:ascii="Times New Roman" w:eastAsia="Times New Roman" w:hAnsi="Times New Roman" w:cs="Times New Roman"/>
          <w:color w:val="auto"/>
          <w:sz w:val="20"/>
          <w:szCs w:val="20"/>
          <w:lang w:eastAsia="en-GB"/>
          <w14:ligatures w14:val="none"/>
        </w:rPr>
        <w:t xml:space="preserve"> </w:t>
      </w:r>
      <w:r w:rsidR="00F07F3C" w:rsidRPr="00F07F3C">
        <w:rPr>
          <w:color w:val="auto"/>
          <w:sz w:val="22"/>
          <w:szCs w:val="22"/>
        </w:rPr>
        <w:t>MPE of</w:t>
      </w:r>
      <w:r w:rsidR="00F07F3C">
        <w:rPr>
          <w:color w:val="auto"/>
          <w:sz w:val="22"/>
          <w:szCs w:val="22"/>
        </w:rPr>
        <w:t xml:space="preserve"> -</w:t>
      </w:r>
      <w:r w:rsidR="00293CE0" w:rsidRPr="00293CE0">
        <w:rPr>
          <w:color w:val="auto"/>
          <w:sz w:val="22"/>
          <w:szCs w:val="22"/>
        </w:rPr>
        <w:t>0.19%, both with minimal bias.</w:t>
      </w:r>
      <w:r w:rsidR="00691AA8">
        <w:rPr>
          <w:color w:val="auto"/>
          <w:sz w:val="22"/>
          <w:szCs w:val="22"/>
        </w:rPr>
        <w:t xml:space="preserve"> Conversely, </w:t>
      </w:r>
      <w:r w:rsidR="00691AA8" w:rsidRPr="00691AA8">
        <w:rPr>
          <w:color w:val="auto"/>
          <w:sz w:val="22"/>
          <w:szCs w:val="22"/>
        </w:rPr>
        <w:t xml:space="preserve">VECM-SSC model significantly overestimates </w:t>
      </w:r>
      <w:r w:rsidR="00691AA8">
        <w:rPr>
          <w:color w:val="auto"/>
          <w:sz w:val="22"/>
          <w:szCs w:val="22"/>
        </w:rPr>
        <w:t xml:space="preserve">housing </w:t>
      </w:r>
      <w:r w:rsidR="00691AA8" w:rsidRPr="00691AA8">
        <w:rPr>
          <w:color w:val="auto"/>
          <w:sz w:val="22"/>
          <w:szCs w:val="22"/>
        </w:rPr>
        <w:t>sales</w:t>
      </w:r>
      <w:r w:rsidR="00691AA8">
        <w:rPr>
          <w:color w:val="auto"/>
          <w:sz w:val="22"/>
          <w:szCs w:val="22"/>
        </w:rPr>
        <w:t xml:space="preserve"> </w:t>
      </w:r>
      <w:r w:rsidR="00691AA8">
        <w:rPr>
          <w:color w:val="auto"/>
          <w:sz w:val="22"/>
          <w:szCs w:val="22"/>
        </w:rPr>
        <w:lastRenderedPageBreak/>
        <w:t>volume</w:t>
      </w:r>
      <w:r w:rsidR="00691AA8" w:rsidRPr="00691AA8">
        <w:rPr>
          <w:color w:val="auto"/>
          <w:sz w:val="22"/>
          <w:szCs w:val="22"/>
        </w:rPr>
        <w:t>, with a positive MPE of 4.8</w:t>
      </w:r>
      <w:r w:rsidR="00CF224D">
        <w:rPr>
          <w:color w:val="auto"/>
          <w:sz w:val="22"/>
          <w:szCs w:val="22"/>
        </w:rPr>
        <w:t>3</w:t>
      </w:r>
      <w:r w:rsidR="00691AA8" w:rsidRPr="00691AA8">
        <w:rPr>
          <w:color w:val="auto"/>
          <w:sz w:val="22"/>
          <w:szCs w:val="22"/>
        </w:rPr>
        <w:t>%, indicating a tendency to predict higher values than observed.</w:t>
      </w:r>
    </w:p>
    <w:p w14:paraId="7E4ACACF" w14:textId="7C59B026" w:rsidR="001D377E" w:rsidRDefault="001D377E" w:rsidP="006957EF">
      <w:pPr>
        <w:pStyle w:val="Default"/>
        <w:spacing w:line="360" w:lineRule="auto"/>
        <w:jc w:val="center"/>
        <w:rPr>
          <w:i/>
          <w:iCs/>
          <w:color w:val="auto"/>
          <w:sz w:val="22"/>
          <w:szCs w:val="22"/>
          <w:lang w:val="en-US"/>
        </w:rPr>
      </w:pPr>
      <w:r w:rsidRPr="001D377E">
        <w:rPr>
          <w:i/>
          <w:iCs/>
          <w:noProof/>
          <w:color w:val="auto"/>
          <w:sz w:val="22"/>
          <w:szCs w:val="22"/>
          <w:lang w:val="en-US"/>
        </w:rPr>
        <w:drawing>
          <wp:inline distT="0" distB="0" distL="0" distR="0" wp14:anchorId="17C7998B" wp14:editId="209D3C8B">
            <wp:extent cx="4981611" cy="1676412"/>
            <wp:effectExtent l="0" t="0" r="9525" b="0"/>
            <wp:docPr id="256320260"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0260" name="Picture 1" descr="A table with numbers and text&#10;&#10;Description automatically generated"/>
                    <pic:cNvPicPr/>
                  </pic:nvPicPr>
                  <pic:blipFill>
                    <a:blip r:embed="rId38"/>
                    <a:stretch>
                      <a:fillRect/>
                    </a:stretch>
                  </pic:blipFill>
                  <pic:spPr>
                    <a:xfrm>
                      <a:off x="0" y="0"/>
                      <a:ext cx="4981611" cy="1676412"/>
                    </a:xfrm>
                    <a:prstGeom prst="rect">
                      <a:avLst/>
                    </a:prstGeom>
                  </pic:spPr>
                </pic:pic>
              </a:graphicData>
            </a:graphic>
          </wp:inline>
        </w:drawing>
      </w:r>
    </w:p>
    <w:p w14:paraId="06A45D3B" w14:textId="2BF55857" w:rsidR="006957EF" w:rsidRPr="006957EF" w:rsidRDefault="00583DA4" w:rsidP="006957EF">
      <w:pPr>
        <w:pStyle w:val="Default"/>
        <w:spacing w:line="360" w:lineRule="auto"/>
        <w:jc w:val="center"/>
        <w:rPr>
          <w:i/>
          <w:iCs/>
          <w:color w:val="auto"/>
          <w:sz w:val="22"/>
          <w:szCs w:val="22"/>
          <w:lang w:val="en-US"/>
        </w:rPr>
      </w:pPr>
      <w:r w:rsidRPr="001D3D3E">
        <w:rPr>
          <w:i/>
          <w:iCs/>
          <w:color w:val="auto"/>
          <w:sz w:val="22"/>
          <w:szCs w:val="22"/>
          <w:lang w:val="en-US"/>
        </w:rPr>
        <w:t xml:space="preserve">Table </w:t>
      </w:r>
      <w:r w:rsidR="0051695E">
        <w:rPr>
          <w:i/>
          <w:iCs/>
          <w:color w:val="auto"/>
          <w:sz w:val="22"/>
          <w:szCs w:val="22"/>
          <w:lang w:val="vi-VN"/>
        </w:rPr>
        <w:t>10</w:t>
      </w:r>
      <w:r w:rsidRPr="001D3D3E">
        <w:rPr>
          <w:i/>
          <w:iCs/>
          <w:color w:val="auto"/>
          <w:sz w:val="22"/>
          <w:szCs w:val="22"/>
          <w:lang w:val="en-US"/>
        </w:rPr>
        <w:t xml:space="preserve">: </w:t>
      </w:r>
      <w:r w:rsidR="0011286B" w:rsidRPr="001D3D3E">
        <w:rPr>
          <w:i/>
          <w:iCs/>
          <w:color w:val="auto"/>
          <w:sz w:val="22"/>
          <w:szCs w:val="22"/>
          <w:lang w:val="en-US"/>
        </w:rPr>
        <w:t>The evaluation metrics of all UK series models</w:t>
      </w:r>
    </w:p>
    <w:p w14:paraId="38341E3C" w14:textId="2746AE4A" w:rsidR="00FC7136" w:rsidRDefault="00CD2E58" w:rsidP="006A002C">
      <w:pPr>
        <w:pStyle w:val="Default"/>
        <w:spacing w:line="360" w:lineRule="auto"/>
        <w:jc w:val="both"/>
        <w:rPr>
          <w:i/>
          <w:iCs/>
          <w:color w:val="auto"/>
          <w:sz w:val="22"/>
          <w:szCs w:val="22"/>
          <w:lang w:val="en-US"/>
        </w:rPr>
      </w:pPr>
      <w:r>
        <w:rPr>
          <w:color w:val="auto"/>
          <w:sz w:val="22"/>
          <w:szCs w:val="22"/>
          <w:lang w:val="en-US"/>
        </w:rPr>
        <w:t>Figure 1</w:t>
      </w:r>
      <w:r w:rsidR="00F04F3B">
        <w:rPr>
          <w:color w:val="auto"/>
          <w:sz w:val="22"/>
          <w:szCs w:val="22"/>
          <w:lang w:val="vi-VN"/>
        </w:rPr>
        <w:t>4</w:t>
      </w:r>
      <w:r>
        <w:rPr>
          <w:color w:val="auto"/>
          <w:sz w:val="22"/>
          <w:szCs w:val="22"/>
          <w:lang w:val="en-US"/>
        </w:rPr>
        <w:t xml:space="preserve"> </w:t>
      </w:r>
      <w:r w:rsidR="008544C5" w:rsidRPr="008544C5">
        <w:rPr>
          <w:color w:val="auto"/>
          <w:sz w:val="22"/>
          <w:szCs w:val="22"/>
        </w:rPr>
        <w:t>confirms that</w:t>
      </w:r>
      <w:r w:rsidR="008544C5">
        <w:rPr>
          <w:color w:val="auto"/>
          <w:sz w:val="22"/>
          <w:szCs w:val="22"/>
        </w:rPr>
        <w:t xml:space="preserve"> VECM-SII model </w:t>
      </w:r>
      <w:r w:rsidR="00350AAA">
        <w:rPr>
          <w:color w:val="auto"/>
          <w:sz w:val="22"/>
          <w:szCs w:val="22"/>
        </w:rPr>
        <w:t xml:space="preserve">closely follows the actual UK sales volume throughout the forecast period, </w:t>
      </w:r>
      <w:r w:rsidR="005654AA" w:rsidRPr="005654AA">
        <w:rPr>
          <w:color w:val="auto"/>
          <w:sz w:val="22"/>
          <w:szCs w:val="22"/>
        </w:rPr>
        <w:t>with</w:t>
      </w:r>
      <w:r w:rsidR="005654AA">
        <w:rPr>
          <w:color w:val="auto"/>
          <w:sz w:val="22"/>
          <w:szCs w:val="22"/>
        </w:rPr>
        <w:t xml:space="preserve"> SARIMA model </w:t>
      </w:r>
      <w:r w:rsidR="005654AA" w:rsidRPr="005654AA">
        <w:rPr>
          <w:color w:val="auto"/>
          <w:sz w:val="22"/>
          <w:szCs w:val="22"/>
        </w:rPr>
        <w:t>showing slightly more deviation.</w:t>
      </w:r>
      <w:r w:rsidR="005654AA">
        <w:rPr>
          <w:color w:val="auto"/>
          <w:sz w:val="22"/>
          <w:szCs w:val="22"/>
        </w:rPr>
        <w:t xml:space="preserve"> In contrast, </w:t>
      </w:r>
      <w:r w:rsidR="005654AA" w:rsidRPr="005654AA">
        <w:rPr>
          <w:color w:val="auto"/>
          <w:sz w:val="22"/>
          <w:szCs w:val="22"/>
        </w:rPr>
        <w:t>VECM-SSC model</w:t>
      </w:r>
      <w:r w:rsidR="005654AA">
        <w:rPr>
          <w:color w:val="auto"/>
          <w:sz w:val="22"/>
          <w:szCs w:val="22"/>
        </w:rPr>
        <w:t xml:space="preserve"> </w:t>
      </w:r>
      <w:r w:rsidR="008B7BE6" w:rsidRPr="008B7BE6">
        <w:rPr>
          <w:color w:val="auto"/>
          <w:sz w:val="22"/>
          <w:szCs w:val="22"/>
        </w:rPr>
        <w:t>diverges significantly, especially during high sales periods, reflecting its overestimation bias.</w:t>
      </w:r>
      <w:r w:rsidR="008B7BE6">
        <w:rPr>
          <w:color w:val="auto"/>
          <w:sz w:val="22"/>
          <w:szCs w:val="22"/>
        </w:rPr>
        <w:t xml:space="preserve"> </w:t>
      </w:r>
      <w:r w:rsidR="008B7BE6" w:rsidRPr="008B7BE6">
        <w:rPr>
          <w:color w:val="auto"/>
          <w:sz w:val="22"/>
          <w:szCs w:val="22"/>
        </w:rPr>
        <w:t>Overall, the VECM-SII model is the most accurate, followed by ARIMA, with VECM-SSC being the least accurate due to its overestimation.</w:t>
      </w:r>
    </w:p>
    <w:p w14:paraId="43180495" w14:textId="77777777" w:rsidR="008B7BE6" w:rsidRPr="008B7BE6" w:rsidRDefault="008B7BE6" w:rsidP="00EF6B40">
      <w:pPr>
        <w:pStyle w:val="Default"/>
        <w:spacing w:line="360" w:lineRule="auto"/>
        <w:rPr>
          <w:i/>
          <w:iCs/>
          <w:color w:val="auto"/>
          <w:sz w:val="22"/>
          <w:szCs w:val="22"/>
          <w:lang w:val="en-US"/>
        </w:rPr>
      </w:pPr>
    </w:p>
    <w:p w14:paraId="4D8B856C" w14:textId="2AD41673" w:rsidR="00F616C2" w:rsidRDefault="00C40B75" w:rsidP="00EE6D99">
      <w:pPr>
        <w:pStyle w:val="Default"/>
        <w:spacing w:line="360" w:lineRule="auto"/>
        <w:jc w:val="center"/>
        <w:rPr>
          <w:color w:val="auto"/>
          <w:sz w:val="22"/>
          <w:szCs w:val="22"/>
          <w:lang w:val="en-US"/>
        </w:rPr>
      </w:pPr>
      <w:r w:rsidRPr="00C40B75">
        <w:rPr>
          <w:noProof/>
          <w:color w:val="auto"/>
          <w:sz w:val="22"/>
          <w:szCs w:val="22"/>
          <w:lang w:val="vi-VN"/>
        </w:rPr>
        <w:drawing>
          <wp:inline distT="0" distB="0" distL="0" distR="0" wp14:anchorId="403E202F" wp14:editId="29AB6E37">
            <wp:extent cx="3854850" cy="2421228"/>
            <wp:effectExtent l="0" t="0" r="0" b="0"/>
            <wp:docPr id="1535482222" name="Picture 1" descr="A graph with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2222" name="Picture 1" descr="A graph with colored lines and numbers&#10;&#10;Description automatically generated"/>
                    <pic:cNvPicPr/>
                  </pic:nvPicPr>
                  <pic:blipFill>
                    <a:blip r:embed="rId39"/>
                    <a:stretch>
                      <a:fillRect/>
                    </a:stretch>
                  </pic:blipFill>
                  <pic:spPr>
                    <a:xfrm>
                      <a:off x="0" y="0"/>
                      <a:ext cx="3862540" cy="2426058"/>
                    </a:xfrm>
                    <a:prstGeom prst="rect">
                      <a:avLst/>
                    </a:prstGeom>
                  </pic:spPr>
                </pic:pic>
              </a:graphicData>
            </a:graphic>
          </wp:inline>
        </w:drawing>
      </w:r>
    </w:p>
    <w:p w14:paraId="0722120B" w14:textId="54F6F554" w:rsidR="00EE6D99" w:rsidRPr="00D519B6" w:rsidRDefault="00EE6D99" w:rsidP="00EE6D99">
      <w:pPr>
        <w:pStyle w:val="Default"/>
        <w:spacing w:line="360" w:lineRule="auto"/>
        <w:jc w:val="center"/>
        <w:rPr>
          <w:i/>
          <w:iCs/>
          <w:color w:val="auto"/>
          <w:sz w:val="22"/>
          <w:szCs w:val="22"/>
          <w:lang w:val="en-US"/>
        </w:rPr>
      </w:pPr>
      <w:r w:rsidRPr="00D519B6">
        <w:rPr>
          <w:i/>
          <w:iCs/>
          <w:color w:val="auto"/>
          <w:sz w:val="22"/>
          <w:szCs w:val="22"/>
          <w:lang w:val="en-US"/>
        </w:rPr>
        <w:t>Figure 1</w:t>
      </w:r>
      <w:r w:rsidR="00F04F3B">
        <w:rPr>
          <w:i/>
          <w:iCs/>
          <w:color w:val="auto"/>
          <w:sz w:val="22"/>
          <w:szCs w:val="22"/>
          <w:lang w:val="vi-VN"/>
        </w:rPr>
        <w:t>4</w:t>
      </w:r>
      <w:r w:rsidRPr="00D519B6">
        <w:rPr>
          <w:i/>
          <w:iCs/>
          <w:color w:val="auto"/>
          <w:sz w:val="22"/>
          <w:szCs w:val="22"/>
          <w:lang w:val="en-US"/>
        </w:rPr>
        <w:t xml:space="preserve">: </w:t>
      </w:r>
      <w:r w:rsidR="00D519B6" w:rsidRPr="00D519B6">
        <w:rPr>
          <w:i/>
          <w:iCs/>
          <w:color w:val="auto"/>
          <w:sz w:val="22"/>
          <w:szCs w:val="22"/>
          <w:lang w:val="en-US"/>
        </w:rPr>
        <w:t>Comparison among three models in forecasting UK housing s</w:t>
      </w:r>
      <w:r w:rsidR="009F533F">
        <w:rPr>
          <w:i/>
          <w:iCs/>
          <w:color w:val="auto"/>
          <w:sz w:val="22"/>
          <w:szCs w:val="22"/>
          <w:lang w:val="en-US"/>
        </w:rPr>
        <w:t>ales test dataset</w:t>
      </w:r>
    </w:p>
    <w:p w14:paraId="5A681521" w14:textId="77777777" w:rsidR="00016509" w:rsidRPr="0042353C" w:rsidRDefault="00016509" w:rsidP="00EF6B40">
      <w:pPr>
        <w:pStyle w:val="Default"/>
        <w:spacing w:line="360" w:lineRule="auto"/>
        <w:rPr>
          <w:color w:val="auto"/>
          <w:sz w:val="22"/>
          <w:szCs w:val="22"/>
          <w:lang w:val="en-US"/>
        </w:rPr>
      </w:pPr>
    </w:p>
    <w:p w14:paraId="403E2DF4" w14:textId="40760FBD" w:rsidR="008A459C" w:rsidRPr="003D7068" w:rsidRDefault="000710E6" w:rsidP="00BB3274">
      <w:pPr>
        <w:pStyle w:val="Default"/>
        <w:spacing w:line="360" w:lineRule="auto"/>
        <w:ind w:firstLine="720"/>
        <w:rPr>
          <w:b/>
          <w:bCs/>
          <w:color w:val="auto"/>
          <w:sz w:val="22"/>
          <w:szCs w:val="22"/>
          <w:lang w:val="vi-VN"/>
        </w:rPr>
      </w:pPr>
      <w:r w:rsidRPr="00036636">
        <w:rPr>
          <w:b/>
          <w:bCs/>
          <w:color w:val="auto"/>
          <w:sz w:val="22"/>
          <w:szCs w:val="22"/>
          <w:lang w:val="vi-VN"/>
        </w:rPr>
        <w:t>4.3.1.</w:t>
      </w:r>
      <w:r>
        <w:rPr>
          <w:b/>
          <w:bCs/>
          <w:color w:val="auto"/>
          <w:sz w:val="22"/>
          <w:szCs w:val="22"/>
          <w:lang w:val="en-US"/>
        </w:rPr>
        <w:t>2</w:t>
      </w:r>
      <w:r w:rsidRPr="00036636">
        <w:rPr>
          <w:b/>
          <w:bCs/>
          <w:color w:val="auto"/>
          <w:sz w:val="22"/>
          <w:szCs w:val="22"/>
          <w:lang w:val="vi-VN"/>
        </w:rPr>
        <w:t xml:space="preserve">. </w:t>
      </w:r>
      <w:r>
        <w:rPr>
          <w:b/>
          <w:bCs/>
          <w:color w:val="auto"/>
          <w:sz w:val="22"/>
          <w:szCs w:val="22"/>
          <w:lang w:val="en-US"/>
        </w:rPr>
        <w:t>England</w:t>
      </w:r>
      <w:r w:rsidR="008574D7">
        <w:rPr>
          <w:b/>
          <w:bCs/>
          <w:color w:val="auto"/>
          <w:sz w:val="22"/>
          <w:szCs w:val="22"/>
          <w:lang w:val="en-US"/>
        </w:rPr>
        <w:t xml:space="preserve"> </w:t>
      </w:r>
      <w:r w:rsidRPr="00036636">
        <w:rPr>
          <w:b/>
          <w:bCs/>
          <w:color w:val="auto"/>
          <w:sz w:val="22"/>
          <w:szCs w:val="22"/>
          <w:lang w:val="vi-VN"/>
        </w:rPr>
        <w:t>series</w:t>
      </w:r>
    </w:p>
    <w:p w14:paraId="4A8D32C4" w14:textId="1151989C" w:rsidR="00BF409E" w:rsidRDefault="00DF49FE" w:rsidP="00411986">
      <w:pPr>
        <w:pStyle w:val="Default"/>
        <w:spacing w:line="360" w:lineRule="auto"/>
        <w:jc w:val="both"/>
        <w:rPr>
          <w:color w:val="auto"/>
          <w:sz w:val="22"/>
          <w:szCs w:val="22"/>
          <w:lang w:val="en-US"/>
        </w:rPr>
      </w:pPr>
      <w:r w:rsidRPr="00DF49FE">
        <w:rPr>
          <w:color w:val="auto"/>
          <w:sz w:val="22"/>
          <w:szCs w:val="22"/>
          <w:lang w:val="en-US"/>
        </w:rPr>
        <w:t xml:space="preserve">Regarding England, </w:t>
      </w:r>
      <w:r w:rsidR="00F70CE7" w:rsidRPr="00F70CE7">
        <w:rPr>
          <w:color w:val="auto"/>
          <w:sz w:val="22"/>
          <w:szCs w:val="22"/>
        </w:rPr>
        <w:t>VECM-SII model demonstrates superior accuracy, achieving the lowest MAPE (3.41%) and MAE (</w:t>
      </w:r>
      <w:r w:rsidR="00820D27" w:rsidRPr="00820D27">
        <w:rPr>
          <w:color w:val="auto"/>
          <w:sz w:val="22"/>
          <w:szCs w:val="22"/>
          <w:lang w:val="vi-VN"/>
        </w:rPr>
        <w:t>2227.69</w:t>
      </w:r>
      <w:r w:rsidR="00F70CE7" w:rsidRPr="00F70CE7">
        <w:rPr>
          <w:color w:val="auto"/>
          <w:sz w:val="22"/>
          <w:szCs w:val="22"/>
        </w:rPr>
        <w:t>), as well as the lowest RMSE (2820.97), indicating it provides the most precise predictions</w:t>
      </w:r>
      <w:r w:rsidR="00892BEE">
        <w:rPr>
          <w:color w:val="auto"/>
          <w:sz w:val="22"/>
          <w:szCs w:val="22"/>
        </w:rPr>
        <w:t xml:space="preserve"> (Table </w:t>
      </w:r>
      <w:r w:rsidR="006D4AC6">
        <w:rPr>
          <w:color w:val="auto"/>
          <w:sz w:val="22"/>
          <w:szCs w:val="22"/>
        </w:rPr>
        <w:t>1</w:t>
      </w:r>
      <w:r w:rsidR="00F04F3B">
        <w:rPr>
          <w:color w:val="auto"/>
          <w:sz w:val="22"/>
          <w:szCs w:val="22"/>
          <w:lang w:val="vi-VN"/>
        </w:rPr>
        <w:t>1</w:t>
      </w:r>
      <w:r w:rsidR="006D4AC6">
        <w:rPr>
          <w:color w:val="auto"/>
          <w:sz w:val="22"/>
          <w:szCs w:val="22"/>
        </w:rPr>
        <w:t>)</w:t>
      </w:r>
      <w:r w:rsidR="00D16C24">
        <w:rPr>
          <w:color w:val="auto"/>
          <w:sz w:val="22"/>
          <w:szCs w:val="22"/>
        </w:rPr>
        <w:t xml:space="preserve">. </w:t>
      </w:r>
      <w:r w:rsidR="00892BEE" w:rsidRPr="00892BEE">
        <w:rPr>
          <w:color w:val="auto"/>
          <w:sz w:val="22"/>
          <w:szCs w:val="22"/>
        </w:rPr>
        <w:t xml:space="preserve">Additionally, despite slightly underestimating, the model has the smallest bias in its predictions, with an </w:t>
      </w:r>
      <w:r w:rsidR="00892BEE">
        <w:rPr>
          <w:color w:val="auto"/>
          <w:sz w:val="22"/>
          <w:szCs w:val="22"/>
        </w:rPr>
        <w:t xml:space="preserve">negative </w:t>
      </w:r>
      <w:r w:rsidR="00892BEE" w:rsidRPr="00892BEE">
        <w:rPr>
          <w:color w:val="auto"/>
          <w:sz w:val="22"/>
          <w:szCs w:val="22"/>
        </w:rPr>
        <w:t>MPE of -0.53%.</w:t>
      </w:r>
      <w:r w:rsidR="00892BEE">
        <w:rPr>
          <w:color w:val="auto"/>
          <w:sz w:val="22"/>
          <w:szCs w:val="22"/>
        </w:rPr>
        <w:t xml:space="preserve"> </w:t>
      </w:r>
      <w:r w:rsidR="00F81BFC">
        <w:rPr>
          <w:color w:val="auto"/>
          <w:sz w:val="22"/>
          <w:szCs w:val="22"/>
        </w:rPr>
        <w:t>Conversely</w:t>
      </w:r>
      <w:r w:rsidR="00F81BFC">
        <w:rPr>
          <w:color w:val="auto"/>
          <w:sz w:val="22"/>
          <w:szCs w:val="22"/>
          <w:lang w:val="vi-VN"/>
        </w:rPr>
        <w:t xml:space="preserve">, </w:t>
      </w:r>
      <w:r w:rsidR="00562DEB" w:rsidRPr="00562DEB">
        <w:rPr>
          <w:color w:val="auto"/>
          <w:sz w:val="22"/>
          <w:szCs w:val="22"/>
        </w:rPr>
        <w:t>VECM-SSC</w:t>
      </w:r>
      <w:r w:rsidR="00BA11D3" w:rsidRPr="00BA11D3">
        <w:rPr>
          <w:color w:val="auto"/>
          <w:sz w:val="22"/>
          <w:szCs w:val="22"/>
        </w:rPr>
        <w:t xml:space="preserve"> model shows slightly better performance than </w:t>
      </w:r>
      <w:r w:rsidR="00C320CA" w:rsidRPr="00C320CA">
        <w:rPr>
          <w:color w:val="auto"/>
          <w:sz w:val="22"/>
          <w:szCs w:val="22"/>
        </w:rPr>
        <w:t>SARIMA</w:t>
      </w:r>
      <w:r w:rsidR="00C320CA">
        <w:rPr>
          <w:color w:val="auto"/>
          <w:sz w:val="22"/>
          <w:szCs w:val="22"/>
          <w:lang w:val="vi-VN"/>
        </w:rPr>
        <w:t xml:space="preserve"> </w:t>
      </w:r>
      <w:r w:rsidR="00BA11D3" w:rsidRPr="00BA11D3">
        <w:rPr>
          <w:color w:val="auto"/>
          <w:sz w:val="22"/>
          <w:szCs w:val="22"/>
        </w:rPr>
        <w:t>model in terms of MAPE and MAE, with values of 3.</w:t>
      </w:r>
      <w:r w:rsidR="00C320CA">
        <w:rPr>
          <w:color w:val="auto"/>
          <w:sz w:val="22"/>
          <w:szCs w:val="22"/>
        </w:rPr>
        <w:t>52</w:t>
      </w:r>
      <w:r w:rsidR="00BA11D3" w:rsidRPr="00BA11D3">
        <w:rPr>
          <w:color w:val="auto"/>
          <w:sz w:val="22"/>
          <w:szCs w:val="22"/>
        </w:rPr>
        <w:t xml:space="preserve">% and </w:t>
      </w:r>
      <w:r w:rsidR="00CA1132" w:rsidRPr="00CA1132">
        <w:rPr>
          <w:color w:val="auto"/>
          <w:sz w:val="22"/>
          <w:szCs w:val="22"/>
          <w:lang w:val="en-US"/>
        </w:rPr>
        <w:t>2319.19</w:t>
      </w:r>
      <w:r w:rsidR="00BA11D3" w:rsidRPr="00BA11D3">
        <w:rPr>
          <w:color w:val="auto"/>
          <w:sz w:val="22"/>
          <w:szCs w:val="22"/>
        </w:rPr>
        <w:t xml:space="preserve">, respectively, compared to </w:t>
      </w:r>
      <w:r w:rsidR="007C09B8">
        <w:rPr>
          <w:color w:val="auto"/>
          <w:sz w:val="22"/>
          <w:szCs w:val="22"/>
        </w:rPr>
        <w:t>SARIMA</w:t>
      </w:r>
      <w:r w:rsidR="00BA11D3" w:rsidRPr="00BA11D3">
        <w:rPr>
          <w:color w:val="auto"/>
          <w:sz w:val="22"/>
          <w:szCs w:val="22"/>
        </w:rPr>
        <w:t>’s 3.</w:t>
      </w:r>
      <w:r w:rsidR="007C09B8">
        <w:rPr>
          <w:color w:val="auto"/>
          <w:sz w:val="22"/>
          <w:szCs w:val="22"/>
        </w:rPr>
        <w:t>55</w:t>
      </w:r>
      <w:r w:rsidR="00BA11D3" w:rsidRPr="00BA11D3">
        <w:rPr>
          <w:color w:val="auto"/>
          <w:sz w:val="22"/>
          <w:szCs w:val="22"/>
        </w:rPr>
        <w:t>%</w:t>
      </w:r>
      <w:r w:rsidR="00C320CA">
        <w:rPr>
          <w:color w:val="auto"/>
          <w:sz w:val="22"/>
          <w:szCs w:val="22"/>
          <w:lang w:val="vi-VN"/>
        </w:rPr>
        <w:t xml:space="preserve"> </w:t>
      </w:r>
      <w:r w:rsidR="00BA11D3" w:rsidRPr="007C09B8">
        <w:rPr>
          <w:color w:val="auto"/>
          <w:sz w:val="22"/>
          <w:szCs w:val="22"/>
        </w:rPr>
        <w:t>and</w:t>
      </w:r>
      <w:r w:rsidR="00C320CA" w:rsidRPr="007C09B8">
        <w:rPr>
          <w:color w:val="auto"/>
          <w:sz w:val="22"/>
          <w:szCs w:val="22"/>
          <w:lang w:val="vi-VN"/>
        </w:rPr>
        <w:t xml:space="preserve"> </w:t>
      </w:r>
      <w:r w:rsidR="007C09B8" w:rsidRPr="007C09B8">
        <w:rPr>
          <w:color w:val="auto"/>
          <w:sz w:val="22"/>
          <w:szCs w:val="22"/>
          <w:lang w:val="vi-VN"/>
        </w:rPr>
        <w:t>2365.06</w:t>
      </w:r>
      <w:r w:rsidR="007C09B8">
        <w:rPr>
          <w:color w:val="auto"/>
          <w:sz w:val="20"/>
          <w:szCs w:val="20"/>
          <w:lang w:val="vi-VN"/>
        </w:rPr>
        <w:t xml:space="preserve">. </w:t>
      </w:r>
      <w:r w:rsidR="00BA11D3" w:rsidRPr="00BA11D3">
        <w:rPr>
          <w:color w:val="auto"/>
          <w:sz w:val="22"/>
          <w:szCs w:val="22"/>
        </w:rPr>
        <w:t xml:space="preserve">However, </w:t>
      </w:r>
      <w:r w:rsidR="006A3CBB" w:rsidRPr="006A3CBB">
        <w:rPr>
          <w:color w:val="auto"/>
          <w:sz w:val="22"/>
          <w:szCs w:val="22"/>
        </w:rPr>
        <w:t>SARIMA</w:t>
      </w:r>
      <w:r w:rsidR="006A3CBB">
        <w:rPr>
          <w:color w:val="auto"/>
          <w:sz w:val="22"/>
          <w:szCs w:val="22"/>
          <w:lang w:val="vi-VN"/>
        </w:rPr>
        <w:t xml:space="preserve"> </w:t>
      </w:r>
      <w:r w:rsidR="006A3CBB" w:rsidRPr="006A3CBB">
        <w:rPr>
          <w:color w:val="auto"/>
          <w:sz w:val="22"/>
          <w:szCs w:val="22"/>
        </w:rPr>
        <w:t xml:space="preserve">performs slightly better on MPE and </w:t>
      </w:r>
      <w:r w:rsidR="006A3CBB" w:rsidRPr="006A3CBB">
        <w:rPr>
          <w:color w:val="auto"/>
          <w:sz w:val="22"/>
          <w:szCs w:val="22"/>
        </w:rPr>
        <w:lastRenderedPageBreak/>
        <w:t>RMSE</w:t>
      </w:r>
      <w:r w:rsidR="00BA11D3" w:rsidRPr="00BA11D3">
        <w:rPr>
          <w:color w:val="auto"/>
          <w:sz w:val="22"/>
          <w:szCs w:val="22"/>
        </w:rPr>
        <w:t xml:space="preserve">, indicating </w:t>
      </w:r>
      <w:r w:rsidR="00DB6319">
        <w:rPr>
          <w:color w:val="auto"/>
          <w:sz w:val="22"/>
          <w:szCs w:val="22"/>
        </w:rPr>
        <w:t>less</w:t>
      </w:r>
      <w:r w:rsidR="00BA11D3" w:rsidRPr="00BA11D3">
        <w:rPr>
          <w:color w:val="auto"/>
          <w:sz w:val="22"/>
          <w:szCs w:val="22"/>
        </w:rPr>
        <w:t xml:space="preserve"> bias in overestimation.</w:t>
      </w:r>
      <w:r w:rsidR="006639A0">
        <w:rPr>
          <w:color w:val="auto"/>
          <w:sz w:val="22"/>
          <w:szCs w:val="22"/>
          <w:lang w:val="vi-VN"/>
        </w:rPr>
        <w:t xml:space="preserve"> Thus, </w:t>
      </w:r>
      <w:r w:rsidR="00DB6319" w:rsidRPr="00DB6319">
        <w:rPr>
          <w:color w:val="auto"/>
          <w:sz w:val="22"/>
          <w:szCs w:val="22"/>
        </w:rPr>
        <w:t xml:space="preserve">VECM-SSC is slightly better overall for forecasting, but SARIMA could be preferable if minimizing large </w:t>
      </w:r>
      <w:r w:rsidR="00FB0B98">
        <w:rPr>
          <w:color w:val="auto"/>
          <w:sz w:val="22"/>
          <w:szCs w:val="22"/>
        </w:rPr>
        <w:t>errors</w:t>
      </w:r>
      <w:r w:rsidR="00FB0B98">
        <w:rPr>
          <w:color w:val="auto"/>
          <w:sz w:val="22"/>
          <w:szCs w:val="22"/>
          <w:lang w:val="vi-VN"/>
        </w:rPr>
        <w:t>.</w:t>
      </w:r>
    </w:p>
    <w:p w14:paraId="459480CF" w14:textId="77777777" w:rsidR="009D7712" w:rsidRPr="009D7712" w:rsidRDefault="009D7712" w:rsidP="00411986">
      <w:pPr>
        <w:pStyle w:val="Default"/>
        <w:spacing w:line="360" w:lineRule="auto"/>
        <w:jc w:val="both"/>
        <w:rPr>
          <w:color w:val="auto"/>
          <w:sz w:val="22"/>
          <w:szCs w:val="22"/>
          <w:lang w:val="en-US"/>
        </w:rPr>
      </w:pPr>
    </w:p>
    <w:p w14:paraId="4EBE98B2" w14:textId="1ED4EC0A" w:rsidR="009D7712" w:rsidRPr="009D7712" w:rsidRDefault="009D7712" w:rsidP="009D7712">
      <w:pPr>
        <w:pStyle w:val="Default"/>
        <w:spacing w:line="360" w:lineRule="auto"/>
        <w:jc w:val="center"/>
        <w:rPr>
          <w:b/>
          <w:bCs/>
          <w:color w:val="auto"/>
          <w:sz w:val="22"/>
          <w:szCs w:val="22"/>
          <w:lang w:val="en-US"/>
        </w:rPr>
      </w:pPr>
      <w:r w:rsidRPr="009D7712">
        <w:rPr>
          <w:b/>
          <w:bCs/>
          <w:noProof/>
          <w:color w:val="auto"/>
          <w:sz w:val="22"/>
          <w:szCs w:val="22"/>
          <w:lang w:val="vi-VN"/>
        </w:rPr>
        <w:drawing>
          <wp:inline distT="0" distB="0" distL="0" distR="0" wp14:anchorId="7FE6715D" wp14:editId="4EF6D17C">
            <wp:extent cx="4972086" cy="1657362"/>
            <wp:effectExtent l="0" t="0" r="0" b="0"/>
            <wp:docPr id="1632438306"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8306" name="Picture 1" descr="A table with numbers and text&#10;&#10;Description automatically generated"/>
                    <pic:cNvPicPr/>
                  </pic:nvPicPr>
                  <pic:blipFill>
                    <a:blip r:embed="rId40"/>
                    <a:stretch>
                      <a:fillRect/>
                    </a:stretch>
                  </pic:blipFill>
                  <pic:spPr>
                    <a:xfrm>
                      <a:off x="0" y="0"/>
                      <a:ext cx="4972086" cy="1657362"/>
                    </a:xfrm>
                    <a:prstGeom prst="rect">
                      <a:avLst/>
                    </a:prstGeom>
                  </pic:spPr>
                </pic:pic>
              </a:graphicData>
            </a:graphic>
          </wp:inline>
        </w:drawing>
      </w:r>
    </w:p>
    <w:p w14:paraId="2134430D" w14:textId="341CC501" w:rsidR="00227ABE" w:rsidRDefault="00892BEE" w:rsidP="00227ABE">
      <w:pPr>
        <w:pStyle w:val="Default"/>
        <w:spacing w:line="360" w:lineRule="auto"/>
        <w:jc w:val="center"/>
        <w:rPr>
          <w:i/>
          <w:iCs/>
          <w:color w:val="auto"/>
          <w:sz w:val="22"/>
          <w:szCs w:val="22"/>
          <w:lang w:val="en-US"/>
        </w:rPr>
      </w:pPr>
      <w:r w:rsidRPr="00892BEE">
        <w:rPr>
          <w:i/>
          <w:iCs/>
          <w:color w:val="auto"/>
          <w:sz w:val="22"/>
          <w:szCs w:val="22"/>
          <w:lang w:val="en-US"/>
        </w:rPr>
        <w:t>Table 1</w:t>
      </w:r>
      <w:r w:rsidR="00F04F3B">
        <w:rPr>
          <w:i/>
          <w:iCs/>
          <w:color w:val="auto"/>
          <w:sz w:val="22"/>
          <w:szCs w:val="22"/>
          <w:lang w:val="vi-VN"/>
        </w:rPr>
        <w:t>1</w:t>
      </w:r>
      <w:r w:rsidRPr="00892BEE">
        <w:rPr>
          <w:i/>
          <w:iCs/>
          <w:color w:val="auto"/>
          <w:sz w:val="22"/>
          <w:szCs w:val="22"/>
          <w:lang w:val="en-US"/>
        </w:rPr>
        <w:t>:</w:t>
      </w:r>
      <w:r w:rsidR="00227ABE" w:rsidRPr="00227ABE">
        <w:rPr>
          <w:i/>
          <w:iCs/>
          <w:color w:val="auto"/>
          <w:sz w:val="22"/>
          <w:szCs w:val="22"/>
          <w:lang w:val="en-US"/>
        </w:rPr>
        <w:t xml:space="preserve"> </w:t>
      </w:r>
      <w:r w:rsidR="00227ABE" w:rsidRPr="001D3D3E">
        <w:rPr>
          <w:i/>
          <w:iCs/>
          <w:color w:val="auto"/>
          <w:sz w:val="22"/>
          <w:szCs w:val="22"/>
          <w:lang w:val="en-US"/>
        </w:rPr>
        <w:t>The evaluation metrics of all</w:t>
      </w:r>
      <w:r w:rsidR="00227ABE">
        <w:rPr>
          <w:i/>
          <w:iCs/>
          <w:color w:val="auto"/>
          <w:sz w:val="22"/>
          <w:szCs w:val="22"/>
          <w:lang w:val="en-US"/>
        </w:rPr>
        <w:t xml:space="preserve"> England</w:t>
      </w:r>
      <w:r w:rsidR="00227ABE" w:rsidRPr="001D3D3E">
        <w:rPr>
          <w:i/>
          <w:iCs/>
          <w:color w:val="auto"/>
          <w:sz w:val="22"/>
          <w:szCs w:val="22"/>
          <w:lang w:val="en-US"/>
        </w:rPr>
        <w:t xml:space="preserve"> series models</w:t>
      </w:r>
    </w:p>
    <w:p w14:paraId="38B97FB2" w14:textId="6CFCFD92" w:rsidR="008A459C" w:rsidRDefault="008A459C" w:rsidP="00892BEE">
      <w:pPr>
        <w:pStyle w:val="Default"/>
        <w:spacing w:line="360" w:lineRule="auto"/>
        <w:jc w:val="center"/>
        <w:rPr>
          <w:i/>
          <w:iCs/>
          <w:color w:val="auto"/>
          <w:sz w:val="22"/>
          <w:szCs w:val="22"/>
          <w:lang w:val="en-US"/>
        </w:rPr>
      </w:pPr>
    </w:p>
    <w:p w14:paraId="426BE175" w14:textId="242458DA" w:rsidR="00BB74B6" w:rsidRDefault="007A649B" w:rsidP="007D27E5">
      <w:pPr>
        <w:pStyle w:val="Default"/>
        <w:spacing w:line="360" w:lineRule="auto"/>
        <w:jc w:val="both"/>
        <w:rPr>
          <w:color w:val="auto"/>
          <w:sz w:val="22"/>
          <w:szCs w:val="22"/>
        </w:rPr>
      </w:pPr>
      <w:r>
        <w:rPr>
          <w:color w:val="auto"/>
          <w:sz w:val="22"/>
          <w:szCs w:val="22"/>
          <w:lang w:val="en-US"/>
        </w:rPr>
        <w:t xml:space="preserve">Besides, </w:t>
      </w:r>
      <w:r w:rsidR="000362BD">
        <w:rPr>
          <w:color w:val="auto"/>
          <w:sz w:val="22"/>
          <w:szCs w:val="22"/>
          <w:lang w:val="en-US"/>
        </w:rPr>
        <w:t xml:space="preserve">while </w:t>
      </w:r>
      <w:r w:rsidR="000362BD" w:rsidRPr="005D6232">
        <w:rPr>
          <w:color w:val="auto"/>
          <w:sz w:val="22"/>
          <w:szCs w:val="22"/>
        </w:rPr>
        <w:t xml:space="preserve">SARIMA and VECM-SSC exhibit greater deviations, particularly during periods of </w:t>
      </w:r>
      <w:r w:rsidR="004E31FC" w:rsidRPr="004E31FC">
        <w:rPr>
          <w:color w:val="auto"/>
          <w:sz w:val="22"/>
          <w:szCs w:val="22"/>
        </w:rPr>
        <w:t>significant sales increases</w:t>
      </w:r>
      <w:r w:rsidR="004E31FC">
        <w:rPr>
          <w:color w:val="auto"/>
          <w:sz w:val="22"/>
          <w:szCs w:val="22"/>
        </w:rPr>
        <w:t xml:space="preserve">, </w:t>
      </w:r>
      <w:r w:rsidR="004E31FC" w:rsidRPr="005D6232">
        <w:rPr>
          <w:color w:val="auto"/>
          <w:sz w:val="22"/>
          <w:szCs w:val="22"/>
        </w:rPr>
        <w:t>VECM-SII model</w:t>
      </w:r>
      <w:r w:rsidR="004E31FC">
        <w:rPr>
          <w:color w:val="auto"/>
          <w:sz w:val="22"/>
          <w:szCs w:val="22"/>
        </w:rPr>
        <w:t xml:space="preserve"> </w:t>
      </w:r>
      <w:r w:rsidR="004E31FC" w:rsidRPr="004E31FC">
        <w:rPr>
          <w:color w:val="auto"/>
          <w:sz w:val="22"/>
          <w:szCs w:val="22"/>
        </w:rPr>
        <w:t xml:space="preserve">closely mirrors </w:t>
      </w:r>
      <w:r w:rsidR="004E31FC">
        <w:rPr>
          <w:color w:val="auto"/>
          <w:sz w:val="22"/>
          <w:szCs w:val="22"/>
        </w:rPr>
        <w:t>England’s</w:t>
      </w:r>
      <w:r w:rsidR="004E31FC" w:rsidRPr="004E31FC">
        <w:rPr>
          <w:color w:val="auto"/>
          <w:sz w:val="22"/>
          <w:szCs w:val="22"/>
        </w:rPr>
        <w:t xml:space="preserve"> actual sales volume</w:t>
      </w:r>
      <w:r w:rsidR="004E31FC">
        <w:rPr>
          <w:color w:val="auto"/>
          <w:sz w:val="22"/>
          <w:szCs w:val="22"/>
        </w:rPr>
        <w:t xml:space="preserve"> (Figure 1</w:t>
      </w:r>
      <w:r w:rsidR="00F04F3B">
        <w:rPr>
          <w:color w:val="auto"/>
          <w:sz w:val="22"/>
          <w:szCs w:val="22"/>
          <w:lang w:val="vi-VN"/>
        </w:rPr>
        <w:t>5</w:t>
      </w:r>
      <w:r w:rsidR="004E31FC">
        <w:rPr>
          <w:color w:val="auto"/>
          <w:sz w:val="22"/>
          <w:szCs w:val="22"/>
        </w:rPr>
        <w:t xml:space="preserve">). </w:t>
      </w:r>
      <w:r w:rsidR="005D6232" w:rsidRPr="005D6232">
        <w:rPr>
          <w:color w:val="auto"/>
          <w:sz w:val="22"/>
          <w:szCs w:val="22"/>
        </w:rPr>
        <w:t>Overall, VECM-SII emerges as the most reliable model for predicting England's housing sales, followed by VECM-SSC, with SARIMA being the least accurate.</w:t>
      </w:r>
    </w:p>
    <w:p w14:paraId="10774BA1" w14:textId="77777777" w:rsidR="007D27E5" w:rsidRPr="00892BEE" w:rsidRDefault="007D27E5" w:rsidP="007D27E5">
      <w:pPr>
        <w:pStyle w:val="Default"/>
        <w:spacing w:line="360" w:lineRule="auto"/>
        <w:jc w:val="both"/>
        <w:rPr>
          <w:i/>
          <w:iCs/>
          <w:color w:val="auto"/>
          <w:sz w:val="22"/>
          <w:szCs w:val="22"/>
          <w:lang w:val="en-US"/>
        </w:rPr>
      </w:pPr>
    </w:p>
    <w:p w14:paraId="168B29D3" w14:textId="42FDADE5" w:rsidR="00016509" w:rsidRDefault="00D32CCF" w:rsidP="005C2B07">
      <w:pPr>
        <w:pStyle w:val="Default"/>
        <w:spacing w:line="360" w:lineRule="auto"/>
        <w:jc w:val="center"/>
        <w:rPr>
          <w:color w:val="auto"/>
          <w:sz w:val="22"/>
          <w:szCs w:val="22"/>
          <w:lang w:val="vi-VN"/>
        </w:rPr>
      </w:pPr>
      <w:r w:rsidRPr="00D32CCF">
        <w:rPr>
          <w:noProof/>
          <w:color w:val="auto"/>
          <w:sz w:val="22"/>
          <w:szCs w:val="22"/>
          <w:lang w:val="vi-VN"/>
        </w:rPr>
        <w:drawing>
          <wp:inline distT="0" distB="0" distL="0" distR="0" wp14:anchorId="1904EF94" wp14:editId="2EB7E291">
            <wp:extent cx="3895859" cy="2446986"/>
            <wp:effectExtent l="0" t="0" r="0" b="0"/>
            <wp:docPr id="49320667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6674" name="Picture 1" descr="A graph of different colored lines&#10;&#10;Description automatically generated"/>
                    <pic:cNvPicPr/>
                  </pic:nvPicPr>
                  <pic:blipFill>
                    <a:blip r:embed="rId41"/>
                    <a:stretch>
                      <a:fillRect/>
                    </a:stretch>
                  </pic:blipFill>
                  <pic:spPr>
                    <a:xfrm>
                      <a:off x="0" y="0"/>
                      <a:ext cx="3904088" cy="2452155"/>
                    </a:xfrm>
                    <a:prstGeom prst="rect">
                      <a:avLst/>
                    </a:prstGeom>
                  </pic:spPr>
                </pic:pic>
              </a:graphicData>
            </a:graphic>
          </wp:inline>
        </w:drawing>
      </w:r>
    </w:p>
    <w:p w14:paraId="161EFBD1" w14:textId="467AED80" w:rsidR="00016509" w:rsidRPr="00C31AC1" w:rsidRDefault="00892BEE" w:rsidP="00C31AC1">
      <w:pPr>
        <w:pStyle w:val="Default"/>
        <w:spacing w:line="360" w:lineRule="auto"/>
        <w:jc w:val="center"/>
        <w:rPr>
          <w:i/>
          <w:iCs/>
          <w:color w:val="auto"/>
          <w:sz w:val="22"/>
          <w:szCs w:val="22"/>
          <w:lang w:val="en-US"/>
        </w:rPr>
      </w:pPr>
      <w:r w:rsidRPr="00227ABE">
        <w:rPr>
          <w:i/>
          <w:iCs/>
          <w:color w:val="auto"/>
          <w:sz w:val="22"/>
          <w:szCs w:val="22"/>
          <w:lang w:val="en-US"/>
        </w:rPr>
        <w:t>Figure 1</w:t>
      </w:r>
      <w:r w:rsidR="00F04F3B">
        <w:rPr>
          <w:i/>
          <w:iCs/>
          <w:color w:val="auto"/>
          <w:sz w:val="22"/>
          <w:szCs w:val="22"/>
          <w:lang w:val="vi-VN"/>
        </w:rPr>
        <w:t>5</w:t>
      </w:r>
      <w:r w:rsidRPr="00227ABE">
        <w:rPr>
          <w:i/>
          <w:iCs/>
          <w:color w:val="auto"/>
          <w:sz w:val="22"/>
          <w:szCs w:val="22"/>
          <w:lang w:val="en-US"/>
        </w:rPr>
        <w:t>:</w:t>
      </w:r>
      <w:r w:rsidR="00227ABE" w:rsidRPr="00227ABE">
        <w:rPr>
          <w:i/>
          <w:iCs/>
          <w:color w:val="auto"/>
          <w:sz w:val="22"/>
          <w:szCs w:val="22"/>
          <w:lang w:val="en-US"/>
        </w:rPr>
        <w:t xml:space="preserve"> Comparison</w:t>
      </w:r>
      <w:r w:rsidR="00227ABE" w:rsidRPr="00D519B6">
        <w:rPr>
          <w:i/>
          <w:iCs/>
          <w:color w:val="auto"/>
          <w:sz w:val="22"/>
          <w:szCs w:val="22"/>
          <w:lang w:val="en-US"/>
        </w:rPr>
        <w:t xml:space="preserve"> among three models in forecasting </w:t>
      </w:r>
      <w:r w:rsidR="00227ABE">
        <w:rPr>
          <w:i/>
          <w:iCs/>
          <w:color w:val="auto"/>
          <w:sz w:val="22"/>
          <w:szCs w:val="22"/>
          <w:lang w:val="en-US"/>
        </w:rPr>
        <w:t>England</w:t>
      </w:r>
      <w:r w:rsidR="001365CA">
        <w:rPr>
          <w:i/>
          <w:iCs/>
          <w:color w:val="auto"/>
          <w:sz w:val="22"/>
          <w:szCs w:val="22"/>
          <w:lang w:val="en-US"/>
        </w:rPr>
        <w:t>’s</w:t>
      </w:r>
      <w:r w:rsidR="00227ABE" w:rsidRPr="00D519B6">
        <w:rPr>
          <w:i/>
          <w:iCs/>
          <w:color w:val="auto"/>
          <w:sz w:val="22"/>
          <w:szCs w:val="22"/>
          <w:lang w:val="en-US"/>
        </w:rPr>
        <w:t xml:space="preserve"> housing s</w:t>
      </w:r>
      <w:r w:rsidR="00227ABE">
        <w:rPr>
          <w:i/>
          <w:iCs/>
          <w:color w:val="auto"/>
          <w:sz w:val="22"/>
          <w:szCs w:val="22"/>
          <w:lang w:val="en-US"/>
        </w:rPr>
        <w:t>ales test dataset</w:t>
      </w:r>
    </w:p>
    <w:p w14:paraId="3160463E" w14:textId="77777777" w:rsidR="00221F28" w:rsidRDefault="00221F28" w:rsidP="008A17F3">
      <w:pPr>
        <w:pStyle w:val="Default"/>
        <w:spacing w:line="360" w:lineRule="auto"/>
        <w:rPr>
          <w:b/>
          <w:bCs/>
          <w:color w:val="auto"/>
          <w:sz w:val="22"/>
          <w:szCs w:val="22"/>
          <w:lang w:val="en-US"/>
        </w:rPr>
      </w:pPr>
    </w:p>
    <w:p w14:paraId="1B065695" w14:textId="0B33BBB1" w:rsidR="008A17F3" w:rsidRDefault="008A17F3" w:rsidP="00BB3274">
      <w:pPr>
        <w:pStyle w:val="Default"/>
        <w:spacing w:line="360" w:lineRule="auto"/>
        <w:ind w:firstLine="720"/>
        <w:rPr>
          <w:b/>
          <w:bCs/>
          <w:color w:val="auto"/>
          <w:sz w:val="22"/>
          <w:szCs w:val="22"/>
          <w:lang w:val="en-US"/>
        </w:rPr>
      </w:pPr>
      <w:r w:rsidRPr="00036636">
        <w:rPr>
          <w:b/>
          <w:bCs/>
          <w:color w:val="auto"/>
          <w:sz w:val="22"/>
          <w:szCs w:val="22"/>
          <w:lang w:val="vi-VN"/>
        </w:rPr>
        <w:t>4.3.1.</w:t>
      </w:r>
      <w:r>
        <w:rPr>
          <w:b/>
          <w:bCs/>
          <w:color w:val="auto"/>
          <w:sz w:val="22"/>
          <w:szCs w:val="22"/>
          <w:lang w:val="en-US"/>
        </w:rPr>
        <w:t>3</w:t>
      </w:r>
      <w:r w:rsidRPr="00036636">
        <w:rPr>
          <w:b/>
          <w:bCs/>
          <w:color w:val="auto"/>
          <w:sz w:val="22"/>
          <w:szCs w:val="22"/>
          <w:lang w:val="vi-VN"/>
        </w:rPr>
        <w:t xml:space="preserve">. </w:t>
      </w:r>
      <w:r>
        <w:rPr>
          <w:b/>
          <w:bCs/>
          <w:color w:val="auto"/>
          <w:sz w:val="22"/>
          <w:szCs w:val="22"/>
          <w:lang w:val="en-US"/>
        </w:rPr>
        <w:t>Northern Ireland</w:t>
      </w:r>
      <w:r w:rsidRPr="00036636">
        <w:rPr>
          <w:b/>
          <w:bCs/>
          <w:color w:val="auto"/>
          <w:sz w:val="22"/>
          <w:szCs w:val="22"/>
          <w:lang w:val="vi-VN"/>
        </w:rPr>
        <w:t xml:space="preserve"> series</w:t>
      </w:r>
    </w:p>
    <w:p w14:paraId="6013E8CB" w14:textId="7662C9FF" w:rsidR="00C31AC1" w:rsidRDefault="00C61B6F" w:rsidP="00D964CD">
      <w:pPr>
        <w:pStyle w:val="Default"/>
        <w:spacing w:line="360" w:lineRule="auto"/>
        <w:jc w:val="both"/>
        <w:rPr>
          <w:color w:val="auto"/>
          <w:sz w:val="22"/>
          <w:szCs w:val="22"/>
          <w:lang w:val="en-US"/>
        </w:rPr>
      </w:pPr>
      <w:r>
        <w:rPr>
          <w:color w:val="auto"/>
          <w:sz w:val="22"/>
          <w:szCs w:val="22"/>
          <w:lang w:val="en-US"/>
        </w:rPr>
        <w:t xml:space="preserve">Similarly, among these, </w:t>
      </w:r>
      <w:r w:rsidR="00033448" w:rsidRPr="00033448">
        <w:rPr>
          <w:color w:val="auto"/>
          <w:sz w:val="22"/>
          <w:szCs w:val="22"/>
        </w:rPr>
        <w:t xml:space="preserve">VECM-SII model stands out with the lowest MAPE (9.1%) and MAE (198.58), indicating superior accuracy in predicting </w:t>
      </w:r>
      <w:r w:rsidR="00033448">
        <w:rPr>
          <w:color w:val="auto"/>
          <w:sz w:val="22"/>
          <w:szCs w:val="22"/>
        </w:rPr>
        <w:t xml:space="preserve">Northern Ireland’s </w:t>
      </w:r>
      <w:r w:rsidR="00033448" w:rsidRPr="00033448">
        <w:rPr>
          <w:color w:val="auto"/>
          <w:sz w:val="22"/>
          <w:szCs w:val="22"/>
        </w:rPr>
        <w:t>housing sales volumes</w:t>
      </w:r>
      <w:r w:rsidR="001F7B5C">
        <w:rPr>
          <w:color w:val="auto"/>
          <w:sz w:val="22"/>
          <w:szCs w:val="22"/>
          <w:lang w:val="vi-VN"/>
        </w:rPr>
        <w:t xml:space="preserve"> (Table 12)</w:t>
      </w:r>
      <w:r w:rsidR="00033448" w:rsidRPr="00033448">
        <w:rPr>
          <w:color w:val="auto"/>
          <w:sz w:val="22"/>
          <w:szCs w:val="22"/>
        </w:rPr>
        <w:t>.</w:t>
      </w:r>
      <w:r w:rsidR="00820B72">
        <w:rPr>
          <w:color w:val="auto"/>
          <w:sz w:val="22"/>
          <w:szCs w:val="22"/>
        </w:rPr>
        <w:t xml:space="preserve"> </w:t>
      </w:r>
      <w:r w:rsidR="00A72A64">
        <w:rPr>
          <w:color w:val="auto"/>
          <w:sz w:val="22"/>
          <w:szCs w:val="22"/>
        </w:rPr>
        <w:t>Additionally,</w:t>
      </w:r>
      <w:r w:rsidR="008338D0">
        <w:rPr>
          <w:color w:val="auto"/>
          <w:sz w:val="22"/>
          <w:szCs w:val="22"/>
        </w:rPr>
        <w:t xml:space="preserve"> </w:t>
      </w:r>
      <w:r w:rsidR="001E4D80" w:rsidRPr="001E4D80">
        <w:rPr>
          <w:color w:val="auto"/>
          <w:sz w:val="22"/>
          <w:szCs w:val="22"/>
        </w:rPr>
        <w:t>exhibits the smallest bias with an MPE of -8.6%, suggesting a more balanced prediction performance</w:t>
      </w:r>
      <w:r w:rsidR="006640D5">
        <w:rPr>
          <w:color w:val="auto"/>
          <w:sz w:val="22"/>
          <w:szCs w:val="22"/>
        </w:rPr>
        <w:t>. This</w:t>
      </w:r>
      <w:r w:rsidR="001E4D80" w:rsidRPr="001E4D80">
        <w:rPr>
          <w:color w:val="auto"/>
          <w:sz w:val="22"/>
          <w:szCs w:val="22"/>
        </w:rPr>
        <w:t xml:space="preserve"> is further supported by its lowest RMSE of 230.21, indicating fewer and smaller errors compared to the other models.</w:t>
      </w:r>
      <w:r w:rsidR="00A72A64">
        <w:rPr>
          <w:color w:val="auto"/>
          <w:sz w:val="22"/>
          <w:szCs w:val="22"/>
        </w:rPr>
        <w:t xml:space="preserve"> </w:t>
      </w:r>
      <w:r w:rsidR="00F73F96">
        <w:rPr>
          <w:color w:val="auto"/>
          <w:sz w:val="22"/>
          <w:szCs w:val="22"/>
        </w:rPr>
        <w:t xml:space="preserve">Differently, </w:t>
      </w:r>
      <w:r w:rsidR="00123ACD" w:rsidRPr="00123ACD">
        <w:rPr>
          <w:color w:val="auto"/>
          <w:sz w:val="22"/>
          <w:szCs w:val="22"/>
        </w:rPr>
        <w:t xml:space="preserve">SARIMA model, </w:t>
      </w:r>
      <w:r w:rsidR="00123ACD" w:rsidRPr="00123ACD">
        <w:rPr>
          <w:color w:val="auto"/>
          <w:sz w:val="22"/>
          <w:szCs w:val="22"/>
        </w:rPr>
        <w:lastRenderedPageBreak/>
        <w:t>with the highest MAPE (12.27%) and MAE (266.02), emerges as the least accurate, consistently underestimating sales volumes, as reflected in its substantial negative MPE of -12.27%.</w:t>
      </w:r>
      <w:r w:rsidR="00123ACD">
        <w:rPr>
          <w:color w:val="auto"/>
          <w:sz w:val="22"/>
          <w:szCs w:val="22"/>
        </w:rPr>
        <w:t xml:space="preserve"> </w:t>
      </w:r>
    </w:p>
    <w:p w14:paraId="218DC36C" w14:textId="77777777" w:rsidR="00C31AC1" w:rsidRPr="00C31AC1" w:rsidRDefault="00C31AC1" w:rsidP="00EF6B40">
      <w:pPr>
        <w:pStyle w:val="Default"/>
        <w:spacing w:line="360" w:lineRule="auto"/>
        <w:rPr>
          <w:color w:val="auto"/>
          <w:sz w:val="22"/>
          <w:szCs w:val="22"/>
          <w:lang w:val="en-US"/>
        </w:rPr>
      </w:pPr>
    </w:p>
    <w:p w14:paraId="097F10F4" w14:textId="7607EAE4" w:rsidR="009D7712" w:rsidRDefault="009D7712" w:rsidP="00552D48">
      <w:pPr>
        <w:pStyle w:val="Default"/>
        <w:spacing w:line="360" w:lineRule="auto"/>
        <w:jc w:val="center"/>
        <w:rPr>
          <w:i/>
          <w:iCs/>
          <w:color w:val="auto"/>
          <w:sz w:val="22"/>
          <w:szCs w:val="22"/>
          <w:lang w:val="en-US"/>
        </w:rPr>
      </w:pPr>
      <w:r w:rsidRPr="009D7712">
        <w:rPr>
          <w:i/>
          <w:iCs/>
          <w:noProof/>
          <w:color w:val="auto"/>
          <w:sz w:val="22"/>
          <w:szCs w:val="22"/>
          <w:lang w:val="en-US"/>
        </w:rPr>
        <w:drawing>
          <wp:inline distT="0" distB="0" distL="0" distR="0" wp14:anchorId="28CB21DE" wp14:editId="6F9BEE2F">
            <wp:extent cx="4962561" cy="1676412"/>
            <wp:effectExtent l="0" t="0" r="9525" b="0"/>
            <wp:docPr id="813127996"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7996" name="Picture 1" descr="A table with numbers and text&#10;&#10;Description automatically generated"/>
                    <pic:cNvPicPr/>
                  </pic:nvPicPr>
                  <pic:blipFill>
                    <a:blip r:embed="rId42"/>
                    <a:stretch>
                      <a:fillRect/>
                    </a:stretch>
                  </pic:blipFill>
                  <pic:spPr>
                    <a:xfrm>
                      <a:off x="0" y="0"/>
                      <a:ext cx="4962561" cy="1676412"/>
                    </a:xfrm>
                    <a:prstGeom prst="rect">
                      <a:avLst/>
                    </a:prstGeom>
                  </pic:spPr>
                </pic:pic>
              </a:graphicData>
            </a:graphic>
          </wp:inline>
        </w:drawing>
      </w:r>
    </w:p>
    <w:p w14:paraId="74D77594" w14:textId="6970050F" w:rsidR="00552D48" w:rsidRDefault="00552D48" w:rsidP="00552D48">
      <w:pPr>
        <w:pStyle w:val="Default"/>
        <w:spacing w:line="360" w:lineRule="auto"/>
        <w:jc w:val="center"/>
        <w:rPr>
          <w:i/>
          <w:iCs/>
          <w:color w:val="auto"/>
          <w:sz w:val="22"/>
          <w:szCs w:val="22"/>
          <w:lang w:val="en-US"/>
        </w:rPr>
      </w:pPr>
      <w:r w:rsidRPr="00892BEE">
        <w:rPr>
          <w:i/>
          <w:iCs/>
          <w:color w:val="auto"/>
          <w:sz w:val="22"/>
          <w:szCs w:val="22"/>
          <w:lang w:val="en-US"/>
        </w:rPr>
        <w:t>Table 1</w:t>
      </w:r>
      <w:r w:rsidR="00F04F3B">
        <w:rPr>
          <w:i/>
          <w:iCs/>
          <w:color w:val="auto"/>
          <w:sz w:val="22"/>
          <w:szCs w:val="22"/>
          <w:lang w:val="vi-VN"/>
        </w:rPr>
        <w:t>2</w:t>
      </w:r>
      <w:r w:rsidRPr="00892BEE">
        <w:rPr>
          <w:i/>
          <w:iCs/>
          <w:color w:val="auto"/>
          <w:sz w:val="22"/>
          <w:szCs w:val="22"/>
          <w:lang w:val="en-US"/>
        </w:rPr>
        <w:t>:</w:t>
      </w:r>
      <w:r w:rsidRPr="00227ABE">
        <w:rPr>
          <w:i/>
          <w:iCs/>
          <w:color w:val="auto"/>
          <w:sz w:val="22"/>
          <w:szCs w:val="22"/>
          <w:lang w:val="en-US"/>
        </w:rPr>
        <w:t xml:space="preserve"> </w:t>
      </w:r>
      <w:r w:rsidRPr="001D3D3E">
        <w:rPr>
          <w:i/>
          <w:iCs/>
          <w:color w:val="auto"/>
          <w:sz w:val="22"/>
          <w:szCs w:val="22"/>
          <w:lang w:val="en-US"/>
        </w:rPr>
        <w:t>The evaluation metrics of all</w:t>
      </w:r>
      <w:r>
        <w:rPr>
          <w:i/>
          <w:iCs/>
          <w:color w:val="auto"/>
          <w:sz w:val="22"/>
          <w:szCs w:val="22"/>
          <w:lang w:val="en-US"/>
        </w:rPr>
        <w:t xml:space="preserve"> Northern Ireland</w:t>
      </w:r>
      <w:r w:rsidRPr="001D3D3E">
        <w:rPr>
          <w:i/>
          <w:iCs/>
          <w:color w:val="auto"/>
          <w:sz w:val="22"/>
          <w:szCs w:val="22"/>
          <w:lang w:val="en-US"/>
        </w:rPr>
        <w:t xml:space="preserve"> series models</w:t>
      </w:r>
    </w:p>
    <w:p w14:paraId="2B30967B" w14:textId="1C127CD3" w:rsidR="005F0B76" w:rsidRDefault="005F0B76" w:rsidP="00D964CD">
      <w:pPr>
        <w:pStyle w:val="Default"/>
        <w:spacing w:line="360" w:lineRule="auto"/>
        <w:jc w:val="both"/>
        <w:rPr>
          <w:color w:val="auto"/>
          <w:sz w:val="22"/>
          <w:szCs w:val="22"/>
          <w:lang w:val="vi-VN"/>
        </w:rPr>
      </w:pPr>
      <w:r w:rsidRPr="005F0B76">
        <w:rPr>
          <w:color w:val="auto"/>
          <w:sz w:val="22"/>
          <w:szCs w:val="22"/>
        </w:rPr>
        <w:t>Figure 1</w:t>
      </w:r>
      <w:r w:rsidR="00E732A8">
        <w:rPr>
          <w:color w:val="auto"/>
          <w:sz w:val="22"/>
          <w:szCs w:val="22"/>
          <w:lang w:val="vi-VN"/>
        </w:rPr>
        <w:t>6</w:t>
      </w:r>
      <w:r w:rsidRPr="005F0B76">
        <w:rPr>
          <w:color w:val="auto"/>
          <w:sz w:val="22"/>
          <w:szCs w:val="22"/>
        </w:rPr>
        <w:t xml:space="preserve"> reinforces these findings, showing that the VECM-SII model </w:t>
      </w:r>
      <w:r w:rsidR="00A50206">
        <w:rPr>
          <w:color w:val="auto"/>
          <w:sz w:val="22"/>
          <w:szCs w:val="22"/>
        </w:rPr>
        <w:t>moderately</w:t>
      </w:r>
      <w:r w:rsidRPr="005F0B76">
        <w:rPr>
          <w:color w:val="auto"/>
          <w:sz w:val="22"/>
          <w:szCs w:val="22"/>
        </w:rPr>
        <w:t xml:space="preserve"> </w:t>
      </w:r>
      <w:r w:rsidR="00D71CAE" w:rsidRPr="00D71CAE">
        <w:rPr>
          <w:color w:val="auto"/>
          <w:sz w:val="22"/>
          <w:szCs w:val="22"/>
        </w:rPr>
        <w:t>tracks</w:t>
      </w:r>
      <w:r w:rsidRPr="005F0B76">
        <w:rPr>
          <w:color w:val="auto"/>
          <w:sz w:val="22"/>
          <w:szCs w:val="22"/>
        </w:rPr>
        <w:t xml:space="preserve"> the actual sales data, whereas the SARIMA and VECM-SSC models exhibit larger deviations, especially during periods of sharp fluctuations.</w:t>
      </w:r>
      <w:r w:rsidR="002E0E7C">
        <w:rPr>
          <w:color w:val="auto"/>
          <w:sz w:val="22"/>
          <w:szCs w:val="22"/>
          <w:lang w:val="vi-VN"/>
        </w:rPr>
        <w:t xml:space="preserve"> </w:t>
      </w:r>
      <w:r w:rsidR="004105BC" w:rsidRPr="004105BC">
        <w:rPr>
          <w:color w:val="auto"/>
          <w:sz w:val="22"/>
          <w:szCs w:val="22"/>
        </w:rPr>
        <w:t>Although the VECM-SII model is considered the most reliable, all three models struggled to accurately capture the changes in Northern Ireland's housing market during the Brexit period.</w:t>
      </w:r>
      <w:r w:rsidR="00F02903">
        <w:rPr>
          <w:color w:val="auto"/>
          <w:sz w:val="22"/>
          <w:szCs w:val="22"/>
          <w:lang w:val="vi-VN"/>
        </w:rPr>
        <w:t xml:space="preserve"> </w:t>
      </w:r>
      <w:r w:rsidR="00320D4E" w:rsidRPr="00320D4E">
        <w:rPr>
          <w:color w:val="auto"/>
          <w:sz w:val="22"/>
          <w:szCs w:val="22"/>
        </w:rPr>
        <w:t>The unique geographic location, coupled with significant economic and political challenges, likely heightened uncertainty and caused unpredictable market fluctuations, making it difficult for the models to fully capture the unprecedented and rapidly changing conditions, resulting in less accurate forecasts.</w:t>
      </w:r>
    </w:p>
    <w:p w14:paraId="1B3DE6DF" w14:textId="77777777" w:rsidR="00320D4E" w:rsidRPr="00320D4E" w:rsidRDefault="00320D4E" w:rsidP="00EF6B40">
      <w:pPr>
        <w:pStyle w:val="Default"/>
        <w:spacing w:line="360" w:lineRule="auto"/>
        <w:rPr>
          <w:color w:val="auto"/>
          <w:sz w:val="22"/>
          <w:szCs w:val="22"/>
          <w:lang w:val="vi-VN"/>
        </w:rPr>
      </w:pPr>
    </w:p>
    <w:p w14:paraId="67E0BE6B" w14:textId="3B93D1A4" w:rsidR="00016509" w:rsidRDefault="00A90A6D" w:rsidP="00A90A6D">
      <w:pPr>
        <w:pStyle w:val="Default"/>
        <w:spacing w:line="360" w:lineRule="auto"/>
        <w:jc w:val="center"/>
        <w:rPr>
          <w:color w:val="auto"/>
          <w:sz w:val="22"/>
          <w:szCs w:val="22"/>
          <w:lang w:val="vi-VN"/>
        </w:rPr>
      </w:pPr>
      <w:r w:rsidRPr="00A90A6D">
        <w:rPr>
          <w:noProof/>
          <w:color w:val="auto"/>
          <w:sz w:val="22"/>
          <w:szCs w:val="22"/>
          <w:lang w:val="vi-VN"/>
        </w:rPr>
        <w:drawing>
          <wp:inline distT="0" distB="0" distL="0" distR="0" wp14:anchorId="30DE436A" wp14:editId="14C4D703">
            <wp:extent cx="4031087" cy="2536041"/>
            <wp:effectExtent l="0" t="0" r="7620" b="0"/>
            <wp:docPr id="207656053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0535" name="Picture 1" descr="A graph of different colored lines&#10;&#10;Description automatically generated"/>
                    <pic:cNvPicPr/>
                  </pic:nvPicPr>
                  <pic:blipFill>
                    <a:blip r:embed="rId43"/>
                    <a:stretch>
                      <a:fillRect/>
                    </a:stretch>
                  </pic:blipFill>
                  <pic:spPr>
                    <a:xfrm>
                      <a:off x="0" y="0"/>
                      <a:ext cx="4041472" cy="2542574"/>
                    </a:xfrm>
                    <a:prstGeom prst="rect">
                      <a:avLst/>
                    </a:prstGeom>
                  </pic:spPr>
                </pic:pic>
              </a:graphicData>
            </a:graphic>
          </wp:inline>
        </w:drawing>
      </w:r>
    </w:p>
    <w:p w14:paraId="5086DE05" w14:textId="0F28218D" w:rsidR="00027425" w:rsidRPr="00D519B6" w:rsidRDefault="00027425" w:rsidP="00027425">
      <w:pPr>
        <w:pStyle w:val="Default"/>
        <w:spacing w:line="360" w:lineRule="auto"/>
        <w:jc w:val="center"/>
        <w:rPr>
          <w:i/>
          <w:iCs/>
          <w:color w:val="auto"/>
          <w:sz w:val="22"/>
          <w:szCs w:val="22"/>
          <w:lang w:val="en-US"/>
        </w:rPr>
      </w:pPr>
      <w:r w:rsidRPr="00227ABE">
        <w:rPr>
          <w:i/>
          <w:iCs/>
          <w:color w:val="auto"/>
          <w:sz w:val="22"/>
          <w:szCs w:val="22"/>
          <w:lang w:val="en-US"/>
        </w:rPr>
        <w:t>Figure</w:t>
      </w:r>
      <w:r w:rsidR="003E2061" w:rsidRPr="00990504">
        <w:rPr>
          <w:color w:val="FFFFFF" w:themeColor="background1"/>
          <w:sz w:val="22"/>
          <w:szCs w:val="22"/>
        </w:rPr>
        <w:t>-</w:t>
      </w:r>
      <w:r w:rsidRPr="00227ABE">
        <w:rPr>
          <w:i/>
          <w:iCs/>
          <w:color w:val="auto"/>
          <w:sz w:val="22"/>
          <w:szCs w:val="22"/>
          <w:lang w:val="en-US"/>
        </w:rPr>
        <w:t>1</w:t>
      </w:r>
      <w:r w:rsidR="00E732A8">
        <w:rPr>
          <w:i/>
          <w:iCs/>
          <w:color w:val="auto"/>
          <w:sz w:val="22"/>
          <w:szCs w:val="22"/>
          <w:lang w:val="vi-VN"/>
        </w:rPr>
        <w:t>6</w:t>
      </w:r>
      <w:r w:rsidRPr="00227ABE">
        <w:rPr>
          <w:i/>
          <w:iCs/>
          <w:color w:val="auto"/>
          <w:sz w:val="22"/>
          <w:szCs w:val="22"/>
          <w:lang w:val="en-US"/>
        </w:rPr>
        <w:t>: Comparison</w:t>
      </w:r>
      <w:r w:rsidR="003E2061" w:rsidRPr="00990504">
        <w:rPr>
          <w:color w:val="FFFFFF" w:themeColor="background1"/>
          <w:sz w:val="22"/>
          <w:szCs w:val="22"/>
        </w:rPr>
        <w:t>-</w:t>
      </w:r>
      <w:r w:rsidRPr="00D519B6">
        <w:rPr>
          <w:i/>
          <w:iCs/>
          <w:color w:val="auto"/>
          <w:sz w:val="22"/>
          <w:szCs w:val="22"/>
          <w:lang w:val="en-US"/>
        </w:rPr>
        <w:t>among</w:t>
      </w:r>
      <w:r w:rsidR="003E2061" w:rsidRPr="00990504">
        <w:rPr>
          <w:color w:val="FFFFFF" w:themeColor="background1"/>
          <w:sz w:val="22"/>
          <w:szCs w:val="22"/>
        </w:rPr>
        <w:t>-</w:t>
      </w:r>
      <w:r w:rsidRPr="00D519B6">
        <w:rPr>
          <w:i/>
          <w:iCs/>
          <w:color w:val="auto"/>
          <w:sz w:val="22"/>
          <w:szCs w:val="22"/>
          <w:lang w:val="en-US"/>
        </w:rPr>
        <w:t>three</w:t>
      </w:r>
      <w:r w:rsidR="003E2061" w:rsidRPr="00990504">
        <w:rPr>
          <w:color w:val="FFFFFF" w:themeColor="background1"/>
          <w:sz w:val="22"/>
          <w:szCs w:val="22"/>
        </w:rPr>
        <w:t>-</w:t>
      </w:r>
      <w:r w:rsidRPr="00D519B6">
        <w:rPr>
          <w:i/>
          <w:iCs/>
          <w:color w:val="auto"/>
          <w:sz w:val="22"/>
          <w:szCs w:val="22"/>
          <w:lang w:val="en-US"/>
        </w:rPr>
        <w:t>models</w:t>
      </w:r>
      <w:r w:rsidR="003E2061" w:rsidRPr="00990504">
        <w:rPr>
          <w:color w:val="FFFFFF" w:themeColor="background1"/>
          <w:sz w:val="22"/>
          <w:szCs w:val="22"/>
        </w:rPr>
        <w:t>-</w:t>
      </w:r>
      <w:r w:rsidRPr="00D519B6">
        <w:rPr>
          <w:i/>
          <w:iCs/>
          <w:color w:val="auto"/>
          <w:sz w:val="22"/>
          <w:szCs w:val="22"/>
          <w:lang w:val="en-US"/>
        </w:rPr>
        <w:t>in</w:t>
      </w:r>
      <w:r w:rsidR="003E2061" w:rsidRPr="00990504">
        <w:rPr>
          <w:color w:val="FFFFFF" w:themeColor="background1"/>
          <w:sz w:val="22"/>
          <w:szCs w:val="22"/>
        </w:rPr>
        <w:t>-</w:t>
      </w:r>
      <w:r w:rsidRPr="00D519B6">
        <w:rPr>
          <w:i/>
          <w:iCs/>
          <w:color w:val="auto"/>
          <w:sz w:val="22"/>
          <w:szCs w:val="22"/>
          <w:lang w:val="en-US"/>
        </w:rPr>
        <w:t>forecasting</w:t>
      </w:r>
      <w:r w:rsidR="003E2061" w:rsidRPr="00990504">
        <w:rPr>
          <w:color w:val="FFFFFF" w:themeColor="background1"/>
          <w:sz w:val="22"/>
          <w:szCs w:val="22"/>
        </w:rPr>
        <w:t>-</w:t>
      </w:r>
      <w:r>
        <w:rPr>
          <w:i/>
          <w:iCs/>
          <w:color w:val="auto"/>
          <w:sz w:val="22"/>
          <w:szCs w:val="22"/>
          <w:lang w:val="en-US"/>
        </w:rPr>
        <w:t>Northern</w:t>
      </w:r>
      <w:r w:rsidR="003E2061" w:rsidRPr="00990504">
        <w:rPr>
          <w:color w:val="FFFFFF" w:themeColor="background1"/>
          <w:sz w:val="22"/>
          <w:szCs w:val="22"/>
        </w:rPr>
        <w:t>-</w:t>
      </w:r>
      <w:r>
        <w:rPr>
          <w:i/>
          <w:iCs/>
          <w:color w:val="auto"/>
          <w:sz w:val="22"/>
          <w:szCs w:val="22"/>
          <w:lang w:val="en-US"/>
        </w:rPr>
        <w:t>Ireland</w:t>
      </w:r>
      <w:r w:rsidR="001365CA">
        <w:rPr>
          <w:i/>
          <w:iCs/>
          <w:color w:val="auto"/>
          <w:sz w:val="22"/>
          <w:szCs w:val="22"/>
          <w:lang w:val="en-US"/>
        </w:rPr>
        <w:t>’s</w:t>
      </w:r>
      <w:r w:rsidR="003E2061" w:rsidRPr="00990504">
        <w:rPr>
          <w:color w:val="FFFFFF" w:themeColor="background1"/>
          <w:sz w:val="22"/>
          <w:szCs w:val="22"/>
        </w:rPr>
        <w:t>-</w:t>
      </w:r>
      <w:r w:rsidRPr="00D519B6">
        <w:rPr>
          <w:i/>
          <w:iCs/>
          <w:color w:val="auto"/>
          <w:sz w:val="22"/>
          <w:szCs w:val="22"/>
          <w:lang w:val="en-US"/>
        </w:rPr>
        <w:t>housing</w:t>
      </w:r>
      <w:r w:rsidR="003E2061" w:rsidRPr="00990504">
        <w:rPr>
          <w:color w:val="FFFFFF" w:themeColor="background1"/>
          <w:sz w:val="22"/>
          <w:szCs w:val="22"/>
        </w:rPr>
        <w:t>-</w:t>
      </w:r>
      <w:r w:rsidRPr="00D519B6">
        <w:rPr>
          <w:i/>
          <w:iCs/>
          <w:color w:val="auto"/>
          <w:sz w:val="22"/>
          <w:szCs w:val="22"/>
          <w:lang w:val="en-US"/>
        </w:rPr>
        <w:t>s</w:t>
      </w:r>
      <w:r>
        <w:rPr>
          <w:i/>
          <w:iCs/>
          <w:color w:val="auto"/>
          <w:sz w:val="22"/>
          <w:szCs w:val="22"/>
          <w:lang w:val="en-US"/>
        </w:rPr>
        <w:t>ales test dataset</w:t>
      </w:r>
    </w:p>
    <w:p w14:paraId="00936A41" w14:textId="77777777" w:rsidR="00016509" w:rsidRDefault="00016509" w:rsidP="00EF6B40">
      <w:pPr>
        <w:pStyle w:val="Default"/>
        <w:spacing w:line="360" w:lineRule="auto"/>
        <w:rPr>
          <w:color w:val="auto"/>
          <w:sz w:val="22"/>
          <w:szCs w:val="22"/>
          <w:lang w:val="en-US"/>
        </w:rPr>
      </w:pPr>
    </w:p>
    <w:p w14:paraId="2CEB5CFD" w14:textId="06C08C22" w:rsidR="004A7C2D" w:rsidRDefault="004A7C2D" w:rsidP="00BB3274">
      <w:pPr>
        <w:pStyle w:val="Default"/>
        <w:spacing w:line="360" w:lineRule="auto"/>
        <w:ind w:firstLine="720"/>
        <w:rPr>
          <w:b/>
          <w:bCs/>
          <w:color w:val="auto"/>
          <w:sz w:val="22"/>
          <w:szCs w:val="22"/>
          <w:lang w:val="en-US"/>
        </w:rPr>
      </w:pPr>
      <w:r w:rsidRPr="00036636">
        <w:rPr>
          <w:b/>
          <w:bCs/>
          <w:color w:val="auto"/>
          <w:sz w:val="22"/>
          <w:szCs w:val="22"/>
          <w:lang w:val="vi-VN"/>
        </w:rPr>
        <w:t>4.3.1.</w:t>
      </w:r>
      <w:r>
        <w:rPr>
          <w:b/>
          <w:bCs/>
          <w:color w:val="auto"/>
          <w:sz w:val="22"/>
          <w:szCs w:val="22"/>
          <w:lang w:val="en-US"/>
        </w:rPr>
        <w:t>4</w:t>
      </w:r>
      <w:r w:rsidRPr="00036636">
        <w:rPr>
          <w:b/>
          <w:bCs/>
          <w:color w:val="auto"/>
          <w:sz w:val="22"/>
          <w:szCs w:val="22"/>
          <w:lang w:val="vi-VN"/>
        </w:rPr>
        <w:t xml:space="preserve">. </w:t>
      </w:r>
      <w:r>
        <w:rPr>
          <w:b/>
          <w:bCs/>
          <w:color w:val="auto"/>
          <w:sz w:val="22"/>
          <w:szCs w:val="22"/>
          <w:lang w:val="en-US"/>
        </w:rPr>
        <w:t xml:space="preserve">Scotland </w:t>
      </w:r>
      <w:r w:rsidRPr="00036636">
        <w:rPr>
          <w:b/>
          <w:bCs/>
          <w:color w:val="auto"/>
          <w:sz w:val="22"/>
          <w:szCs w:val="22"/>
          <w:lang w:val="vi-VN"/>
        </w:rPr>
        <w:t>series</w:t>
      </w:r>
    </w:p>
    <w:p w14:paraId="21F7F6A3" w14:textId="5300EDB6" w:rsidR="00BF6641" w:rsidRDefault="005C77C7" w:rsidP="00D964CD">
      <w:pPr>
        <w:pStyle w:val="Default"/>
        <w:spacing w:line="360" w:lineRule="auto"/>
        <w:jc w:val="both"/>
        <w:rPr>
          <w:color w:val="auto"/>
          <w:sz w:val="22"/>
          <w:szCs w:val="22"/>
        </w:rPr>
      </w:pPr>
      <w:r>
        <w:rPr>
          <w:color w:val="auto"/>
          <w:sz w:val="22"/>
          <w:szCs w:val="22"/>
          <w:lang w:val="en-US"/>
        </w:rPr>
        <w:lastRenderedPageBreak/>
        <w:t>Based on Table 1</w:t>
      </w:r>
      <w:r w:rsidR="00E732A8">
        <w:rPr>
          <w:color w:val="auto"/>
          <w:sz w:val="22"/>
          <w:szCs w:val="22"/>
          <w:lang w:val="vi-VN"/>
        </w:rPr>
        <w:t>3</w:t>
      </w:r>
      <w:r>
        <w:rPr>
          <w:color w:val="auto"/>
          <w:sz w:val="22"/>
          <w:szCs w:val="22"/>
          <w:lang w:val="en-US"/>
        </w:rPr>
        <w:t xml:space="preserve">, </w:t>
      </w:r>
      <w:r w:rsidR="0068242C" w:rsidRPr="0068242C">
        <w:rPr>
          <w:color w:val="auto"/>
          <w:sz w:val="22"/>
          <w:szCs w:val="22"/>
        </w:rPr>
        <w:t xml:space="preserve">VECM-SII model </w:t>
      </w:r>
      <w:r w:rsidR="0068242C">
        <w:rPr>
          <w:color w:val="auto"/>
          <w:sz w:val="22"/>
          <w:szCs w:val="22"/>
        </w:rPr>
        <w:t xml:space="preserve">still </w:t>
      </w:r>
      <w:r w:rsidR="0068242C" w:rsidRPr="0068242C">
        <w:rPr>
          <w:color w:val="auto"/>
          <w:sz w:val="22"/>
          <w:szCs w:val="22"/>
        </w:rPr>
        <w:t>emerges as the most effective</w:t>
      </w:r>
      <w:r w:rsidR="0068242C">
        <w:rPr>
          <w:color w:val="auto"/>
          <w:sz w:val="22"/>
          <w:szCs w:val="22"/>
        </w:rPr>
        <w:t xml:space="preserve">, </w:t>
      </w:r>
      <w:r w:rsidR="00135CFF" w:rsidRPr="00135CFF">
        <w:rPr>
          <w:color w:val="auto"/>
          <w:sz w:val="22"/>
          <w:szCs w:val="22"/>
        </w:rPr>
        <w:t>with the lowest MAPE (3.86%) and MAE (346.45), indicating its superior ability to predict Scotland's housing sales. This model also achieves the lowest RMSE (472.40), further underscoring its accuracy in forecasting.</w:t>
      </w:r>
      <w:r w:rsidR="00135CFF">
        <w:rPr>
          <w:color w:val="auto"/>
          <w:sz w:val="22"/>
          <w:szCs w:val="22"/>
        </w:rPr>
        <w:t xml:space="preserve"> </w:t>
      </w:r>
      <w:r w:rsidR="001908C5">
        <w:rPr>
          <w:color w:val="auto"/>
          <w:sz w:val="22"/>
          <w:szCs w:val="22"/>
        </w:rPr>
        <w:t xml:space="preserve">Besides, </w:t>
      </w:r>
      <w:r w:rsidR="001908C5" w:rsidRPr="001908C5">
        <w:rPr>
          <w:color w:val="auto"/>
          <w:sz w:val="22"/>
          <w:szCs w:val="22"/>
        </w:rPr>
        <w:t>SARIMA model, with a MAPE of 5.88% and an RMSE of 634.91, performs reasonably well but shows a higher tendency to underestimate sales, as reflected in its MPE of -4.38%. VECM-SSC, on the other hand, records the highest errors, with a MAPE of 6.92% and an RMSE of 709.89, making it the least reliable model in this context.</w:t>
      </w:r>
    </w:p>
    <w:p w14:paraId="2B964D6C" w14:textId="25CED55A" w:rsidR="009D7712" w:rsidRPr="00A1282D" w:rsidRDefault="009D7712" w:rsidP="009D7712">
      <w:pPr>
        <w:pStyle w:val="Default"/>
        <w:spacing w:line="360" w:lineRule="auto"/>
        <w:jc w:val="center"/>
        <w:rPr>
          <w:color w:val="auto"/>
          <w:sz w:val="22"/>
          <w:szCs w:val="22"/>
          <w:lang w:val="vi-VN"/>
        </w:rPr>
      </w:pPr>
      <w:r w:rsidRPr="009D7712">
        <w:rPr>
          <w:noProof/>
          <w:color w:val="auto"/>
          <w:sz w:val="22"/>
          <w:szCs w:val="22"/>
          <w:lang w:val="vi-VN"/>
        </w:rPr>
        <w:drawing>
          <wp:inline distT="0" distB="0" distL="0" distR="0" wp14:anchorId="0ADB9D63" wp14:editId="68E7A8C4">
            <wp:extent cx="5019712" cy="1666887"/>
            <wp:effectExtent l="0" t="0" r="9525" b="9525"/>
            <wp:docPr id="1896009258"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9258" name="Picture 1" descr="A table with numbers and text&#10;&#10;Description automatically generated"/>
                    <pic:cNvPicPr/>
                  </pic:nvPicPr>
                  <pic:blipFill>
                    <a:blip r:embed="rId44"/>
                    <a:stretch>
                      <a:fillRect/>
                    </a:stretch>
                  </pic:blipFill>
                  <pic:spPr>
                    <a:xfrm>
                      <a:off x="0" y="0"/>
                      <a:ext cx="5019712" cy="1666887"/>
                    </a:xfrm>
                    <a:prstGeom prst="rect">
                      <a:avLst/>
                    </a:prstGeom>
                  </pic:spPr>
                </pic:pic>
              </a:graphicData>
            </a:graphic>
          </wp:inline>
        </w:drawing>
      </w:r>
    </w:p>
    <w:p w14:paraId="75CA8D10" w14:textId="673A6C14" w:rsidR="0015226D" w:rsidRDefault="0015226D" w:rsidP="009D7712">
      <w:pPr>
        <w:pStyle w:val="Default"/>
        <w:spacing w:line="360" w:lineRule="auto"/>
        <w:jc w:val="center"/>
        <w:rPr>
          <w:i/>
          <w:iCs/>
          <w:color w:val="auto"/>
          <w:sz w:val="22"/>
          <w:szCs w:val="22"/>
          <w:lang w:val="en-US"/>
        </w:rPr>
      </w:pPr>
      <w:r w:rsidRPr="00892BEE">
        <w:rPr>
          <w:i/>
          <w:iCs/>
          <w:color w:val="auto"/>
          <w:sz w:val="22"/>
          <w:szCs w:val="22"/>
          <w:lang w:val="en-US"/>
        </w:rPr>
        <w:t>Table</w:t>
      </w:r>
      <w:r w:rsidR="003E2061" w:rsidRPr="00990504">
        <w:rPr>
          <w:color w:val="FFFFFF" w:themeColor="background1"/>
          <w:sz w:val="22"/>
          <w:szCs w:val="22"/>
        </w:rPr>
        <w:t>-</w:t>
      </w:r>
      <w:r w:rsidRPr="00892BEE">
        <w:rPr>
          <w:i/>
          <w:iCs/>
          <w:color w:val="auto"/>
          <w:sz w:val="22"/>
          <w:szCs w:val="22"/>
          <w:lang w:val="en-US"/>
        </w:rPr>
        <w:t>1</w:t>
      </w:r>
      <w:r w:rsidR="00E732A8">
        <w:rPr>
          <w:i/>
          <w:iCs/>
          <w:color w:val="auto"/>
          <w:sz w:val="22"/>
          <w:szCs w:val="22"/>
          <w:lang w:val="vi-VN"/>
        </w:rPr>
        <w:t>3</w:t>
      </w:r>
      <w:r w:rsidRPr="00892BEE">
        <w:rPr>
          <w:i/>
          <w:iCs/>
          <w:color w:val="auto"/>
          <w:sz w:val="22"/>
          <w:szCs w:val="22"/>
          <w:lang w:val="en-US"/>
        </w:rPr>
        <w:t>:</w:t>
      </w:r>
      <w:r w:rsidRPr="00227ABE">
        <w:rPr>
          <w:i/>
          <w:iCs/>
          <w:color w:val="auto"/>
          <w:sz w:val="22"/>
          <w:szCs w:val="22"/>
          <w:lang w:val="en-US"/>
        </w:rPr>
        <w:t xml:space="preserve"> </w:t>
      </w:r>
      <w:r w:rsidRPr="001D3D3E">
        <w:rPr>
          <w:i/>
          <w:iCs/>
          <w:color w:val="auto"/>
          <w:sz w:val="22"/>
          <w:szCs w:val="22"/>
          <w:lang w:val="en-US"/>
        </w:rPr>
        <w:t>The</w:t>
      </w:r>
      <w:r w:rsidR="003E2061" w:rsidRPr="00990504">
        <w:rPr>
          <w:color w:val="FFFFFF" w:themeColor="background1"/>
          <w:sz w:val="22"/>
          <w:szCs w:val="22"/>
        </w:rPr>
        <w:t>-</w:t>
      </w:r>
      <w:r w:rsidRPr="001D3D3E">
        <w:rPr>
          <w:i/>
          <w:iCs/>
          <w:color w:val="auto"/>
          <w:sz w:val="22"/>
          <w:szCs w:val="22"/>
          <w:lang w:val="en-US"/>
        </w:rPr>
        <w:t>evaluation</w:t>
      </w:r>
      <w:r w:rsidR="003E2061" w:rsidRPr="00990504">
        <w:rPr>
          <w:color w:val="FFFFFF" w:themeColor="background1"/>
          <w:sz w:val="22"/>
          <w:szCs w:val="22"/>
        </w:rPr>
        <w:t>-</w:t>
      </w:r>
      <w:r w:rsidRPr="001D3D3E">
        <w:rPr>
          <w:i/>
          <w:iCs/>
          <w:color w:val="auto"/>
          <w:sz w:val="22"/>
          <w:szCs w:val="22"/>
          <w:lang w:val="en-US"/>
        </w:rPr>
        <w:t>metrics</w:t>
      </w:r>
      <w:r w:rsidR="003E2061" w:rsidRPr="00990504">
        <w:rPr>
          <w:color w:val="FFFFFF" w:themeColor="background1"/>
          <w:sz w:val="22"/>
          <w:szCs w:val="22"/>
        </w:rPr>
        <w:t>-</w:t>
      </w:r>
      <w:r w:rsidRPr="001D3D3E">
        <w:rPr>
          <w:i/>
          <w:iCs/>
          <w:color w:val="auto"/>
          <w:sz w:val="22"/>
          <w:szCs w:val="22"/>
          <w:lang w:val="en-US"/>
        </w:rPr>
        <w:t>of</w:t>
      </w:r>
      <w:r w:rsidR="003E2061" w:rsidRPr="00990504">
        <w:rPr>
          <w:color w:val="FFFFFF" w:themeColor="background1"/>
          <w:sz w:val="22"/>
          <w:szCs w:val="22"/>
        </w:rPr>
        <w:t>-</w:t>
      </w:r>
      <w:r w:rsidRPr="001D3D3E">
        <w:rPr>
          <w:i/>
          <w:iCs/>
          <w:color w:val="auto"/>
          <w:sz w:val="22"/>
          <w:szCs w:val="22"/>
          <w:lang w:val="en-US"/>
        </w:rPr>
        <w:t>all</w:t>
      </w:r>
      <w:r w:rsidR="003E2061" w:rsidRPr="00990504">
        <w:rPr>
          <w:color w:val="FFFFFF" w:themeColor="background1"/>
          <w:sz w:val="22"/>
          <w:szCs w:val="22"/>
        </w:rPr>
        <w:t>-</w:t>
      </w:r>
      <w:r>
        <w:rPr>
          <w:i/>
          <w:iCs/>
          <w:color w:val="auto"/>
          <w:sz w:val="22"/>
          <w:szCs w:val="22"/>
          <w:lang w:val="en-US"/>
        </w:rPr>
        <w:t>Scotland</w:t>
      </w:r>
      <w:r w:rsidR="003E2061" w:rsidRPr="00990504">
        <w:rPr>
          <w:color w:val="FFFFFF" w:themeColor="background1"/>
          <w:sz w:val="22"/>
          <w:szCs w:val="22"/>
        </w:rPr>
        <w:t>-</w:t>
      </w:r>
      <w:r w:rsidRPr="001D3D3E">
        <w:rPr>
          <w:i/>
          <w:iCs/>
          <w:color w:val="auto"/>
          <w:sz w:val="22"/>
          <w:szCs w:val="22"/>
          <w:lang w:val="en-US"/>
        </w:rPr>
        <w:t>series</w:t>
      </w:r>
      <w:r w:rsidR="003E2061" w:rsidRPr="00990504">
        <w:rPr>
          <w:color w:val="FFFFFF" w:themeColor="background1"/>
          <w:sz w:val="22"/>
          <w:szCs w:val="22"/>
        </w:rPr>
        <w:t>-</w:t>
      </w:r>
      <w:r w:rsidRPr="001D3D3E">
        <w:rPr>
          <w:i/>
          <w:iCs/>
          <w:color w:val="auto"/>
          <w:sz w:val="22"/>
          <w:szCs w:val="22"/>
          <w:lang w:val="en-US"/>
        </w:rPr>
        <w:t>models</w:t>
      </w:r>
    </w:p>
    <w:p w14:paraId="0F7CECFB" w14:textId="77777777" w:rsidR="00842610" w:rsidRDefault="00842610" w:rsidP="00EF6B40">
      <w:pPr>
        <w:pStyle w:val="Default"/>
        <w:spacing w:line="360" w:lineRule="auto"/>
        <w:rPr>
          <w:color w:val="auto"/>
          <w:sz w:val="22"/>
          <w:szCs w:val="22"/>
          <w:lang w:val="en-US"/>
        </w:rPr>
      </w:pPr>
    </w:p>
    <w:p w14:paraId="406A5CF8" w14:textId="1D8BEDBC" w:rsidR="004D7478" w:rsidRDefault="004D7478" w:rsidP="00D964CD">
      <w:pPr>
        <w:pStyle w:val="Default"/>
        <w:spacing w:line="360" w:lineRule="auto"/>
        <w:jc w:val="both"/>
        <w:rPr>
          <w:color w:val="auto"/>
          <w:sz w:val="22"/>
          <w:szCs w:val="22"/>
        </w:rPr>
      </w:pPr>
      <w:r w:rsidRPr="004D7478">
        <w:rPr>
          <w:color w:val="auto"/>
          <w:sz w:val="22"/>
          <w:szCs w:val="22"/>
        </w:rPr>
        <w:t xml:space="preserve">Graphically, Scotland’s actual sales data aligns most closely with the VECM-SII model, while SARIMA and VECM-SSC show more significant deviations, particularly during periods of higher sales (Figure </w:t>
      </w:r>
      <w:r w:rsidR="00D217C1">
        <w:rPr>
          <w:color w:val="auto"/>
          <w:sz w:val="22"/>
          <w:szCs w:val="22"/>
        </w:rPr>
        <w:t>1</w:t>
      </w:r>
      <w:r w:rsidR="00E732A8">
        <w:rPr>
          <w:color w:val="auto"/>
          <w:sz w:val="22"/>
          <w:szCs w:val="22"/>
          <w:lang w:val="vi-VN"/>
        </w:rPr>
        <w:t>7</w:t>
      </w:r>
      <w:r w:rsidRPr="004D7478">
        <w:rPr>
          <w:color w:val="auto"/>
          <w:sz w:val="22"/>
          <w:szCs w:val="22"/>
        </w:rPr>
        <w:t xml:space="preserve">). </w:t>
      </w:r>
      <w:r w:rsidR="00A96626" w:rsidRPr="00F26D1B">
        <w:rPr>
          <w:color w:val="auto"/>
          <w:sz w:val="22"/>
          <w:szCs w:val="22"/>
        </w:rPr>
        <w:t>Collectively</w:t>
      </w:r>
      <w:r w:rsidR="00A96626" w:rsidRPr="005F0B76">
        <w:rPr>
          <w:color w:val="auto"/>
          <w:sz w:val="22"/>
          <w:szCs w:val="22"/>
        </w:rPr>
        <w:t>,</w:t>
      </w:r>
      <w:r w:rsidRPr="004D7478">
        <w:rPr>
          <w:color w:val="auto"/>
          <w:sz w:val="22"/>
          <w:szCs w:val="22"/>
        </w:rPr>
        <w:t xml:space="preserve"> VECM-SII is the most accurate and reliable model for predicting Scotland's housing sales, followed by SARIMA, with VECM-SSC showing the least accuracy due to its higher error rates.</w:t>
      </w:r>
      <w:r w:rsidR="002C675E">
        <w:rPr>
          <w:color w:val="auto"/>
          <w:sz w:val="22"/>
          <w:szCs w:val="22"/>
        </w:rPr>
        <w:t xml:space="preserve"> </w:t>
      </w:r>
    </w:p>
    <w:p w14:paraId="3F7D1702" w14:textId="77777777" w:rsidR="00470A10" w:rsidRDefault="00470A10" w:rsidP="004D7478">
      <w:pPr>
        <w:pStyle w:val="Default"/>
        <w:spacing w:line="360" w:lineRule="auto"/>
        <w:rPr>
          <w:color w:val="auto"/>
          <w:sz w:val="22"/>
          <w:szCs w:val="22"/>
        </w:rPr>
      </w:pPr>
    </w:p>
    <w:p w14:paraId="41CDB8E9" w14:textId="130BA29F" w:rsidR="00842610" w:rsidRDefault="0058122C" w:rsidP="00F2082D">
      <w:pPr>
        <w:pStyle w:val="Default"/>
        <w:spacing w:line="360" w:lineRule="auto"/>
        <w:jc w:val="center"/>
        <w:rPr>
          <w:color w:val="auto"/>
          <w:sz w:val="22"/>
          <w:szCs w:val="22"/>
          <w:lang w:val="en-US"/>
        </w:rPr>
      </w:pPr>
      <w:r w:rsidRPr="0058122C">
        <w:rPr>
          <w:noProof/>
          <w:color w:val="auto"/>
          <w:sz w:val="22"/>
          <w:szCs w:val="22"/>
          <w:lang w:val="en-US"/>
        </w:rPr>
        <w:drawing>
          <wp:inline distT="0" distB="0" distL="0" distR="0" wp14:anchorId="66A2B202" wp14:editId="29768D0B">
            <wp:extent cx="3958107" cy="2308731"/>
            <wp:effectExtent l="0" t="0" r="4445" b="0"/>
            <wp:docPr id="820970240" name="Picture 1" descr="A graph with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0240" name="Picture 1" descr="A graph with colored lines and numbers&#10;&#10;Description automatically generated"/>
                    <pic:cNvPicPr/>
                  </pic:nvPicPr>
                  <pic:blipFill>
                    <a:blip r:embed="rId45"/>
                    <a:stretch>
                      <a:fillRect/>
                    </a:stretch>
                  </pic:blipFill>
                  <pic:spPr>
                    <a:xfrm>
                      <a:off x="0" y="0"/>
                      <a:ext cx="3965342" cy="2312951"/>
                    </a:xfrm>
                    <a:prstGeom prst="rect">
                      <a:avLst/>
                    </a:prstGeom>
                  </pic:spPr>
                </pic:pic>
              </a:graphicData>
            </a:graphic>
          </wp:inline>
        </w:drawing>
      </w:r>
    </w:p>
    <w:p w14:paraId="06000E69" w14:textId="324E1AD6" w:rsidR="004A7C2D" w:rsidRPr="00FF3A3B" w:rsidRDefault="0015226D" w:rsidP="00FF3A3B">
      <w:pPr>
        <w:pStyle w:val="Default"/>
        <w:spacing w:line="360" w:lineRule="auto"/>
        <w:jc w:val="center"/>
        <w:rPr>
          <w:i/>
          <w:iCs/>
          <w:color w:val="auto"/>
          <w:sz w:val="22"/>
          <w:szCs w:val="22"/>
          <w:lang w:val="en-US"/>
        </w:rPr>
      </w:pPr>
      <w:r w:rsidRPr="00227ABE">
        <w:rPr>
          <w:i/>
          <w:iCs/>
          <w:color w:val="auto"/>
          <w:sz w:val="22"/>
          <w:szCs w:val="22"/>
          <w:lang w:val="en-US"/>
        </w:rPr>
        <w:t>Figure</w:t>
      </w:r>
      <w:r w:rsidR="00990504" w:rsidRPr="00990504">
        <w:rPr>
          <w:color w:val="FFFFFF" w:themeColor="background1"/>
          <w:sz w:val="22"/>
          <w:szCs w:val="22"/>
        </w:rPr>
        <w:t>-</w:t>
      </w:r>
      <w:r w:rsidR="00D217C1">
        <w:rPr>
          <w:i/>
          <w:iCs/>
          <w:color w:val="auto"/>
          <w:sz w:val="22"/>
          <w:szCs w:val="22"/>
          <w:lang w:val="en-US"/>
        </w:rPr>
        <w:t>1</w:t>
      </w:r>
      <w:r w:rsidR="00E732A8">
        <w:rPr>
          <w:i/>
          <w:iCs/>
          <w:color w:val="auto"/>
          <w:sz w:val="22"/>
          <w:szCs w:val="22"/>
          <w:lang w:val="vi-VN"/>
        </w:rPr>
        <w:t>7</w:t>
      </w:r>
      <w:r w:rsidRPr="00227ABE">
        <w:rPr>
          <w:i/>
          <w:iCs/>
          <w:color w:val="auto"/>
          <w:sz w:val="22"/>
          <w:szCs w:val="22"/>
          <w:lang w:val="en-US"/>
        </w:rPr>
        <w:t>:</w:t>
      </w:r>
      <w:r w:rsidR="00990504" w:rsidRPr="00990504">
        <w:rPr>
          <w:color w:val="FFFFFF" w:themeColor="background1"/>
          <w:sz w:val="22"/>
          <w:szCs w:val="22"/>
        </w:rPr>
        <w:t xml:space="preserve"> -</w:t>
      </w:r>
      <w:r w:rsidRPr="00227ABE">
        <w:rPr>
          <w:i/>
          <w:iCs/>
          <w:color w:val="auto"/>
          <w:sz w:val="22"/>
          <w:szCs w:val="22"/>
          <w:lang w:val="en-US"/>
        </w:rPr>
        <w:t>Comparison</w:t>
      </w:r>
      <w:r w:rsidR="00990504" w:rsidRPr="00990504">
        <w:rPr>
          <w:color w:val="FFFFFF" w:themeColor="background1"/>
          <w:sz w:val="22"/>
          <w:szCs w:val="22"/>
        </w:rPr>
        <w:t>-</w:t>
      </w:r>
      <w:r w:rsidRPr="00D519B6">
        <w:rPr>
          <w:i/>
          <w:iCs/>
          <w:color w:val="auto"/>
          <w:sz w:val="22"/>
          <w:szCs w:val="22"/>
          <w:lang w:val="en-US"/>
        </w:rPr>
        <w:t>among</w:t>
      </w:r>
      <w:r w:rsidR="00990504" w:rsidRPr="00990504">
        <w:rPr>
          <w:color w:val="FFFFFF" w:themeColor="background1"/>
          <w:sz w:val="22"/>
          <w:szCs w:val="22"/>
        </w:rPr>
        <w:t>-</w:t>
      </w:r>
      <w:r w:rsidRPr="00D519B6">
        <w:rPr>
          <w:i/>
          <w:iCs/>
          <w:color w:val="auto"/>
          <w:sz w:val="22"/>
          <w:szCs w:val="22"/>
          <w:lang w:val="en-US"/>
        </w:rPr>
        <w:t>three</w:t>
      </w:r>
      <w:r w:rsidR="00990504" w:rsidRPr="00990504">
        <w:rPr>
          <w:color w:val="FFFFFF" w:themeColor="background1"/>
          <w:sz w:val="22"/>
          <w:szCs w:val="22"/>
        </w:rPr>
        <w:t>-</w:t>
      </w:r>
      <w:r w:rsidRPr="00D519B6">
        <w:rPr>
          <w:i/>
          <w:iCs/>
          <w:color w:val="auto"/>
          <w:sz w:val="22"/>
          <w:szCs w:val="22"/>
          <w:lang w:val="en-US"/>
        </w:rPr>
        <w:t>models</w:t>
      </w:r>
      <w:r w:rsidR="00990504" w:rsidRPr="00990504">
        <w:rPr>
          <w:color w:val="FFFFFF" w:themeColor="background1"/>
          <w:sz w:val="22"/>
          <w:szCs w:val="22"/>
        </w:rPr>
        <w:t>-</w:t>
      </w:r>
      <w:r w:rsidRPr="00D519B6">
        <w:rPr>
          <w:i/>
          <w:iCs/>
          <w:color w:val="auto"/>
          <w:sz w:val="22"/>
          <w:szCs w:val="22"/>
          <w:lang w:val="en-US"/>
        </w:rPr>
        <w:t>in forecasting</w:t>
      </w:r>
      <w:r w:rsidR="003E2061" w:rsidRPr="00990504">
        <w:rPr>
          <w:color w:val="FFFFFF" w:themeColor="background1"/>
          <w:sz w:val="22"/>
          <w:szCs w:val="22"/>
        </w:rPr>
        <w:t>-</w:t>
      </w:r>
      <w:r>
        <w:rPr>
          <w:i/>
          <w:iCs/>
          <w:color w:val="auto"/>
          <w:sz w:val="22"/>
          <w:szCs w:val="22"/>
          <w:lang w:val="en-US"/>
        </w:rPr>
        <w:t>Scotland</w:t>
      </w:r>
      <w:r w:rsidR="001365CA">
        <w:rPr>
          <w:i/>
          <w:iCs/>
          <w:color w:val="auto"/>
          <w:sz w:val="22"/>
          <w:szCs w:val="22"/>
          <w:lang w:val="en-US"/>
        </w:rPr>
        <w:t>’s</w:t>
      </w:r>
      <w:r w:rsidR="003E2061" w:rsidRPr="00990504">
        <w:rPr>
          <w:color w:val="FFFFFF" w:themeColor="background1"/>
          <w:sz w:val="22"/>
          <w:szCs w:val="22"/>
        </w:rPr>
        <w:t>-</w:t>
      </w:r>
      <w:r w:rsidRPr="00D519B6">
        <w:rPr>
          <w:i/>
          <w:iCs/>
          <w:color w:val="auto"/>
          <w:sz w:val="22"/>
          <w:szCs w:val="22"/>
          <w:lang w:val="en-US"/>
        </w:rPr>
        <w:t>housing</w:t>
      </w:r>
      <w:r w:rsidR="003E2061" w:rsidRPr="00990504">
        <w:rPr>
          <w:color w:val="FFFFFF" w:themeColor="background1"/>
          <w:sz w:val="22"/>
          <w:szCs w:val="22"/>
        </w:rPr>
        <w:t>-</w:t>
      </w:r>
      <w:r w:rsidRPr="00D519B6">
        <w:rPr>
          <w:i/>
          <w:iCs/>
          <w:color w:val="auto"/>
          <w:sz w:val="22"/>
          <w:szCs w:val="22"/>
          <w:lang w:val="en-US"/>
        </w:rPr>
        <w:t>s</w:t>
      </w:r>
      <w:r>
        <w:rPr>
          <w:i/>
          <w:iCs/>
          <w:color w:val="auto"/>
          <w:sz w:val="22"/>
          <w:szCs w:val="22"/>
          <w:lang w:val="en-US"/>
        </w:rPr>
        <w:t>ales</w:t>
      </w:r>
      <w:r w:rsidR="003E2061" w:rsidRPr="00990504">
        <w:rPr>
          <w:color w:val="FFFFFF" w:themeColor="background1"/>
          <w:sz w:val="22"/>
          <w:szCs w:val="22"/>
        </w:rPr>
        <w:t>-</w:t>
      </w:r>
      <w:r>
        <w:rPr>
          <w:i/>
          <w:iCs/>
          <w:color w:val="auto"/>
          <w:sz w:val="22"/>
          <w:szCs w:val="22"/>
          <w:lang w:val="en-US"/>
        </w:rPr>
        <w:t>test dataset</w:t>
      </w:r>
    </w:p>
    <w:p w14:paraId="5D3A6E9E" w14:textId="77777777" w:rsidR="004A7C2D" w:rsidRPr="004A7C2D" w:rsidRDefault="004A7C2D" w:rsidP="00EF6B40">
      <w:pPr>
        <w:pStyle w:val="Default"/>
        <w:spacing w:line="360" w:lineRule="auto"/>
        <w:rPr>
          <w:color w:val="auto"/>
          <w:sz w:val="22"/>
          <w:szCs w:val="22"/>
          <w:lang w:val="en-US"/>
        </w:rPr>
      </w:pPr>
    </w:p>
    <w:p w14:paraId="6A8A9CB2" w14:textId="71616D8A" w:rsidR="00B17F0D" w:rsidRPr="00AE66B7" w:rsidRDefault="004A7C2D" w:rsidP="00BB3274">
      <w:pPr>
        <w:pStyle w:val="Default"/>
        <w:spacing w:line="360" w:lineRule="auto"/>
        <w:ind w:firstLine="720"/>
        <w:rPr>
          <w:b/>
          <w:bCs/>
          <w:color w:val="auto"/>
          <w:sz w:val="22"/>
          <w:szCs w:val="22"/>
          <w:lang w:val="vi-VN"/>
        </w:rPr>
      </w:pPr>
      <w:r w:rsidRPr="00036636">
        <w:rPr>
          <w:b/>
          <w:bCs/>
          <w:color w:val="auto"/>
          <w:sz w:val="22"/>
          <w:szCs w:val="22"/>
          <w:lang w:val="vi-VN"/>
        </w:rPr>
        <w:t>4.3.1.</w:t>
      </w:r>
      <w:r>
        <w:rPr>
          <w:b/>
          <w:bCs/>
          <w:color w:val="auto"/>
          <w:sz w:val="22"/>
          <w:szCs w:val="22"/>
          <w:lang w:val="en-US"/>
        </w:rPr>
        <w:t>5</w:t>
      </w:r>
      <w:r w:rsidRPr="00036636">
        <w:rPr>
          <w:b/>
          <w:bCs/>
          <w:color w:val="auto"/>
          <w:sz w:val="22"/>
          <w:szCs w:val="22"/>
          <w:lang w:val="vi-VN"/>
        </w:rPr>
        <w:t xml:space="preserve">. </w:t>
      </w:r>
      <w:r>
        <w:rPr>
          <w:b/>
          <w:bCs/>
          <w:color w:val="auto"/>
          <w:sz w:val="22"/>
          <w:szCs w:val="22"/>
          <w:lang w:val="en-US"/>
        </w:rPr>
        <w:t>Wales</w:t>
      </w:r>
      <w:r w:rsidRPr="00036636">
        <w:rPr>
          <w:b/>
          <w:bCs/>
          <w:color w:val="auto"/>
          <w:sz w:val="22"/>
          <w:szCs w:val="22"/>
          <w:lang w:val="vi-VN"/>
        </w:rPr>
        <w:t xml:space="preserve"> series</w:t>
      </w:r>
    </w:p>
    <w:p w14:paraId="03A8F231" w14:textId="3F7699E2" w:rsidR="006C1CF7" w:rsidRDefault="00D4676D" w:rsidP="00D964CD">
      <w:pPr>
        <w:pStyle w:val="Default"/>
        <w:spacing w:line="360" w:lineRule="auto"/>
        <w:jc w:val="both"/>
        <w:rPr>
          <w:color w:val="auto"/>
          <w:sz w:val="22"/>
          <w:szCs w:val="22"/>
          <w:lang w:val="en-US"/>
        </w:rPr>
      </w:pPr>
      <w:r w:rsidRPr="00D4676D">
        <w:rPr>
          <w:color w:val="auto"/>
          <w:sz w:val="22"/>
          <w:szCs w:val="22"/>
        </w:rPr>
        <w:lastRenderedPageBreak/>
        <w:t>The VECM-SSC model exhibits the highest error rates among the three models, with a MAPE of 8.74%, MAE of 8.63%, and an RMSE of 416.55</w:t>
      </w:r>
      <w:r w:rsidR="00CF068E">
        <w:rPr>
          <w:color w:val="auto"/>
          <w:sz w:val="22"/>
          <w:szCs w:val="22"/>
          <w:lang w:val="vi-VN"/>
        </w:rPr>
        <w:t xml:space="preserve"> (Table 14)</w:t>
      </w:r>
      <w:r w:rsidRPr="00D4676D">
        <w:rPr>
          <w:color w:val="auto"/>
          <w:sz w:val="22"/>
          <w:szCs w:val="22"/>
        </w:rPr>
        <w:t xml:space="preserve">. Additionally, it tends to underestimate sales, as indicated by its negative MPE of -5.15%. Following this, the SARIMA model demonstrates slightly better accuracy, with a MAPE of 6.72%, MAE </w:t>
      </w:r>
      <w:r w:rsidRPr="00C844C3">
        <w:rPr>
          <w:color w:val="auto"/>
          <w:sz w:val="22"/>
          <w:szCs w:val="22"/>
        </w:rPr>
        <w:t xml:space="preserve">of </w:t>
      </w:r>
      <w:r w:rsidR="00C844C3" w:rsidRPr="00C844C3">
        <w:rPr>
          <w:color w:val="auto"/>
          <w:sz w:val="22"/>
          <w:szCs w:val="22"/>
          <w:lang w:val="vi-VN"/>
        </w:rPr>
        <w:t>264.83</w:t>
      </w:r>
      <w:r w:rsidRPr="00D4676D">
        <w:rPr>
          <w:color w:val="auto"/>
          <w:sz w:val="22"/>
          <w:szCs w:val="22"/>
        </w:rPr>
        <w:t xml:space="preserve">, and an RMSE of 316.76. However, it also slightly overestimates sales volumes, as suggested by its positive MPE of 6.41%. In contrast, the VECM-SII model emerges as the most accurate, with the lowest MAPE of 4.03%, MAE of </w:t>
      </w:r>
      <w:r w:rsidR="00C844C3" w:rsidRPr="00C844C3">
        <w:rPr>
          <w:color w:val="auto"/>
          <w:sz w:val="22"/>
          <w:szCs w:val="22"/>
          <w:lang w:val="vi-VN"/>
        </w:rPr>
        <w:t>145.41</w:t>
      </w:r>
      <w:r w:rsidRPr="00D4676D">
        <w:rPr>
          <w:color w:val="auto"/>
          <w:sz w:val="22"/>
          <w:szCs w:val="22"/>
        </w:rPr>
        <w:t>, and RMSE of 214.49, indicating fewer and smaller prediction errors. Although it shows a slight overestimation in sales volumes with a moderate MPE of 3.21%, this remains within an acceptable range.</w:t>
      </w:r>
    </w:p>
    <w:p w14:paraId="5BC81E34" w14:textId="77777777" w:rsidR="00CD477D" w:rsidRDefault="00CD477D" w:rsidP="00CD477D">
      <w:pPr>
        <w:pStyle w:val="Default"/>
        <w:spacing w:line="360" w:lineRule="auto"/>
        <w:jc w:val="center"/>
        <w:rPr>
          <w:color w:val="auto"/>
          <w:sz w:val="22"/>
          <w:szCs w:val="22"/>
          <w:lang w:val="en-US"/>
        </w:rPr>
      </w:pPr>
      <w:r w:rsidRPr="00CD477D">
        <w:rPr>
          <w:noProof/>
          <w:color w:val="auto"/>
          <w:sz w:val="22"/>
          <w:szCs w:val="22"/>
          <w:lang w:val="en-US"/>
        </w:rPr>
        <w:drawing>
          <wp:inline distT="0" distB="0" distL="0" distR="0" wp14:anchorId="0C739900" wp14:editId="0C89E1A8">
            <wp:extent cx="4841240" cy="1604578"/>
            <wp:effectExtent l="0" t="0" r="0" b="0"/>
            <wp:docPr id="139174030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40304" name="Picture 1" descr="A table with numbers and text&#10;&#10;Description automatically generated"/>
                    <pic:cNvPicPr/>
                  </pic:nvPicPr>
                  <pic:blipFill>
                    <a:blip r:embed="rId46"/>
                    <a:stretch>
                      <a:fillRect/>
                    </a:stretch>
                  </pic:blipFill>
                  <pic:spPr>
                    <a:xfrm>
                      <a:off x="0" y="0"/>
                      <a:ext cx="4849265" cy="1607238"/>
                    </a:xfrm>
                    <a:prstGeom prst="rect">
                      <a:avLst/>
                    </a:prstGeom>
                  </pic:spPr>
                </pic:pic>
              </a:graphicData>
            </a:graphic>
          </wp:inline>
        </w:drawing>
      </w:r>
    </w:p>
    <w:p w14:paraId="445E0F10" w14:textId="5EE0F168" w:rsidR="00DE1146" w:rsidRPr="00CD477D" w:rsidRDefault="00DE1146" w:rsidP="00CD477D">
      <w:pPr>
        <w:pStyle w:val="Default"/>
        <w:spacing w:line="360" w:lineRule="auto"/>
        <w:jc w:val="center"/>
        <w:rPr>
          <w:color w:val="auto"/>
          <w:sz w:val="22"/>
          <w:szCs w:val="22"/>
          <w:lang w:val="en-US"/>
        </w:rPr>
      </w:pPr>
      <w:r w:rsidRPr="00892BEE">
        <w:rPr>
          <w:i/>
          <w:iCs/>
          <w:color w:val="auto"/>
          <w:sz w:val="22"/>
          <w:szCs w:val="22"/>
          <w:lang w:val="en-US"/>
        </w:rPr>
        <w:t>Table</w:t>
      </w:r>
      <w:r w:rsidR="00990504" w:rsidRPr="00990504">
        <w:rPr>
          <w:color w:val="FFFFFF" w:themeColor="background1"/>
          <w:sz w:val="22"/>
          <w:szCs w:val="22"/>
        </w:rPr>
        <w:t>-</w:t>
      </w:r>
      <w:r w:rsidRPr="00892BEE">
        <w:rPr>
          <w:i/>
          <w:iCs/>
          <w:color w:val="auto"/>
          <w:sz w:val="22"/>
          <w:szCs w:val="22"/>
          <w:lang w:val="en-US"/>
        </w:rPr>
        <w:t>1</w:t>
      </w:r>
      <w:r w:rsidR="00E732A8">
        <w:rPr>
          <w:i/>
          <w:iCs/>
          <w:color w:val="auto"/>
          <w:sz w:val="22"/>
          <w:szCs w:val="22"/>
          <w:lang w:val="vi-VN"/>
        </w:rPr>
        <w:t>4</w:t>
      </w:r>
      <w:r w:rsidRPr="00892BEE">
        <w:rPr>
          <w:i/>
          <w:iCs/>
          <w:color w:val="auto"/>
          <w:sz w:val="22"/>
          <w:szCs w:val="22"/>
          <w:lang w:val="en-US"/>
        </w:rPr>
        <w:t>:</w:t>
      </w:r>
      <w:r w:rsidRPr="00227ABE">
        <w:rPr>
          <w:i/>
          <w:iCs/>
          <w:color w:val="auto"/>
          <w:sz w:val="22"/>
          <w:szCs w:val="22"/>
          <w:lang w:val="en-US"/>
        </w:rPr>
        <w:t xml:space="preserve"> </w:t>
      </w:r>
      <w:r w:rsidRPr="001D3D3E">
        <w:rPr>
          <w:i/>
          <w:iCs/>
          <w:color w:val="auto"/>
          <w:sz w:val="22"/>
          <w:szCs w:val="22"/>
          <w:lang w:val="en-US"/>
        </w:rPr>
        <w:t>The</w:t>
      </w:r>
      <w:r w:rsidR="00990504" w:rsidRPr="00990504">
        <w:rPr>
          <w:color w:val="FFFFFF" w:themeColor="background1"/>
          <w:sz w:val="22"/>
          <w:szCs w:val="22"/>
        </w:rPr>
        <w:t>-</w:t>
      </w:r>
      <w:r w:rsidRPr="001D3D3E">
        <w:rPr>
          <w:i/>
          <w:iCs/>
          <w:color w:val="auto"/>
          <w:sz w:val="22"/>
          <w:szCs w:val="22"/>
          <w:lang w:val="en-US"/>
        </w:rPr>
        <w:t>evaluation</w:t>
      </w:r>
      <w:r w:rsidR="00990504" w:rsidRPr="00990504">
        <w:rPr>
          <w:color w:val="FFFFFF" w:themeColor="background1"/>
          <w:sz w:val="22"/>
          <w:szCs w:val="22"/>
        </w:rPr>
        <w:t>-</w:t>
      </w:r>
      <w:r w:rsidRPr="001D3D3E">
        <w:rPr>
          <w:i/>
          <w:iCs/>
          <w:color w:val="auto"/>
          <w:sz w:val="22"/>
          <w:szCs w:val="22"/>
          <w:lang w:val="en-US"/>
        </w:rPr>
        <w:t>metrics</w:t>
      </w:r>
      <w:r w:rsidR="00990504" w:rsidRPr="00990504">
        <w:rPr>
          <w:color w:val="FFFFFF" w:themeColor="background1"/>
          <w:sz w:val="22"/>
          <w:szCs w:val="22"/>
        </w:rPr>
        <w:t>-</w:t>
      </w:r>
      <w:r w:rsidRPr="001D3D3E">
        <w:rPr>
          <w:i/>
          <w:iCs/>
          <w:color w:val="auto"/>
          <w:sz w:val="22"/>
          <w:szCs w:val="22"/>
          <w:lang w:val="en-US"/>
        </w:rPr>
        <w:t>of</w:t>
      </w:r>
      <w:r w:rsidR="00990504" w:rsidRPr="00990504">
        <w:rPr>
          <w:color w:val="FFFFFF" w:themeColor="background1"/>
          <w:sz w:val="22"/>
          <w:szCs w:val="22"/>
        </w:rPr>
        <w:t>-</w:t>
      </w:r>
      <w:r w:rsidRPr="001D3D3E">
        <w:rPr>
          <w:i/>
          <w:iCs/>
          <w:color w:val="auto"/>
          <w:sz w:val="22"/>
          <w:szCs w:val="22"/>
          <w:lang w:val="en-US"/>
        </w:rPr>
        <w:t>all</w:t>
      </w:r>
      <w:r w:rsidR="00990504" w:rsidRPr="00990504">
        <w:rPr>
          <w:color w:val="FFFFFF" w:themeColor="background1"/>
          <w:sz w:val="22"/>
          <w:szCs w:val="22"/>
        </w:rPr>
        <w:t>-</w:t>
      </w:r>
      <w:r>
        <w:rPr>
          <w:i/>
          <w:iCs/>
          <w:color w:val="auto"/>
          <w:sz w:val="22"/>
          <w:szCs w:val="22"/>
          <w:lang w:val="en-US"/>
        </w:rPr>
        <w:t>Wales</w:t>
      </w:r>
      <w:r w:rsidR="00990504" w:rsidRPr="00990504">
        <w:rPr>
          <w:color w:val="FFFFFF" w:themeColor="background1"/>
          <w:sz w:val="22"/>
          <w:szCs w:val="22"/>
        </w:rPr>
        <w:t>-</w:t>
      </w:r>
      <w:r w:rsidRPr="001D3D3E">
        <w:rPr>
          <w:i/>
          <w:iCs/>
          <w:color w:val="auto"/>
          <w:sz w:val="22"/>
          <w:szCs w:val="22"/>
          <w:lang w:val="en-US"/>
        </w:rPr>
        <w:t>series</w:t>
      </w:r>
      <w:r w:rsidR="00990504" w:rsidRPr="00990504">
        <w:rPr>
          <w:color w:val="FFFFFF" w:themeColor="background1"/>
          <w:sz w:val="22"/>
          <w:szCs w:val="22"/>
        </w:rPr>
        <w:t>-</w:t>
      </w:r>
      <w:r w:rsidRPr="001D3D3E">
        <w:rPr>
          <w:i/>
          <w:iCs/>
          <w:color w:val="auto"/>
          <w:sz w:val="22"/>
          <w:szCs w:val="22"/>
          <w:lang w:val="en-US"/>
        </w:rPr>
        <w:t>models</w:t>
      </w:r>
    </w:p>
    <w:p w14:paraId="5B459C91" w14:textId="77777777" w:rsidR="00B4099C" w:rsidRDefault="00B4099C" w:rsidP="00EF6B40">
      <w:pPr>
        <w:pStyle w:val="Default"/>
        <w:spacing w:line="360" w:lineRule="auto"/>
        <w:rPr>
          <w:color w:val="auto"/>
          <w:sz w:val="22"/>
          <w:szCs w:val="22"/>
          <w:lang w:val="en-US"/>
        </w:rPr>
      </w:pPr>
    </w:p>
    <w:p w14:paraId="3B53A1C5" w14:textId="38060D3A" w:rsidR="00BE18B1" w:rsidRDefault="00CF068E" w:rsidP="00D964CD">
      <w:pPr>
        <w:pStyle w:val="Default"/>
        <w:spacing w:line="360" w:lineRule="auto"/>
        <w:jc w:val="both"/>
        <w:rPr>
          <w:color w:val="auto"/>
          <w:sz w:val="22"/>
          <w:szCs w:val="22"/>
          <w:lang w:val="vi-VN"/>
        </w:rPr>
      </w:pPr>
      <w:r>
        <w:rPr>
          <w:color w:val="auto"/>
          <w:sz w:val="22"/>
          <w:szCs w:val="22"/>
          <w:lang w:val="vi-VN"/>
        </w:rPr>
        <w:t xml:space="preserve">Figure 18 </w:t>
      </w:r>
      <w:r w:rsidR="009C6AC6">
        <w:rPr>
          <w:color w:val="auto"/>
          <w:sz w:val="22"/>
          <w:szCs w:val="22"/>
        </w:rPr>
        <w:t xml:space="preserve">shows </w:t>
      </w:r>
      <w:r w:rsidR="00E63AA1">
        <w:rPr>
          <w:color w:val="auto"/>
          <w:sz w:val="22"/>
          <w:szCs w:val="22"/>
        </w:rPr>
        <w:t>that</w:t>
      </w:r>
      <w:r w:rsidR="00E63AA1">
        <w:rPr>
          <w:color w:val="auto"/>
          <w:sz w:val="22"/>
          <w:szCs w:val="22"/>
          <w:lang w:val="vi-VN"/>
        </w:rPr>
        <w:t xml:space="preserve"> whereas </w:t>
      </w:r>
      <w:r w:rsidR="00E63AA1" w:rsidRPr="00E63AA1">
        <w:rPr>
          <w:color w:val="auto"/>
          <w:sz w:val="22"/>
          <w:szCs w:val="22"/>
        </w:rPr>
        <w:t>SARIMA</w:t>
      </w:r>
      <w:r w:rsidR="00E63AA1">
        <w:rPr>
          <w:color w:val="auto"/>
          <w:sz w:val="22"/>
          <w:szCs w:val="22"/>
          <w:lang w:val="vi-VN"/>
        </w:rPr>
        <w:t xml:space="preserve"> and </w:t>
      </w:r>
      <w:r w:rsidR="00E63AA1" w:rsidRPr="00E63AA1">
        <w:rPr>
          <w:color w:val="auto"/>
          <w:sz w:val="22"/>
          <w:szCs w:val="22"/>
        </w:rPr>
        <w:t>VECM-SSC model</w:t>
      </w:r>
      <w:r w:rsidR="000A56F9">
        <w:rPr>
          <w:color w:val="auto"/>
          <w:sz w:val="22"/>
          <w:szCs w:val="22"/>
          <w:lang w:val="vi-VN"/>
        </w:rPr>
        <w:t xml:space="preserve"> </w:t>
      </w:r>
      <w:r w:rsidR="003A54A8" w:rsidRPr="003A54A8">
        <w:rPr>
          <w:color w:val="auto"/>
          <w:sz w:val="22"/>
          <w:szCs w:val="22"/>
        </w:rPr>
        <w:t>deviate more from the actual sales</w:t>
      </w:r>
      <w:r w:rsidR="00E67538">
        <w:rPr>
          <w:color w:val="auto"/>
          <w:sz w:val="22"/>
          <w:szCs w:val="22"/>
          <w:lang w:val="vi-VN"/>
        </w:rPr>
        <w:t xml:space="preserve">, </w:t>
      </w:r>
      <w:r w:rsidR="004A3303">
        <w:rPr>
          <w:color w:val="auto"/>
          <w:sz w:val="22"/>
          <w:szCs w:val="22"/>
          <w:lang w:val="vi-VN"/>
        </w:rPr>
        <w:t xml:space="preserve">VECM-SII </w:t>
      </w:r>
      <w:r w:rsidR="009D0529" w:rsidRPr="009D0529">
        <w:rPr>
          <w:color w:val="auto"/>
          <w:sz w:val="22"/>
          <w:szCs w:val="22"/>
        </w:rPr>
        <w:t xml:space="preserve">is the most closely </w:t>
      </w:r>
      <w:r w:rsidR="00784819">
        <w:rPr>
          <w:color w:val="auto"/>
          <w:sz w:val="22"/>
          <w:szCs w:val="22"/>
        </w:rPr>
        <w:t>aligned</w:t>
      </w:r>
      <w:r w:rsidR="00784819">
        <w:rPr>
          <w:color w:val="auto"/>
          <w:sz w:val="22"/>
          <w:szCs w:val="22"/>
          <w:lang w:val="vi-VN"/>
        </w:rPr>
        <w:t xml:space="preserve">, </w:t>
      </w:r>
      <w:r w:rsidR="00A90497" w:rsidRPr="00A90497">
        <w:rPr>
          <w:color w:val="auto"/>
          <w:sz w:val="22"/>
          <w:szCs w:val="22"/>
        </w:rPr>
        <w:t xml:space="preserve">consistent with the </w:t>
      </w:r>
      <w:r w:rsidR="00D312AD">
        <w:rPr>
          <w:color w:val="auto"/>
          <w:sz w:val="22"/>
          <w:szCs w:val="22"/>
        </w:rPr>
        <w:t>above</w:t>
      </w:r>
      <w:r w:rsidR="00D312AD">
        <w:rPr>
          <w:color w:val="auto"/>
          <w:sz w:val="22"/>
          <w:szCs w:val="22"/>
          <w:lang w:val="vi-VN"/>
        </w:rPr>
        <w:t xml:space="preserve"> </w:t>
      </w:r>
      <w:r w:rsidR="00A90497" w:rsidRPr="00A90497">
        <w:rPr>
          <w:color w:val="auto"/>
          <w:sz w:val="22"/>
          <w:szCs w:val="22"/>
        </w:rPr>
        <w:t>metrics.</w:t>
      </w:r>
      <w:r w:rsidR="00D312AD">
        <w:rPr>
          <w:color w:val="auto"/>
          <w:sz w:val="22"/>
          <w:szCs w:val="22"/>
          <w:lang w:val="vi-VN"/>
        </w:rPr>
        <w:t xml:space="preserve"> </w:t>
      </w:r>
      <w:r w:rsidR="0033464C" w:rsidRPr="0033464C">
        <w:rPr>
          <w:color w:val="auto"/>
          <w:sz w:val="22"/>
          <w:szCs w:val="22"/>
        </w:rPr>
        <w:t>This underscores the VECM-SII model as the most dependable forecasting tool for Wales, while SARIMA and VECM-SSC deliver less accurate predictions.</w:t>
      </w:r>
    </w:p>
    <w:p w14:paraId="6F89F25A" w14:textId="77777777" w:rsidR="0033464C" w:rsidRPr="0033464C" w:rsidRDefault="0033464C" w:rsidP="00D964CD">
      <w:pPr>
        <w:pStyle w:val="Default"/>
        <w:spacing w:line="360" w:lineRule="auto"/>
        <w:jc w:val="both"/>
        <w:rPr>
          <w:color w:val="auto"/>
          <w:sz w:val="22"/>
          <w:szCs w:val="22"/>
          <w:lang w:val="vi-VN"/>
        </w:rPr>
      </w:pPr>
    </w:p>
    <w:p w14:paraId="2FFD5ACD" w14:textId="29314BD6" w:rsidR="00871202" w:rsidRDefault="00C00B5D" w:rsidP="00DE1146">
      <w:pPr>
        <w:pStyle w:val="Default"/>
        <w:spacing w:line="360" w:lineRule="auto"/>
        <w:jc w:val="center"/>
        <w:rPr>
          <w:color w:val="auto"/>
          <w:sz w:val="22"/>
          <w:szCs w:val="22"/>
          <w:lang w:val="en-US"/>
        </w:rPr>
      </w:pPr>
      <w:r w:rsidRPr="00C00B5D">
        <w:rPr>
          <w:noProof/>
          <w:color w:val="auto"/>
          <w:sz w:val="22"/>
          <w:szCs w:val="22"/>
          <w:lang w:val="en-US"/>
        </w:rPr>
        <w:drawing>
          <wp:inline distT="0" distB="0" distL="0" distR="0" wp14:anchorId="63370723" wp14:editId="61BE1ED4">
            <wp:extent cx="4112654" cy="2598655"/>
            <wp:effectExtent l="0" t="0" r="2540" b="0"/>
            <wp:docPr id="81080784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07843" name="Picture 1" descr="A graph of different colored lines&#10;&#10;Description automatically generated"/>
                    <pic:cNvPicPr/>
                  </pic:nvPicPr>
                  <pic:blipFill>
                    <a:blip r:embed="rId47"/>
                    <a:stretch>
                      <a:fillRect/>
                    </a:stretch>
                  </pic:blipFill>
                  <pic:spPr>
                    <a:xfrm>
                      <a:off x="0" y="0"/>
                      <a:ext cx="4136516" cy="2613733"/>
                    </a:xfrm>
                    <a:prstGeom prst="rect">
                      <a:avLst/>
                    </a:prstGeom>
                  </pic:spPr>
                </pic:pic>
              </a:graphicData>
            </a:graphic>
          </wp:inline>
        </w:drawing>
      </w:r>
    </w:p>
    <w:p w14:paraId="36DF2008" w14:textId="1F53491F" w:rsidR="00DE1146" w:rsidRPr="00D519B6" w:rsidRDefault="00DE1146" w:rsidP="00DE1146">
      <w:pPr>
        <w:pStyle w:val="Default"/>
        <w:spacing w:line="360" w:lineRule="auto"/>
        <w:jc w:val="center"/>
        <w:rPr>
          <w:i/>
          <w:iCs/>
          <w:color w:val="auto"/>
          <w:sz w:val="22"/>
          <w:szCs w:val="22"/>
          <w:lang w:val="en-US"/>
        </w:rPr>
      </w:pPr>
      <w:r w:rsidRPr="00227ABE">
        <w:rPr>
          <w:i/>
          <w:iCs/>
          <w:color w:val="auto"/>
          <w:sz w:val="22"/>
          <w:szCs w:val="22"/>
          <w:lang w:val="en-US"/>
        </w:rPr>
        <w:t>Figure</w:t>
      </w:r>
      <w:r w:rsidR="00990504" w:rsidRPr="00990504">
        <w:rPr>
          <w:color w:val="FFFFFF" w:themeColor="background1"/>
          <w:sz w:val="22"/>
          <w:szCs w:val="22"/>
        </w:rPr>
        <w:t>-</w:t>
      </w:r>
      <w:r w:rsidRPr="00227ABE">
        <w:rPr>
          <w:i/>
          <w:iCs/>
          <w:color w:val="auto"/>
          <w:sz w:val="22"/>
          <w:szCs w:val="22"/>
          <w:lang w:val="en-US"/>
        </w:rPr>
        <w:t>1</w:t>
      </w:r>
      <w:r w:rsidR="00CF068E">
        <w:rPr>
          <w:i/>
          <w:iCs/>
          <w:color w:val="auto"/>
          <w:sz w:val="22"/>
          <w:szCs w:val="22"/>
          <w:lang w:val="vi-VN"/>
        </w:rPr>
        <w:t>8</w:t>
      </w:r>
      <w:r w:rsidRPr="00227ABE">
        <w:rPr>
          <w:i/>
          <w:iCs/>
          <w:color w:val="auto"/>
          <w:sz w:val="22"/>
          <w:szCs w:val="22"/>
          <w:lang w:val="en-US"/>
        </w:rPr>
        <w:t>: Comparison</w:t>
      </w:r>
      <w:r w:rsidR="00990504" w:rsidRPr="00990504">
        <w:rPr>
          <w:color w:val="FFFFFF" w:themeColor="background1"/>
          <w:sz w:val="22"/>
          <w:szCs w:val="22"/>
        </w:rPr>
        <w:t>-</w:t>
      </w:r>
      <w:r w:rsidRPr="00D519B6">
        <w:rPr>
          <w:i/>
          <w:iCs/>
          <w:color w:val="auto"/>
          <w:sz w:val="22"/>
          <w:szCs w:val="22"/>
          <w:lang w:val="en-US"/>
        </w:rPr>
        <w:t>among</w:t>
      </w:r>
      <w:r w:rsidR="00990504" w:rsidRPr="00990504">
        <w:rPr>
          <w:color w:val="FFFFFF" w:themeColor="background1"/>
          <w:sz w:val="22"/>
          <w:szCs w:val="22"/>
        </w:rPr>
        <w:t>-</w:t>
      </w:r>
      <w:r w:rsidRPr="00D519B6">
        <w:rPr>
          <w:i/>
          <w:iCs/>
          <w:color w:val="auto"/>
          <w:sz w:val="22"/>
          <w:szCs w:val="22"/>
          <w:lang w:val="en-US"/>
        </w:rPr>
        <w:t>three</w:t>
      </w:r>
      <w:r w:rsidR="00990504" w:rsidRPr="00990504">
        <w:rPr>
          <w:color w:val="FFFFFF" w:themeColor="background1"/>
          <w:sz w:val="22"/>
          <w:szCs w:val="22"/>
        </w:rPr>
        <w:t>-</w:t>
      </w:r>
      <w:r w:rsidRPr="00D519B6">
        <w:rPr>
          <w:i/>
          <w:iCs/>
          <w:color w:val="auto"/>
          <w:sz w:val="22"/>
          <w:szCs w:val="22"/>
          <w:lang w:val="en-US"/>
        </w:rPr>
        <w:t>models</w:t>
      </w:r>
      <w:r w:rsidR="00990504" w:rsidRPr="00990504">
        <w:rPr>
          <w:color w:val="FFFFFF" w:themeColor="background1"/>
          <w:sz w:val="22"/>
          <w:szCs w:val="22"/>
        </w:rPr>
        <w:t>-</w:t>
      </w:r>
      <w:r w:rsidRPr="00D519B6">
        <w:rPr>
          <w:i/>
          <w:iCs/>
          <w:color w:val="auto"/>
          <w:sz w:val="22"/>
          <w:szCs w:val="22"/>
          <w:lang w:val="en-US"/>
        </w:rPr>
        <w:t>in</w:t>
      </w:r>
      <w:r w:rsidR="00990504" w:rsidRPr="00990504">
        <w:rPr>
          <w:color w:val="FFFFFF" w:themeColor="background1"/>
          <w:sz w:val="22"/>
          <w:szCs w:val="22"/>
        </w:rPr>
        <w:t>-</w:t>
      </w:r>
      <w:r w:rsidRPr="00D519B6">
        <w:rPr>
          <w:i/>
          <w:iCs/>
          <w:color w:val="auto"/>
          <w:sz w:val="22"/>
          <w:szCs w:val="22"/>
          <w:lang w:val="en-US"/>
        </w:rPr>
        <w:t>forecasting</w:t>
      </w:r>
      <w:r w:rsidR="00990504" w:rsidRPr="00990504">
        <w:rPr>
          <w:color w:val="FFFFFF" w:themeColor="background1"/>
          <w:sz w:val="22"/>
          <w:szCs w:val="22"/>
        </w:rPr>
        <w:t>-</w:t>
      </w:r>
      <w:r w:rsidR="00B0380B">
        <w:rPr>
          <w:i/>
          <w:iCs/>
          <w:color w:val="auto"/>
          <w:sz w:val="22"/>
          <w:szCs w:val="22"/>
          <w:lang w:val="en-US"/>
        </w:rPr>
        <w:t>Wales’s</w:t>
      </w:r>
      <w:r w:rsidR="00990504" w:rsidRPr="00990504">
        <w:rPr>
          <w:color w:val="FFFFFF" w:themeColor="background1"/>
          <w:sz w:val="22"/>
          <w:szCs w:val="22"/>
        </w:rPr>
        <w:t>-</w:t>
      </w:r>
      <w:r w:rsidRPr="00D519B6">
        <w:rPr>
          <w:i/>
          <w:iCs/>
          <w:color w:val="auto"/>
          <w:sz w:val="22"/>
          <w:szCs w:val="22"/>
          <w:lang w:val="en-US"/>
        </w:rPr>
        <w:t>housing</w:t>
      </w:r>
      <w:r w:rsidR="00990504" w:rsidRPr="00990504">
        <w:rPr>
          <w:color w:val="FFFFFF" w:themeColor="background1"/>
          <w:sz w:val="22"/>
          <w:szCs w:val="22"/>
        </w:rPr>
        <w:t>-</w:t>
      </w:r>
      <w:r w:rsidRPr="00D519B6">
        <w:rPr>
          <w:i/>
          <w:iCs/>
          <w:color w:val="auto"/>
          <w:sz w:val="22"/>
          <w:szCs w:val="22"/>
          <w:lang w:val="en-US"/>
        </w:rPr>
        <w:t>s</w:t>
      </w:r>
      <w:r>
        <w:rPr>
          <w:i/>
          <w:iCs/>
          <w:color w:val="auto"/>
          <w:sz w:val="22"/>
          <w:szCs w:val="22"/>
          <w:lang w:val="en-US"/>
        </w:rPr>
        <w:t>ales</w:t>
      </w:r>
      <w:r w:rsidR="00990504" w:rsidRPr="00990504">
        <w:rPr>
          <w:color w:val="FFFFFF" w:themeColor="background1"/>
          <w:sz w:val="22"/>
          <w:szCs w:val="22"/>
        </w:rPr>
        <w:t>-</w:t>
      </w:r>
      <w:r>
        <w:rPr>
          <w:i/>
          <w:iCs/>
          <w:color w:val="auto"/>
          <w:sz w:val="22"/>
          <w:szCs w:val="22"/>
          <w:lang w:val="en-US"/>
        </w:rPr>
        <w:t>test dataset</w:t>
      </w:r>
    </w:p>
    <w:p w14:paraId="07B77CEA" w14:textId="3CF25BEF" w:rsidR="00016509" w:rsidRDefault="00016509" w:rsidP="00B4382D">
      <w:pPr>
        <w:pStyle w:val="Default"/>
        <w:spacing w:line="360" w:lineRule="auto"/>
        <w:rPr>
          <w:color w:val="auto"/>
          <w:sz w:val="22"/>
          <w:szCs w:val="22"/>
          <w:lang w:val="vi-VN"/>
        </w:rPr>
      </w:pPr>
    </w:p>
    <w:p w14:paraId="2D346650" w14:textId="1CE8D06C" w:rsidR="00A92EB4" w:rsidRPr="005C7502" w:rsidRDefault="00A92EB4" w:rsidP="00D964CD">
      <w:pPr>
        <w:pStyle w:val="Default"/>
        <w:spacing w:line="360" w:lineRule="auto"/>
        <w:jc w:val="both"/>
        <w:rPr>
          <w:color w:val="auto"/>
          <w:sz w:val="22"/>
          <w:szCs w:val="22"/>
          <w:lang w:val="vi-VN"/>
        </w:rPr>
      </w:pPr>
      <w:r>
        <w:rPr>
          <w:color w:val="auto"/>
          <w:sz w:val="22"/>
          <w:szCs w:val="22"/>
          <w:lang w:val="vi-VN"/>
        </w:rPr>
        <w:lastRenderedPageBreak/>
        <w:t xml:space="preserve">In general, </w:t>
      </w:r>
      <w:r w:rsidR="00766B41" w:rsidRPr="00766B41">
        <w:rPr>
          <w:color w:val="auto"/>
          <w:sz w:val="22"/>
          <w:szCs w:val="22"/>
        </w:rPr>
        <w:t>all models performed exceptionally well across regions, with MAPE values below 10%, placing them in the 'highly accurate' category, except</w:t>
      </w:r>
      <w:r w:rsidR="00405097" w:rsidRPr="00405097">
        <w:rPr>
          <w:color w:val="FFFFFF" w:themeColor="background1"/>
          <w:sz w:val="22"/>
          <w:szCs w:val="22"/>
        </w:rPr>
        <w:t>-</w:t>
      </w:r>
      <w:r w:rsidR="00766B41" w:rsidRPr="00766B41">
        <w:rPr>
          <w:color w:val="auto"/>
          <w:sz w:val="22"/>
          <w:szCs w:val="22"/>
        </w:rPr>
        <w:t>for Northern</w:t>
      </w:r>
      <w:r w:rsidR="00405097" w:rsidRPr="00405097">
        <w:rPr>
          <w:color w:val="FFFFFF" w:themeColor="background1"/>
          <w:sz w:val="22"/>
          <w:szCs w:val="22"/>
        </w:rPr>
        <w:t>-</w:t>
      </w:r>
      <w:r w:rsidR="00766B41" w:rsidRPr="00766B41">
        <w:rPr>
          <w:color w:val="auto"/>
          <w:sz w:val="22"/>
          <w:szCs w:val="22"/>
        </w:rPr>
        <w:t>Ireland’s SARIMA and VECM-SSC, which fall into the 'good' category</w:t>
      </w:r>
      <w:r w:rsidR="00076D13">
        <w:rPr>
          <w:color w:val="auto"/>
          <w:sz w:val="22"/>
          <w:szCs w:val="22"/>
          <w:lang w:val="vi-VN"/>
        </w:rPr>
        <w:t xml:space="preserve">. Among them, </w:t>
      </w:r>
      <w:r w:rsidR="00F8432A" w:rsidRPr="00F8432A">
        <w:rPr>
          <w:color w:val="auto"/>
          <w:sz w:val="22"/>
          <w:szCs w:val="22"/>
        </w:rPr>
        <w:t>VECM-SII models consistently outperform with approximately 96% accuracy across</w:t>
      </w:r>
      <w:r w:rsidR="00405097" w:rsidRPr="00405097">
        <w:rPr>
          <w:color w:val="FFFFFF" w:themeColor="background1"/>
          <w:sz w:val="22"/>
          <w:szCs w:val="22"/>
        </w:rPr>
        <w:t>-</w:t>
      </w:r>
      <w:r w:rsidR="00F8432A" w:rsidRPr="00F8432A">
        <w:rPr>
          <w:color w:val="auto"/>
          <w:sz w:val="22"/>
          <w:szCs w:val="22"/>
        </w:rPr>
        <w:t>all regions, except for Northern</w:t>
      </w:r>
      <w:r w:rsidR="00405097" w:rsidRPr="00405097">
        <w:rPr>
          <w:color w:val="FFFFFF" w:themeColor="background1"/>
          <w:sz w:val="22"/>
          <w:szCs w:val="22"/>
        </w:rPr>
        <w:t>-</w:t>
      </w:r>
      <w:r w:rsidR="00F8432A" w:rsidRPr="00F8432A">
        <w:rPr>
          <w:color w:val="auto"/>
          <w:sz w:val="22"/>
          <w:szCs w:val="22"/>
        </w:rPr>
        <w:t>Ireland at 91%, making it</w:t>
      </w:r>
      <w:r w:rsidR="00405097" w:rsidRPr="00405097">
        <w:rPr>
          <w:color w:val="FFFFFF" w:themeColor="background1"/>
          <w:sz w:val="22"/>
          <w:szCs w:val="22"/>
        </w:rPr>
        <w:t>-</w:t>
      </w:r>
      <w:r w:rsidR="00F8432A" w:rsidRPr="00F8432A">
        <w:rPr>
          <w:color w:val="auto"/>
          <w:sz w:val="22"/>
          <w:szCs w:val="22"/>
        </w:rPr>
        <w:t>the best overall model</w:t>
      </w:r>
      <w:r w:rsidR="00405097" w:rsidRPr="00405097">
        <w:rPr>
          <w:color w:val="FFFFFF" w:themeColor="background1"/>
          <w:sz w:val="22"/>
          <w:szCs w:val="22"/>
        </w:rPr>
        <w:t>-</w:t>
      </w:r>
      <w:r w:rsidR="00F8432A" w:rsidRPr="00F8432A">
        <w:rPr>
          <w:color w:val="auto"/>
          <w:sz w:val="22"/>
          <w:szCs w:val="22"/>
        </w:rPr>
        <w:t xml:space="preserve">for forecasting housing sales with the lowest error </w:t>
      </w:r>
      <w:r w:rsidR="00F8432A">
        <w:rPr>
          <w:color w:val="auto"/>
          <w:sz w:val="22"/>
          <w:szCs w:val="22"/>
        </w:rPr>
        <w:t>metrics</w:t>
      </w:r>
      <w:r w:rsidR="00F8432A">
        <w:rPr>
          <w:color w:val="auto"/>
          <w:sz w:val="22"/>
          <w:szCs w:val="22"/>
          <w:lang w:val="vi-VN"/>
        </w:rPr>
        <w:t>.</w:t>
      </w:r>
      <w:r w:rsidR="0075786B">
        <w:rPr>
          <w:color w:val="auto"/>
          <w:sz w:val="22"/>
          <w:szCs w:val="22"/>
          <w:lang w:val="vi-VN"/>
        </w:rPr>
        <w:t xml:space="preserve"> </w:t>
      </w:r>
      <w:r w:rsidR="00CF71F1" w:rsidRPr="00CF71F1">
        <w:rPr>
          <w:color w:val="auto"/>
          <w:sz w:val="22"/>
          <w:szCs w:val="22"/>
          <w:lang w:val="vi-VN"/>
        </w:rPr>
        <w:t>In contrast, SARIMA</w:t>
      </w:r>
      <w:r w:rsidR="00405097" w:rsidRPr="00405097">
        <w:rPr>
          <w:color w:val="FFFFFF" w:themeColor="background1"/>
          <w:sz w:val="22"/>
          <w:szCs w:val="22"/>
        </w:rPr>
        <w:t>-</w:t>
      </w:r>
      <w:r w:rsidR="00CF71F1" w:rsidRPr="00CF71F1">
        <w:rPr>
          <w:color w:val="auto"/>
          <w:sz w:val="22"/>
          <w:szCs w:val="22"/>
          <w:lang w:val="vi-VN"/>
        </w:rPr>
        <w:t>exhibits the</w:t>
      </w:r>
      <w:r w:rsidR="00405097" w:rsidRPr="00405097">
        <w:rPr>
          <w:color w:val="FFFFFF" w:themeColor="background1"/>
          <w:sz w:val="22"/>
          <w:szCs w:val="22"/>
        </w:rPr>
        <w:t>-</w:t>
      </w:r>
      <w:r w:rsidR="00CF71F1" w:rsidRPr="00CF71F1">
        <w:rPr>
          <w:color w:val="auto"/>
          <w:sz w:val="22"/>
          <w:szCs w:val="22"/>
          <w:lang w:val="vi-VN"/>
        </w:rPr>
        <w:t>worst performance in England</w:t>
      </w:r>
      <w:r w:rsidR="001A7D5B">
        <w:rPr>
          <w:color w:val="auto"/>
          <w:sz w:val="22"/>
          <w:szCs w:val="22"/>
          <w:lang w:val="vi-VN"/>
        </w:rPr>
        <w:t xml:space="preserve"> and</w:t>
      </w:r>
      <w:r w:rsidR="00CF71F1" w:rsidRPr="00CF71F1">
        <w:rPr>
          <w:color w:val="auto"/>
          <w:sz w:val="22"/>
          <w:szCs w:val="22"/>
          <w:lang w:val="vi-VN"/>
        </w:rPr>
        <w:t xml:space="preserve"> Northern Ireland</w:t>
      </w:r>
      <w:r w:rsidR="00943FFD">
        <w:rPr>
          <w:color w:val="auto"/>
          <w:sz w:val="22"/>
          <w:szCs w:val="22"/>
          <w:lang w:val="vi-VN"/>
        </w:rPr>
        <w:t xml:space="preserve"> case</w:t>
      </w:r>
      <w:r w:rsidR="00CF71F1" w:rsidRPr="00CF71F1">
        <w:rPr>
          <w:color w:val="auto"/>
          <w:sz w:val="22"/>
          <w:szCs w:val="22"/>
          <w:lang w:val="vi-VN"/>
        </w:rPr>
        <w:t>,</w:t>
      </w:r>
      <w:r w:rsidR="001A7D5B">
        <w:rPr>
          <w:color w:val="auto"/>
          <w:sz w:val="22"/>
          <w:szCs w:val="22"/>
          <w:lang w:val="vi-VN"/>
        </w:rPr>
        <w:t xml:space="preserve"> </w:t>
      </w:r>
      <w:r w:rsidR="00CF71F1">
        <w:rPr>
          <w:color w:val="auto"/>
          <w:sz w:val="22"/>
          <w:szCs w:val="22"/>
          <w:lang w:val="vi-VN"/>
        </w:rPr>
        <w:t xml:space="preserve">meanwhile </w:t>
      </w:r>
      <w:r w:rsidR="00133C5E" w:rsidRPr="00133C5E">
        <w:rPr>
          <w:color w:val="auto"/>
          <w:sz w:val="22"/>
          <w:szCs w:val="22"/>
          <w:lang w:val="vi-VN"/>
        </w:rPr>
        <w:t xml:space="preserve">VECM-SSC </w:t>
      </w:r>
      <w:r w:rsidR="009E28F4">
        <w:rPr>
          <w:color w:val="auto"/>
          <w:sz w:val="22"/>
          <w:szCs w:val="22"/>
          <w:lang w:val="vi-VN"/>
        </w:rPr>
        <w:t>models</w:t>
      </w:r>
      <w:r w:rsidR="00133C5E" w:rsidRPr="00133C5E">
        <w:rPr>
          <w:color w:val="auto"/>
          <w:sz w:val="22"/>
          <w:szCs w:val="22"/>
          <w:lang w:val="vi-VN"/>
        </w:rPr>
        <w:t xml:space="preserve"> demonstrates the poorest performance in UK</w:t>
      </w:r>
      <w:r w:rsidR="00133C5E">
        <w:rPr>
          <w:color w:val="auto"/>
          <w:sz w:val="22"/>
          <w:szCs w:val="22"/>
          <w:lang w:val="vi-VN"/>
        </w:rPr>
        <w:t xml:space="preserve"> and </w:t>
      </w:r>
      <w:r w:rsidR="00133C5E" w:rsidRPr="00133C5E">
        <w:rPr>
          <w:color w:val="auto"/>
          <w:sz w:val="22"/>
          <w:szCs w:val="22"/>
          <w:lang w:val="vi-VN"/>
        </w:rPr>
        <w:t>Scotland</w:t>
      </w:r>
      <w:r w:rsidR="001A7D5B">
        <w:rPr>
          <w:color w:val="auto"/>
          <w:sz w:val="22"/>
          <w:szCs w:val="22"/>
          <w:lang w:val="vi-VN"/>
        </w:rPr>
        <w:t xml:space="preserve"> and Wales, </w:t>
      </w:r>
      <w:r w:rsidR="00133C5E" w:rsidRPr="00133C5E">
        <w:rPr>
          <w:color w:val="auto"/>
          <w:sz w:val="22"/>
          <w:szCs w:val="22"/>
          <w:lang w:val="vi-VN"/>
        </w:rPr>
        <w:t xml:space="preserve">where </w:t>
      </w:r>
      <w:r w:rsidR="00843A38">
        <w:rPr>
          <w:color w:val="auto"/>
          <w:sz w:val="22"/>
          <w:szCs w:val="22"/>
          <w:lang w:val="vi-VN"/>
        </w:rPr>
        <w:t xml:space="preserve">they </w:t>
      </w:r>
      <w:r w:rsidR="00133C5E" w:rsidRPr="00133C5E">
        <w:rPr>
          <w:color w:val="auto"/>
          <w:sz w:val="22"/>
          <w:szCs w:val="22"/>
          <w:lang w:val="vi-VN"/>
        </w:rPr>
        <w:t xml:space="preserve">record the highest error </w:t>
      </w:r>
      <w:r w:rsidR="00DF1485">
        <w:rPr>
          <w:color w:val="auto"/>
          <w:sz w:val="22"/>
          <w:szCs w:val="22"/>
          <w:lang w:val="vi-VN"/>
        </w:rPr>
        <w:t xml:space="preserve">metrics. </w:t>
      </w:r>
    </w:p>
    <w:p w14:paraId="0AD9FF8C" w14:textId="77777777" w:rsidR="00A92EB4" w:rsidRPr="00B4382D" w:rsidRDefault="00A92EB4" w:rsidP="00D964CD">
      <w:pPr>
        <w:pStyle w:val="Default"/>
        <w:spacing w:line="360" w:lineRule="auto"/>
        <w:jc w:val="both"/>
        <w:rPr>
          <w:color w:val="auto"/>
          <w:sz w:val="22"/>
          <w:szCs w:val="22"/>
          <w:lang w:val="vi-VN"/>
        </w:rPr>
      </w:pPr>
    </w:p>
    <w:p w14:paraId="1E86BBB1" w14:textId="7E261C16" w:rsidR="00016509" w:rsidRPr="00813C41" w:rsidRDefault="00813C41" w:rsidP="00BB3274">
      <w:pPr>
        <w:pStyle w:val="Default"/>
        <w:spacing w:line="360" w:lineRule="auto"/>
        <w:ind w:firstLine="720"/>
        <w:jc w:val="both"/>
        <w:rPr>
          <w:color w:val="auto"/>
          <w:sz w:val="22"/>
          <w:szCs w:val="22"/>
          <w:lang w:val="en-US"/>
        </w:rPr>
      </w:pPr>
      <w:r w:rsidRPr="00B41F73">
        <w:rPr>
          <w:b/>
          <w:bCs/>
          <w:color w:val="auto"/>
          <w:sz w:val="22"/>
          <w:szCs w:val="22"/>
          <w:lang w:val="vi-VN"/>
        </w:rPr>
        <w:t>4.3.</w:t>
      </w:r>
      <w:r>
        <w:rPr>
          <w:b/>
          <w:bCs/>
          <w:color w:val="auto"/>
          <w:sz w:val="22"/>
          <w:szCs w:val="22"/>
          <w:lang w:val="en-US"/>
        </w:rPr>
        <w:t>2</w:t>
      </w:r>
      <w:r w:rsidRPr="00B41F73">
        <w:rPr>
          <w:b/>
          <w:bCs/>
          <w:color w:val="auto"/>
          <w:sz w:val="22"/>
          <w:szCs w:val="22"/>
          <w:lang w:val="vi-VN"/>
        </w:rPr>
        <w:t>.</w:t>
      </w:r>
      <w:r>
        <w:rPr>
          <w:b/>
          <w:bCs/>
          <w:color w:val="auto"/>
          <w:sz w:val="22"/>
          <w:szCs w:val="22"/>
          <w:lang w:val="en-US"/>
        </w:rPr>
        <w:t xml:space="preserve"> </w:t>
      </w:r>
      <w:r w:rsidR="00590067" w:rsidRPr="00D55C46">
        <w:rPr>
          <w:b/>
          <w:bCs/>
          <w:color w:val="auto"/>
          <w:sz w:val="22"/>
          <w:szCs w:val="22"/>
        </w:rPr>
        <w:t xml:space="preserve">Aggregate and </w:t>
      </w:r>
      <w:r w:rsidR="00D55C46" w:rsidRPr="00D55C46">
        <w:rPr>
          <w:b/>
          <w:bCs/>
          <w:color w:val="auto"/>
          <w:sz w:val="22"/>
          <w:szCs w:val="22"/>
        </w:rPr>
        <w:t>H</w:t>
      </w:r>
      <w:r w:rsidR="00590067" w:rsidRPr="00D55C46">
        <w:rPr>
          <w:b/>
          <w:bCs/>
          <w:color w:val="auto"/>
          <w:sz w:val="22"/>
          <w:szCs w:val="22"/>
        </w:rPr>
        <w:t>ierarchical</w:t>
      </w:r>
      <w:r w:rsidR="00D55C46" w:rsidRPr="00D55C46">
        <w:rPr>
          <w:b/>
          <w:bCs/>
          <w:color w:val="auto"/>
          <w:sz w:val="22"/>
          <w:szCs w:val="22"/>
        </w:rPr>
        <w:t xml:space="preserve"> Forecast</w:t>
      </w:r>
      <w:r w:rsidR="00D55C46" w:rsidRPr="00B41F73">
        <w:rPr>
          <w:b/>
          <w:bCs/>
          <w:color w:val="auto"/>
          <w:sz w:val="22"/>
          <w:szCs w:val="22"/>
        </w:rPr>
        <w:t xml:space="preserve"> </w:t>
      </w:r>
      <w:r w:rsidR="00D55C46">
        <w:rPr>
          <w:b/>
          <w:bCs/>
          <w:color w:val="auto"/>
          <w:sz w:val="22"/>
          <w:szCs w:val="22"/>
        </w:rPr>
        <w:t>Evaluation</w:t>
      </w:r>
    </w:p>
    <w:p w14:paraId="4F9A6D61" w14:textId="7206D5A0" w:rsidR="008E5321" w:rsidRDefault="00553E4D" w:rsidP="00D964CD">
      <w:pPr>
        <w:pStyle w:val="Default"/>
        <w:spacing w:line="360" w:lineRule="auto"/>
        <w:jc w:val="both"/>
        <w:rPr>
          <w:color w:val="auto"/>
          <w:sz w:val="22"/>
          <w:szCs w:val="22"/>
          <w:lang w:val="vi-VN"/>
        </w:rPr>
      </w:pPr>
      <w:r w:rsidRPr="00553E4D">
        <w:rPr>
          <w:color w:val="auto"/>
          <w:sz w:val="22"/>
          <w:szCs w:val="22"/>
        </w:rPr>
        <w:t>As previously stated, this section will evaluate the 'Aggregate' and 'Hierarchical' models in their ability</w:t>
      </w:r>
      <w:r w:rsidR="00405097" w:rsidRPr="00405097">
        <w:rPr>
          <w:color w:val="FFFFFF" w:themeColor="background1"/>
          <w:sz w:val="22"/>
          <w:szCs w:val="22"/>
        </w:rPr>
        <w:t>-</w:t>
      </w:r>
      <w:r w:rsidRPr="00553E4D">
        <w:rPr>
          <w:color w:val="auto"/>
          <w:sz w:val="22"/>
          <w:szCs w:val="22"/>
        </w:rPr>
        <w:t>to predict UK housing sales.</w:t>
      </w:r>
      <w:r>
        <w:rPr>
          <w:color w:val="auto"/>
          <w:sz w:val="22"/>
          <w:szCs w:val="22"/>
          <w:lang w:val="vi-VN"/>
        </w:rPr>
        <w:t xml:space="preserve"> </w:t>
      </w:r>
      <w:r w:rsidR="00BD00E4" w:rsidRPr="00BD00E4">
        <w:rPr>
          <w:color w:val="auto"/>
          <w:sz w:val="22"/>
          <w:szCs w:val="22"/>
        </w:rPr>
        <w:t xml:space="preserve">Figure </w:t>
      </w:r>
      <w:r w:rsidR="00CF068E">
        <w:rPr>
          <w:color w:val="auto"/>
          <w:sz w:val="22"/>
          <w:szCs w:val="22"/>
          <w:lang w:val="vi-VN"/>
        </w:rPr>
        <w:t>19</w:t>
      </w:r>
      <w:r w:rsidR="00BD00E4" w:rsidRPr="00BD00E4">
        <w:rPr>
          <w:color w:val="auto"/>
          <w:sz w:val="22"/>
          <w:szCs w:val="22"/>
        </w:rPr>
        <w:t xml:space="preserve"> illustrates the comparison between UK actual sales volumes and the</w:t>
      </w:r>
      <w:r w:rsidR="00405097" w:rsidRPr="00405097">
        <w:rPr>
          <w:color w:val="FFFFFF" w:themeColor="background1"/>
          <w:sz w:val="22"/>
          <w:szCs w:val="22"/>
        </w:rPr>
        <w:t>-</w:t>
      </w:r>
      <w:r w:rsidR="00BD00E4" w:rsidRPr="00BD00E4">
        <w:rPr>
          <w:color w:val="auto"/>
          <w:sz w:val="22"/>
          <w:szCs w:val="22"/>
        </w:rPr>
        <w:t>forecasts generated by different models, highlighting three notable features.</w:t>
      </w:r>
      <w:r w:rsidR="00BD00E4">
        <w:rPr>
          <w:color w:val="auto"/>
          <w:sz w:val="22"/>
          <w:szCs w:val="22"/>
          <w:lang w:val="vi-VN"/>
        </w:rPr>
        <w:t xml:space="preserve"> </w:t>
      </w:r>
      <w:r w:rsidR="00BE662C" w:rsidRPr="00BE662C">
        <w:rPr>
          <w:color w:val="auto"/>
          <w:sz w:val="22"/>
          <w:szCs w:val="22"/>
        </w:rPr>
        <w:t>First, all six models successfully</w:t>
      </w:r>
      <w:r w:rsidR="00405097" w:rsidRPr="00405097">
        <w:rPr>
          <w:color w:val="FFFFFF" w:themeColor="background1"/>
          <w:sz w:val="22"/>
          <w:szCs w:val="22"/>
        </w:rPr>
        <w:t>-</w:t>
      </w:r>
      <w:r w:rsidR="00BE662C" w:rsidRPr="00BE662C">
        <w:rPr>
          <w:color w:val="auto"/>
          <w:sz w:val="22"/>
          <w:szCs w:val="22"/>
        </w:rPr>
        <w:t xml:space="preserve">captured the fluctuations in actual housing sales over the 12-month forecast period, particularly the notable peaks and troughs around mid-2019 and early 2020. This aligns with expectations, as these models specifically include terms designed to capture seasonal factors. However, there is a noticeable deviation in March 2019 and February 2020 across most models, suggesting that they largely failed to account for the fluctuations in the UK housing market following the ‘Brexit Deal Rejections’ and the onset of the Covid-19 pandemic. Finally, </w:t>
      </w:r>
      <w:r w:rsidR="00062E4C">
        <w:rPr>
          <w:color w:val="auto"/>
          <w:sz w:val="22"/>
          <w:szCs w:val="22"/>
        </w:rPr>
        <w:t>b</w:t>
      </w:r>
      <w:r w:rsidR="00062E4C" w:rsidRPr="00062E4C">
        <w:rPr>
          <w:color w:val="auto"/>
          <w:sz w:val="22"/>
          <w:szCs w:val="22"/>
        </w:rPr>
        <w:t>oth VECM-SII models outperformed the others, though the difference was minimal.</w:t>
      </w:r>
    </w:p>
    <w:p w14:paraId="1B8737A4" w14:textId="5A04580E" w:rsidR="00BC0A64" w:rsidRDefault="000B5F9B" w:rsidP="00DE23AE">
      <w:pPr>
        <w:pStyle w:val="Default"/>
        <w:spacing w:line="360" w:lineRule="auto"/>
        <w:jc w:val="center"/>
        <w:rPr>
          <w:color w:val="auto"/>
          <w:sz w:val="22"/>
          <w:szCs w:val="22"/>
          <w:lang w:val="vi-VN"/>
        </w:rPr>
      </w:pPr>
      <w:r w:rsidRPr="000B5F9B">
        <w:rPr>
          <w:noProof/>
          <w:color w:val="auto"/>
          <w:sz w:val="22"/>
          <w:szCs w:val="22"/>
          <w:lang w:val="vi-VN"/>
        </w:rPr>
        <w:drawing>
          <wp:inline distT="0" distB="0" distL="0" distR="0" wp14:anchorId="73B2EB4C" wp14:editId="0FED5B62">
            <wp:extent cx="5082746" cy="3378352"/>
            <wp:effectExtent l="0" t="0" r="3810" b="0"/>
            <wp:docPr id="8372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1597" name=""/>
                    <pic:cNvPicPr/>
                  </pic:nvPicPr>
                  <pic:blipFill>
                    <a:blip r:embed="rId48"/>
                    <a:stretch>
                      <a:fillRect/>
                    </a:stretch>
                  </pic:blipFill>
                  <pic:spPr>
                    <a:xfrm>
                      <a:off x="0" y="0"/>
                      <a:ext cx="5086200" cy="3380648"/>
                    </a:xfrm>
                    <a:prstGeom prst="rect">
                      <a:avLst/>
                    </a:prstGeom>
                  </pic:spPr>
                </pic:pic>
              </a:graphicData>
            </a:graphic>
          </wp:inline>
        </w:drawing>
      </w:r>
    </w:p>
    <w:p w14:paraId="1BBDD2C3" w14:textId="37592072" w:rsidR="00BC0A64" w:rsidRPr="00861294" w:rsidRDefault="00DE23AE" w:rsidP="00DE23AE">
      <w:pPr>
        <w:pStyle w:val="Default"/>
        <w:spacing w:line="360" w:lineRule="auto"/>
        <w:jc w:val="center"/>
        <w:rPr>
          <w:i/>
          <w:iCs/>
          <w:color w:val="auto"/>
          <w:sz w:val="22"/>
          <w:szCs w:val="22"/>
          <w:lang w:val="vi-VN"/>
        </w:rPr>
      </w:pPr>
      <w:r w:rsidRPr="00861294">
        <w:rPr>
          <w:i/>
          <w:iCs/>
          <w:color w:val="auto"/>
          <w:sz w:val="22"/>
          <w:szCs w:val="22"/>
          <w:lang w:val="vi-VN"/>
        </w:rPr>
        <w:t>Figure</w:t>
      </w:r>
      <w:r w:rsidR="00990504" w:rsidRPr="00990504">
        <w:rPr>
          <w:color w:val="FFFFFF" w:themeColor="background1"/>
          <w:sz w:val="22"/>
          <w:szCs w:val="22"/>
        </w:rPr>
        <w:t>-</w:t>
      </w:r>
      <w:r w:rsidR="00CF068E">
        <w:rPr>
          <w:i/>
          <w:iCs/>
          <w:color w:val="auto"/>
          <w:sz w:val="22"/>
          <w:szCs w:val="22"/>
          <w:lang w:val="vi-VN"/>
        </w:rPr>
        <w:t>19</w:t>
      </w:r>
      <w:r w:rsidRPr="00861294">
        <w:rPr>
          <w:i/>
          <w:iCs/>
          <w:color w:val="auto"/>
          <w:sz w:val="22"/>
          <w:szCs w:val="22"/>
          <w:lang w:val="vi-VN"/>
        </w:rPr>
        <w:t>:</w:t>
      </w:r>
      <w:r w:rsidR="00990504" w:rsidRPr="00990504">
        <w:rPr>
          <w:color w:val="FFFFFF" w:themeColor="background1"/>
          <w:sz w:val="22"/>
          <w:szCs w:val="22"/>
        </w:rPr>
        <w:t xml:space="preserve"> -</w:t>
      </w:r>
      <w:r w:rsidRPr="00861294">
        <w:rPr>
          <w:i/>
          <w:iCs/>
          <w:color w:val="auto"/>
          <w:sz w:val="22"/>
          <w:szCs w:val="22"/>
          <w:lang w:val="vi-VN"/>
        </w:rPr>
        <w:t>The</w:t>
      </w:r>
      <w:r w:rsidR="00990504" w:rsidRPr="00990504">
        <w:rPr>
          <w:color w:val="FFFFFF" w:themeColor="background1"/>
          <w:sz w:val="22"/>
          <w:szCs w:val="22"/>
        </w:rPr>
        <w:t>-</w:t>
      </w:r>
      <w:r w:rsidRPr="00861294">
        <w:rPr>
          <w:i/>
          <w:iCs/>
          <w:color w:val="auto"/>
          <w:sz w:val="22"/>
          <w:szCs w:val="22"/>
          <w:lang w:val="vi-VN"/>
        </w:rPr>
        <w:t>graph</w:t>
      </w:r>
      <w:r w:rsidR="00990504" w:rsidRPr="00990504">
        <w:rPr>
          <w:color w:val="FFFFFF" w:themeColor="background1"/>
          <w:sz w:val="22"/>
          <w:szCs w:val="22"/>
        </w:rPr>
        <w:t>-</w:t>
      </w:r>
      <w:r w:rsidRPr="00861294">
        <w:rPr>
          <w:i/>
          <w:iCs/>
          <w:color w:val="auto"/>
          <w:sz w:val="22"/>
          <w:szCs w:val="22"/>
          <w:lang w:val="vi-VN"/>
        </w:rPr>
        <w:t>of</w:t>
      </w:r>
      <w:r w:rsidR="00990504" w:rsidRPr="00990504">
        <w:rPr>
          <w:color w:val="FFFFFF" w:themeColor="background1"/>
          <w:sz w:val="22"/>
          <w:szCs w:val="22"/>
        </w:rPr>
        <w:t>-</w:t>
      </w:r>
      <w:r w:rsidRPr="00861294">
        <w:rPr>
          <w:i/>
          <w:iCs/>
          <w:color w:val="auto"/>
          <w:sz w:val="22"/>
          <w:szCs w:val="22"/>
          <w:lang w:val="vi-VN"/>
        </w:rPr>
        <w:t>forecasts</w:t>
      </w:r>
      <w:r w:rsidR="00990504" w:rsidRPr="00990504">
        <w:rPr>
          <w:color w:val="FFFFFF" w:themeColor="background1"/>
          <w:sz w:val="22"/>
          <w:szCs w:val="22"/>
        </w:rPr>
        <w:t>-</w:t>
      </w:r>
      <w:r w:rsidRPr="00861294">
        <w:rPr>
          <w:i/>
          <w:iCs/>
          <w:color w:val="auto"/>
          <w:sz w:val="22"/>
          <w:szCs w:val="22"/>
          <w:lang w:val="vi-VN"/>
        </w:rPr>
        <w:t>of</w:t>
      </w:r>
      <w:r w:rsidR="00990504" w:rsidRPr="00990504">
        <w:rPr>
          <w:color w:val="FFFFFF" w:themeColor="background1"/>
          <w:sz w:val="22"/>
          <w:szCs w:val="22"/>
        </w:rPr>
        <w:t>-</w:t>
      </w:r>
      <w:r w:rsidRPr="00861294">
        <w:rPr>
          <w:i/>
          <w:iCs/>
          <w:color w:val="auto"/>
          <w:sz w:val="22"/>
          <w:szCs w:val="22"/>
          <w:lang w:val="vi-VN"/>
        </w:rPr>
        <w:t>each</w:t>
      </w:r>
      <w:r w:rsidR="00990504" w:rsidRPr="00990504">
        <w:rPr>
          <w:color w:val="FFFFFF" w:themeColor="background1"/>
          <w:sz w:val="22"/>
          <w:szCs w:val="22"/>
        </w:rPr>
        <w:t>-</w:t>
      </w:r>
      <w:r w:rsidRPr="00861294">
        <w:rPr>
          <w:i/>
          <w:iCs/>
          <w:color w:val="auto"/>
          <w:sz w:val="22"/>
          <w:szCs w:val="22"/>
          <w:lang w:val="vi-VN"/>
        </w:rPr>
        <w:t>model</w:t>
      </w:r>
      <w:r w:rsidR="00990504" w:rsidRPr="00990504">
        <w:rPr>
          <w:color w:val="FFFFFF" w:themeColor="background1"/>
          <w:sz w:val="22"/>
          <w:szCs w:val="22"/>
        </w:rPr>
        <w:t>-</w:t>
      </w:r>
      <w:r w:rsidRPr="00861294">
        <w:rPr>
          <w:i/>
          <w:iCs/>
          <w:color w:val="auto"/>
          <w:sz w:val="22"/>
          <w:szCs w:val="22"/>
          <w:lang w:val="vi-VN"/>
        </w:rPr>
        <w:t>vs.</w:t>
      </w:r>
      <w:r w:rsidR="00990504" w:rsidRPr="00990504">
        <w:rPr>
          <w:color w:val="FFFFFF" w:themeColor="background1"/>
          <w:sz w:val="22"/>
          <w:szCs w:val="22"/>
        </w:rPr>
        <w:t xml:space="preserve"> -</w:t>
      </w:r>
      <w:r w:rsidRPr="00861294">
        <w:rPr>
          <w:i/>
          <w:iCs/>
          <w:color w:val="auto"/>
          <w:sz w:val="22"/>
          <w:szCs w:val="22"/>
          <w:lang w:val="vi-VN"/>
        </w:rPr>
        <w:t>actual</w:t>
      </w:r>
      <w:r w:rsidR="00990504" w:rsidRPr="00990504">
        <w:rPr>
          <w:color w:val="FFFFFF" w:themeColor="background1"/>
          <w:sz w:val="22"/>
          <w:szCs w:val="22"/>
        </w:rPr>
        <w:t>-</w:t>
      </w:r>
      <w:r w:rsidRPr="00861294">
        <w:rPr>
          <w:i/>
          <w:iCs/>
          <w:color w:val="auto"/>
          <w:sz w:val="22"/>
          <w:szCs w:val="22"/>
          <w:lang w:val="vi-VN"/>
        </w:rPr>
        <w:t>UK</w:t>
      </w:r>
      <w:r w:rsidR="00990504" w:rsidRPr="00990504">
        <w:rPr>
          <w:color w:val="FFFFFF" w:themeColor="background1"/>
          <w:sz w:val="22"/>
          <w:szCs w:val="22"/>
        </w:rPr>
        <w:t>-</w:t>
      </w:r>
      <w:r w:rsidRPr="00861294">
        <w:rPr>
          <w:i/>
          <w:iCs/>
          <w:color w:val="auto"/>
          <w:sz w:val="22"/>
          <w:szCs w:val="22"/>
          <w:lang w:val="vi-VN"/>
        </w:rPr>
        <w:t>housing</w:t>
      </w:r>
      <w:r w:rsidR="00990504" w:rsidRPr="00990504">
        <w:rPr>
          <w:color w:val="FFFFFF" w:themeColor="background1"/>
          <w:sz w:val="22"/>
          <w:szCs w:val="22"/>
        </w:rPr>
        <w:t>-</w:t>
      </w:r>
      <w:r w:rsidRPr="00861294">
        <w:rPr>
          <w:i/>
          <w:iCs/>
          <w:color w:val="auto"/>
          <w:sz w:val="22"/>
          <w:szCs w:val="22"/>
          <w:lang w:val="vi-VN"/>
        </w:rPr>
        <w:t>sales</w:t>
      </w:r>
    </w:p>
    <w:p w14:paraId="4DBA243A" w14:textId="77777777" w:rsidR="00BC0A64" w:rsidRDefault="00BC0A64" w:rsidP="00EF6B40">
      <w:pPr>
        <w:pStyle w:val="Default"/>
        <w:spacing w:line="360" w:lineRule="auto"/>
        <w:rPr>
          <w:color w:val="auto"/>
          <w:sz w:val="22"/>
          <w:szCs w:val="22"/>
          <w:lang w:val="vi-VN"/>
        </w:rPr>
      </w:pPr>
    </w:p>
    <w:p w14:paraId="721F9A7F" w14:textId="3760EA8F" w:rsidR="00BC0A64" w:rsidRDefault="00D8582E" w:rsidP="00EF6B40">
      <w:pPr>
        <w:pStyle w:val="Default"/>
        <w:spacing w:line="360" w:lineRule="auto"/>
        <w:rPr>
          <w:color w:val="auto"/>
          <w:sz w:val="22"/>
          <w:szCs w:val="22"/>
          <w:lang w:val="vi-VN"/>
        </w:rPr>
      </w:pPr>
      <w:r w:rsidRPr="00D8582E">
        <w:rPr>
          <w:color w:val="auto"/>
          <w:sz w:val="22"/>
          <w:szCs w:val="22"/>
        </w:rPr>
        <w:t>Besides, Tables 1</w:t>
      </w:r>
      <w:r w:rsidR="00CF068E">
        <w:rPr>
          <w:color w:val="auto"/>
          <w:sz w:val="22"/>
          <w:szCs w:val="22"/>
          <w:lang w:val="vi-VN"/>
        </w:rPr>
        <w:t>5</w:t>
      </w:r>
      <w:r w:rsidRPr="00D8582E">
        <w:rPr>
          <w:color w:val="auto"/>
          <w:sz w:val="22"/>
          <w:szCs w:val="22"/>
        </w:rPr>
        <w:t xml:space="preserve"> and 1</w:t>
      </w:r>
      <w:r w:rsidR="00CF068E">
        <w:rPr>
          <w:color w:val="auto"/>
          <w:sz w:val="22"/>
          <w:szCs w:val="22"/>
          <w:lang w:val="vi-VN"/>
        </w:rPr>
        <w:t>6</w:t>
      </w:r>
      <w:r w:rsidRPr="00D8582E">
        <w:rPr>
          <w:color w:val="auto"/>
          <w:sz w:val="22"/>
          <w:szCs w:val="22"/>
        </w:rPr>
        <w:t xml:space="preserve"> offer a comprehensive overview of monthly forecast performance, evaluated metrics, and bias for each model. By analysing MAPE values, all models fall within the "highly accurate" range, each with a MAPE below 10%. However, it reveals that the SARIMA, VECM-SSC, and VECM-SII models exhibit varying levels of accuracy, with the 'Hierarchical' approach being better than the 'Aggregate' technique in all cases. </w:t>
      </w:r>
      <w:r w:rsidR="00282BB6" w:rsidRPr="00D8582E">
        <w:rPr>
          <w:color w:val="auto"/>
          <w:sz w:val="22"/>
          <w:szCs w:val="22"/>
        </w:rPr>
        <w:t>Among</w:t>
      </w:r>
      <w:r w:rsidRPr="00D8582E">
        <w:rPr>
          <w:color w:val="auto"/>
          <w:sz w:val="22"/>
          <w:szCs w:val="22"/>
        </w:rPr>
        <w:t xml:space="preserve"> models, VECM-SII, both Aggregate and Hierarchical, deliver the best performance among the evaluated models. In which, VECM-SII(H) </w:t>
      </w:r>
      <w:r w:rsidR="00CF7DDB">
        <w:rPr>
          <w:color w:val="auto"/>
          <w:sz w:val="22"/>
          <w:szCs w:val="22"/>
        </w:rPr>
        <w:t>achieves</w:t>
      </w:r>
      <w:r w:rsidR="00CF7DDB">
        <w:rPr>
          <w:color w:val="auto"/>
          <w:sz w:val="22"/>
          <w:szCs w:val="22"/>
          <w:lang w:val="vi-VN"/>
        </w:rPr>
        <w:t xml:space="preserve"> </w:t>
      </w:r>
      <w:r w:rsidR="00CF7DDB">
        <w:rPr>
          <w:color w:val="auto"/>
          <w:sz w:val="22"/>
          <w:szCs w:val="22"/>
        </w:rPr>
        <w:t>t</w:t>
      </w:r>
      <w:r w:rsidR="00CF7DDB" w:rsidRPr="00D8582E">
        <w:rPr>
          <w:color w:val="auto"/>
          <w:sz w:val="22"/>
          <w:szCs w:val="22"/>
        </w:rPr>
        <w:t xml:space="preserve">he lowest values at all metrics of </w:t>
      </w:r>
      <w:r w:rsidR="00CF7DDB">
        <w:rPr>
          <w:color w:val="auto"/>
          <w:sz w:val="22"/>
          <w:szCs w:val="22"/>
        </w:rPr>
        <w:t>errors</w:t>
      </w:r>
      <w:r w:rsidR="00CF7DDB">
        <w:rPr>
          <w:color w:val="auto"/>
          <w:sz w:val="22"/>
          <w:szCs w:val="22"/>
          <w:lang w:val="vi-VN"/>
        </w:rPr>
        <w:t xml:space="preserve">, demonstrating the highest accuracy of </w:t>
      </w:r>
      <w:r w:rsidR="006072FB">
        <w:rPr>
          <w:color w:val="auto"/>
          <w:sz w:val="22"/>
          <w:szCs w:val="22"/>
          <w:lang w:val="vi-VN"/>
        </w:rPr>
        <w:t xml:space="preserve">over </w:t>
      </w:r>
      <w:r w:rsidR="00CF7DDB">
        <w:rPr>
          <w:color w:val="auto"/>
          <w:sz w:val="22"/>
          <w:szCs w:val="22"/>
          <w:lang w:val="vi-VN"/>
        </w:rPr>
        <w:t xml:space="preserve">97% (as MAPE of 2.66%), </w:t>
      </w:r>
      <w:r w:rsidRPr="00D8582E">
        <w:rPr>
          <w:color w:val="auto"/>
          <w:sz w:val="22"/>
          <w:szCs w:val="22"/>
        </w:rPr>
        <w:t xml:space="preserve">while VECM-SII(A) also perform well with MAPE (3.06%), MAE(2456.45) and RMSE (2738.39). Both models have a very slight under-prediction bias. The SARIMA models perform relatively robust overall, with SARIMA(H) slightly outperforming SARIMA(A) by achieving a lower MAPE (3.58% vs. 3.83%), MAE (2915 vs. 3093) and RSME (3494 vs. 3627). Additionally, SARIMA(H) has a slightly positive MPE (0.22%), indicating a small tendency to overestimate, whereas SARIMA(A) </w:t>
      </w:r>
      <w:r w:rsidR="00282BB6" w:rsidRPr="00D8582E">
        <w:rPr>
          <w:color w:val="auto"/>
          <w:sz w:val="22"/>
          <w:szCs w:val="22"/>
        </w:rPr>
        <w:t>has slightly</w:t>
      </w:r>
      <w:r w:rsidRPr="00D8582E">
        <w:rPr>
          <w:color w:val="auto"/>
          <w:sz w:val="22"/>
          <w:szCs w:val="22"/>
        </w:rPr>
        <w:t xml:space="preserve"> underestimates, with negative MPE (-0.26%). In contrast, VECM-SSC(A) model exhibits the weakest performance, marked by the highest MAPE (5.04%), MAE (4009.19), and RMSE (4940.08) with a notably positive MPE (4.85%), indicating a consistent overestimation bias. However, the hierarchical counterpart, VECM-SSC(H), performs significantly better and ranks among the top three most accurate prediction models.</w:t>
      </w:r>
    </w:p>
    <w:p w14:paraId="50C6FC69" w14:textId="148579B2" w:rsidR="00282BB6" w:rsidRPr="00282BB6" w:rsidRDefault="00DB6DA7" w:rsidP="00EF6B40">
      <w:pPr>
        <w:pStyle w:val="Default"/>
        <w:spacing w:line="360" w:lineRule="auto"/>
        <w:rPr>
          <w:color w:val="auto"/>
          <w:sz w:val="22"/>
          <w:szCs w:val="22"/>
          <w:lang w:val="vi-VN"/>
        </w:rPr>
      </w:pPr>
      <w:r w:rsidRPr="00DB6DA7">
        <w:rPr>
          <w:noProof/>
          <w:color w:val="auto"/>
          <w:sz w:val="22"/>
          <w:szCs w:val="22"/>
          <w:lang w:val="vi-VN"/>
        </w:rPr>
        <w:drawing>
          <wp:inline distT="0" distB="0" distL="0" distR="0" wp14:anchorId="5F9A64F3" wp14:editId="56A6EEC6">
            <wp:extent cx="5731510" cy="3306445"/>
            <wp:effectExtent l="0" t="0" r="2540" b="8255"/>
            <wp:docPr id="762042594" name="Picture 1" descr="A table with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42594" name="Picture 1" descr="A table with numbers and a number of numbers&#10;&#10;Description automatically generated with medium confidence"/>
                    <pic:cNvPicPr/>
                  </pic:nvPicPr>
                  <pic:blipFill>
                    <a:blip r:embed="rId49"/>
                    <a:stretch>
                      <a:fillRect/>
                    </a:stretch>
                  </pic:blipFill>
                  <pic:spPr>
                    <a:xfrm>
                      <a:off x="0" y="0"/>
                      <a:ext cx="5731510" cy="3306445"/>
                    </a:xfrm>
                    <a:prstGeom prst="rect">
                      <a:avLst/>
                    </a:prstGeom>
                  </pic:spPr>
                </pic:pic>
              </a:graphicData>
            </a:graphic>
          </wp:inline>
        </w:drawing>
      </w:r>
    </w:p>
    <w:p w14:paraId="09E14189" w14:textId="5DA0498D" w:rsidR="00B818E2" w:rsidRPr="001D5414" w:rsidRDefault="007D4EF5" w:rsidP="001D5414">
      <w:pPr>
        <w:pStyle w:val="Default"/>
        <w:spacing w:line="360" w:lineRule="auto"/>
        <w:jc w:val="center"/>
        <w:rPr>
          <w:i/>
          <w:iCs/>
          <w:color w:val="auto"/>
          <w:sz w:val="22"/>
          <w:szCs w:val="22"/>
          <w:lang w:val="vi-VN"/>
        </w:rPr>
      </w:pPr>
      <w:r w:rsidRPr="001D5414">
        <w:rPr>
          <w:i/>
          <w:iCs/>
          <w:color w:val="auto"/>
          <w:sz w:val="22"/>
          <w:szCs w:val="22"/>
          <w:lang w:val="en-US"/>
        </w:rPr>
        <w:t>Table</w:t>
      </w:r>
      <w:r w:rsidR="00990504" w:rsidRPr="00990504">
        <w:rPr>
          <w:color w:val="FFFFFF" w:themeColor="background1"/>
          <w:sz w:val="22"/>
          <w:szCs w:val="22"/>
        </w:rPr>
        <w:t>-</w:t>
      </w:r>
      <w:r w:rsidRPr="001D5414">
        <w:rPr>
          <w:i/>
          <w:iCs/>
          <w:color w:val="auto"/>
          <w:sz w:val="22"/>
          <w:szCs w:val="22"/>
          <w:lang w:val="vi-VN"/>
        </w:rPr>
        <w:t>1</w:t>
      </w:r>
      <w:r w:rsidR="00CF068E">
        <w:rPr>
          <w:i/>
          <w:iCs/>
          <w:color w:val="auto"/>
          <w:sz w:val="22"/>
          <w:szCs w:val="22"/>
          <w:lang w:val="vi-VN"/>
        </w:rPr>
        <w:t>5</w:t>
      </w:r>
      <w:r w:rsidRPr="001D5414">
        <w:rPr>
          <w:i/>
          <w:iCs/>
          <w:color w:val="auto"/>
          <w:sz w:val="22"/>
          <w:szCs w:val="22"/>
          <w:lang w:val="vi-VN"/>
        </w:rPr>
        <w:t xml:space="preserve">: </w:t>
      </w:r>
      <w:r w:rsidR="001D5414" w:rsidRPr="001D5414">
        <w:rPr>
          <w:i/>
          <w:iCs/>
          <w:color w:val="auto"/>
          <w:sz w:val="22"/>
          <w:szCs w:val="22"/>
        </w:rPr>
        <w:t>Comparison</w:t>
      </w:r>
      <w:r w:rsidR="00990504" w:rsidRPr="00990504">
        <w:rPr>
          <w:color w:val="FFFFFF" w:themeColor="background1"/>
          <w:sz w:val="22"/>
          <w:szCs w:val="22"/>
        </w:rPr>
        <w:t>-</w:t>
      </w:r>
      <w:r w:rsidR="001D5414" w:rsidRPr="001D5414">
        <w:rPr>
          <w:i/>
          <w:iCs/>
          <w:color w:val="auto"/>
          <w:sz w:val="22"/>
          <w:szCs w:val="22"/>
        </w:rPr>
        <w:t>of</w:t>
      </w:r>
      <w:r w:rsidR="00990504" w:rsidRPr="00990504">
        <w:rPr>
          <w:color w:val="FFFFFF" w:themeColor="background1"/>
          <w:sz w:val="22"/>
          <w:szCs w:val="22"/>
        </w:rPr>
        <w:t>-</w:t>
      </w:r>
      <w:r w:rsidR="001D5414" w:rsidRPr="001D5414">
        <w:rPr>
          <w:i/>
          <w:iCs/>
          <w:color w:val="auto"/>
          <w:sz w:val="22"/>
          <w:szCs w:val="22"/>
        </w:rPr>
        <w:t>12-month</w:t>
      </w:r>
      <w:r w:rsidR="00990504" w:rsidRPr="00990504">
        <w:rPr>
          <w:color w:val="FFFFFF" w:themeColor="background1"/>
          <w:sz w:val="22"/>
          <w:szCs w:val="22"/>
        </w:rPr>
        <w:t>-</w:t>
      </w:r>
      <w:r w:rsidR="001D5414" w:rsidRPr="001D5414">
        <w:rPr>
          <w:i/>
          <w:iCs/>
          <w:color w:val="auto"/>
          <w:sz w:val="22"/>
          <w:szCs w:val="22"/>
        </w:rPr>
        <w:t>forecast</w:t>
      </w:r>
      <w:r w:rsidR="00990504" w:rsidRPr="00990504">
        <w:rPr>
          <w:color w:val="FFFFFF" w:themeColor="background1"/>
          <w:sz w:val="22"/>
          <w:szCs w:val="22"/>
        </w:rPr>
        <w:t>-</w:t>
      </w:r>
      <w:r w:rsidR="001D5414" w:rsidRPr="001D5414">
        <w:rPr>
          <w:i/>
          <w:iCs/>
          <w:color w:val="auto"/>
          <w:sz w:val="22"/>
          <w:szCs w:val="22"/>
        </w:rPr>
        <w:t>point</w:t>
      </w:r>
      <w:r w:rsidR="00990504" w:rsidRPr="00990504">
        <w:rPr>
          <w:color w:val="FFFFFF" w:themeColor="background1"/>
          <w:sz w:val="22"/>
          <w:szCs w:val="22"/>
        </w:rPr>
        <w:t>-</w:t>
      </w:r>
      <w:r w:rsidR="001D5414" w:rsidRPr="001D5414">
        <w:rPr>
          <w:i/>
          <w:iCs/>
          <w:color w:val="auto"/>
          <w:sz w:val="22"/>
          <w:szCs w:val="22"/>
        </w:rPr>
        <w:t>estimates</w:t>
      </w:r>
    </w:p>
    <w:p w14:paraId="192F0AAA" w14:textId="041830CC" w:rsidR="00E80427" w:rsidRPr="00475E15" w:rsidRDefault="00DB6DA7" w:rsidP="00DB6DA7">
      <w:pPr>
        <w:pStyle w:val="Default"/>
        <w:spacing w:line="360" w:lineRule="auto"/>
        <w:jc w:val="center"/>
        <w:rPr>
          <w:color w:val="auto"/>
          <w:sz w:val="22"/>
          <w:szCs w:val="22"/>
          <w:lang w:val="vi-VN"/>
        </w:rPr>
      </w:pPr>
      <w:r w:rsidRPr="00DB6DA7">
        <w:rPr>
          <w:noProof/>
          <w:color w:val="auto"/>
          <w:sz w:val="22"/>
          <w:szCs w:val="22"/>
          <w:lang w:val="vi-VN"/>
        </w:rPr>
        <w:lastRenderedPageBreak/>
        <w:drawing>
          <wp:inline distT="0" distB="0" distL="0" distR="0" wp14:anchorId="2F14C180" wp14:editId="7DCCA242">
            <wp:extent cx="4972086" cy="1819288"/>
            <wp:effectExtent l="0" t="0" r="0" b="9525"/>
            <wp:docPr id="876722290" name="Picture 1"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2290" name="Picture 1" descr="A table with numbers and a number&#10;&#10;Description automatically generated"/>
                    <pic:cNvPicPr/>
                  </pic:nvPicPr>
                  <pic:blipFill>
                    <a:blip r:embed="rId50"/>
                    <a:stretch>
                      <a:fillRect/>
                    </a:stretch>
                  </pic:blipFill>
                  <pic:spPr>
                    <a:xfrm>
                      <a:off x="0" y="0"/>
                      <a:ext cx="4972086" cy="1819288"/>
                    </a:xfrm>
                    <a:prstGeom prst="rect">
                      <a:avLst/>
                    </a:prstGeom>
                  </pic:spPr>
                </pic:pic>
              </a:graphicData>
            </a:graphic>
          </wp:inline>
        </w:drawing>
      </w:r>
    </w:p>
    <w:p w14:paraId="6487076D" w14:textId="0CBFAB65" w:rsidR="00E80427" w:rsidRPr="00475E15" w:rsidRDefault="00CF7A1E" w:rsidP="00475E15">
      <w:pPr>
        <w:pStyle w:val="Default"/>
        <w:spacing w:line="360" w:lineRule="auto"/>
        <w:jc w:val="center"/>
        <w:rPr>
          <w:i/>
          <w:iCs/>
          <w:color w:val="auto"/>
          <w:sz w:val="22"/>
          <w:szCs w:val="22"/>
          <w:lang w:val="vi-VN"/>
        </w:rPr>
      </w:pPr>
      <w:r w:rsidRPr="00475E15">
        <w:rPr>
          <w:i/>
          <w:iCs/>
          <w:color w:val="auto"/>
          <w:sz w:val="22"/>
          <w:szCs w:val="22"/>
          <w:lang w:val="vi-VN"/>
        </w:rPr>
        <w:t>Table</w:t>
      </w:r>
      <w:r w:rsidR="00990504" w:rsidRPr="00990504">
        <w:rPr>
          <w:color w:val="FFFFFF" w:themeColor="background1"/>
          <w:sz w:val="22"/>
          <w:szCs w:val="22"/>
        </w:rPr>
        <w:t>-</w:t>
      </w:r>
      <w:r w:rsidRPr="00475E15">
        <w:rPr>
          <w:i/>
          <w:iCs/>
          <w:color w:val="auto"/>
          <w:sz w:val="22"/>
          <w:szCs w:val="22"/>
          <w:lang w:val="vi-VN"/>
        </w:rPr>
        <w:t>1</w:t>
      </w:r>
      <w:r w:rsidR="00CF068E">
        <w:rPr>
          <w:i/>
          <w:iCs/>
          <w:color w:val="auto"/>
          <w:sz w:val="22"/>
          <w:szCs w:val="22"/>
          <w:lang w:val="vi-VN"/>
        </w:rPr>
        <w:t>6</w:t>
      </w:r>
      <w:r w:rsidRPr="00475E15">
        <w:rPr>
          <w:i/>
          <w:iCs/>
          <w:color w:val="auto"/>
          <w:sz w:val="22"/>
          <w:szCs w:val="22"/>
          <w:lang w:val="vi-VN"/>
        </w:rPr>
        <w:t>:</w:t>
      </w:r>
      <w:r w:rsidR="00990504" w:rsidRPr="00990504">
        <w:rPr>
          <w:color w:val="FFFFFF" w:themeColor="background1"/>
          <w:sz w:val="22"/>
          <w:szCs w:val="22"/>
        </w:rPr>
        <w:t xml:space="preserve"> -</w:t>
      </w:r>
      <w:r w:rsidR="00FC24F9" w:rsidRPr="001D3D3E">
        <w:rPr>
          <w:i/>
          <w:iCs/>
          <w:color w:val="auto"/>
          <w:sz w:val="22"/>
          <w:szCs w:val="22"/>
          <w:lang w:val="en-US"/>
        </w:rPr>
        <w:t>The</w:t>
      </w:r>
      <w:r w:rsidR="00990504" w:rsidRPr="00990504">
        <w:rPr>
          <w:color w:val="FFFFFF" w:themeColor="background1"/>
          <w:sz w:val="22"/>
          <w:szCs w:val="22"/>
        </w:rPr>
        <w:t>-</w:t>
      </w:r>
      <w:r w:rsidR="00FC24F9" w:rsidRPr="001D3D3E">
        <w:rPr>
          <w:i/>
          <w:iCs/>
          <w:color w:val="auto"/>
          <w:sz w:val="22"/>
          <w:szCs w:val="22"/>
          <w:lang w:val="en-US"/>
        </w:rPr>
        <w:t>evaluation</w:t>
      </w:r>
      <w:r w:rsidR="00990504" w:rsidRPr="00990504">
        <w:rPr>
          <w:color w:val="FFFFFF" w:themeColor="background1"/>
          <w:sz w:val="22"/>
          <w:szCs w:val="22"/>
        </w:rPr>
        <w:t>-</w:t>
      </w:r>
      <w:r w:rsidR="00FC24F9" w:rsidRPr="001D3D3E">
        <w:rPr>
          <w:i/>
          <w:iCs/>
          <w:color w:val="auto"/>
          <w:sz w:val="22"/>
          <w:szCs w:val="22"/>
          <w:lang w:val="en-US"/>
        </w:rPr>
        <w:t>metrics</w:t>
      </w:r>
      <w:r w:rsidR="00990504" w:rsidRPr="00990504">
        <w:rPr>
          <w:color w:val="FFFFFF" w:themeColor="background1"/>
          <w:sz w:val="22"/>
          <w:szCs w:val="22"/>
        </w:rPr>
        <w:t>-</w:t>
      </w:r>
      <w:r w:rsidR="00FC24F9" w:rsidRPr="001D3D3E">
        <w:rPr>
          <w:i/>
          <w:iCs/>
          <w:color w:val="auto"/>
          <w:sz w:val="22"/>
          <w:szCs w:val="22"/>
          <w:lang w:val="en-US"/>
        </w:rPr>
        <w:t>of</w:t>
      </w:r>
      <w:r w:rsidR="00990504" w:rsidRPr="00990504">
        <w:rPr>
          <w:color w:val="FFFFFF" w:themeColor="background1"/>
          <w:sz w:val="22"/>
          <w:szCs w:val="22"/>
        </w:rPr>
        <w:t>-</w:t>
      </w:r>
      <w:r w:rsidR="00FC24F9" w:rsidRPr="001D3D3E">
        <w:rPr>
          <w:i/>
          <w:iCs/>
          <w:color w:val="auto"/>
          <w:sz w:val="22"/>
          <w:szCs w:val="22"/>
          <w:lang w:val="en-US"/>
        </w:rPr>
        <w:t>all</w:t>
      </w:r>
      <w:r w:rsidR="00990504" w:rsidRPr="00990504">
        <w:rPr>
          <w:color w:val="FFFFFF" w:themeColor="background1"/>
          <w:sz w:val="22"/>
          <w:szCs w:val="22"/>
        </w:rPr>
        <w:t>-</w:t>
      </w:r>
      <w:r w:rsidR="00FC24F9" w:rsidRPr="001D3D3E">
        <w:rPr>
          <w:i/>
          <w:iCs/>
          <w:color w:val="auto"/>
          <w:sz w:val="22"/>
          <w:szCs w:val="22"/>
          <w:lang w:val="en-US"/>
        </w:rPr>
        <w:t>models</w:t>
      </w:r>
    </w:p>
    <w:p w14:paraId="2A406157" w14:textId="77777777" w:rsidR="00E80427" w:rsidRDefault="00E80427" w:rsidP="00EF6B40">
      <w:pPr>
        <w:pStyle w:val="Default"/>
        <w:spacing w:line="360" w:lineRule="auto"/>
        <w:rPr>
          <w:color w:val="auto"/>
          <w:sz w:val="22"/>
          <w:szCs w:val="22"/>
          <w:lang w:val="vi-VN"/>
        </w:rPr>
      </w:pPr>
    </w:p>
    <w:p w14:paraId="1DFE5E7F" w14:textId="7EC874A3" w:rsidR="006C3EA2" w:rsidRDefault="00995F56" w:rsidP="00130317">
      <w:pPr>
        <w:spacing w:line="360" w:lineRule="auto"/>
        <w:jc w:val="both"/>
        <w:rPr>
          <w:rFonts w:ascii="Arial" w:hAnsi="Arial" w:cs="Arial"/>
          <w:sz w:val="22"/>
          <w:szCs w:val="22"/>
          <w:lang w:val="vi-VN"/>
        </w:rPr>
      </w:pPr>
      <w:r w:rsidRPr="00130317">
        <w:rPr>
          <w:rFonts w:ascii="Arial" w:hAnsi="Arial" w:cs="Arial"/>
          <w:sz w:val="22"/>
          <w:szCs w:val="22"/>
        </w:rPr>
        <w:t>However, certain months, particularly March 2019 and February 2020, pose significant challenges for most models. In March 2019, SARIMA models (</w:t>
      </w:r>
      <w:r w:rsidR="00130317" w:rsidRPr="00130317">
        <w:rPr>
          <w:rFonts w:ascii="Arial" w:hAnsi="Arial" w:cs="Arial"/>
          <w:sz w:val="22"/>
          <w:szCs w:val="22"/>
        </w:rPr>
        <w:t>'Hierarchical'</w:t>
      </w:r>
      <w:r w:rsidR="00130317" w:rsidRPr="00130317">
        <w:rPr>
          <w:rFonts w:ascii="Arial" w:hAnsi="Arial" w:cs="Arial"/>
          <w:sz w:val="22"/>
          <w:szCs w:val="22"/>
          <w:lang w:val="vi-VN"/>
        </w:rPr>
        <w:t xml:space="preserve"> and </w:t>
      </w:r>
      <w:r w:rsidR="00130317" w:rsidRPr="00130317">
        <w:rPr>
          <w:rFonts w:ascii="Arial" w:hAnsi="Arial" w:cs="Arial"/>
          <w:sz w:val="22"/>
          <w:szCs w:val="22"/>
        </w:rPr>
        <w:t>'Aggregate'</w:t>
      </w:r>
      <w:r w:rsidR="00130317" w:rsidRPr="00130317">
        <w:rPr>
          <w:rFonts w:ascii="Arial" w:hAnsi="Arial" w:cs="Arial"/>
          <w:sz w:val="22"/>
          <w:szCs w:val="22"/>
          <w:lang w:val="vi-VN"/>
        </w:rPr>
        <w:t>)</w:t>
      </w:r>
      <w:r w:rsidRPr="00130317">
        <w:rPr>
          <w:rFonts w:ascii="Arial" w:hAnsi="Arial" w:cs="Arial"/>
          <w:sz w:val="22"/>
          <w:szCs w:val="22"/>
        </w:rPr>
        <w:t xml:space="preserve"> show relatively high MAPE values of 7.57% and 7.06%, respectively, while VECM</w:t>
      </w:r>
      <w:r w:rsidR="004251E0" w:rsidRPr="00130317">
        <w:rPr>
          <w:rFonts w:ascii="Arial" w:hAnsi="Arial" w:cs="Arial"/>
          <w:sz w:val="22"/>
          <w:szCs w:val="22"/>
        </w:rPr>
        <w:t>-SSC</w:t>
      </w:r>
      <w:r w:rsidRPr="00130317">
        <w:rPr>
          <w:rFonts w:ascii="Arial" w:hAnsi="Arial" w:cs="Arial"/>
          <w:sz w:val="22"/>
          <w:szCs w:val="22"/>
        </w:rPr>
        <w:t>(A) model records an exceptionally high MAPE of 14.50%</w:t>
      </w:r>
      <w:r w:rsidR="00E052E9">
        <w:rPr>
          <w:rFonts w:ascii="Arial" w:hAnsi="Arial" w:cs="Arial"/>
          <w:sz w:val="22"/>
          <w:szCs w:val="22"/>
          <w:lang w:val="vi-VN"/>
        </w:rPr>
        <w:t xml:space="preserve"> (Figure 20)</w:t>
      </w:r>
      <w:r w:rsidRPr="00130317">
        <w:rPr>
          <w:rFonts w:ascii="Arial" w:hAnsi="Arial" w:cs="Arial"/>
          <w:sz w:val="22"/>
          <w:szCs w:val="22"/>
        </w:rPr>
        <w:t>. The MPE values during this month also reveal substantial biases, especially for the VECM</w:t>
      </w:r>
      <w:r w:rsidR="004251E0" w:rsidRPr="00130317">
        <w:rPr>
          <w:rFonts w:ascii="Arial" w:hAnsi="Arial" w:cs="Arial"/>
          <w:sz w:val="22"/>
          <w:szCs w:val="22"/>
        </w:rPr>
        <w:t>-SSC</w:t>
      </w:r>
      <w:r w:rsidRPr="00130317">
        <w:rPr>
          <w:rFonts w:ascii="Arial" w:hAnsi="Arial" w:cs="Arial"/>
          <w:sz w:val="22"/>
          <w:szCs w:val="22"/>
        </w:rPr>
        <w:t xml:space="preserve">(A) model, suggesting a tendency toward </w:t>
      </w:r>
      <w:r w:rsidR="001716C7">
        <w:rPr>
          <w:rFonts w:ascii="Arial" w:hAnsi="Arial" w:cs="Arial"/>
          <w:sz w:val="22"/>
          <w:szCs w:val="22"/>
        </w:rPr>
        <w:t>significant</w:t>
      </w:r>
      <w:r w:rsidR="001716C7">
        <w:rPr>
          <w:rFonts w:ascii="Arial" w:hAnsi="Arial" w:cs="Arial"/>
          <w:sz w:val="22"/>
          <w:szCs w:val="22"/>
          <w:lang w:val="vi-VN"/>
        </w:rPr>
        <w:t xml:space="preserve"> </w:t>
      </w:r>
      <w:r w:rsidRPr="00130317">
        <w:rPr>
          <w:rFonts w:ascii="Arial" w:hAnsi="Arial" w:cs="Arial"/>
          <w:sz w:val="22"/>
          <w:szCs w:val="22"/>
        </w:rPr>
        <w:t>overestimation. Similarly, February 2020 presents challenges, with VECM</w:t>
      </w:r>
      <w:r w:rsidR="004251E0" w:rsidRPr="00130317">
        <w:rPr>
          <w:rFonts w:ascii="Arial" w:hAnsi="Arial" w:cs="Arial"/>
          <w:sz w:val="22"/>
          <w:szCs w:val="22"/>
        </w:rPr>
        <w:t>-SSC</w:t>
      </w:r>
      <w:r w:rsidRPr="00130317">
        <w:rPr>
          <w:rFonts w:ascii="Arial" w:hAnsi="Arial" w:cs="Arial"/>
          <w:sz w:val="22"/>
          <w:szCs w:val="22"/>
        </w:rPr>
        <w:t>(A) model again showing a high MAPE of 10.49% and significant bias. Additionally, VECM</w:t>
      </w:r>
      <w:r w:rsidR="004251E0" w:rsidRPr="00130317">
        <w:rPr>
          <w:rFonts w:ascii="Arial" w:hAnsi="Arial" w:cs="Arial"/>
          <w:sz w:val="22"/>
          <w:szCs w:val="22"/>
        </w:rPr>
        <w:t>-SSC</w:t>
      </w:r>
      <w:r w:rsidRPr="00130317">
        <w:rPr>
          <w:rFonts w:ascii="Arial" w:hAnsi="Arial" w:cs="Arial"/>
          <w:sz w:val="22"/>
          <w:szCs w:val="22"/>
        </w:rPr>
        <w:t>(H) and VECM</w:t>
      </w:r>
      <w:r w:rsidR="004251E0" w:rsidRPr="00130317">
        <w:rPr>
          <w:rFonts w:ascii="Arial" w:hAnsi="Arial" w:cs="Arial"/>
          <w:sz w:val="22"/>
          <w:szCs w:val="22"/>
        </w:rPr>
        <w:t>-SII</w:t>
      </w:r>
      <w:r w:rsidRPr="00130317">
        <w:rPr>
          <w:rFonts w:ascii="Arial" w:hAnsi="Arial" w:cs="Arial"/>
          <w:sz w:val="22"/>
          <w:szCs w:val="22"/>
        </w:rPr>
        <w:t xml:space="preserve">(H) models exhibit moderately high MAPE values, further indicating considerable forecast errors and biases in this month. These observations align with the findings in Figure 19, which suggest that </w:t>
      </w:r>
      <w:r w:rsidR="001716C7">
        <w:rPr>
          <w:rFonts w:ascii="Arial" w:hAnsi="Arial" w:cs="Arial"/>
          <w:sz w:val="22"/>
          <w:szCs w:val="22"/>
        </w:rPr>
        <w:t>these</w:t>
      </w:r>
      <w:r w:rsidRPr="00130317">
        <w:rPr>
          <w:rFonts w:ascii="Arial" w:hAnsi="Arial" w:cs="Arial"/>
          <w:sz w:val="22"/>
          <w:szCs w:val="22"/>
        </w:rPr>
        <w:t xml:space="preserve"> models struggled to capture the unusual fluctuations during these two months.</w:t>
      </w:r>
    </w:p>
    <w:p w14:paraId="56DA04F5" w14:textId="77777777" w:rsidR="00BA5793" w:rsidRPr="00BA5793" w:rsidRDefault="00BA5793" w:rsidP="00130317">
      <w:pPr>
        <w:spacing w:line="360" w:lineRule="auto"/>
        <w:jc w:val="both"/>
        <w:rPr>
          <w:rFonts w:ascii="Arial" w:hAnsi="Arial" w:cs="Arial"/>
          <w:sz w:val="22"/>
          <w:szCs w:val="22"/>
          <w:lang w:val="vi-VN"/>
        </w:rPr>
      </w:pPr>
    </w:p>
    <w:p w14:paraId="5D4F735F" w14:textId="28ABE5EE" w:rsidR="00E80427" w:rsidRDefault="001D5387" w:rsidP="00EF6B40">
      <w:pPr>
        <w:pStyle w:val="Default"/>
        <w:spacing w:line="360" w:lineRule="auto"/>
        <w:rPr>
          <w:color w:val="auto"/>
          <w:sz w:val="22"/>
          <w:szCs w:val="22"/>
          <w:lang w:val="vi-VN"/>
        </w:rPr>
      </w:pPr>
      <w:r w:rsidRPr="001D5387">
        <w:rPr>
          <w:noProof/>
          <w:color w:val="auto"/>
          <w:sz w:val="22"/>
          <w:szCs w:val="22"/>
          <w:lang w:val="vi-VN"/>
        </w:rPr>
        <w:drawing>
          <wp:inline distT="0" distB="0" distL="0" distR="0" wp14:anchorId="65A0AF9A" wp14:editId="1296C6BD">
            <wp:extent cx="6124225" cy="2431099"/>
            <wp:effectExtent l="0" t="0" r="0" b="7620"/>
            <wp:docPr id="18726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7902" name=""/>
                    <pic:cNvPicPr/>
                  </pic:nvPicPr>
                  <pic:blipFill>
                    <a:blip r:embed="rId51"/>
                    <a:stretch>
                      <a:fillRect/>
                    </a:stretch>
                  </pic:blipFill>
                  <pic:spPr>
                    <a:xfrm>
                      <a:off x="0" y="0"/>
                      <a:ext cx="6138976" cy="2436955"/>
                    </a:xfrm>
                    <a:prstGeom prst="rect">
                      <a:avLst/>
                    </a:prstGeom>
                  </pic:spPr>
                </pic:pic>
              </a:graphicData>
            </a:graphic>
          </wp:inline>
        </w:drawing>
      </w:r>
    </w:p>
    <w:p w14:paraId="2A39BFC8" w14:textId="14317C16" w:rsidR="006C3EA2" w:rsidRPr="006C3EA2" w:rsidRDefault="00E052E9" w:rsidP="003915FB">
      <w:pPr>
        <w:pStyle w:val="Default"/>
        <w:spacing w:line="360" w:lineRule="auto"/>
        <w:jc w:val="center"/>
        <w:rPr>
          <w:i/>
          <w:iCs/>
          <w:color w:val="auto"/>
          <w:sz w:val="22"/>
          <w:szCs w:val="22"/>
          <w:lang w:val="vi-VN"/>
        </w:rPr>
      </w:pPr>
      <w:r>
        <w:rPr>
          <w:i/>
          <w:iCs/>
          <w:color w:val="auto"/>
          <w:sz w:val="22"/>
          <w:szCs w:val="22"/>
          <w:lang w:val="vi-VN"/>
        </w:rPr>
        <w:t>Figure</w:t>
      </w:r>
      <w:r w:rsidR="00990504" w:rsidRPr="00990504">
        <w:rPr>
          <w:color w:val="FFFFFF" w:themeColor="background1"/>
          <w:sz w:val="22"/>
          <w:szCs w:val="22"/>
        </w:rPr>
        <w:t>-</w:t>
      </w:r>
      <w:r>
        <w:rPr>
          <w:i/>
          <w:iCs/>
          <w:color w:val="auto"/>
          <w:sz w:val="22"/>
          <w:szCs w:val="22"/>
          <w:lang w:val="vi-VN"/>
        </w:rPr>
        <w:t>20</w:t>
      </w:r>
      <w:r w:rsidR="006C3EA2" w:rsidRPr="006C3EA2">
        <w:rPr>
          <w:i/>
          <w:iCs/>
          <w:color w:val="auto"/>
          <w:sz w:val="22"/>
          <w:szCs w:val="22"/>
          <w:lang w:val="vi-VN"/>
        </w:rPr>
        <w:t>:</w:t>
      </w:r>
      <w:r w:rsidR="00990504" w:rsidRPr="00990504">
        <w:rPr>
          <w:color w:val="FFFFFF" w:themeColor="background1"/>
          <w:sz w:val="22"/>
          <w:szCs w:val="22"/>
        </w:rPr>
        <w:t xml:space="preserve"> -</w:t>
      </w:r>
      <w:r w:rsidR="003915FB">
        <w:rPr>
          <w:i/>
          <w:iCs/>
          <w:color w:val="auto"/>
          <w:sz w:val="22"/>
          <w:szCs w:val="22"/>
          <w:lang w:val="vi-VN"/>
        </w:rPr>
        <w:t>Comaprision</w:t>
      </w:r>
      <w:r w:rsidR="00990504" w:rsidRPr="00990504">
        <w:rPr>
          <w:color w:val="FFFFFF" w:themeColor="background1"/>
          <w:sz w:val="22"/>
          <w:szCs w:val="22"/>
        </w:rPr>
        <w:t>-</w:t>
      </w:r>
      <w:r w:rsidR="003915FB">
        <w:rPr>
          <w:i/>
          <w:iCs/>
          <w:color w:val="auto"/>
          <w:sz w:val="22"/>
          <w:szCs w:val="22"/>
          <w:lang w:val="vi-VN"/>
        </w:rPr>
        <w:t>of</w:t>
      </w:r>
      <w:r w:rsidR="00990504" w:rsidRPr="00990504">
        <w:rPr>
          <w:color w:val="FFFFFF" w:themeColor="background1"/>
          <w:sz w:val="22"/>
          <w:szCs w:val="22"/>
        </w:rPr>
        <w:t>-</w:t>
      </w:r>
      <w:r w:rsidR="003915FB">
        <w:rPr>
          <w:i/>
          <w:iCs/>
          <w:color w:val="auto"/>
          <w:sz w:val="22"/>
          <w:szCs w:val="22"/>
          <w:lang w:val="vi-VN"/>
        </w:rPr>
        <w:t>forecast</w:t>
      </w:r>
      <w:r w:rsidR="00990504" w:rsidRPr="00990504">
        <w:rPr>
          <w:color w:val="FFFFFF" w:themeColor="background1"/>
          <w:sz w:val="22"/>
          <w:szCs w:val="22"/>
        </w:rPr>
        <w:t>-</w:t>
      </w:r>
      <w:r w:rsidR="003915FB">
        <w:rPr>
          <w:i/>
          <w:iCs/>
          <w:color w:val="auto"/>
          <w:sz w:val="22"/>
          <w:szCs w:val="22"/>
          <w:lang w:val="vi-VN"/>
        </w:rPr>
        <w:t>error</w:t>
      </w:r>
      <w:r w:rsidR="00990504" w:rsidRPr="00990504">
        <w:rPr>
          <w:color w:val="FFFFFF" w:themeColor="background1"/>
          <w:sz w:val="22"/>
          <w:szCs w:val="22"/>
        </w:rPr>
        <w:t>-</w:t>
      </w:r>
      <w:r w:rsidR="003915FB">
        <w:rPr>
          <w:i/>
          <w:iCs/>
          <w:color w:val="auto"/>
          <w:sz w:val="22"/>
          <w:szCs w:val="22"/>
          <w:lang w:val="vi-VN"/>
        </w:rPr>
        <w:t>of</w:t>
      </w:r>
      <w:r w:rsidR="00990504" w:rsidRPr="00990504">
        <w:rPr>
          <w:color w:val="FFFFFF" w:themeColor="background1"/>
          <w:sz w:val="22"/>
          <w:szCs w:val="22"/>
        </w:rPr>
        <w:t>-</w:t>
      </w:r>
      <w:r w:rsidR="003915FB">
        <w:rPr>
          <w:i/>
          <w:iCs/>
          <w:color w:val="auto"/>
          <w:sz w:val="22"/>
          <w:szCs w:val="22"/>
          <w:lang w:val="vi-VN"/>
        </w:rPr>
        <w:t>monthly</w:t>
      </w:r>
      <w:r w:rsidR="00990504" w:rsidRPr="00990504">
        <w:rPr>
          <w:color w:val="FFFFFF" w:themeColor="background1"/>
          <w:sz w:val="22"/>
          <w:szCs w:val="22"/>
        </w:rPr>
        <w:t>-</w:t>
      </w:r>
      <w:r w:rsidR="003915FB">
        <w:rPr>
          <w:i/>
          <w:iCs/>
          <w:color w:val="auto"/>
          <w:sz w:val="22"/>
          <w:szCs w:val="22"/>
          <w:lang w:val="vi-VN"/>
        </w:rPr>
        <w:t>UK</w:t>
      </w:r>
      <w:r w:rsidR="00990504" w:rsidRPr="00990504">
        <w:rPr>
          <w:color w:val="FFFFFF" w:themeColor="background1"/>
          <w:sz w:val="22"/>
          <w:szCs w:val="22"/>
        </w:rPr>
        <w:t>-</w:t>
      </w:r>
      <w:r w:rsidR="003915FB">
        <w:rPr>
          <w:i/>
          <w:iCs/>
          <w:color w:val="auto"/>
          <w:sz w:val="22"/>
          <w:szCs w:val="22"/>
          <w:lang w:val="vi-VN"/>
        </w:rPr>
        <w:t>housing</w:t>
      </w:r>
      <w:r w:rsidR="00990504" w:rsidRPr="00990504">
        <w:rPr>
          <w:color w:val="FFFFFF" w:themeColor="background1"/>
          <w:sz w:val="22"/>
          <w:szCs w:val="22"/>
        </w:rPr>
        <w:t>-</w:t>
      </w:r>
      <w:r w:rsidR="003915FB">
        <w:rPr>
          <w:i/>
          <w:iCs/>
          <w:color w:val="auto"/>
          <w:sz w:val="22"/>
          <w:szCs w:val="22"/>
          <w:lang w:val="vi-VN"/>
        </w:rPr>
        <w:t>sales</w:t>
      </w:r>
    </w:p>
    <w:p w14:paraId="3FEB2E6C" w14:textId="77777777" w:rsidR="001E2C56" w:rsidRDefault="001E2C56" w:rsidP="00EF6B40">
      <w:pPr>
        <w:pStyle w:val="Default"/>
        <w:spacing w:line="360" w:lineRule="auto"/>
        <w:rPr>
          <w:color w:val="auto"/>
          <w:sz w:val="22"/>
          <w:szCs w:val="22"/>
          <w:lang w:val="vi-VN"/>
        </w:rPr>
      </w:pPr>
    </w:p>
    <w:p w14:paraId="30A206D5" w14:textId="1DA7FA76" w:rsidR="005A1D98" w:rsidRPr="005A1D98" w:rsidRDefault="0041701F" w:rsidP="005A1D98">
      <w:pPr>
        <w:pStyle w:val="Default"/>
        <w:spacing w:line="360" w:lineRule="auto"/>
        <w:jc w:val="both"/>
        <w:rPr>
          <w:sz w:val="22"/>
          <w:szCs w:val="22"/>
        </w:rPr>
      </w:pPr>
      <w:r w:rsidRPr="0041701F">
        <w:rPr>
          <w:sz w:val="22"/>
          <w:szCs w:val="22"/>
        </w:rPr>
        <w:t>Overall, VECM-SII outperforms SARIMA and VECM-SSC in regional comparisons and ‘Aggregate’ vs. ‘Hierarchical’ model comparisons.</w:t>
      </w:r>
      <w:r>
        <w:rPr>
          <w:sz w:val="22"/>
          <w:szCs w:val="22"/>
          <w:lang w:val="vi-VN"/>
        </w:rPr>
        <w:t xml:space="preserve"> In all cases, </w:t>
      </w:r>
      <w:r w:rsidRPr="0041701F">
        <w:rPr>
          <w:sz w:val="22"/>
          <w:szCs w:val="22"/>
        </w:rPr>
        <w:t xml:space="preserve">Hierarchical models outperform </w:t>
      </w:r>
      <w:r w:rsidRPr="0041701F">
        <w:rPr>
          <w:sz w:val="22"/>
          <w:szCs w:val="22"/>
        </w:rPr>
        <w:lastRenderedPageBreak/>
        <w:t>Aggregate models</w:t>
      </w:r>
      <w:r w:rsidR="00FF3FC9">
        <w:rPr>
          <w:sz w:val="22"/>
          <w:szCs w:val="22"/>
          <w:lang w:val="vi-VN"/>
        </w:rPr>
        <w:t xml:space="preserve"> and </w:t>
      </w:r>
      <w:r w:rsidR="00F219FF" w:rsidRPr="00F219FF">
        <w:rPr>
          <w:sz w:val="22"/>
          <w:szCs w:val="22"/>
        </w:rPr>
        <w:t>VECM-SII models</w:t>
      </w:r>
      <w:r w:rsidR="00F219FF">
        <w:rPr>
          <w:sz w:val="22"/>
          <w:szCs w:val="22"/>
          <w:lang w:val="vi-VN"/>
        </w:rPr>
        <w:t xml:space="preserve"> </w:t>
      </w:r>
      <w:r w:rsidR="000A20C5" w:rsidRPr="000A20C5">
        <w:rPr>
          <w:sz w:val="22"/>
          <w:szCs w:val="22"/>
          <w:lang w:val="vi-VN"/>
        </w:rPr>
        <w:t xml:space="preserve">demonstrate </w:t>
      </w:r>
      <w:r w:rsidR="00F219FF" w:rsidRPr="00F219FF">
        <w:rPr>
          <w:sz w:val="22"/>
          <w:szCs w:val="22"/>
        </w:rPr>
        <w:t>the best predictive performance.</w:t>
      </w:r>
      <w:r w:rsidR="00F219FF">
        <w:rPr>
          <w:sz w:val="22"/>
          <w:szCs w:val="22"/>
          <w:lang w:val="vi-VN"/>
        </w:rPr>
        <w:t xml:space="preserve"> </w:t>
      </w:r>
      <w:r w:rsidR="005A1D98" w:rsidRPr="005A1D98">
        <w:rPr>
          <w:sz w:val="22"/>
          <w:szCs w:val="22"/>
          <w:lang w:val="vi-VN"/>
        </w:rPr>
        <w:t>Remarkably,</w:t>
      </w:r>
      <w:r w:rsidR="005A1D98">
        <w:rPr>
          <w:sz w:val="22"/>
          <w:szCs w:val="22"/>
          <w:lang w:val="vi-VN"/>
        </w:rPr>
        <w:t xml:space="preserve"> </w:t>
      </w:r>
      <w:r w:rsidR="005A1D98">
        <w:rPr>
          <w:sz w:val="22"/>
          <w:szCs w:val="22"/>
        </w:rPr>
        <w:t>e</w:t>
      </w:r>
      <w:r w:rsidR="005A1D98" w:rsidRPr="005A1D98">
        <w:rPr>
          <w:sz w:val="22"/>
          <w:szCs w:val="22"/>
        </w:rPr>
        <w:t>xcept for the worst model, VECM-SSC(A), all models have MAPE and MPE differences of less than 1.5%, indicating high prediction accuracy. These findings have important caveats that will be discussed in the next chapter.</w:t>
      </w:r>
    </w:p>
    <w:p w14:paraId="0027ABDB" w14:textId="52ECF11E" w:rsidR="0041701F" w:rsidRPr="00F219FF" w:rsidRDefault="0041701F" w:rsidP="00157D34">
      <w:pPr>
        <w:pStyle w:val="Default"/>
        <w:spacing w:line="360" w:lineRule="auto"/>
        <w:jc w:val="both"/>
        <w:rPr>
          <w:sz w:val="22"/>
          <w:szCs w:val="22"/>
          <w:lang w:val="vi-VN"/>
        </w:rPr>
      </w:pPr>
    </w:p>
    <w:p w14:paraId="253F8930" w14:textId="77777777" w:rsidR="00F219FF" w:rsidRDefault="00F219FF" w:rsidP="00157D34">
      <w:pPr>
        <w:pStyle w:val="Default"/>
        <w:spacing w:line="360" w:lineRule="auto"/>
        <w:jc w:val="both"/>
        <w:rPr>
          <w:sz w:val="22"/>
          <w:szCs w:val="22"/>
          <w:lang w:val="vi-VN"/>
        </w:rPr>
      </w:pPr>
    </w:p>
    <w:p w14:paraId="4806511B" w14:textId="77777777" w:rsidR="00F219FF" w:rsidRPr="00F219FF" w:rsidRDefault="00F219FF" w:rsidP="00157D34">
      <w:pPr>
        <w:pStyle w:val="Default"/>
        <w:spacing w:line="360" w:lineRule="auto"/>
        <w:jc w:val="both"/>
        <w:rPr>
          <w:color w:val="auto"/>
          <w:sz w:val="22"/>
          <w:szCs w:val="22"/>
          <w:lang w:val="vi-VN"/>
        </w:rPr>
      </w:pPr>
    </w:p>
    <w:p w14:paraId="3BDCEB9D" w14:textId="77777777" w:rsidR="004A3534" w:rsidRDefault="004A3534" w:rsidP="00157D34">
      <w:pPr>
        <w:pStyle w:val="Default"/>
        <w:spacing w:line="360" w:lineRule="auto"/>
        <w:jc w:val="both"/>
        <w:rPr>
          <w:color w:val="auto"/>
          <w:sz w:val="22"/>
          <w:szCs w:val="22"/>
          <w:lang w:val="vi-VN"/>
        </w:rPr>
      </w:pPr>
    </w:p>
    <w:p w14:paraId="49A4C80F" w14:textId="77777777" w:rsidR="004A3534" w:rsidRDefault="004A3534" w:rsidP="00157D34">
      <w:pPr>
        <w:pStyle w:val="Default"/>
        <w:spacing w:line="360" w:lineRule="auto"/>
        <w:jc w:val="both"/>
        <w:rPr>
          <w:color w:val="auto"/>
          <w:sz w:val="22"/>
          <w:szCs w:val="22"/>
          <w:lang w:val="vi-VN"/>
        </w:rPr>
      </w:pPr>
    </w:p>
    <w:p w14:paraId="2ACA2AD6" w14:textId="77777777" w:rsidR="001E2C56" w:rsidRDefault="001E2C56" w:rsidP="00EF6B40">
      <w:pPr>
        <w:pStyle w:val="Default"/>
        <w:spacing w:line="360" w:lineRule="auto"/>
        <w:rPr>
          <w:color w:val="auto"/>
          <w:sz w:val="22"/>
          <w:szCs w:val="22"/>
          <w:lang w:val="vi-VN"/>
        </w:rPr>
      </w:pPr>
    </w:p>
    <w:p w14:paraId="51E8E345" w14:textId="77777777" w:rsidR="001E2C56" w:rsidRDefault="001E2C56" w:rsidP="00EF6B40">
      <w:pPr>
        <w:pStyle w:val="Default"/>
        <w:spacing w:line="360" w:lineRule="auto"/>
        <w:rPr>
          <w:color w:val="auto"/>
          <w:sz w:val="22"/>
          <w:szCs w:val="22"/>
          <w:lang w:val="vi-VN"/>
        </w:rPr>
      </w:pPr>
    </w:p>
    <w:p w14:paraId="280AE027" w14:textId="147FB061" w:rsidR="00CC2C00" w:rsidRPr="003603C9" w:rsidRDefault="003F1199" w:rsidP="00EF6B40">
      <w:pPr>
        <w:pStyle w:val="Default"/>
        <w:spacing w:line="360" w:lineRule="auto"/>
        <w:rPr>
          <w:color w:val="auto"/>
          <w:sz w:val="22"/>
          <w:szCs w:val="22"/>
          <w:lang w:val="vi-VN"/>
        </w:rPr>
      </w:pPr>
      <w:r>
        <w:rPr>
          <w:color w:val="auto"/>
          <w:sz w:val="22"/>
          <w:szCs w:val="22"/>
          <w:lang w:val="vi-VN"/>
        </w:rPr>
        <w:br w:type="column"/>
      </w:r>
      <w:r w:rsidRPr="00C84D9A">
        <w:rPr>
          <w:b/>
          <w:bCs/>
          <w:color w:val="0039A6"/>
          <w:sz w:val="28"/>
          <w:szCs w:val="28"/>
          <w:lang w:val="vi-VN"/>
        </w:rPr>
        <w:lastRenderedPageBreak/>
        <w:t xml:space="preserve">Chapter </w:t>
      </w:r>
      <w:r w:rsidRPr="007F6536">
        <w:rPr>
          <w:b/>
          <w:bCs/>
          <w:color w:val="0039A6"/>
          <w:sz w:val="28"/>
          <w:szCs w:val="28"/>
          <w:lang w:val="vi-VN"/>
        </w:rPr>
        <w:t>5</w:t>
      </w:r>
      <w:r w:rsidRPr="00C84D9A">
        <w:rPr>
          <w:b/>
          <w:bCs/>
          <w:color w:val="0039A6"/>
          <w:sz w:val="28"/>
          <w:szCs w:val="28"/>
          <w:lang w:val="vi-VN"/>
        </w:rPr>
        <w:t xml:space="preserve">: </w:t>
      </w:r>
      <w:r w:rsidRPr="007F6536">
        <w:rPr>
          <w:b/>
          <w:bCs/>
          <w:color w:val="0039A6"/>
          <w:sz w:val="28"/>
          <w:szCs w:val="28"/>
          <w:lang w:val="vi-VN"/>
        </w:rPr>
        <w:t xml:space="preserve">Discussion and Conclusion </w:t>
      </w:r>
    </w:p>
    <w:p w14:paraId="7BA31BC8" w14:textId="7D002E42" w:rsidR="00F521AB" w:rsidRDefault="000B556A" w:rsidP="00CD3AEC">
      <w:pPr>
        <w:pStyle w:val="Default"/>
        <w:spacing w:line="360" w:lineRule="auto"/>
        <w:rPr>
          <w:color w:val="auto"/>
          <w:sz w:val="22"/>
          <w:szCs w:val="22"/>
          <w:lang w:val="vi-VN"/>
        </w:rPr>
      </w:pPr>
      <w:r w:rsidRPr="000B556A">
        <w:rPr>
          <w:color w:val="auto"/>
          <w:sz w:val="22"/>
          <w:szCs w:val="22"/>
        </w:rPr>
        <w:t>The final chapter will relate the findings to the three research questions, compare them with existing literature, and discuss the study's limitations and future research directions.</w:t>
      </w:r>
    </w:p>
    <w:p w14:paraId="1260D221" w14:textId="77777777" w:rsidR="000B556A" w:rsidRPr="000B556A" w:rsidRDefault="000B556A" w:rsidP="00CD3AEC">
      <w:pPr>
        <w:pStyle w:val="Default"/>
        <w:spacing w:line="360" w:lineRule="auto"/>
        <w:rPr>
          <w:color w:val="auto"/>
          <w:sz w:val="22"/>
          <w:szCs w:val="22"/>
          <w:lang w:val="vi-VN"/>
        </w:rPr>
      </w:pPr>
    </w:p>
    <w:p w14:paraId="0837B701" w14:textId="16AC6196" w:rsidR="000070E5" w:rsidRPr="00BB3274" w:rsidRDefault="00427B30" w:rsidP="00CD3AEC">
      <w:pPr>
        <w:pStyle w:val="Default"/>
        <w:spacing w:line="360" w:lineRule="auto"/>
        <w:rPr>
          <w:b/>
          <w:bCs/>
          <w:color w:val="auto"/>
          <w:sz w:val="22"/>
          <w:szCs w:val="22"/>
          <w:lang w:val="vi-VN"/>
        </w:rPr>
      </w:pPr>
      <w:r w:rsidRPr="00BB3274">
        <w:rPr>
          <w:b/>
          <w:bCs/>
          <w:color w:val="auto"/>
          <w:sz w:val="22"/>
          <w:szCs w:val="22"/>
          <w:lang w:val="vi-VN"/>
        </w:rPr>
        <w:t xml:space="preserve">5.1. </w:t>
      </w:r>
      <w:r w:rsidR="007B03D1" w:rsidRPr="00BB3274">
        <w:rPr>
          <w:b/>
          <w:bCs/>
          <w:color w:val="auto"/>
          <w:sz w:val="22"/>
          <w:szCs w:val="22"/>
          <w:lang w:val="vi-VN"/>
        </w:rPr>
        <w:t>Discussion of the re</w:t>
      </w:r>
      <w:r w:rsidR="00656B4B" w:rsidRPr="00BB3274">
        <w:rPr>
          <w:b/>
          <w:bCs/>
          <w:color w:val="auto"/>
          <w:sz w:val="22"/>
          <w:szCs w:val="22"/>
          <w:lang w:val="vi-VN"/>
        </w:rPr>
        <w:t>sults</w:t>
      </w:r>
    </w:p>
    <w:p w14:paraId="0B4CA916" w14:textId="2CAAA1C3" w:rsidR="00C34BAA" w:rsidRDefault="0008265F" w:rsidP="00EF6B40">
      <w:pPr>
        <w:pStyle w:val="Default"/>
        <w:spacing w:line="360" w:lineRule="auto"/>
        <w:rPr>
          <w:color w:val="auto"/>
          <w:sz w:val="22"/>
          <w:szCs w:val="22"/>
          <w:lang w:val="en-US"/>
        </w:rPr>
      </w:pPr>
      <w:r w:rsidRPr="0008265F">
        <w:rPr>
          <w:color w:val="auto"/>
          <w:sz w:val="22"/>
          <w:szCs w:val="22"/>
        </w:rPr>
        <w:t>This study has successfully achieved its objectives by addressing all the research questions</w:t>
      </w:r>
      <w:r w:rsidR="004819E5">
        <w:rPr>
          <w:color w:val="auto"/>
          <w:sz w:val="22"/>
          <w:szCs w:val="22"/>
          <w:lang w:val="vi-VN"/>
        </w:rPr>
        <w:t xml:space="preserve"> in Table 1</w:t>
      </w:r>
      <w:r w:rsidR="00E052E9">
        <w:rPr>
          <w:color w:val="auto"/>
          <w:sz w:val="22"/>
          <w:szCs w:val="22"/>
          <w:lang w:val="vi-VN"/>
        </w:rPr>
        <w:t>7</w:t>
      </w:r>
      <w:r w:rsidRPr="0008265F">
        <w:rPr>
          <w:color w:val="auto"/>
          <w:sz w:val="22"/>
          <w:szCs w:val="22"/>
        </w:rPr>
        <w:t>.</w:t>
      </w:r>
      <w:r>
        <w:rPr>
          <w:color w:val="auto"/>
          <w:sz w:val="22"/>
          <w:szCs w:val="22"/>
          <w:lang w:val="vi-VN"/>
        </w:rPr>
        <w:t xml:space="preserve"> </w:t>
      </w:r>
    </w:p>
    <w:p w14:paraId="65246D4E" w14:textId="3F1B7921" w:rsidR="00DB6DA7" w:rsidRPr="00370872" w:rsidRDefault="00370872" w:rsidP="00370872">
      <w:pPr>
        <w:pStyle w:val="Default"/>
        <w:spacing w:line="360" w:lineRule="auto"/>
        <w:rPr>
          <w:color w:val="auto"/>
          <w:sz w:val="22"/>
          <w:szCs w:val="22"/>
          <w:lang w:val="en-US"/>
        </w:rPr>
      </w:pPr>
      <w:r w:rsidRPr="00370872">
        <w:rPr>
          <w:noProof/>
          <w:color w:val="auto"/>
          <w:sz w:val="22"/>
          <w:szCs w:val="22"/>
          <w:lang w:val="en-US"/>
        </w:rPr>
        <w:drawing>
          <wp:inline distT="0" distB="0" distL="0" distR="0" wp14:anchorId="6AEF3AF9" wp14:editId="6B88BFA1">
            <wp:extent cx="5655366" cy="5029200"/>
            <wp:effectExtent l="0" t="0" r="2540" b="0"/>
            <wp:docPr id="1785989760"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9760" name="Picture 1" descr="A white and black text on a white background&#10;&#10;Description automatically generated"/>
                    <pic:cNvPicPr/>
                  </pic:nvPicPr>
                  <pic:blipFill>
                    <a:blip r:embed="rId52"/>
                    <a:stretch>
                      <a:fillRect/>
                    </a:stretch>
                  </pic:blipFill>
                  <pic:spPr>
                    <a:xfrm>
                      <a:off x="0" y="0"/>
                      <a:ext cx="5659249" cy="5032653"/>
                    </a:xfrm>
                    <a:prstGeom prst="rect">
                      <a:avLst/>
                    </a:prstGeom>
                  </pic:spPr>
                </pic:pic>
              </a:graphicData>
            </a:graphic>
          </wp:inline>
        </w:drawing>
      </w:r>
    </w:p>
    <w:p w14:paraId="4B542449" w14:textId="09CE19F6" w:rsidR="00470661" w:rsidRPr="00642DD8" w:rsidRDefault="00642DD8" w:rsidP="00642DD8">
      <w:pPr>
        <w:pStyle w:val="Default"/>
        <w:spacing w:line="360" w:lineRule="auto"/>
        <w:jc w:val="center"/>
        <w:rPr>
          <w:i/>
          <w:iCs/>
          <w:color w:val="auto"/>
          <w:sz w:val="22"/>
          <w:szCs w:val="22"/>
          <w:lang w:val="vi-VN"/>
        </w:rPr>
      </w:pPr>
      <w:r w:rsidRPr="00642DD8">
        <w:rPr>
          <w:i/>
          <w:iCs/>
          <w:color w:val="auto"/>
          <w:sz w:val="22"/>
          <w:szCs w:val="22"/>
          <w:lang w:val="vi-VN"/>
        </w:rPr>
        <w:t>Table</w:t>
      </w:r>
      <w:r w:rsidR="00990504" w:rsidRPr="00990504">
        <w:rPr>
          <w:color w:val="FFFFFF" w:themeColor="background1"/>
          <w:sz w:val="22"/>
          <w:szCs w:val="22"/>
        </w:rPr>
        <w:t>-</w:t>
      </w:r>
      <w:r w:rsidRPr="00642DD8">
        <w:rPr>
          <w:i/>
          <w:iCs/>
          <w:color w:val="auto"/>
          <w:sz w:val="22"/>
          <w:szCs w:val="22"/>
          <w:lang w:val="vi-VN"/>
        </w:rPr>
        <w:t>1</w:t>
      </w:r>
      <w:r w:rsidR="00E052E9">
        <w:rPr>
          <w:i/>
          <w:iCs/>
          <w:color w:val="auto"/>
          <w:sz w:val="22"/>
          <w:szCs w:val="22"/>
          <w:lang w:val="vi-VN"/>
        </w:rPr>
        <w:t>7</w:t>
      </w:r>
      <w:r w:rsidRPr="00642DD8">
        <w:rPr>
          <w:i/>
          <w:iCs/>
          <w:color w:val="auto"/>
          <w:sz w:val="22"/>
          <w:szCs w:val="22"/>
          <w:lang w:val="vi-VN"/>
        </w:rPr>
        <w:t>: Summary</w:t>
      </w:r>
      <w:r w:rsidR="00990504" w:rsidRPr="00990504">
        <w:rPr>
          <w:color w:val="FFFFFF" w:themeColor="background1"/>
          <w:sz w:val="22"/>
          <w:szCs w:val="22"/>
        </w:rPr>
        <w:t>-</w:t>
      </w:r>
      <w:r w:rsidRPr="00642DD8">
        <w:rPr>
          <w:i/>
          <w:iCs/>
          <w:color w:val="auto"/>
          <w:sz w:val="22"/>
          <w:szCs w:val="22"/>
          <w:lang w:val="vi-VN"/>
        </w:rPr>
        <w:t>of</w:t>
      </w:r>
      <w:r w:rsidR="00990504" w:rsidRPr="00990504">
        <w:rPr>
          <w:color w:val="FFFFFF" w:themeColor="background1"/>
          <w:sz w:val="22"/>
          <w:szCs w:val="22"/>
        </w:rPr>
        <w:t>-</w:t>
      </w:r>
      <w:r w:rsidRPr="00642DD8">
        <w:rPr>
          <w:i/>
          <w:iCs/>
          <w:color w:val="auto"/>
          <w:sz w:val="22"/>
          <w:szCs w:val="22"/>
          <w:lang w:val="vi-VN"/>
        </w:rPr>
        <w:t>research</w:t>
      </w:r>
      <w:r w:rsidR="00990504" w:rsidRPr="00990504">
        <w:rPr>
          <w:color w:val="FFFFFF" w:themeColor="background1"/>
          <w:sz w:val="22"/>
          <w:szCs w:val="22"/>
        </w:rPr>
        <w:t>-</w:t>
      </w:r>
      <w:r w:rsidRPr="00642DD8">
        <w:rPr>
          <w:i/>
          <w:iCs/>
          <w:color w:val="auto"/>
          <w:sz w:val="22"/>
          <w:szCs w:val="22"/>
          <w:lang w:val="vi-VN"/>
        </w:rPr>
        <w:t>questions</w:t>
      </w:r>
      <w:r w:rsidR="00990504" w:rsidRPr="00990504">
        <w:rPr>
          <w:color w:val="FFFFFF" w:themeColor="background1"/>
          <w:sz w:val="22"/>
          <w:szCs w:val="22"/>
        </w:rPr>
        <w:t>-</w:t>
      </w:r>
      <w:r w:rsidRPr="00642DD8">
        <w:rPr>
          <w:i/>
          <w:iCs/>
          <w:color w:val="auto"/>
          <w:sz w:val="22"/>
          <w:szCs w:val="22"/>
          <w:lang w:val="vi-VN"/>
        </w:rPr>
        <w:t>and</w:t>
      </w:r>
      <w:r w:rsidR="00990504" w:rsidRPr="00990504">
        <w:rPr>
          <w:color w:val="FFFFFF" w:themeColor="background1"/>
          <w:sz w:val="22"/>
          <w:szCs w:val="22"/>
        </w:rPr>
        <w:t>-</w:t>
      </w:r>
      <w:r w:rsidRPr="00642DD8">
        <w:rPr>
          <w:i/>
          <w:iCs/>
          <w:color w:val="auto"/>
          <w:sz w:val="22"/>
          <w:szCs w:val="22"/>
          <w:lang w:val="vi-VN"/>
        </w:rPr>
        <w:t>outcomes</w:t>
      </w:r>
    </w:p>
    <w:p w14:paraId="17229921" w14:textId="77777777" w:rsidR="00642DD8" w:rsidRDefault="00642DD8" w:rsidP="00EF6B40">
      <w:pPr>
        <w:pStyle w:val="Default"/>
        <w:spacing w:line="360" w:lineRule="auto"/>
        <w:rPr>
          <w:color w:val="auto"/>
          <w:sz w:val="22"/>
          <w:szCs w:val="22"/>
          <w:lang w:val="vi-VN"/>
        </w:rPr>
      </w:pPr>
    </w:p>
    <w:p w14:paraId="4B867328" w14:textId="77777777" w:rsidR="00472807" w:rsidRPr="00966B6E" w:rsidRDefault="00472807" w:rsidP="00472807">
      <w:pPr>
        <w:pStyle w:val="Default"/>
        <w:spacing w:line="360" w:lineRule="auto"/>
        <w:jc w:val="both"/>
        <w:rPr>
          <w:color w:val="auto"/>
          <w:sz w:val="22"/>
          <w:szCs w:val="22"/>
          <w:lang w:val="vi-VN"/>
        </w:rPr>
      </w:pPr>
      <w:r w:rsidRPr="00966B6E">
        <w:rPr>
          <w:color w:val="auto"/>
          <w:sz w:val="22"/>
          <w:szCs w:val="22"/>
        </w:rPr>
        <w:t>Firstly, this study</w:t>
      </w:r>
      <w:r w:rsidRPr="00E2703F">
        <w:rPr>
          <w:color w:val="FFFFFF" w:themeColor="background1"/>
          <w:sz w:val="22"/>
          <w:szCs w:val="22"/>
        </w:rPr>
        <w:t>-</w:t>
      </w:r>
      <w:r w:rsidRPr="00966B6E">
        <w:rPr>
          <w:color w:val="auto"/>
          <w:sz w:val="22"/>
          <w:szCs w:val="22"/>
        </w:rPr>
        <w:t>demonstrates that incorporating Google Trends’ search</w:t>
      </w:r>
      <w:r w:rsidRPr="00E2703F">
        <w:rPr>
          <w:color w:val="FFFFFF" w:themeColor="background1"/>
          <w:sz w:val="22"/>
          <w:szCs w:val="22"/>
        </w:rPr>
        <w:t>-</w:t>
      </w:r>
      <w:r w:rsidRPr="00966B6E">
        <w:rPr>
          <w:color w:val="auto"/>
          <w:sz w:val="22"/>
          <w:szCs w:val="22"/>
        </w:rPr>
        <w:t>interest data enhances the ability to forecast housing sales in the UK and its regions,</w:t>
      </w:r>
      <w:r w:rsidRPr="00966B6E">
        <w:rPr>
          <w:color w:val="auto"/>
          <w:sz w:val="22"/>
          <w:szCs w:val="22"/>
          <w:lang w:val="vi-VN"/>
        </w:rPr>
        <w:t xml:space="preserve"> </w:t>
      </w:r>
      <w:r w:rsidRPr="00966B6E">
        <w:rPr>
          <w:color w:val="auto"/>
          <w:sz w:val="22"/>
          <w:szCs w:val="22"/>
        </w:rPr>
        <w:t>answering RQ1.</w:t>
      </w:r>
      <w:r w:rsidRPr="00966B6E">
        <w:rPr>
          <w:color w:val="auto"/>
          <w:sz w:val="22"/>
          <w:szCs w:val="22"/>
          <w:lang w:val="vi-VN"/>
        </w:rPr>
        <w:t xml:space="preserve"> Specifically, </w:t>
      </w:r>
      <w:r w:rsidRPr="00966B6E">
        <w:rPr>
          <w:color w:val="auto"/>
          <w:sz w:val="22"/>
          <w:szCs w:val="22"/>
        </w:rPr>
        <w:t>a straightforward</w:t>
      </w:r>
      <w:r w:rsidRPr="00E2703F">
        <w:rPr>
          <w:color w:val="FFFFFF" w:themeColor="background1"/>
          <w:sz w:val="22"/>
          <w:szCs w:val="22"/>
        </w:rPr>
        <w:t>-</w:t>
      </w:r>
      <w:r w:rsidRPr="00966B6E">
        <w:rPr>
          <w:color w:val="auto"/>
          <w:sz w:val="22"/>
          <w:szCs w:val="22"/>
        </w:rPr>
        <w:t>framework for developing SII</w:t>
      </w:r>
      <w:r w:rsidRPr="00966B6E">
        <w:rPr>
          <w:color w:val="auto"/>
          <w:sz w:val="22"/>
          <w:szCs w:val="22"/>
          <w:lang w:val="vi-VN"/>
        </w:rPr>
        <w:t xml:space="preserve"> </w:t>
      </w:r>
      <w:r w:rsidRPr="00966B6E">
        <w:rPr>
          <w:color w:val="auto"/>
          <w:sz w:val="22"/>
          <w:szCs w:val="22"/>
        </w:rPr>
        <w:t>proved to be a reliable</w:t>
      </w:r>
      <w:r w:rsidRPr="00E2703F">
        <w:rPr>
          <w:color w:val="FFFFFF" w:themeColor="background1"/>
          <w:sz w:val="22"/>
          <w:szCs w:val="22"/>
        </w:rPr>
        <w:t>-</w:t>
      </w:r>
      <w:r w:rsidRPr="00966B6E">
        <w:rPr>
          <w:color w:val="auto"/>
          <w:sz w:val="22"/>
          <w:szCs w:val="22"/>
        </w:rPr>
        <w:t>predictor</w:t>
      </w:r>
      <w:r w:rsidRPr="00966B6E">
        <w:rPr>
          <w:color w:val="auto"/>
          <w:sz w:val="22"/>
          <w:szCs w:val="22"/>
          <w:lang w:val="vi-VN"/>
        </w:rPr>
        <w:t xml:space="preserve"> </w:t>
      </w:r>
      <w:r w:rsidRPr="00966B6E">
        <w:rPr>
          <w:color w:val="auto"/>
          <w:sz w:val="22"/>
          <w:szCs w:val="22"/>
        </w:rPr>
        <w:t>of housing sales</w:t>
      </w:r>
      <w:r w:rsidRPr="00966B6E">
        <w:rPr>
          <w:color w:val="auto"/>
          <w:sz w:val="22"/>
          <w:szCs w:val="22"/>
          <w:lang w:val="vi-VN"/>
        </w:rPr>
        <w:t xml:space="preserve"> </w:t>
      </w:r>
      <w:r w:rsidRPr="00966B6E">
        <w:rPr>
          <w:color w:val="auto"/>
          <w:sz w:val="22"/>
          <w:szCs w:val="22"/>
        </w:rPr>
        <w:t>despite its</w:t>
      </w:r>
      <w:r w:rsidRPr="00E2703F">
        <w:rPr>
          <w:color w:val="FFFFFF" w:themeColor="background1"/>
          <w:sz w:val="22"/>
          <w:szCs w:val="22"/>
        </w:rPr>
        <w:t>-</w:t>
      </w:r>
      <w:r w:rsidRPr="00966B6E">
        <w:rPr>
          <w:color w:val="auto"/>
          <w:sz w:val="22"/>
          <w:szCs w:val="22"/>
        </w:rPr>
        <w:t>simplicity</w:t>
      </w:r>
      <w:r w:rsidRPr="00966B6E">
        <w:rPr>
          <w:color w:val="auto"/>
          <w:sz w:val="22"/>
          <w:szCs w:val="22"/>
          <w:lang w:val="vi-VN"/>
        </w:rPr>
        <w:t xml:space="preserve">.  </w:t>
      </w:r>
      <w:r w:rsidRPr="00966B6E">
        <w:rPr>
          <w:color w:val="auto"/>
          <w:sz w:val="22"/>
          <w:szCs w:val="22"/>
        </w:rPr>
        <w:t>By integrating Google</w:t>
      </w:r>
      <w:r w:rsidRPr="00E2703F">
        <w:rPr>
          <w:color w:val="FFFFFF" w:themeColor="background1"/>
          <w:sz w:val="22"/>
          <w:szCs w:val="22"/>
        </w:rPr>
        <w:t>-</w:t>
      </w:r>
      <w:r w:rsidRPr="00966B6E">
        <w:rPr>
          <w:color w:val="auto"/>
          <w:sz w:val="22"/>
          <w:szCs w:val="22"/>
        </w:rPr>
        <w:t>Trends</w:t>
      </w:r>
      <w:r w:rsidRPr="00966B6E">
        <w:rPr>
          <w:color w:val="auto"/>
          <w:sz w:val="22"/>
          <w:szCs w:val="22"/>
          <w:lang w:val="vi-VN"/>
        </w:rPr>
        <w:t>’ SII</w:t>
      </w:r>
      <w:r w:rsidRPr="00966B6E">
        <w:rPr>
          <w:color w:val="auto"/>
          <w:sz w:val="22"/>
          <w:szCs w:val="22"/>
        </w:rPr>
        <w:t xml:space="preserve"> data, the VECM-SII model achieved the highest</w:t>
      </w:r>
      <w:r w:rsidRPr="00E2703F">
        <w:rPr>
          <w:color w:val="FFFFFF" w:themeColor="background1"/>
          <w:sz w:val="22"/>
          <w:szCs w:val="22"/>
        </w:rPr>
        <w:t>-</w:t>
      </w:r>
      <w:r w:rsidRPr="00966B6E">
        <w:rPr>
          <w:color w:val="auto"/>
          <w:sz w:val="22"/>
          <w:szCs w:val="22"/>
        </w:rPr>
        <w:t>accuracy—up to 9</w:t>
      </w:r>
      <w:r w:rsidRPr="00966B6E">
        <w:rPr>
          <w:color w:val="auto"/>
          <w:sz w:val="22"/>
          <w:szCs w:val="22"/>
          <w:lang w:val="vi-VN"/>
        </w:rPr>
        <w:t>1</w:t>
      </w:r>
      <w:r w:rsidRPr="00966B6E">
        <w:rPr>
          <w:color w:val="auto"/>
          <w:sz w:val="22"/>
          <w:szCs w:val="22"/>
        </w:rPr>
        <w:t>% for Northern Ireland</w:t>
      </w:r>
      <w:r w:rsidRPr="00966B6E">
        <w:rPr>
          <w:color w:val="auto"/>
          <w:sz w:val="22"/>
          <w:szCs w:val="22"/>
          <w:lang w:val="vi-VN"/>
        </w:rPr>
        <w:t xml:space="preserve"> </w:t>
      </w:r>
      <w:r w:rsidRPr="00966B6E">
        <w:rPr>
          <w:color w:val="auto"/>
          <w:sz w:val="22"/>
          <w:szCs w:val="22"/>
        </w:rPr>
        <w:t>and more than 9</w:t>
      </w:r>
      <w:r w:rsidRPr="00966B6E">
        <w:rPr>
          <w:color w:val="auto"/>
          <w:sz w:val="22"/>
          <w:szCs w:val="22"/>
          <w:lang w:val="vi-VN"/>
        </w:rPr>
        <w:t>6</w:t>
      </w:r>
      <w:r w:rsidRPr="00966B6E">
        <w:rPr>
          <w:color w:val="auto"/>
          <w:sz w:val="22"/>
          <w:szCs w:val="22"/>
        </w:rPr>
        <w:t>% for the UK and other regions, with all MAPE errors under 10%.</w:t>
      </w:r>
      <w:r w:rsidRPr="00966B6E">
        <w:rPr>
          <w:color w:val="auto"/>
          <w:sz w:val="22"/>
          <w:szCs w:val="22"/>
          <w:lang w:val="vi-VN"/>
        </w:rPr>
        <w:t xml:space="preserve"> </w:t>
      </w:r>
      <w:r w:rsidRPr="00966B6E">
        <w:rPr>
          <w:color w:val="auto"/>
          <w:sz w:val="22"/>
          <w:szCs w:val="22"/>
        </w:rPr>
        <w:t xml:space="preserve">However, Google Trends’ </w:t>
      </w:r>
      <w:r w:rsidRPr="00966B6E">
        <w:rPr>
          <w:color w:val="auto"/>
          <w:sz w:val="22"/>
          <w:szCs w:val="22"/>
        </w:rPr>
        <w:lastRenderedPageBreak/>
        <w:t>subcategories performed worse, achieving only 95% accuracy for the UK and England, and around 90-93% for Scotland and</w:t>
      </w:r>
      <w:r w:rsidRPr="00E2703F">
        <w:rPr>
          <w:color w:val="FFFFFF" w:themeColor="background1"/>
          <w:sz w:val="22"/>
          <w:szCs w:val="22"/>
        </w:rPr>
        <w:t>-</w:t>
      </w:r>
      <w:r w:rsidRPr="00966B6E">
        <w:rPr>
          <w:color w:val="auto"/>
          <w:sz w:val="22"/>
          <w:szCs w:val="22"/>
        </w:rPr>
        <w:t>Wales, with 88% accuracy for Northern</w:t>
      </w:r>
      <w:r w:rsidRPr="00E2703F">
        <w:rPr>
          <w:color w:val="FFFFFF" w:themeColor="background1"/>
          <w:sz w:val="22"/>
          <w:szCs w:val="22"/>
        </w:rPr>
        <w:t>-</w:t>
      </w:r>
      <w:r w:rsidRPr="00966B6E">
        <w:rPr>
          <w:color w:val="auto"/>
          <w:sz w:val="22"/>
          <w:szCs w:val="22"/>
        </w:rPr>
        <w:t>Ireland</w:t>
      </w:r>
      <w:r w:rsidRPr="00966B6E">
        <w:rPr>
          <w:color w:val="auto"/>
          <w:sz w:val="22"/>
          <w:szCs w:val="22"/>
          <w:lang w:val="vi-VN"/>
        </w:rPr>
        <w:t>, but it is still classified as ‘</w:t>
      </w:r>
      <w:r w:rsidRPr="00966B6E">
        <w:rPr>
          <w:color w:val="auto"/>
          <w:sz w:val="22"/>
          <w:szCs w:val="22"/>
        </w:rPr>
        <w:t>good</w:t>
      </w:r>
      <w:r w:rsidRPr="00966B6E">
        <w:rPr>
          <w:color w:val="auto"/>
          <w:sz w:val="22"/>
          <w:szCs w:val="22"/>
          <w:lang w:val="vi-VN"/>
        </w:rPr>
        <w:t>’ model</w:t>
      </w:r>
      <w:r w:rsidRPr="00966B6E">
        <w:rPr>
          <w:color w:val="auto"/>
          <w:sz w:val="22"/>
          <w:szCs w:val="22"/>
        </w:rPr>
        <w:t xml:space="preserve">. Nevertheless, the results from both cases even surpass the findings of </w:t>
      </w:r>
      <w:r w:rsidRPr="00966B6E">
        <w:rPr>
          <w:sz w:val="22"/>
          <w:szCs w:val="22"/>
        </w:rPr>
        <w:t>Humphrey</w:t>
      </w:r>
      <w:r w:rsidRPr="00966B6E">
        <w:rPr>
          <w:lang w:val="vi-VN"/>
        </w:rPr>
        <w:t xml:space="preserve"> </w:t>
      </w:r>
      <w:r w:rsidRPr="00966B6E">
        <w:rPr>
          <w:sz w:val="22"/>
          <w:szCs w:val="22"/>
          <w:lang w:val="vi-VN"/>
        </w:rPr>
        <w:t>(</w:t>
      </w:r>
      <w:r w:rsidRPr="00966B6E">
        <w:rPr>
          <w:sz w:val="22"/>
          <w:szCs w:val="22"/>
        </w:rPr>
        <w:t xml:space="preserve">2010) </w:t>
      </w:r>
      <w:r w:rsidRPr="00966B6E">
        <w:rPr>
          <w:color w:val="auto"/>
          <w:sz w:val="22"/>
          <w:szCs w:val="22"/>
        </w:rPr>
        <w:t>and</w:t>
      </w:r>
      <w:r w:rsidRPr="00E2703F">
        <w:rPr>
          <w:color w:val="FFFFFF" w:themeColor="background1"/>
          <w:sz w:val="22"/>
          <w:szCs w:val="22"/>
        </w:rPr>
        <w:t>-</w:t>
      </w:r>
      <w:r w:rsidRPr="00966B6E">
        <w:rPr>
          <w:color w:val="auto"/>
          <w:sz w:val="22"/>
          <w:szCs w:val="22"/>
        </w:rPr>
        <w:t>Belej (2023)</w:t>
      </w:r>
      <w:r w:rsidRPr="00966B6E">
        <w:rPr>
          <w:color w:val="auto"/>
          <w:sz w:val="22"/>
          <w:szCs w:val="22"/>
          <w:lang w:val="vi-VN"/>
        </w:rPr>
        <w:t xml:space="preserve">. </w:t>
      </w:r>
      <w:r w:rsidRPr="00966B6E">
        <w:rPr>
          <w:color w:val="auto"/>
          <w:sz w:val="22"/>
          <w:szCs w:val="22"/>
        </w:rPr>
        <w:t>This improvement</w:t>
      </w:r>
      <w:r w:rsidRPr="00966B6E">
        <w:rPr>
          <w:color w:val="auto"/>
          <w:sz w:val="22"/>
          <w:szCs w:val="22"/>
          <w:lang w:val="vi-VN"/>
        </w:rPr>
        <w:t xml:space="preserve"> may </w:t>
      </w:r>
      <w:r w:rsidRPr="00966B6E">
        <w:rPr>
          <w:color w:val="auto"/>
          <w:sz w:val="22"/>
          <w:szCs w:val="22"/>
        </w:rPr>
        <w:t>may</w:t>
      </w:r>
      <w:r w:rsidRPr="00E2703F">
        <w:rPr>
          <w:color w:val="FFFFFF" w:themeColor="background1"/>
          <w:sz w:val="22"/>
          <w:szCs w:val="22"/>
        </w:rPr>
        <w:t>-</w:t>
      </w:r>
      <w:r w:rsidRPr="00966B6E">
        <w:rPr>
          <w:color w:val="auto"/>
          <w:sz w:val="22"/>
          <w:szCs w:val="22"/>
        </w:rPr>
        <w:t>be attributed to</w:t>
      </w:r>
      <w:r w:rsidRPr="00966B6E">
        <w:rPr>
          <w:color w:val="auto"/>
          <w:sz w:val="22"/>
          <w:szCs w:val="22"/>
          <w:lang w:val="vi-VN"/>
        </w:rPr>
        <w:t xml:space="preserve"> </w:t>
      </w:r>
      <w:r w:rsidRPr="00966B6E">
        <w:rPr>
          <w:color w:val="auto"/>
          <w:sz w:val="22"/>
          <w:szCs w:val="22"/>
        </w:rPr>
        <w:t>differences in housing markets</w:t>
      </w:r>
      <w:r w:rsidRPr="00E2703F">
        <w:rPr>
          <w:color w:val="FFFFFF" w:themeColor="background1"/>
          <w:sz w:val="22"/>
          <w:szCs w:val="22"/>
        </w:rPr>
        <w:t>-</w:t>
      </w:r>
      <w:r w:rsidRPr="00966B6E">
        <w:rPr>
          <w:color w:val="auto"/>
          <w:sz w:val="22"/>
          <w:szCs w:val="22"/>
        </w:rPr>
        <w:t>across countries and better</w:t>
      </w:r>
      <w:r w:rsidRPr="00E2703F">
        <w:rPr>
          <w:color w:val="FFFFFF" w:themeColor="background1"/>
          <w:sz w:val="22"/>
          <w:szCs w:val="22"/>
        </w:rPr>
        <w:t>-</w:t>
      </w:r>
      <w:r w:rsidRPr="00966B6E">
        <w:rPr>
          <w:color w:val="auto"/>
          <w:sz w:val="22"/>
          <w:szCs w:val="22"/>
        </w:rPr>
        <w:t>optimization of search</w:t>
      </w:r>
      <w:r w:rsidRPr="00E2703F">
        <w:rPr>
          <w:color w:val="FFFFFF" w:themeColor="background1"/>
          <w:sz w:val="22"/>
          <w:szCs w:val="22"/>
        </w:rPr>
        <w:t>-</w:t>
      </w:r>
      <w:r w:rsidRPr="00966B6E">
        <w:rPr>
          <w:color w:val="auto"/>
          <w:sz w:val="22"/>
          <w:szCs w:val="22"/>
        </w:rPr>
        <w:t>terms and subcategories tailored to the UK market.</w:t>
      </w:r>
    </w:p>
    <w:p w14:paraId="7FFC927B" w14:textId="77777777" w:rsidR="00472807" w:rsidRPr="00966B6E" w:rsidRDefault="00472807" w:rsidP="00472807">
      <w:pPr>
        <w:pStyle w:val="Default"/>
        <w:spacing w:line="360" w:lineRule="auto"/>
        <w:jc w:val="both"/>
        <w:rPr>
          <w:color w:val="auto"/>
          <w:sz w:val="22"/>
          <w:szCs w:val="22"/>
          <w:lang w:val="vi-VN"/>
        </w:rPr>
      </w:pPr>
    </w:p>
    <w:p w14:paraId="178C676E" w14:textId="77777777" w:rsidR="00472807" w:rsidRPr="00966B6E" w:rsidRDefault="00472807" w:rsidP="00472807">
      <w:pPr>
        <w:pStyle w:val="Default"/>
        <w:spacing w:line="360" w:lineRule="auto"/>
        <w:jc w:val="both"/>
        <w:rPr>
          <w:color w:val="auto"/>
          <w:sz w:val="22"/>
          <w:szCs w:val="22"/>
          <w:lang w:val="vi-VN"/>
        </w:rPr>
      </w:pPr>
      <w:r w:rsidRPr="00966B6E">
        <w:rPr>
          <w:sz w:val="22"/>
          <w:szCs w:val="22"/>
        </w:rPr>
        <w:t>Secondly,</w:t>
      </w:r>
      <w:r w:rsidRPr="00966B6E">
        <w:rPr>
          <w:sz w:val="22"/>
          <w:szCs w:val="22"/>
          <w:lang w:val="vi-VN"/>
        </w:rPr>
        <w:t xml:space="preserve"> </w:t>
      </w:r>
      <w:r w:rsidRPr="00966B6E">
        <w:rPr>
          <w:sz w:val="22"/>
          <w:szCs w:val="22"/>
        </w:rPr>
        <w:t>by comparing the SARIMA</w:t>
      </w:r>
      <w:r w:rsidRPr="00E2703F">
        <w:rPr>
          <w:color w:val="FFFFFF" w:themeColor="background1"/>
          <w:sz w:val="22"/>
          <w:szCs w:val="22"/>
        </w:rPr>
        <w:t>-</w:t>
      </w:r>
      <w:r w:rsidRPr="00966B6E">
        <w:rPr>
          <w:sz w:val="22"/>
          <w:szCs w:val="22"/>
        </w:rPr>
        <w:t>and</w:t>
      </w:r>
      <w:r>
        <w:rPr>
          <w:color w:val="FFFFFF" w:themeColor="background1"/>
          <w:sz w:val="22"/>
          <w:szCs w:val="22"/>
        </w:rPr>
        <w:t xml:space="preserve"> </w:t>
      </w:r>
      <w:r w:rsidRPr="00966B6E">
        <w:rPr>
          <w:sz w:val="22"/>
          <w:szCs w:val="22"/>
        </w:rPr>
        <w:t>VECM</w:t>
      </w:r>
      <w:r w:rsidRPr="00E2703F">
        <w:rPr>
          <w:color w:val="FFFFFF" w:themeColor="background1"/>
          <w:sz w:val="22"/>
          <w:szCs w:val="22"/>
        </w:rPr>
        <w:t>-</w:t>
      </w:r>
      <w:r w:rsidRPr="00966B6E">
        <w:rPr>
          <w:sz w:val="22"/>
          <w:szCs w:val="22"/>
        </w:rPr>
        <w:t>models from both theoretical and</w:t>
      </w:r>
      <w:r w:rsidRPr="00E2703F">
        <w:rPr>
          <w:color w:val="FFFFFF" w:themeColor="background1"/>
          <w:sz w:val="22"/>
          <w:szCs w:val="22"/>
        </w:rPr>
        <w:t>-</w:t>
      </w:r>
      <w:r w:rsidRPr="00966B6E">
        <w:rPr>
          <w:sz w:val="22"/>
          <w:szCs w:val="22"/>
        </w:rPr>
        <w:t>practical perspectives, this research addresses RQ2.</w:t>
      </w:r>
      <w:r w:rsidRPr="00966B6E">
        <w:rPr>
          <w:sz w:val="22"/>
          <w:szCs w:val="22"/>
          <w:lang w:val="vi-VN"/>
        </w:rPr>
        <w:t xml:space="preserve"> </w:t>
      </w:r>
      <w:r w:rsidRPr="00966B6E">
        <w:rPr>
          <w:sz w:val="22"/>
          <w:szCs w:val="22"/>
        </w:rPr>
        <w:t>Despite lacking MA terms, the VECM model outperforms SARIMA, especially when enhanced with the SII</w:t>
      </w:r>
      <w:r w:rsidRPr="00966B6E">
        <w:rPr>
          <w:sz w:val="22"/>
          <w:szCs w:val="22"/>
          <w:lang w:val="vi-VN"/>
        </w:rPr>
        <w:t xml:space="preserve">. </w:t>
      </w:r>
      <w:r w:rsidRPr="00966B6E">
        <w:rPr>
          <w:sz w:val="22"/>
          <w:szCs w:val="22"/>
        </w:rPr>
        <w:t>In fact, VECM-SSC also shows higher accuracy than SARIMA in forecasting housing</w:t>
      </w:r>
      <w:r w:rsidRPr="00E2703F">
        <w:rPr>
          <w:color w:val="FFFFFF" w:themeColor="background1"/>
          <w:sz w:val="22"/>
          <w:szCs w:val="22"/>
        </w:rPr>
        <w:t>-</w:t>
      </w:r>
      <w:r w:rsidRPr="00966B6E">
        <w:rPr>
          <w:sz w:val="22"/>
          <w:szCs w:val="22"/>
          <w:lang w:val="vi-VN"/>
        </w:rPr>
        <w:t xml:space="preserve">sales </w:t>
      </w:r>
      <w:r w:rsidRPr="00966B6E">
        <w:rPr>
          <w:sz w:val="22"/>
          <w:szCs w:val="22"/>
        </w:rPr>
        <w:t>in England and Northern</w:t>
      </w:r>
      <w:r w:rsidRPr="00E2703F">
        <w:rPr>
          <w:color w:val="FFFFFF" w:themeColor="background1"/>
          <w:sz w:val="22"/>
          <w:szCs w:val="22"/>
        </w:rPr>
        <w:t>-</w:t>
      </w:r>
      <w:r w:rsidRPr="00966B6E">
        <w:rPr>
          <w:sz w:val="22"/>
          <w:szCs w:val="22"/>
        </w:rPr>
        <w:t>Ireland.</w:t>
      </w:r>
      <w:r w:rsidRPr="00966B6E">
        <w:rPr>
          <w:sz w:val="22"/>
          <w:szCs w:val="22"/>
          <w:lang w:val="vi-VN"/>
        </w:rPr>
        <w:t xml:space="preserve"> </w:t>
      </w:r>
      <w:r w:rsidRPr="00966B6E">
        <w:rPr>
          <w:sz w:val="22"/>
          <w:szCs w:val="22"/>
        </w:rPr>
        <w:t>This supports Stevenson’s (2007) view that multivariate approaches improve forecasting accuracy, as seen in Bangladesh’s housing market.</w:t>
      </w:r>
      <w:r w:rsidRPr="00966B6E">
        <w:rPr>
          <w:sz w:val="22"/>
          <w:szCs w:val="22"/>
          <w:lang w:val="vi-VN"/>
        </w:rPr>
        <w:t xml:space="preserve"> </w:t>
      </w:r>
      <w:r w:rsidRPr="00966B6E">
        <w:rPr>
          <w:sz w:val="22"/>
          <w:szCs w:val="22"/>
        </w:rPr>
        <w:t>Furthermore, VECM</w:t>
      </w:r>
      <w:r w:rsidRPr="00966B6E">
        <w:rPr>
          <w:sz w:val="22"/>
          <w:szCs w:val="22"/>
          <w:lang w:val="vi-VN"/>
        </w:rPr>
        <w:t xml:space="preserve">’s </w:t>
      </w:r>
      <w:r w:rsidRPr="00966B6E">
        <w:rPr>
          <w:sz w:val="22"/>
          <w:szCs w:val="22"/>
        </w:rPr>
        <w:t>superiority</w:t>
      </w:r>
      <w:r w:rsidRPr="00966B6E">
        <w:rPr>
          <w:sz w:val="22"/>
          <w:szCs w:val="22"/>
          <w:lang w:val="vi-VN"/>
        </w:rPr>
        <w:t xml:space="preserve"> </w:t>
      </w:r>
      <w:r w:rsidRPr="00966B6E">
        <w:rPr>
          <w:sz w:val="22"/>
          <w:szCs w:val="22"/>
        </w:rPr>
        <w:t>can</w:t>
      </w:r>
      <w:r w:rsidRPr="00966B6E">
        <w:rPr>
          <w:sz w:val="22"/>
          <w:szCs w:val="22"/>
          <w:lang w:val="vi-VN"/>
        </w:rPr>
        <w:t xml:space="preserve"> </w:t>
      </w:r>
      <w:r w:rsidRPr="00966B6E">
        <w:rPr>
          <w:sz w:val="22"/>
          <w:szCs w:val="22"/>
        </w:rPr>
        <w:t>stem</w:t>
      </w:r>
      <w:r w:rsidRPr="00966B6E">
        <w:rPr>
          <w:sz w:val="22"/>
          <w:szCs w:val="22"/>
          <w:lang w:val="vi-VN"/>
        </w:rPr>
        <w:t xml:space="preserve"> </w:t>
      </w:r>
      <w:r w:rsidRPr="00966B6E">
        <w:rPr>
          <w:sz w:val="22"/>
          <w:szCs w:val="22"/>
        </w:rPr>
        <w:t>from its ability</w:t>
      </w:r>
      <w:r w:rsidRPr="00E2703F">
        <w:rPr>
          <w:color w:val="FFFFFF" w:themeColor="background1"/>
          <w:sz w:val="22"/>
          <w:szCs w:val="22"/>
        </w:rPr>
        <w:t>-</w:t>
      </w:r>
      <w:r w:rsidRPr="00966B6E">
        <w:rPr>
          <w:sz w:val="22"/>
          <w:szCs w:val="22"/>
        </w:rPr>
        <w:t>to incorporate relevant variables like Google</w:t>
      </w:r>
      <w:r w:rsidRPr="00E2703F">
        <w:rPr>
          <w:color w:val="FFFFFF" w:themeColor="background1"/>
          <w:sz w:val="22"/>
          <w:szCs w:val="22"/>
        </w:rPr>
        <w:t>-</w:t>
      </w:r>
      <w:r w:rsidRPr="00966B6E">
        <w:rPr>
          <w:sz w:val="22"/>
          <w:szCs w:val="22"/>
        </w:rPr>
        <w:t>Trends data, capture market dynamics, handle non-stationary data, and account for long-term relationships, making it more accurate and responsive to market</w:t>
      </w:r>
      <w:r w:rsidRPr="00E2703F">
        <w:rPr>
          <w:color w:val="FFFFFF" w:themeColor="background1"/>
          <w:sz w:val="22"/>
          <w:szCs w:val="22"/>
        </w:rPr>
        <w:t>-</w:t>
      </w:r>
      <w:r w:rsidRPr="00966B6E">
        <w:rPr>
          <w:sz w:val="22"/>
          <w:szCs w:val="22"/>
        </w:rPr>
        <w:t>conditions, aligning with Varli</w:t>
      </w:r>
      <w:r w:rsidRPr="00E2703F">
        <w:rPr>
          <w:color w:val="FFFFFF" w:themeColor="background1"/>
          <w:sz w:val="22"/>
          <w:szCs w:val="22"/>
        </w:rPr>
        <w:t>-</w:t>
      </w:r>
      <w:r w:rsidRPr="00966B6E">
        <w:rPr>
          <w:sz w:val="22"/>
          <w:szCs w:val="22"/>
        </w:rPr>
        <w:t>and Erdem’s (2014) findings.</w:t>
      </w:r>
    </w:p>
    <w:p w14:paraId="0068AC6C" w14:textId="77777777" w:rsidR="00472807" w:rsidRPr="00966B6E" w:rsidRDefault="00472807" w:rsidP="00472807">
      <w:pPr>
        <w:pStyle w:val="Default"/>
        <w:spacing w:line="360" w:lineRule="auto"/>
        <w:jc w:val="both"/>
        <w:rPr>
          <w:color w:val="auto"/>
          <w:sz w:val="22"/>
          <w:szCs w:val="22"/>
          <w:lang w:val="vi-VN"/>
        </w:rPr>
      </w:pPr>
    </w:p>
    <w:p w14:paraId="4AAB6D52" w14:textId="77777777" w:rsidR="00472807" w:rsidRPr="00966B6E" w:rsidRDefault="00472807" w:rsidP="00472807">
      <w:pPr>
        <w:pStyle w:val="Default"/>
        <w:spacing w:line="360" w:lineRule="auto"/>
        <w:jc w:val="both"/>
        <w:rPr>
          <w:sz w:val="22"/>
          <w:szCs w:val="22"/>
          <w:lang w:val="vi-VN"/>
        </w:rPr>
      </w:pPr>
      <w:r w:rsidRPr="00966B6E">
        <w:rPr>
          <w:sz w:val="22"/>
          <w:szCs w:val="22"/>
        </w:rPr>
        <w:t>However, the SARIMA model still demonstrates relatively high forecasting effectiveness, trailing the VECM-SII</w:t>
      </w:r>
      <w:r w:rsidRPr="00E2703F">
        <w:rPr>
          <w:color w:val="FFFFFF" w:themeColor="background1"/>
          <w:sz w:val="22"/>
          <w:szCs w:val="22"/>
        </w:rPr>
        <w:t>-</w:t>
      </w:r>
      <w:r w:rsidRPr="00966B6E">
        <w:rPr>
          <w:sz w:val="22"/>
          <w:szCs w:val="22"/>
        </w:rPr>
        <w:t>by less than 1</w:t>
      </w:r>
      <w:r w:rsidRPr="00966B6E">
        <w:rPr>
          <w:sz w:val="22"/>
          <w:szCs w:val="22"/>
          <w:lang w:val="vi-VN"/>
        </w:rPr>
        <w:t>.5</w:t>
      </w:r>
      <w:r w:rsidRPr="00966B6E">
        <w:rPr>
          <w:sz w:val="22"/>
          <w:szCs w:val="22"/>
        </w:rPr>
        <w:t>% and outperforming VECM-SSC for the</w:t>
      </w:r>
      <w:r w:rsidRPr="00E2703F">
        <w:rPr>
          <w:color w:val="FFFFFF" w:themeColor="background1"/>
          <w:sz w:val="22"/>
          <w:szCs w:val="22"/>
        </w:rPr>
        <w:t>-</w:t>
      </w:r>
      <w:r w:rsidRPr="00966B6E">
        <w:rPr>
          <w:sz w:val="22"/>
          <w:szCs w:val="22"/>
        </w:rPr>
        <w:t>UK, Scotland, and Wales. Aside from Northern</w:t>
      </w:r>
      <w:r w:rsidRPr="00E2703F">
        <w:rPr>
          <w:color w:val="FFFFFF" w:themeColor="background1"/>
          <w:sz w:val="22"/>
          <w:szCs w:val="22"/>
        </w:rPr>
        <w:t>-</w:t>
      </w:r>
      <w:r w:rsidRPr="00966B6E">
        <w:rPr>
          <w:sz w:val="22"/>
          <w:szCs w:val="22"/>
        </w:rPr>
        <w:t xml:space="preserve">Ireland, where accuracy is around 87.7%, SARIMA achieves 93-95% accuracy in </w:t>
      </w:r>
      <w:r w:rsidRPr="00966B6E">
        <w:rPr>
          <w:sz w:val="22"/>
          <w:szCs w:val="22"/>
          <w:lang w:val="vi-VN"/>
        </w:rPr>
        <w:t xml:space="preserve">all </w:t>
      </w:r>
      <w:r w:rsidRPr="00966B6E">
        <w:rPr>
          <w:sz w:val="22"/>
          <w:szCs w:val="22"/>
        </w:rPr>
        <w:t>other cases. This is consistent with</w:t>
      </w:r>
      <w:r w:rsidRPr="00966B6E">
        <w:rPr>
          <w:sz w:val="22"/>
          <w:szCs w:val="22"/>
          <w:lang w:val="vi-VN"/>
        </w:rPr>
        <w:t xml:space="preserve"> Vishwakarma (2013) and Abuanzeh (2023)</w:t>
      </w:r>
      <w:r w:rsidRPr="00966B6E">
        <w:rPr>
          <w:sz w:val="22"/>
          <w:szCs w:val="22"/>
        </w:rPr>
        <w:t xml:space="preserve"> research, demonstrating that simpler models</w:t>
      </w:r>
      <w:r w:rsidRPr="00E2703F">
        <w:rPr>
          <w:color w:val="FFFFFF" w:themeColor="background1"/>
          <w:sz w:val="22"/>
          <w:szCs w:val="22"/>
        </w:rPr>
        <w:t>-</w:t>
      </w:r>
      <w:r w:rsidRPr="00966B6E">
        <w:rPr>
          <w:sz w:val="22"/>
          <w:szCs w:val="22"/>
        </w:rPr>
        <w:t>like SARIMA remain</w:t>
      </w:r>
      <w:r w:rsidRPr="00E2703F">
        <w:rPr>
          <w:color w:val="FFFFFF" w:themeColor="background1"/>
          <w:sz w:val="22"/>
          <w:szCs w:val="22"/>
        </w:rPr>
        <w:t>-</w:t>
      </w:r>
      <w:r w:rsidRPr="00966B6E">
        <w:rPr>
          <w:sz w:val="22"/>
          <w:szCs w:val="22"/>
        </w:rPr>
        <w:t>valuable in certain scenarios. This insight contributes to the ongoing debate about balancing model complexity</w:t>
      </w:r>
      <w:r w:rsidRPr="00E2703F">
        <w:rPr>
          <w:color w:val="FFFFFF" w:themeColor="background1"/>
          <w:sz w:val="22"/>
          <w:szCs w:val="22"/>
        </w:rPr>
        <w:t>-</w:t>
      </w:r>
      <w:r w:rsidRPr="00966B6E">
        <w:rPr>
          <w:sz w:val="22"/>
          <w:szCs w:val="22"/>
        </w:rPr>
        <w:t>with</w:t>
      </w:r>
      <w:r w:rsidRPr="00E2703F">
        <w:rPr>
          <w:color w:val="FFFFFF" w:themeColor="background1"/>
          <w:sz w:val="22"/>
          <w:szCs w:val="22"/>
        </w:rPr>
        <w:t>-</w:t>
      </w:r>
      <w:r w:rsidRPr="00966B6E">
        <w:rPr>
          <w:sz w:val="22"/>
          <w:szCs w:val="22"/>
        </w:rPr>
        <w:t>practical</w:t>
      </w:r>
      <w:r w:rsidRPr="00E2703F">
        <w:rPr>
          <w:color w:val="FFFFFF" w:themeColor="background1"/>
          <w:sz w:val="22"/>
          <w:szCs w:val="22"/>
        </w:rPr>
        <w:t>-</w:t>
      </w:r>
      <w:r w:rsidRPr="00966B6E">
        <w:rPr>
          <w:sz w:val="22"/>
          <w:szCs w:val="22"/>
        </w:rPr>
        <w:t>applicability.</w:t>
      </w:r>
    </w:p>
    <w:p w14:paraId="2D8DC493" w14:textId="77777777" w:rsidR="00472807" w:rsidRPr="00966B6E" w:rsidRDefault="00472807" w:rsidP="00472807">
      <w:pPr>
        <w:pStyle w:val="Default"/>
        <w:spacing w:line="360" w:lineRule="auto"/>
        <w:jc w:val="both"/>
        <w:rPr>
          <w:color w:val="auto"/>
          <w:sz w:val="22"/>
          <w:szCs w:val="22"/>
          <w:lang w:val="vi-VN"/>
        </w:rPr>
      </w:pPr>
    </w:p>
    <w:p w14:paraId="32BAFED7" w14:textId="77777777" w:rsidR="00472807" w:rsidRPr="00966B6E" w:rsidRDefault="00472807" w:rsidP="00472807">
      <w:pPr>
        <w:pStyle w:val="Default"/>
        <w:spacing w:line="360" w:lineRule="auto"/>
        <w:jc w:val="both"/>
        <w:rPr>
          <w:color w:val="auto"/>
          <w:sz w:val="22"/>
          <w:szCs w:val="22"/>
          <w:lang w:val="vi-VN"/>
        </w:rPr>
      </w:pPr>
      <w:r w:rsidRPr="00966B6E">
        <w:rPr>
          <w:color w:val="auto"/>
          <w:sz w:val="22"/>
          <w:szCs w:val="22"/>
          <w:lang w:val="vi-VN"/>
        </w:rPr>
        <w:t xml:space="preserve">Lastly, </w:t>
      </w:r>
      <w:r w:rsidRPr="00966B6E">
        <w:rPr>
          <w:color w:val="auto"/>
          <w:sz w:val="22"/>
          <w:szCs w:val="22"/>
        </w:rPr>
        <w:t>this study introduces an innovative hierarchical approach for forecasting housing sales, addressing RQ3.</w:t>
      </w:r>
      <w:r w:rsidRPr="00966B6E">
        <w:rPr>
          <w:color w:val="auto"/>
          <w:sz w:val="22"/>
          <w:szCs w:val="22"/>
          <w:lang w:val="vi-VN"/>
        </w:rPr>
        <w:t xml:space="preserve"> </w:t>
      </w:r>
      <w:r w:rsidRPr="00966B6E">
        <w:rPr>
          <w:color w:val="auto"/>
          <w:sz w:val="22"/>
          <w:szCs w:val="22"/>
        </w:rPr>
        <w:t>This</w:t>
      </w:r>
      <w:r w:rsidRPr="00E2703F">
        <w:rPr>
          <w:color w:val="FFFFFF" w:themeColor="background1"/>
          <w:sz w:val="22"/>
          <w:szCs w:val="22"/>
        </w:rPr>
        <w:t>-</w:t>
      </w:r>
      <w:r w:rsidRPr="00966B6E">
        <w:rPr>
          <w:color w:val="auto"/>
          <w:sz w:val="22"/>
          <w:szCs w:val="22"/>
        </w:rPr>
        <w:t>method improves model</w:t>
      </w:r>
      <w:r w:rsidRPr="00E2703F">
        <w:rPr>
          <w:color w:val="FFFFFF" w:themeColor="background1"/>
          <w:sz w:val="22"/>
          <w:szCs w:val="22"/>
        </w:rPr>
        <w:t>-</w:t>
      </w:r>
      <w:r w:rsidRPr="00966B6E">
        <w:rPr>
          <w:color w:val="auto"/>
          <w:sz w:val="22"/>
          <w:szCs w:val="22"/>
        </w:rPr>
        <w:t>accuracy, with the best</w:t>
      </w:r>
      <w:r w:rsidRPr="00E2703F">
        <w:rPr>
          <w:color w:val="FFFFFF" w:themeColor="background1"/>
          <w:sz w:val="22"/>
          <w:szCs w:val="22"/>
        </w:rPr>
        <w:t>-</w:t>
      </w:r>
      <w:r w:rsidRPr="00966B6E">
        <w:rPr>
          <w:color w:val="auto"/>
          <w:sz w:val="22"/>
          <w:szCs w:val="22"/>
        </w:rPr>
        <w:t>model, VECM-SII(H), achieving over 97% accuracy.</w:t>
      </w:r>
      <w:r w:rsidRPr="00966B6E">
        <w:rPr>
          <w:color w:val="auto"/>
          <w:sz w:val="22"/>
          <w:szCs w:val="22"/>
          <w:lang w:val="vi-VN"/>
        </w:rPr>
        <w:t xml:space="preserve"> Moreover, </w:t>
      </w:r>
      <w:r w:rsidRPr="00966B6E">
        <w:rPr>
          <w:color w:val="auto"/>
          <w:sz w:val="22"/>
          <w:szCs w:val="22"/>
        </w:rPr>
        <w:t>the hierarchical approach allows for precise adjustments to each series' unique characteristics, enhancing the capture of localized trends, sensitivity to regional</w:t>
      </w:r>
      <w:r w:rsidRPr="00E2703F">
        <w:rPr>
          <w:color w:val="FFFFFF" w:themeColor="background1"/>
          <w:sz w:val="22"/>
          <w:szCs w:val="22"/>
        </w:rPr>
        <w:t>-</w:t>
      </w:r>
      <w:r w:rsidRPr="00966B6E">
        <w:rPr>
          <w:color w:val="auto"/>
          <w:sz w:val="22"/>
          <w:szCs w:val="22"/>
        </w:rPr>
        <w:t>shocks, and better management of</w:t>
      </w:r>
      <w:r w:rsidRPr="00E2703F">
        <w:rPr>
          <w:color w:val="FFFFFF" w:themeColor="background1"/>
          <w:sz w:val="22"/>
          <w:szCs w:val="22"/>
        </w:rPr>
        <w:t>-</w:t>
      </w:r>
      <w:r w:rsidRPr="00966B6E">
        <w:rPr>
          <w:color w:val="auto"/>
          <w:sz w:val="22"/>
          <w:szCs w:val="22"/>
        </w:rPr>
        <w:t>seasonality and cyclicality, thereby boosting forecast</w:t>
      </w:r>
      <w:r w:rsidRPr="00E2703F">
        <w:rPr>
          <w:color w:val="FFFFFF" w:themeColor="background1"/>
          <w:sz w:val="22"/>
          <w:szCs w:val="22"/>
        </w:rPr>
        <w:t>-</w:t>
      </w:r>
      <w:r w:rsidRPr="00966B6E">
        <w:rPr>
          <w:color w:val="auto"/>
          <w:sz w:val="22"/>
          <w:szCs w:val="22"/>
        </w:rPr>
        <w:t>reliability</w:t>
      </w:r>
      <w:r w:rsidRPr="00966B6E">
        <w:rPr>
          <w:color w:val="auto"/>
          <w:sz w:val="22"/>
          <w:szCs w:val="22"/>
          <w:lang w:val="vi-VN"/>
        </w:rPr>
        <w:t>. Paricularly</w:t>
      </w:r>
      <w:r w:rsidRPr="00966B6E">
        <w:rPr>
          <w:color w:val="auto"/>
          <w:sz w:val="22"/>
          <w:szCs w:val="22"/>
        </w:rPr>
        <w:t>,</w:t>
      </w:r>
      <w:r w:rsidRPr="00966B6E">
        <w:rPr>
          <w:color w:val="auto"/>
          <w:sz w:val="22"/>
          <w:szCs w:val="22"/>
          <w:lang w:val="vi-VN"/>
        </w:rPr>
        <w:t xml:space="preserve"> </w:t>
      </w:r>
      <w:r w:rsidRPr="00966B6E">
        <w:rPr>
          <w:color w:val="auto"/>
          <w:sz w:val="22"/>
          <w:szCs w:val="22"/>
        </w:rPr>
        <w:t>specific</w:t>
      </w:r>
      <w:r w:rsidRPr="00E2703F">
        <w:rPr>
          <w:color w:val="FFFFFF" w:themeColor="background1"/>
          <w:sz w:val="22"/>
          <w:szCs w:val="22"/>
        </w:rPr>
        <w:t>-</w:t>
      </w:r>
      <w:r w:rsidRPr="00966B6E">
        <w:rPr>
          <w:color w:val="auto"/>
          <w:sz w:val="22"/>
          <w:szCs w:val="22"/>
        </w:rPr>
        <w:t>model parameterization is applied to each regional</w:t>
      </w:r>
      <w:r w:rsidRPr="00E2703F">
        <w:rPr>
          <w:color w:val="FFFFFF" w:themeColor="background1"/>
          <w:sz w:val="22"/>
          <w:szCs w:val="22"/>
        </w:rPr>
        <w:t>-</w:t>
      </w:r>
      <w:r w:rsidRPr="00966B6E">
        <w:rPr>
          <w:color w:val="auto"/>
          <w:sz w:val="22"/>
          <w:szCs w:val="22"/>
        </w:rPr>
        <w:t>series</w:t>
      </w:r>
      <w:r w:rsidRPr="00E2703F">
        <w:rPr>
          <w:color w:val="FFFFFF" w:themeColor="background1"/>
          <w:sz w:val="22"/>
          <w:szCs w:val="22"/>
        </w:rPr>
        <w:t>-</w:t>
      </w:r>
      <w:r w:rsidRPr="00966B6E">
        <w:rPr>
          <w:color w:val="auto"/>
          <w:sz w:val="22"/>
          <w:szCs w:val="22"/>
        </w:rPr>
        <w:t>to</w:t>
      </w:r>
      <w:r w:rsidRPr="00E2703F">
        <w:rPr>
          <w:color w:val="FFFFFF" w:themeColor="background1"/>
          <w:sz w:val="22"/>
          <w:szCs w:val="22"/>
        </w:rPr>
        <w:t>-</w:t>
      </w:r>
      <w:r w:rsidRPr="00966B6E">
        <w:rPr>
          <w:color w:val="auto"/>
          <w:sz w:val="22"/>
          <w:szCs w:val="22"/>
        </w:rPr>
        <w:t>effectively capture its unique patterns.</w:t>
      </w:r>
    </w:p>
    <w:p w14:paraId="4ACF43DD" w14:textId="77777777" w:rsidR="00472807" w:rsidRPr="00966B6E" w:rsidRDefault="00472807" w:rsidP="00472807">
      <w:pPr>
        <w:pStyle w:val="Default"/>
        <w:spacing w:line="360" w:lineRule="auto"/>
        <w:rPr>
          <w:color w:val="auto"/>
          <w:sz w:val="22"/>
          <w:szCs w:val="22"/>
          <w:lang w:val="vi-VN"/>
        </w:rPr>
      </w:pPr>
    </w:p>
    <w:p w14:paraId="0C6B5340" w14:textId="77777777" w:rsidR="00472807" w:rsidRPr="00472807" w:rsidRDefault="00472807" w:rsidP="00472807">
      <w:pPr>
        <w:pStyle w:val="Default"/>
        <w:spacing w:line="360" w:lineRule="auto"/>
        <w:rPr>
          <w:b/>
          <w:bCs/>
          <w:color w:val="auto"/>
          <w:sz w:val="22"/>
          <w:szCs w:val="22"/>
          <w:lang w:val="vi-VN"/>
        </w:rPr>
      </w:pPr>
      <w:r w:rsidRPr="00472807">
        <w:rPr>
          <w:b/>
          <w:bCs/>
          <w:color w:val="auto"/>
          <w:sz w:val="22"/>
          <w:szCs w:val="22"/>
          <w:lang w:val="vi-VN"/>
        </w:rPr>
        <w:t xml:space="preserve">5.2. Implication </w:t>
      </w:r>
      <w:r w:rsidRPr="00472807">
        <w:rPr>
          <w:b/>
          <w:bCs/>
          <w:color w:val="auto"/>
          <w:sz w:val="22"/>
          <w:szCs w:val="22"/>
          <w:lang w:val="en-US"/>
        </w:rPr>
        <w:t xml:space="preserve">and recommendation </w:t>
      </w:r>
      <w:r w:rsidRPr="00472807">
        <w:rPr>
          <w:b/>
          <w:bCs/>
          <w:color w:val="auto"/>
          <w:sz w:val="22"/>
          <w:szCs w:val="22"/>
          <w:lang w:val="vi-VN"/>
        </w:rPr>
        <w:t>to UK’s housing sector</w:t>
      </w:r>
    </w:p>
    <w:p w14:paraId="0C656930" w14:textId="77777777" w:rsidR="00472807" w:rsidRPr="00966B6E" w:rsidRDefault="00472807" w:rsidP="00472807">
      <w:pPr>
        <w:pStyle w:val="Default"/>
        <w:spacing w:line="360" w:lineRule="auto"/>
        <w:jc w:val="both"/>
        <w:rPr>
          <w:color w:val="auto"/>
          <w:sz w:val="22"/>
          <w:szCs w:val="22"/>
        </w:rPr>
      </w:pPr>
      <w:r w:rsidRPr="00966B6E">
        <w:rPr>
          <w:color w:val="auto"/>
          <w:sz w:val="22"/>
          <w:szCs w:val="22"/>
        </w:rPr>
        <w:t>This study offers actionable insights for the UK's housing sector, with three key</w:t>
      </w:r>
      <w:r w:rsidRPr="00966B6E">
        <w:rPr>
          <w:color w:val="auto"/>
          <w:sz w:val="22"/>
          <w:szCs w:val="22"/>
          <w:lang w:val="vi-VN"/>
        </w:rPr>
        <w:t xml:space="preserve"> </w:t>
      </w:r>
      <w:r w:rsidRPr="00966B6E">
        <w:rPr>
          <w:color w:val="auto"/>
          <w:sz w:val="22"/>
          <w:szCs w:val="22"/>
        </w:rPr>
        <w:t>recommendations.</w:t>
      </w:r>
    </w:p>
    <w:p w14:paraId="29810CFD" w14:textId="77777777" w:rsidR="00472807" w:rsidRPr="00966B6E" w:rsidRDefault="00472807" w:rsidP="00472807">
      <w:pPr>
        <w:pStyle w:val="Default"/>
        <w:spacing w:line="360" w:lineRule="auto"/>
        <w:rPr>
          <w:color w:val="auto"/>
          <w:sz w:val="22"/>
          <w:szCs w:val="22"/>
          <w:lang w:val="vi-VN"/>
        </w:rPr>
      </w:pPr>
      <w:r w:rsidRPr="00966B6E">
        <w:rPr>
          <w:color w:val="auto"/>
          <w:sz w:val="22"/>
          <w:szCs w:val="22"/>
        </w:rPr>
        <w:lastRenderedPageBreak/>
        <w:t>First</w:t>
      </w:r>
      <w:r w:rsidRPr="00966B6E">
        <w:rPr>
          <w:color w:val="auto"/>
          <w:sz w:val="22"/>
          <w:szCs w:val="22"/>
          <w:lang w:val="vi-VN"/>
        </w:rPr>
        <w:t>ly</w:t>
      </w:r>
      <w:r w:rsidRPr="00966B6E">
        <w:rPr>
          <w:color w:val="auto"/>
          <w:sz w:val="22"/>
          <w:szCs w:val="22"/>
        </w:rPr>
        <w:t>, our</w:t>
      </w:r>
      <w:r w:rsidRPr="00E2703F">
        <w:rPr>
          <w:color w:val="FFFFFF" w:themeColor="background1"/>
          <w:sz w:val="22"/>
          <w:szCs w:val="22"/>
        </w:rPr>
        <w:t>-</w:t>
      </w:r>
      <w:r w:rsidRPr="00966B6E">
        <w:rPr>
          <w:color w:val="auto"/>
          <w:sz w:val="22"/>
          <w:szCs w:val="22"/>
        </w:rPr>
        <w:t>analysis identifies seasonal demand</w:t>
      </w:r>
      <w:r w:rsidRPr="00E2703F">
        <w:rPr>
          <w:color w:val="FFFFFF" w:themeColor="background1"/>
          <w:sz w:val="22"/>
          <w:szCs w:val="22"/>
        </w:rPr>
        <w:t>-</w:t>
      </w:r>
      <w:r w:rsidRPr="00966B6E">
        <w:rPr>
          <w:color w:val="auto"/>
          <w:sz w:val="22"/>
          <w:szCs w:val="22"/>
        </w:rPr>
        <w:t>variations—higher in summer, lower in winter—with distinct regional buyer behaviour. These insights enable</w:t>
      </w:r>
      <w:r w:rsidRPr="00E2703F">
        <w:rPr>
          <w:color w:val="FFFFFF" w:themeColor="background1"/>
          <w:sz w:val="22"/>
          <w:szCs w:val="22"/>
        </w:rPr>
        <w:t>-</w:t>
      </w:r>
      <w:r w:rsidRPr="00966B6E">
        <w:rPr>
          <w:color w:val="auto"/>
          <w:sz w:val="22"/>
          <w:szCs w:val="22"/>
        </w:rPr>
        <w:t>real estate developers, estate agents, and</w:t>
      </w:r>
      <w:r w:rsidRPr="00E2703F">
        <w:rPr>
          <w:color w:val="FFFFFF" w:themeColor="background1"/>
          <w:sz w:val="22"/>
          <w:szCs w:val="22"/>
        </w:rPr>
        <w:t>-</w:t>
      </w:r>
      <w:r w:rsidRPr="00966B6E">
        <w:rPr>
          <w:color w:val="auto"/>
          <w:sz w:val="22"/>
          <w:szCs w:val="22"/>
        </w:rPr>
        <w:t>organizations like</w:t>
      </w:r>
      <w:r w:rsidRPr="00E2703F">
        <w:rPr>
          <w:color w:val="FFFFFF" w:themeColor="background1"/>
          <w:sz w:val="22"/>
          <w:szCs w:val="22"/>
        </w:rPr>
        <w:t>-</w:t>
      </w:r>
      <w:r w:rsidRPr="00966B6E">
        <w:rPr>
          <w:color w:val="auto"/>
          <w:sz w:val="22"/>
          <w:szCs w:val="22"/>
        </w:rPr>
        <w:t>the National</w:t>
      </w:r>
      <w:r w:rsidRPr="00E2703F">
        <w:rPr>
          <w:color w:val="FFFFFF" w:themeColor="background1"/>
          <w:sz w:val="22"/>
          <w:szCs w:val="22"/>
        </w:rPr>
        <w:t>-</w:t>
      </w:r>
      <w:r w:rsidRPr="00966B6E">
        <w:rPr>
          <w:color w:val="auto"/>
          <w:sz w:val="22"/>
          <w:szCs w:val="22"/>
        </w:rPr>
        <w:t>House</w:t>
      </w:r>
      <w:r w:rsidRPr="00E2703F">
        <w:rPr>
          <w:color w:val="FFFFFF" w:themeColor="background1"/>
          <w:sz w:val="22"/>
          <w:szCs w:val="22"/>
        </w:rPr>
        <w:t>-</w:t>
      </w:r>
      <w:r w:rsidRPr="00966B6E">
        <w:rPr>
          <w:color w:val="auto"/>
          <w:sz w:val="22"/>
          <w:szCs w:val="22"/>
        </w:rPr>
        <w:t>Building</w:t>
      </w:r>
      <w:r w:rsidRPr="00E2703F">
        <w:rPr>
          <w:color w:val="FFFFFF" w:themeColor="background1"/>
          <w:sz w:val="22"/>
          <w:szCs w:val="22"/>
        </w:rPr>
        <w:t>-</w:t>
      </w:r>
      <w:r w:rsidRPr="00966B6E">
        <w:rPr>
          <w:color w:val="auto"/>
          <w:sz w:val="22"/>
          <w:szCs w:val="22"/>
        </w:rPr>
        <w:t>Council to tailor marketing and pricing strategies to different buyer segments</w:t>
      </w:r>
      <w:r w:rsidRPr="00E2703F">
        <w:rPr>
          <w:color w:val="FFFFFF" w:themeColor="background1"/>
          <w:sz w:val="22"/>
          <w:szCs w:val="22"/>
        </w:rPr>
        <w:t>-</w:t>
      </w:r>
      <w:r w:rsidRPr="00966B6E">
        <w:rPr>
          <w:color w:val="auto"/>
          <w:sz w:val="22"/>
          <w:szCs w:val="22"/>
        </w:rPr>
        <w:t>during various market</w:t>
      </w:r>
      <w:r w:rsidRPr="00E2703F">
        <w:rPr>
          <w:color w:val="FFFFFF" w:themeColor="background1"/>
          <w:sz w:val="22"/>
          <w:szCs w:val="22"/>
        </w:rPr>
        <w:t>-</w:t>
      </w:r>
      <w:r w:rsidRPr="00966B6E">
        <w:rPr>
          <w:color w:val="auto"/>
          <w:sz w:val="22"/>
          <w:szCs w:val="22"/>
        </w:rPr>
        <w:t>phases, promoting balanced sales, market</w:t>
      </w:r>
      <w:r w:rsidRPr="00E2703F">
        <w:rPr>
          <w:color w:val="FFFFFF" w:themeColor="background1"/>
          <w:sz w:val="22"/>
          <w:szCs w:val="22"/>
        </w:rPr>
        <w:t>-</w:t>
      </w:r>
      <w:r w:rsidRPr="00966B6E">
        <w:rPr>
          <w:color w:val="auto"/>
          <w:sz w:val="22"/>
          <w:szCs w:val="22"/>
        </w:rPr>
        <w:t>stability, and steady revenue streams.</w:t>
      </w:r>
    </w:p>
    <w:p w14:paraId="56DC0260" w14:textId="77777777" w:rsidR="00472807" w:rsidRPr="00966B6E" w:rsidRDefault="00472807" w:rsidP="00472807">
      <w:pPr>
        <w:pStyle w:val="Default"/>
        <w:spacing w:line="360" w:lineRule="auto"/>
        <w:rPr>
          <w:color w:val="auto"/>
          <w:sz w:val="22"/>
          <w:szCs w:val="22"/>
          <w:lang w:val="vi-VN"/>
        </w:rPr>
      </w:pPr>
    </w:p>
    <w:p w14:paraId="51540D1E" w14:textId="77777777" w:rsidR="00472807" w:rsidRPr="00966B6E" w:rsidRDefault="00472807" w:rsidP="00472807">
      <w:pPr>
        <w:pStyle w:val="Default"/>
        <w:spacing w:line="360" w:lineRule="auto"/>
        <w:rPr>
          <w:color w:val="auto"/>
          <w:sz w:val="22"/>
          <w:szCs w:val="22"/>
          <w:lang w:val="vi-VN"/>
        </w:rPr>
      </w:pPr>
      <w:r w:rsidRPr="00966B6E">
        <w:rPr>
          <w:color w:val="auto"/>
          <w:sz w:val="22"/>
          <w:szCs w:val="22"/>
          <w:lang w:val="vi-VN"/>
        </w:rPr>
        <w:t xml:space="preserve">Secondly, </w:t>
      </w:r>
      <w:r w:rsidRPr="00966B6E">
        <w:rPr>
          <w:color w:val="auto"/>
          <w:sz w:val="22"/>
          <w:szCs w:val="22"/>
        </w:rPr>
        <w:t>our exploration of Google</w:t>
      </w:r>
      <w:r w:rsidRPr="00E2703F">
        <w:rPr>
          <w:color w:val="FFFFFF" w:themeColor="background1"/>
          <w:sz w:val="22"/>
          <w:szCs w:val="22"/>
        </w:rPr>
        <w:t>-</w:t>
      </w:r>
      <w:r w:rsidRPr="00966B6E">
        <w:rPr>
          <w:color w:val="auto"/>
          <w:sz w:val="22"/>
          <w:szCs w:val="22"/>
        </w:rPr>
        <w:t>Trends data,</w:t>
      </w:r>
      <w:r w:rsidRPr="00966B6E">
        <w:rPr>
          <w:color w:val="auto"/>
          <w:sz w:val="22"/>
          <w:szCs w:val="22"/>
          <w:lang w:val="vi-VN"/>
        </w:rPr>
        <w:t xml:space="preserve"> </w:t>
      </w:r>
      <w:r w:rsidRPr="00966B6E">
        <w:rPr>
          <w:color w:val="auto"/>
          <w:sz w:val="22"/>
          <w:szCs w:val="22"/>
        </w:rPr>
        <w:t>including search categories and SII</w:t>
      </w:r>
      <w:r w:rsidRPr="00966B6E">
        <w:rPr>
          <w:color w:val="auto"/>
          <w:sz w:val="22"/>
          <w:szCs w:val="22"/>
          <w:lang w:val="vi-VN"/>
        </w:rPr>
        <w:t xml:space="preserve">, </w:t>
      </w:r>
      <w:r w:rsidRPr="00966B6E">
        <w:rPr>
          <w:color w:val="auto"/>
          <w:sz w:val="22"/>
          <w:szCs w:val="22"/>
        </w:rPr>
        <w:t>confirms long-term cointegration with housing sales. This</w:t>
      </w:r>
      <w:r w:rsidRPr="00E2703F">
        <w:rPr>
          <w:color w:val="FFFFFF" w:themeColor="background1"/>
          <w:sz w:val="22"/>
          <w:szCs w:val="22"/>
        </w:rPr>
        <w:t>-</w:t>
      </w:r>
      <w:r w:rsidRPr="00966B6E">
        <w:rPr>
          <w:color w:val="auto"/>
          <w:sz w:val="22"/>
          <w:szCs w:val="22"/>
        </w:rPr>
        <w:t>suggests that policymakers and industry stakeholders</w:t>
      </w:r>
      <w:r w:rsidRPr="00E2703F">
        <w:rPr>
          <w:color w:val="FFFFFF" w:themeColor="background1"/>
          <w:sz w:val="22"/>
          <w:szCs w:val="22"/>
        </w:rPr>
        <w:t>-</w:t>
      </w:r>
      <w:r w:rsidRPr="00966B6E">
        <w:rPr>
          <w:color w:val="auto"/>
          <w:sz w:val="22"/>
          <w:szCs w:val="22"/>
        </w:rPr>
        <w:t>should incorporate such data into forecasting models for improved accuracy and timeliness.</w:t>
      </w:r>
      <w:r w:rsidRPr="00966B6E">
        <w:rPr>
          <w:color w:val="auto"/>
          <w:sz w:val="22"/>
          <w:szCs w:val="22"/>
          <w:lang w:val="vi-VN"/>
        </w:rPr>
        <w:t xml:space="preserve"> </w:t>
      </w:r>
      <w:r w:rsidRPr="00966B6E">
        <w:rPr>
          <w:color w:val="auto"/>
          <w:sz w:val="22"/>
          <w:szCs w:val="22"/>
        </w:rPr>
        <w:t>Additionally, this research proposes a framework for developing SII</w:t>
      </w:r>
      <w:r w:rsidRPr="00966B6E">
        <w:rPr>
          <w:color w:val="auto"/>
          <w:sz w:val="22"/>
          <w:szCs w:val="22"/>
          <w:lang w:val="vi-VN"/>
        </w:rPr>
        <w:t xml:space="preserve"> </w:t>
      </w:r>
      <w:r w:rsidRPr="00966B6E">
        <w:rPr>
          <w:color w:val="auto"/>
          <w:sz w:val="22"/>
          <w:szCs w:val="22"/>
        </w:rPr>
        <w:t>that integrates seamlessly with VECM</w:t>
      </w:r>
      <w:r w:rsidRPr="00E2703F">
        <w:rPr>
          <w:color w:val="FFFFFF" w:themeColor="background1"/>
          <w:sz w:val="22"/>
          <w:szCs w:val="22"/>
        </w:rPr>
        <w:t>-</w:t>
      </w:r>
      <w:r w:rsidRPr="00966B6E">
        <w:rPr>
          <w:color w:val="auto"/>
          <w:sz w:val="22"/>
          <w:szCs w:val="22"/>
        </w:rPr>
        <w:t>models,</w:t>
      </w:r>
      <w:r w:rsidRPr="00966B6E">
        <w:rPr>
          <w:color w:val="auto"/>
          <w:sz w:val="22"/>
          <w:szCs w:val="22"/>
          <w:lang w:val="vi-VN"/>
        </w:rPr>
        <w:t xml:space="preserve"> </w:t>
      </w:r>
      <w:r w:rsidRPr="00966B6E">
        <w:rPr>
          <w:color w:val="auto"/>
          <w:sz w:val="22"/>
          <w:szCs w:val="22"/>
        </w:rPr>
        <w:t>offering a robust alternative to SARIMA. This multivariate</w:t>
      </w:r>
      <w:r w:rsidRPr="00E2703F">
        <w:rPr>
          <w:color w:val="FFFFFF" w:themeColor="background1"/>
          <w:sz w:val="22"/>
          <w:szCs w:val="22"/>
        </w:rPr>
        <w:t>-</w:t>
      </w:r>
      <w:r w:rsidRPr="00966B6E">
        <w:rPr>
          <w:color w:val="auto"/>
          <w:sz w:val="22"/>
          <w:szCs w:val="22"/>
        </w:rPr>
        <w:t>approach offers real-time data and supports automation, as</w:t>
      </w:r>
      <w:r w:rsidRPr="00E2703F">
        <w:rPr>
          <w:color w:val="FFFFFF" w:themeColor="background1"/>
          <w:sz w:val="22"/>
          <w:szCs w:val="22"/>
        </w:rPr>
        <w:t>-</w:t>
      </w:r>
      <w:r w:rsidRPr="00966B6E">
        <w:rPr>
          <w:color w:val="auto"/>
          <w:sz w:val="22"/>
          <w:szCs w:val="22"/>
        </w:rPr>
        <w:t>VECM, unlike ARIMA, does not require continual re-parameterization to maintain its effectiveness.</w:t>
      </w:r>
    </w:p>
    <w:p w14:paraId="2088157C" w14:textId="77777777" w:rsidR="00472807" w:rsidRPr="00966B6E" w:rsidRDefault="00472807" w:rsidP="00472807">
      <w:pPr>
        <w:pStyle w:val="Default"/>
        <w:spacing w:line="360" w:lineRule="auto"/>
        <w:rPr>
          <w:color w:val="auto"/>
          <w:sz w:val="22"/>
          <w:szCs w:val="22"/>
          <w:lang w:val="vi-VN"/>
        </w:rPr>
      </w:pPr>
    </w:p>
    <w:p w14:paraId="1FAD0ADE" w14:textId="77777777" w:rsidR="00472807" w:rsidRPr="00966B6E" w:rsidRDefault="00472807" w:rsidP="00472807">
      <w:pPr>
        <w:pStyle w:val="Default"/>
        <w:spacing w:line="360" w:lineRule="auto"/>
        <w:rPr>
          <w:color w:val="auto"/>
          <w:sz w:val="22"/>
          <w:szCs w:val="22"/>
          <w:lang w:val="vi-VN"/>
        </w:rPr>
      </w:pPr>
      <w:r w:rsidRPr="00966B6E">
        <w:rPr>
          <w:color w:val="auto"/>
          <w:sz w:val="22"/>
          <w:szCs w:val="22"/>
        </w:rPr>
        <w:t>Lastly, while</w:t>
      </w:r>
      <w:r w:rsidRPr="00E2703F">
        <w:rPr>
          <w:color w:val="FFFFFF" w:themeColor="background1"/>
          <w:sz w:val="22"/>
          <w:szCs w:val="22"/>
        </w:rPr>
        <w:t>-</w:t>
      </w:r>
      <w:r w:rsidRPr="00966B6E">
        <w:rPr>
          <w:color w:val="auto"/>
          <w:sz w:val="22"/>
          <w:szCs w:val="22"/>
        </w:rPr>
        <w:t>hierarchical forecasting offers detailed regional</w:t>
      </w:r>
      <w:r w:rsidRPr="00E2703F">
        <w:rPr>
          <w:color w:val="FFFFFF" w:themeColor="background1"/>
          <w:sz w:val="22"/>
          <w:szCs w:val="22"/>
        </w:rPr>
        <w:t>-</w:t>
      </w:r>
      <w:r w:rsidRPr="00966B6E">
        <w:rPr>
          <w:color w:val="auto"/>
          <w:sz w:val="22"/>
          <w:szCs w:val="22"/>
        </w:rPr>
        <w:t>insights, further</w:t>
      </w:r>
      <w:r w:rsidRPr="00E2703F">
        <w:rPr>
          <w:color w:val="FFFFFF" w:themeColor="background1"/>
          <w:sz w:val="22"/>
          <w:szCs w:val="22"/>
        </w:rPr>
        <w:t>-</w:t>
      </w:r>
      <w:r w:rsidRPr="00966B6E">
        <w:rPr>
          <w:color w:val="auto"/>
          <w:sz w:val="22"/>
          <w:szCs w:val="22"/>
        </w:rPr>
        <w:t>research is needed to refine this approach and reduce errors.</w:t>
      </w:r>
      <w:r w:rsidRPr="00966B6E">
        <w:rPr>
          <w:color w:val="auto"/>
          <w:sz w:val="22"/>
          <w:szCs w:val="22"/>
          <w:lang w:val="vi-VN"/>
        </w:rPr>
        <w:t xml:space="preserve"> Given the</w:t>
      </w:r>
      <w:r w:rsidRPr="00E2703F">
        <w:rPr>
          <w:color w:val="FFFFFF" w:themeColor="background1"/>
          <w:sz w:val="22"/>
          <w:szCs w:val="22"/>
        </w:rPr>
        <w:t>-</w:t>
      </w:r>
      <w:r w:rsidRPr="00966B6E">
        <w:rPr>
          <w:color w:val="auto"/>
          <w:sz w:val="22"/>
          <w:szCs w:val="22"/>
        </w:rPr>
        <w:t>dynamic housing market</w:t>
      </w:r>
      <w:r w:rsidRPr="00966B6E">
        <w:rPr>
          <w:color w:val="auto"/>
          <w:sz w:val="22"/>
          <w:szCs w:val="22"/>
          <w:lang w:val="vi-VN"/>
        </w:rPr>
        <w:t>, continuous</w:t>
      </w:r>
      <w:r w:rsidRPr="00E2703F">
        <w:rPr>
          <w:color w:val="FFFFFF" w:themeColor="background1"/>
          <w:sz w:val="22"/>
          <w:szCs w:val="22"/>
        </w:rPr>
        <w:t>-</w:t>
      </w:r>
      <w:r w:rsidRPr="00966B6E">
        <w:rPr>
          <w:color w:val="auto"/>
          <w:sz w:val="22"/>
          <w:szCs w:val="22"/>
          <w:lang w:val="vi-VN"/>
        </w:rPr>
        <w:t>monitoring and regular updates to forecasting models are essential to ensure ongoing relevance</w:t>
      </w:r>
      <w:r w:rsidRPr="00E2703F">
        <w:rPr>
          <w:color w:val="FFFFFF" w:themeColor="background1"/>
          <w:sz w:val="22"/>
          <w:szCs w:val="22"/>
        </w:rPr>
        <w:t>-</w:t>
      </w:r>
      <w:r w:rsidRPr="00966B6E">
        <w:rPr>
          <w:color w:val="auto"/>
          <w:sz w:val="22"/>
          <w:szCs w:val="22"/>
          <w:lang w:val="vi-VN"/>
        </w:rPr>
        <w:t xml:space="preserve">and accuracy. </w:t>
      </w:r>
    </w:p>
    <w:p w14:paraId="4C86B1CD" w14:textId="77777777" w:rsidR="00472807" w:rsidRPr="00472807" w:rsidRDefault="00472807" w:rsidP="00472807">
      <w:pPr>
        <w:pStyle w:val="Default"/>
        <w:spacing w:line="360" w:lineRule="auto"/>
        <w:rPr>
          <w:color w:val="auto"/>
          <w:sz w:val="22"/>
          <w:szCs w:val="22"/>
          <w:lang w:val="vi-VN"/>
        </w:rPr>
      </w:pPr>
    </w:p>
    <w:p w14:paraId="665FE66E" w14:textId="77777777" w:rsidR="00472807" w:rsidRPr="00472807" w:rsidRDefault="00472807" w:rsidP="00472807">
      <w:pPr>
        <w:pStyle w:val="Default"/>
        <w:spacing w:line="360" w:lineRule="auto"/>
        <w:rPr>
          <w:b/>
          <w:bCs/>
          <w:color w:val="auto"/>
          <w:sz w:val="22"/>
          <w:szCs w:val="22"/>
          <w:lang w:val="vi-VN"/>
        </w:rPr>
      </w:pPr>
      <w:r w:rsidRPr="00472807">
        <w:rPr>
          <w:b/>
          <w:bCs/>
          <w:color w:val="auto"/>
          <w:sz w:val="22"/>
          <w:szCs w:val="22"/>
          <w:lang w:val="vi-VN"/>
        </w:rPr>
        <w:t>5.3. Limitation</w:t>
      </w:r>
    </w:p>
    <w:p w14:paraId="0817E574" w14:textId="77777777" w:rsidR="00472807" w:rsidRPr="00966B6E" w:rsidRDefault="00472807" w:rsidP="00472807">
      <w:pPr>
        <w:pStyle w:val="Default"/>
        <w:spacing w:line="360" w:lineRule="auto"/>
        <w:jc w:val="both"/>
        <w:rPr>
          <w:color w:val="auto"/>
          <w:sz w:val="22"/>
          <w:szCs w:val="22"/>
          <w:lang w:val="vi-VN"/>
        </w:rPr>
      </w:pPr>
      <w:r w:rsidRPr="00966B6E">
        <w:rPr>
          <w:color w:val="auto"/>
          <w:sz w:val="22"/>
          <w:szCs w:val="22"/>
        </w:rPr>
        <w:t>This research</w:t>
      </w:r>
      <w:r w:rsidRPr="00E2703F">
        <w:rPr>
          <w:color w:val="FFFFFF" w:themeColor="background1"/>
          <w:sz w:val="22"/>
          <w:szCs w:val="22"/>
        </w:rPr>
        <w:t>-</w:t>
      </w:r>
      <w:r w:rsidRPr="00966B6E">
        <w:rPr>
          <w:color w:val="auto"/>
          <w:sz w:val="22"/>
          <w:szCs w:val="22"/>
        </w:rPr>
        <w:t>has several limitations.</w:t>
      </w:r>
      <w:r w:rsidRPr="00966B6E">
        <w:rPr>
          <w:color w:val="auto"/>
          <w:sz w:val="22"/>
          <w:szCs w:val="22"/>
          <w:lang w:val="vi-VN"/>
        </w:rPr>
        <w:t xml:space="preserve"> </w:t>
      </w:r>
      <w:r w:rsidRPr="00966B6E">
        <w:rPr>
          <w:color w:val="auto"/>
          <w:sz w:val="22"/>
          <w:szCs w:val="22"/>
        </w:rPr>
        <w:t>First, data constraints, with housing</w:t>
      </w:r>
      <w:r w:rsidRPr="00E2703F">
        <w:rPr>
          <w:color w:val="FFFFFF" w:themeColor="background1"/>
          <w:sz w:val="22"/>
          <w:szCs w:val="22"/>
        </w:rPr>
        <w:t>-</w:t>
      </w:r>
      <w:r w:rsidRPr="00966B6E">
        <w:rPr>
          <w:color w:val="auto"/>
          <w:sz w:val="22"/>
          <w:szCs w:val="22"/>
        </w:rPr>
        <w:t>data available only from 2005</w:t>
      </w:r>
      <w:r w:rsidRPr="00966B6E">
        <w:rPr>
          <w:color w:val="auto"/>
          <w:sz w:val="22"/>
          <w:szCs w:val="22"/>
          <w:lang w:val="vi-VN"/>
        </w:rPr>
        <w:t xml:space="preserve"> onwards</w:t>
      </w:r>
      <w:r w:rsidRPr="00966B6E">
        <w:rPr>
          <w:color w:val="auto"/>
          <w:sz w:val="22"/>
          <w:szCs w:val="22"/>
        </w:rPr>
        <w:t>, hinder</w:t>
      </w:r>
      <w:r w:rsidRPr="00E2703F">
        <w:rPr>
          <w:color w:val="FFFFFF" w:themeColor="background1"/>
          <w:sz w:val="22"/>
          <w:szCs w:val="22"/>
        </w:rPr>
        <w:t>-</w:t>
      </w:r>
      <w:r w:rsidRPr="00966B6E">
        <w:rPr>
          <w:color w:val="auto"/>
          <w:sz w:val="22"/>
          <w:szCs w:val="22"/>
        </w:rPr>
        <w:t>capturing long-term trends and analysing earlier market</w:t>
      </w:r>
      <w:r w:rsidRPr="00E2703F">
        <w:rPr>
          <w:color w:val="FFFFFF" w:themeColor="background1"/>
          <w:sz w:val="22"/>
          <w:szCs w:val="22"/>
        </w:rPr>
        <w:t>-</w:t>
      </w:r>
      <w:r w:rsidRPr="00966B6E">
        <w:rPr>
          <w:color w:val="auto"/>
          <w:sz w:val="22"/>
          <w:szCs w:val="22"/>
        </w:rPr>
        <w:t>events, limiting the comprehensiveness of the findings.</w:t>
      </w:r>
      <w:r w:rsidRPr="00966B6E">
        <w:rPr>
          <w:color w:val="auto"/>
          <w:sz w:val="22"/>
          <w:szCs w:val="22"/>
          <w:lang w:val="vi-VN"/>
        </w:rPr>
        <w:t xml:space="preserve"> </w:t>
      </w:r>
      <w:r w:rsidRPr="00966B6E">
        <w:rPr>
          <w:color w:val="auto"/>
          <w:sz w:val="22"/>
          <w:szCs w:val="22"/>
        </w:rPr>
        <w:t>Future</w:t>
      </w:r>
      <w:r w:rsidRPr="00E2703F">
        <w:rPr>
          <w:color w:val="FFFFFF" w:themeColor="background1"/>
          <w:sz w:val="22"/>
          <w:szCs w:val="22"/>
        </w:rPr>
        <w:t>-</w:t>
      </w:r>
      <w:r w:rsidRPr="00966B6E">
        <w:rPr>
          <w:color w:val="auto"/>
          <w:sz w:val="22"/>
          <w:szCs w:val="22"/>
        </w:rPr>
        <w:t>studies could benefit from extended datasets for better long-term insights.</w:t>
      </w:r>
      <w:r w:rsidRPr="00966B6E">
        <w:rPr>
          <w:color w:val="auto"/>
          <w:sz w:val="22"/>
          <w:szCs w:val="22"/>
          <w:lang w:val="vi-VN"/>
        </w:rPr>
        <w:t xml:space="preserve"> Second, </w:t>
      </w:r>
      <w:r w:rsidRPr="00966B6E">
        <w:rPr>
          <w:color w:val="auto"/>
          <w:sz w:val="22"/>
          <w:szCs w:val="22"/>
        </w:rPr>
        <w:t>although</w:t>
      </w:r>
      <w:r w:rsidRPr="00E2703F">
        <w:rPr>
          <w:color w:val="FFFFFF" w:themeColor="background1"/>
          <w:sz w:val="22"/>
          <w:szCs w:val="22"/>
        </w:rPr>
        <w:t>-</w:t>
      </w:r>
      <w:r w:rsidRPr="00966B6E">
        <w:rPr>
          <w:color w:val="auto"/>
          <w:sz w:val="22"/>
          <w:szCs w:val="22"/>
        </w:rPr>
        <w:t>useful, Google</w:t>
      </w:r>
      <w:r w:rsidRPr="00E2703F">
        <w:rPr>
          <w:color w:val="FFFFFF" w:themeColor="background1"/>
          <w:sz w:val="22"/>
          <w:szCs w:val="22"/>
        </w:rPr>
        <w:t>-</w:t>
      </w:r>
      <w:r w:rsidRPr="00966B6E">
        <w:rPr>
          <w:color w:val="auto"/>
          <w:sz w:val="22"/>
          <w:szCs w:val="22"/>
        </w:rPr>
        <w:t>Trends search interest data reflects behaviours that may not directly translate into actual market outcomes and may fail to fully</w:t>
      </w:r>
      <w:r w:rsidRPr="00966B6E">
        <w:rPr>
          <w:color w:val="auto"/>
          <w:sz w:val="22"/>
          <w:szCs w:val="22"/>
          <w:lang w:val="vi-VN"/>
        </w:rPr>
        <w:t xml:space="preserve"> </w:t>
      </w:r>
      <w:r w:rsidRPr="00966B6E">
        <w:rPr>
          <w:color w:val="auto"/>
          <w:sz w:val="22"/>
          <w:szCs w:val="22"/>
        </w:rPr>
        <w:t>capture the factors influencing the housing market.</w:t>
      </w:r>
      <w:r w:rsidRPr="00966B6E">
        <w:rPr>
          <w:color w:val="auto"/>
          <w:sz w:val="22"/>
          <w:szCs w:val="22"/>
          <w:lang w:val="vi-VN"/>
        </w:rPr>
        <w:t xml:space="preserve"> Third, </w:t>
      </w:r>
      <w:r w:rsidRPr="00966B6E">
        <w:rPr>
          <w:color w:val="auto"/>
          <w:sz w:val="22"/>
          <w:szCs w:val="22"/>
        </w:rPr>
        <w:t>the study</w:t>
      </w:r>
      <w:r w:rsidRPr="00E2703F">
        <w:rPr>
          <w:color w:val="FFFFFF" w:themeColor="background1"/>
          <w:sz w:val="22"/>
          <w:szCs w:val="22"/>
        </w:rPr>
        <w:t>-</w:t>
      </w:r>
      <w:r w:rsidRPr="00966B6E">
        <w:rPr>
          <w:color w:val="auto"/>
          <w:sz w:val="22"/>
          <w:szCs w:val="22"/>
        </w:rPr>
        <w:t>focuses on English</w:t>
      </w:r>
      <w:r w:rsidRPr="00E2703F">
        <w:rPr>
          <w:color w:val="FFFFFF" w:themeColor="background1"/>
          <w:sz w:val="22"/>
          <w:szCs w:val="22"/>
        </w:rPr>
        <w:t>-</w:t>
      </w:r>
      <w:r w:rsidRPr="00966B6E">
        <w:rPr>
          <w:color w:val="auto"/>
          <w:sz w:val="22"/>
          <w:szCs w:val="22"/>
        </w:rPr>
        <w:t>terms and web searches, potentially overlooking regional languages like Welsh or Scottish Gaelic and other search types (e.g., image, video</w:t>
      </w:r>
      <w:r w:rsidRPr="00966B6E">
        <w:rPr>
          <w:color w:val="auto"/>
          <w:sz w:val="22"/>
          <w:szCs w:val="22"/>
          <w:lang w:val="vi-VN"/>
        </w:rPr>
        <w:t>, news</w:t>
      </w:r>
      <w:r w:rsidRPr="00966B6E">
        <w:rPr>
          <w:color w:val="auto"/>
          <w:sz w:val="22"/>
          <w:szCs w:val="22"/>
        </w:rPr>
        <w:t>) that could also be valuable predictors.</w:t>
      </w:r>
      <w:r w:rsidRPr="00966B6E">
        <w:rPr>
          <w:color w:val="auto"/>
          <w:sz w:val="22"/>
          <w:szCs w:val="22"/>
          <w:lang w:val="vi-VN"/>
        </w:rPr>
        <w:t xml:space="preserve"> </w:t>
      </w:r>
      <w:r w:rsidRPr="00966B6E">
        <w:rPr>
          <w:color w:val="auto"/>
          <w:sz w:val="22"/>
          <w:szCs w:val="22"/>
        </w:rPr>
        <w:t>The shift-and-sum method, though simple, lacks</w:t>
      </w:r>
      <w:r w:rsidRPr="00E2703F">
        <w:rPr>
          <w:color w:val="FFFFFF" w:themeColor="background1"/>
          <w:sz w:val="22"/>
          <w:szCs w:val="22"/>
        </w:rPr>
        <w:t>-</w:t>
      </w:r>
      <w:r w:rsidRPr="00966B6E">
        <w:rPr>
          <w:color w:val="auto"/>
          <w:sz w:val="22"/>
          <w:szCs w:val="22"/>
        </w:rPr>
        <w:t>robustness</w:t>
      </w:r>
      <w:r w:rsidRPr="00966B6E">
        <w:rPr>
          <w:color w:val="auto"/>
          <w:sz w:val="22"/>
          <w:szCs w:val="22"/>
          <w:lang w:val="vi-VN"/>
        </w:rPr>
        <w:t xml:space="preserve"> as it </w:t>
      </w:r>
      <w:r w:rsidRPr="00966B6E">
        <w:rPr>
          <w:color w:val="auto"/>
          <w:sz w:val="22"/>
          <w:szCs w:val="22"/>
        </w:rPr>
        <w:t>applies equal weighting to all search terms without considering their varying correlations with housing sales.</w:t>
      </w:r>
      <w:r w:rsidRPr="00966B6E">
        <w:rPr>
          <w:rFonts w:ascii="Times New Roman" w:eastAsia="Times New Roman" w:hAnsi="Times New Roman" w:cs="Times New Roman"/>
          <w:color w:val="auto"/>
          <w:sz w:val="20"/>
          <w:szCs w:val="20"/>
          <w:lang w:eastAsia="en-GB"/>
          <w14:ligatures w14:val="none"/>
        </w:rPr>
        <w:t xml:space="preserve"> </w:t>
      </w:r>
      <w:r w:rsidRPr="00966B6E">
        <w:rPr>
          <w:color w:val="auto"/>
          <w:sz w:val="22"/>
          <w:szCs w:val="22"/>
        </w:rPr>
        <w:t>Lastly, the study evaluates only one model from each methodology (SARIMA</w:t>
      </w:r>
      <w:r w:rsidRPr="00E2703F">
        <w:rPr>
          <w:color w:val="FFFFFF" w:themeColor="background1"/>
          <w:sz w:val="22"/>
          <w:szCs w:val="22"/>
        </w:rPr>
        <w:t>-</w:t>
      </w:r>
      <w:r w:rsidRPr="00966B6E">
        <w:rPr>
          <w:color w:val="auto"/>
          <w:sz w:val="22"/>
          <w:szCs w:val="22"/>
        </w:rPr>
        <w:t>and</w:t>
      </w:r>
      <w:r w:rsidRPr="00E2703F">
        <w:rPr>
          <w:color w:val="FFFFFF" w:themeColor="background1"/>
          <w:sz w:val="22"/>
          <w:szCs w:val="22"/>
        </w:rPr>
        <w:t>-</w:t>
      </w:r>
      <w:r w:rsidRPr="00966B6E">
        <w:rPr>
          <w:color w:val="auto"/>
          <w:sz w:val="22"/>
          <w:szCs w:val="22"/>
        </w:rPr>
        <w:t>VECM), limiting the</w:t>
      </w:r>
      <w:r w:rsidRPr="00E2703F">
        <w:rPr>
          <w:color w:val="FFFFFF" w:themeColor="background1"/>
          <w:sz w:val="22"/>
          <w:szCs w:val="22"/>
        </w:rPr>
        <w:t>-</w:t>
      </w:r>
      <w:r w:rsidRPr="00966B6E">
        <w:rPr>
          <w:color w:val="auto"/>
          <w:sz w:val="22"/>
          <w:szCs w:val="22"/>
        </w:rPr>
        <w:t>generalizability of the</w:t>
      </w:r>
      <w:r w:rsidRPr="00E2703F">
        <w:rPr>
          <w:color w:val="FFFFFF" w:themeColor="background1"/>
          <w:sz w:val="22"/>
          <w:szCs w:val="22"/>
        </w:rPr>
        <w:t>-</w:t>
      </w:r>
      <w:r w:rsidRPr="00966B6E">
        <w:rPr>
          <w:color w:val="auto"/>
          <w:sz w:val="22"/>
          <w:szCs w:val="22"/>
        </w:rPr>
        <w:t>findings in determining whether</w:t>
      </w:r>
      <w:r w:rsidRPr="00E2703F">
        <w:rPr>
          <w:color w:val="FFFFFF" w:themeColor="background1"/>
          <w:sz w:val="22"/>
          <w:szCs w:val="22"/>
        </w:rPr>
        <w:t>-</w:t>
      </w:r>
      <w:r w:rsidRPr="00966B6E">
        <w:rPr>
          <w:color w:val="auto"/>
          <w:sz w:val="22"/>
          <w:szCs w:val="22"/>
        </w:rPr>
        <w:t>multivariate models with Google</w:t>
      </w:r>
      <w:r w:rsidRPr="00966B6E">
        <w:rPr>
          <w:color w:val="auto"/>
          <w:sz w:val="22"/>
          <w:szCs w:val="22"/>
          <w:lang w:val="vi-VN"/>
        </w:rPr>
        <w:t xml:space="preserve"> Trends datat, especially </w:t>
      </w:r>
      <w:r w:rsidRPr="00966B6E">
        <w:rPr>
          <w:color w:val="auto"/>
          <w:sz w:val="22"/>
          <w:szCs w:val="22"/>
        </w:rPr>
        <w:t>SII</w:t>
      </w:r>
      <w:r w:rsidRPr="00966B6E">
        <w:rPr>
          <w:color w:val="auto"/>
          <w:sz w:val="22"/>
          <w:szCs w:val="22"/>
          <w:lang w:val="vi-VN"/>
        </w:rPr>
        <w:t>,</w:t>
      </w:r>
      <w:r w:rsidRPr="00966B6E">
        <w:rPr>
          <w:color w:val="auto"/>
          <w:sz w:val="22"/>
          <w:szCs w:val="22"/>
        </w:rPr>
        <w:t xml:space="preserve"> truly</w:t>
      </w:r>
      <w:r w:rsidRPr="00E2703F">
        <w:rPr>
          <w:color w:val="FFFFFF" w:themeColor="background1"/>
          <w:sz w:val="22"/>
          <w:szCs w:val="22"/>
        </w:rPr>
        <w:t>-</w:t>
      </w:r>
      <w:r w:rsidRPr="00966B6E">
        <w:rPr>
          <w:color w:val="auto"/>
          <w:sz w:val="22"/>
          <w:szCs w:val="22"/>
        </w:rPr>
        <w:t>outperform univariate</w:t>
      </w:r>
      <w:r w:rsidRPr="00E2703F">
        <w:rPr>
          <w:color w:val="FFFFFF" w:themeColor="background1"/>
          <w:sz w:val="22"/>
          <w:szCs w:val="22"/>
        </w:rPr>
        <w:t>-</w:t>
      </w:r>
      <w:r w:rsidRPr="00966B6E">
        <w:rPr>
          <w:color w:val="auto"/>
          <w:sz w:val="22"/>
          <w:szCs w:val="22"/>
        </w:rPr>
        <w:t>models.</w:t>
      </w:r>
    </w:p>
    <w:p w14:paraId="17CA3E4D" w14:textId="77777777" w:rsidR="00472807" w:rsidRPr="00966B6E" w:rsidRDefault="00472807" w:rsidP="00472807">
      <w:pPr>
        <w:pStyle w:val="Default"/>
        <w:spacing w:line="360" w:lineRule="auto"/>
        <w:rPr>
          <w:b/>
          <w:bCs/>
          <w:color w:val="0039A6"/>
          <w:sz w:val="22"/>
          <w:szCs w:val="22"/>
          <w:lang w:val="vi-VN"/>
        </w:rPr>
      </w:pPr>
    </w:p>
    <w:p w14:paraId="44C4DB6D" w14:textId="77777777" w:rsidR="00472807" w:rsidRPr="00472807" w:rsidRDefault="00472807" w:rsidP="00472807">
      <w:pPr>
        <w:pStyle w:val="Default"/>
        <w:spacing w:line="360" w:lineRule="auto"/>
        <w:rPr>
          <w:b/>
          <w:bCs/>
          <w:color w:val="auto"/>
          <w:sz w:val="22"/>
          <w:szCs w:val="22"/>
          <w:lang w:val="vi-VN"/>
        </w:rPr>
      </w:pPr>
      <w:r w:rsidRPr="00472807">
        <w:rPr>
          <w:b/>
          <w:bCs/>
          <w:color w:val="auto"/>
          <w:sz w:val="22"/>
          <w:szCs w:val="22"/>
          <w:lang w:val="vi-VN"/>
        </w:rPr>
        <w:t>5.4. Conclusion and Future research</w:t>
      </w:r>
    </w:p>
    <w:p w14:paraId="4F22BB10" w14:textId="77777777" w:rsidR="00472807" w:rsidRPr="00966B6E" w:rsidRDefault="00472807" w:rsidP="00472807">
      <w:pPr>
        <w:pStyle w:val="Default"/>
        <w:spacing w:line="360" w:lineRule="auto"/>
        <w:jc w:val="both"/>
        <w:rPr>
          <w:color w:val="auto"/>
          <w:sz w:val="22"/>
          <w:szCs w:val="22"/>
          <w:lang w:val="vi-VN"/>
        </w:rPr>
      </w:pPr>
      <w:r w:rsidRPr="00966B6E">
        <w:rPr>
          <w:color w:val="auto"/>
          <w:sz w:val="22"/>
          <w:szCs w:val="22"/>
          <w:lang w:val="vi-VN"/>
        </w:rPr>
        <w:t xml:space="preserve">In conclusion, </w:t>
      </w:r>
      <w:r w:rsidRPr="00966B6E">
        <w:rPr>
          <w:color w:val="auto"/>
          <w:sz w:val="22"/>
          <w:szCs w:val="22"/>
        </w:rPr>
        <w:t>this study</w:t>
      </w:r>
      <w:r w:rsidRPr="00E2703F">
        <w:rPr>
          <w:color w:val="FFFFFF" w:themeColor="background1"/>
          <w:sz w:val="22"/>
          <w:szCs w:val="22"/>
        </w:rPr>
        <w:t>-</w:t>
      </w:r>
      <w:r w:rsidRPr="00966B6E">
        <w:rPr>
          <w:color w:val="auto"/>
          <w:sz w:val="22"/>
          <w:szCs w:val="22"/>
        </w:rPr>
        <w:t>successfully explored</w:t>
      </w:r>
      <w:r w:rsidRPr="00966B6E">
        <w:rPr>
          <w:color w:val="auto"/>
          <w:sz w:val="22"/>
          <w:szCs w:val="22"/>
          <w:lang w:val="vi-VN"/>
        </w:rPr>
        <w:t xml:space="preserve"> three research questions</w:t>
      </w:r>
      <w:r w:rsidRPr="00966B6E">
        <w:rPr>
          <w:color w:val="auto"/>
          <w:sz w:val="22"/>
          <w:szCs w:val="22"/>
        </w:rPr>
        <w:t>. The findings</w:t>
      </w:r>
      <w:r w:rsidRPr="00E2703F">
        <w:rPr>
          <w:color w:val="FFFFFF" w:themeColor="background1"/>
          <w:sz w:val="22"/>
          <w:szCs w:val="22"/>
        </w:rPr>
        <w:t>-</w:t>
      </w:r>
      <w:r w:rsidRPr="00966B6E">
        <w:rPr>
          <w:color w:val="auto"/>
          <w:sz w:val="22"/>
          <w:szCs w:val="22"/>
        </w:rPr>
        <w:t>confirm that integrating search</w:t>
      </w:r>
      <w:r w:rsidRPr="00E2703F">
        <w:rPr>
          <w:color w:val="FFFFFF" w:themeColor="background1"/>
          <w:sz w:val="22"/>
          <w:szCs w:val="22"/>
        </w:rPr>
        <w:t>-</w:t>
      </w:r>
      <w:r w:rsidRPr="00966B6E">
        <w:rPr>
          <w:color w:val="auto"/>
          <w:sz w:val="22"/>
          <w:szCs w:val="22"/>
        </w:rPr>
        <w:t>interest data improves forecast</w:t>
      </w:r>
      <w:r w:rsidRPr="00E2703F">
        <w:rPr>
          <w:color w:val="FFFFFF" w:themeColor="background1"/>
          <w:sz w:val="22"/>
          <w:szCs w:val="22"/>
        </w:rPr>
        <w:t>-</w:t>
      </w:r>
      <w:r w:rsidRPr="00966B6E">
        <w:rPr>
          <w:color w:val="auto"/>
          <w:sz w:val="22"/>
          <w:szCs w:val="22"/>
        </w:rPr>
        <w:t>accuracy, particularly</w:t>
      </w:r>
      <w:r w:rsidRPr="00966B6E">
        <w:rPr>
          <w:color w:val="auto"/>
          <w:sz w:val="22"/>
          <w:szCs w:val="22"/>
          <w:lang w:val="vi-VN"/>
        </w:rPr>
        <w:t xml:space="preserve"> incorporating SII </w:t>
      </w:r>
      <w:r w:rsidRPr="00966B6E">
        <w:rPr>
          <w:color w:val="auto"/>
          <w:sz w:val="22"/>
          <w:szCs w:val="22"/>
          <w:lang w:val="vi-VN"/>
        </w:rPr>
        <w:lastRenderedPageBreak/>
        <w:t xml:space="preserve">into </w:t>
      </w:r>
      <w:r w:rsidRPr="00966B6E">
        <w:rPr>
          <w:color w:val="auto"/>
          <w:sz w:val="22"/>
          <w:szCs w:val="22"/>
        </w:rPr>
        <w:t>VECM</w:t>
      </w:r>
      <w:r w:rsidRPr="00966B6E">
        <w:rPr>
          <w:color w:val="auto"/>
          <w:sz w:val="22"/>
          <w:szCs w:val="22"/>
          <w:lang w:val="vi-VN"/>
        </w:rPr>
        <w:t xml:space="preserve"> model</w:t>
      </w:r>
      <w:r w:rsidRPr="00966B6E">
        <w:rPr>
          <w:color w:val="auto"/>
          <w:sz w:val="22"/>
          <w:szCs w:val="22"/>
        </w:rPr>
        <w:t>. Moreover</w:t>
      </w:r>
      <w:r w:rsidRPr="00966B6E">
        <w:rPr>
          <w:color w:val="auto"/>
          <w:sz w:val="22"/>
          <w:szCs w:val="22"/>
          <w:lang w:val="vi-VN"/>
        </w:rPr>
        <w:t xml:space="preserve">, </w:t>
      </w:r>
      <w:r w:rsidRPr="00966B6E">
        <w:rPr>
          <w:color w:val="auto"/>
          <w:sz w:val="22"/>
          <w:szCs w:val="22"/>
        </w:rPr>
        <w:t>multivariate models generally outperformed univariate ones</w:t>
      </w:r>
      <w:r w:rsidRPr="00966B6E">
        <w:rPr>
          <w:color w:val="auto"/>
          <w:sz w:val="22"/>
          <w:szCs w:val="22"/>
          <w:lang w:val="vi-VN"/>
        </w:rPr>
        <w:t>. T</w:t>
      </w:r>
      <w:r w:rsidRPr="00966B6E">
        <w:rPr>
          <w:color w:val="auto"/>
          <w:sz w:val="22"/>
          <w:szCs w:val="22"/>
        </w:rPr>
        <w:t>he hierarchical</w:t>
      </w:r>
      <w:r w:rsidRPr="00E2703F">
        <w:rPr>
          <w:color w:val="FFFFFF" w:themeColor="background1"/>
          <w:sz w:val="22"/>
          <w:szCs w:val="22"/>
        </w:rPr>
        <w:t>-</w:t>
      </w:r>
      <w:r w:rsidRPr="00966B6E">
        <w:rPr>
          <w:color w:val="auto"/>
          <w:sz w:val="22"/>
          <w:szCs w:val="22"/>
        </w:rPr>
        <w:t>approach has improved prediction accuracy by providing</w:t>
      </w:r>
      <w:r w:rsidRPr="00E2703F">
        <w:rPr>
          <w:color w:val="FFFFFF" w:themeColor="background1"/>
          <w:sz w:val="22"/>
          <w:szCs w:val="22"/>
        </w:rPr>
        <w:t>-</w:t>
      </w:r>
      <w:r w:rsidRPr="00966B6E">
        <w:rPr>
          <w:color w:val="auto"/>
          <w:sz w:val="22"/>
          <w:szCs w:val="22"/>
        </w:rPr>
        <w:t>valuable region-specific insights, contributing a new</w:t>
      </w:r>
      <w:r w:rsidRPr="00E2703F">
        <w:rPr>
          <w:color w:val="FFFFFF" w:themeColor="background1"/>
          <w:sz w:val="22"/>
          <w:szCs w:val="22"/>
        </w:rPr>
        <w:t>-</w:t>
      </w:r>
      <w:r w:rsidRPr="00966B6E">
        <w:rPr>
          <w:color w:val="auto"/>
          <w:sz w:val="22"/>
          <w:szCs w:val="22"/>
        </w:rPr>
        <w:t>finding to the literature and</w:t>
      </w:r>
      <w:r w:rsidRPr="00966B6E">
        <w:rPr>
          <w:color w:val="auto"/>
          <w:sz w:val="22"/>
          <w:szCs w:val="22"/>
          <w:lang w:val="vi-VN"/>
        </w:rPr>
        <w:t xml:space="preserve"> </w:t>
      </w:r>
      <w:r w:rsidRPr="00966B6E">
        <w:rPr>
          <w:color w:val="auto"/>
          <w:sz w:val="22"/>
          <w:szCs w:val="22"/>
        </w:rPr>
        <w:t>forecasting</w:t>
      </w:r>
      <w:r w:rsidRPr="00E2703F">
        <w:rPr>
          <w:color w:val="FFFFFF" w:themeColor="background1"/>
          <w:sz w:val="22"/>
          <w:szCs w:val="22"/>
        </w:rPr>
        <w:t>-</w:t>
      </w:r>
      <w:r w:rsidRPr="00966B6E">
        <w:rPr>
          <w:color w:val="auto"/>
          <w:sz w:val="22"/>
          <w:szCs w:val="22"/>
        </w:rPr>
        <w:t>methodology</w:t>
      </w:r>
      <w:r w:rsidRPr="00966B6E">
        <w:rPr>
          <w:color w:val="auto"/>
          <w:sz w:val="22"/>
          <w:szCs w:val="22"/>
          <w:lang w:val="vi-VN"/>
        </w:rPr>
        <w:t xml:space="preserve"> of housing sales. </w:t>
      </w:r>
      <w:r w:rsidRPr="00966B6E">
        <w:rPr>
          <w:color w:val="auto"/>
          <w:sz w:val="22"/>
          <w:szCs w:val="22"/>
        </w:rPr>
        <w:t>Overall, the</w:t>
      </w:r>
      <w:r w:rsidRPr="00E2703F">
        <w:rPr>
          <w:color w:val="FFFFFF" w:themeColor="background1"/>
          <w:sz w:val="22"/>
          <w:szCs w:val="22"/>
        </w:rPr>
        <w:t>-</w:t>
      </w:r>
      <w:r w:rsidRPr="00966B6E">
        <w:rPr>
          <w:color w:val="auto"/>
          <w:sz w:val="22"/>
          <w:szCs w:val="22"/>
        </w:rPr>
        <w:t>research achieved its objectives</w:t>
      </w:r>
      <w:r w:rsidRPr="00966B6E">
        <w:rPr>
          <w:color w:val="auto"/>
          <w:sz w:val="22"/>
          <w:szCs w:val="22"/>
          <w:lang w:val="vi-VN"/>
        </w:rPr>
        <w:t xml:space="preserve"> and addressed all research</w:t>
      </w:r>
      <w:r w:rsidRPr="00E2703F">
        <w:rPr>
          <w:color w:val="FFFFFF" w:themeColor="background1"/>
          <w:sz w:val="22"/>
          <w:szCs w:val="22"/>
        </w:rPr>
        <w:t>-</w:t>
      </w:r>
      <w:r w:rsidRPr="00966B6E">
        <w:rPr>
          <w:color w:val="auto"/>
          <w:sz w:val="22"/>
          <w:szCs w:val="22"/>
          <w:lang w:val="vi-VN"/>
        </w:rPr>
        <w:t>questions</w:t>
      </w:r>
      <w:r w:rsidRPr="00966B6E">
        <w:rPr>
          <w:color w:val="auto"/>
          <w:sz w:val="22"/>
          <w:szCs w:val="22"/>
        </w:rPr>
        <w:t>, offering practical</w:t>
      </w:r>
      <w:r w:rsidRPr="00E2703F">
        <w:rPr>
          <w:color w:val="FFFFFF" w:themeColor="background1"/>
          <w:sz w:val="22"/>
          <w:szCs w:val="22"/>
        </w:rPr>
        <w:t>-</w:t>
      </w:r>
      <w:r w:rsidRPr="00966B6E">
        <w:rPr>
          <w:color w:val="auto"/>
          <w:sz w:val="22"/>
          <w:szCs w:val="22"/>
        </w:rPr>
        <w:t>implications for policymakers and industry</w:t>
      </w:r>
      <w:r w:rsidRPr="00E2703F">
        <w:rPr>
          <w:color w:val="FFFFFF" w:themeColor="background1"/>
          <w:sz w:val="22"/>
          <w:szCs w:val="22"/>
        </w:rPr>
        <w:t>-</w:t>
      </w:r>
      <w:r w:rsidRPr="00966B6E">
        <w:rPr>
          <w:color w:val="auto"/>
          <w:sz w:val="22"/>
          <w:szCs w:val="22"/>
        </w:rPr>
        <w:t>stakeholders.</w:t>
      </w:r>
    </w:p>
    <w:p w14:paraId="026F462F" w14:textId="77777777" w:rsidR="00472807" w:rsidRPr="00966B6E" w:rsidRDefault="00472807" w:rsidP="00472807">
      <w:pPr>
        <w:pStyle w:val="Default"/>
        <w:spacing w:line="360" w:lineRule="auto"/>
        <w:jc w:val="both"/>
        <w:rPr>
          <w:color w:val="auto"/>
          <w:sz w:val="22"/>
          <w:szCs w:val="22"/>
          <w:lang w:val="vi-VN"/>
        </w:rPr>
      </w:pPr>
    </w:p>
    <w:p w14:paraId="01E425BC" w14:textId="77777777" w:rsidR="00472807" w:rsidRPr="00966B6E" w:rsidRDefault="00472807" w:rsidP="00472807">
      <w:pPr>
        <w:pStyle w:val="Default"/>
        <w:spacing w:line="360" w:lineRule="auto"/>
        <w:jc w:val="both"/>
        <w:rPr>
          <w:color w:val="auto"/>
          <w:sz w:val="22"/>
          <w:szCs w:val="22"/>
          <w:lang w:val="vi-VN"/>
        </w:rPr>
      </w:pPr>
      <w:r w:rsidRPr="00966B6E">
        <w:rPr>
          <w:color w:val="auto"/>
          <w:sz w:val="22"/>
          <w:szCs w:val="22"/>
          <w:lang w:val="vi-VN"/>
        </w:rPr>
        <w:t xml:space="preserve">However, there are various avenues for further research to address limitations and enhance </w:t>
      </w:r>
      <w:r w:rsidRPr="00966B6E">
        <w:rPr>
          <w:color w:val="auto"/>
          <w:sz w:val="22"/>
          <w:szCs w:val="22"/>
        </w:rPr>
        <w:t>enhance the robustness and applicability of these</w:t>
      </w:r>
      <w:r w:rsidRPr="00E2703F">
        <w:rPr>
          <w:color w:val="FFFFFF" w:themeColor="background1"/>
          <w:sz w:val="22"/>
          <w:szCs w:val="22"/>
        </w:rPr>
        <w:t>-</w:t>
      </w:r>
      <w:r w:rsidRPr="00966B6E">
        <w:rPr>
          <w:color w:val="auto"/>
          <w:sz w:val="22"/>
          <w:szCs w:val="22"/>
        </w:rPr>
        <w:t>findings.</w:t>
      </w:r>
      <w:r w:rsidRPr="00966B6E">
        <w:rPr>
          <w:color w:val="auto"/>
          <w:sz w:val="22"/>
          <w:szCs w:val="22"/>
          <w:lang w:val="vi-VN"/>
        </w:rPr>
        <w:t xml:space="preserve"> Firstly, </w:t>
      </w:r>
      <w:r w:rsidRPr="00966B6E">
        <w:rPr>
          <w:color w:val="auto"/>
          <w:sz w:val="22"/>
          <w:szCs w:val="22"/>
        </w:rPr>
        <w:t>future research should use</w:t>
      </w:r>
      <w:r w:rsidRPr="00966B6E">
        <w:rPr>
          <w:color w:val="auto"/>
          <w:sz w:val="22"/>
          <w:szCs w:val="22"/>
          <w:lang w:val="vi-VN"/>
        </w:rPr>
        <w:t xml:space="preserve"> longer timeframe and </w:t>
      </w:r>
      <w:r w:rsidRPr="00966B6E">
        <w:rPr>
          <w:color w:val="auto"/>
          <w:sz w:val="22"/>
          <w:szCs w:val="22"/>
        </w:rPr>
        <w:t>incorporate additional economic and geographical data, such as unemployment rates,</w:t>
      </w:r>
      <w:r w:rsidRPr="00966B6E">
        <w:rPr>
          <w:color w:val="auto"/>
          <w:sz w:val="22"/>
          <w:szCs w:val="22"/>
          <w:lang w:val="vi-VN"/>
        </w:rPr>
        <w:t xml:space="preserve"> interest rate,</w:t>
      </w:r>
      <w:r w:rsidRPr="00966B6E">
        <w:rPr>
          <w:color w:val="auto"/>
          <w:sz w:val="22"/>
          <w:szCs w:val="22"/>
        </w:rPr>
        <w:t xml:space="preserve"> income levels, and regional indicators, into forecasting models</w:t>
      </w:r>
      <w:r w:rsidRPr="00966B6E">
        <w:rPr>
          <w:color w:val="auto"/>
          <w:sz w:val="22"/>
          <w:szCs w:val="22"/>
          <w:lang w:val="vi-VN"/>
        </w:rPr>
        <w:t xml:space="preserve"> to enhance </w:t>
      </w:r>
      <w:r w:rsidRPr="00966B6E">
        <w:rPr>
          <w:color w:val="auto"/>
          <w:sz w:val="22"/>
          <w:szCs w:val="22"/>
        </w:rPr>
        <w:t>model accuracy and generalizability, particularly in analysing regional differences across the</w:t>
      </w:r>
      <w:r w:rsidRPr="00E2703F">
        <w:rPr>
          <w:color w:val="FFFFFF" w:themeColor="background1"/>
          <w:sz w:val="22"/>
          <w:szCs w:val="22"/>
        </w:rPr>
        <w:t>-</w:t>
      </w:r>
      <w:r w:rsidRPr="00966B6E">
        <w:rPr>
          <w:color w:val="auto"/>
          <w:sz w:val="22"/>
          <w:szCs w:val="22"/>
        </w:rPr>
        <w:t>UK.</w:t>
      </w:r>
      <w:r w:rsidRPr="00966B6E">
        <w:rPr>
          <w:color w:val="auto"/>
          <w:sz w:val="22"/>
          <w:szCs w:val="22"/>
          <w:lang w:val="vi-VN"/>
        </w:rPr>
        <w:t xml:space="preserve"> Secondly </w:t>
      </w:r>
      <w:r w:rsidRPr="00966B6E">
        <w:rPr>
          <w:color w:val="auto"/>
          <w:sz w:val="22"/>
          <w:szCs w:val="22"/>
        </w:rPr>
        <w:t>due to the limitations of the shift-and-sum method, future research could apply</w:t>
      </w:r>
      <w:r w:rsidRPr="00E2703F">
        <w:rPr>
          <w:color w:val="FFFFFF" w:themeColor="background1"/>
          <w:sz w:val="22"/>
          <w:szCs w:val="22"/>
        </w:rPr>
        <w:t>-</w:t>
      </w:r>
      <w:r w:rsidRPr="00966B6E">
        <w:rPr>
          <w:color w:val="auto"/>
          <w:sz w:val="22"/>
          <w:szCs w:val="22"/>
        </w:rPr>
        <w:t>PCA to develop the SII as an input for forecasting time</w:t>
      </w:r>
      <w:r w:rsidRPr="00E2703F">
        <w:rPr>
          <w:color w:val="FFFFFF" w:themeColor="background1"/>
          <w:sz w:val="22"/>
          <w:szCs w:val="22"/>
        </w:rPr>
        <w:t>-</w:t>
      </w:r>
      <w:r w:rsidRPr="00966B6E">
        <w:rPr>
          <w:color w:val="auto"/>
          <w:sz w:val="22"/>
          <w:szCs w:val="22"/>
        </w:rPr>
        <w:t>series models and compare the effectiveness of both approaches.</w:t>
      </w:r>
      <w:r w:rsidRPr="00966B6E">
        <w:rPr>
          <w:color w:val="auto"/>
          <w:sz w:val="22"/>
          <w:szCs w:val="22"/>
          <w:lang w:val="vi-VN"/>
        </w:rPr>
        <w:t xml:space="preserve"> Thirdly, while this study focuses on VECM as a multivariate</w:t>
      </w:r>
      <w:r w:rsidRPr="00E2703F">
        <w:rPr>
          <w:color w:val="FFFFFF" w:themeColor="background1"/>
          <w:sz w:val="22"/>
          <w:szCs w:val="22"/>
        </w:rPr>
        <w:t>-</w:t>
      </w:r>
      <w:r w:rsidRPr="00966B6E">
        <w:rPr>
          <w:color w:val="auto"/>
          <w:sz w:val="22"/>
          <w:szCs w:val="22"/>
          <w:lang w:val="vi-VN"/>
        </w:rPr>
        <w:t xml:space="preserve">model, </w:t>
      </w:r>
      <w:r w:rsidRPr="00966B6E">
        <w:rPr>
          <w:color w:val="auto"/>
          <w:sz w:val="22"/>
          <w:szCs w:val="22"/>
        </w:rPr>
        <w:t>advances in AI and Machine</w:t>
      </w:r>
      <w:r w:rsidRPr="00E2703F">
        <w:rPr>
          <w:color w:val="FFFFFF" w:themeColor="background1"/>
          <w:sz w:val="22"/>
          <w:szCs w:val="22"/>
        </w:rPr>
        <w:t>-</w:t>
      </w:r>
      <w:r w:rsidRPr="00966B6E">
        <w:rPr>
          <w:color w:val="auto"/>
          <w:sz w:val="22"/>
          <w:szCs w:val="22"/>
        </w:rPr>
        <w:t>Learning, particularly ANNs, may better capture sudden market</w:t>
      </w:r>
      <w:r w:rsidRPr="00E2703F">
        <w:rPr>
          <w:color w:val="FFFFFF" w:themeColor="background1"/>
          <w:sz w:val="22"/>
          <w:szCs w:val="22"/>
        </w:rPr>
        <w:t>-</w:t>
      </w:r>
      <w:r w:rsidRPr="00966B6E">
        <w:rPr>
          <w:color w:val="auto"/>
          <w:sz w:val="22"/>
          <w:szCs w:val="22"/>
        </w:rPr>
        <w:t>shifts, as noted in the literature</w:t>
      </w:r>
      <w:r w:rsidRPr="00E2703F">
        <w:rPr>
          <w:color w:val="FFFFFF" w:themeColor="background1"/>
          <w:sz w:val="22"/>
          <w:szCs w:val="22"/>
        </w:rPr>
        <w:t>-</w:t>
      </w:r>
      <w:r w:rsidRPr="00966B6E">
        <w:rPr>
          <w:color w:val="auto"/>
          <w:sz w:val="22"/>
          <w:szCs w:val="22"/>
        </w:rPr>
        <w:t>review, especially since both SARIMA and VECM struggled to predict March</w:t>
      </w:r>
      <w:r w:rsidRPr="00E2703F">
        <w:rPr>
          <w:color w:val="FFFFFF" w:themeColor="background1"/>
          <w:sz w:val="22"/>
          <w:szCs w:val="22"/>
        </w:rPr>
        <w:t>-</w:t>
      </w:r>
      <w:r w:rsidRPr="00966B6E">
        <w:rPr>
          <w:color w:val="auto"/>
          <w:sz w:val="22"/>
          <w:szCs w:val="22"/>
        </w:rPr>
        <w:t>2019 and December</w:t>
      </w:r>
      <w:r w:rsidRPr="00E2703F">
        <w:rPr>
          <w:color w:val="FFFFFF" w:themeColor="background1"/>
          <w:sz w:val="22"/>
          <w:szCs w:val="22"/>
        </w:rPr>
        <w:t>-</w:t>
      </w:r>
      <w:r w:rsidRPr="00966B6E">
        <w:rPr>
          <w:color w:val="auto"/>
          <w:sz w:val="22"/>
          <w:szCs w:val="22"/>
        </w:rPr>
        <w:t>2020 accurately</w:t>
      </w:r>
      <w:r w:rsidRPr="00966B6E">
        <w:rPr>
          <w:color w:val="auto"/>
          <w:sz w:val="22"/>
          <w:szCs w:val="22"/>
          <w:lang w:val="vi-VN"/>
        </w:rPr>
        <w:t xml:space="preserve">. </w:t>
      </w:r>
      <w:r w:rsidRPr="00966B6E">
        <w:rPr>
          <w:color w:val="auto"/>
          <w:sz w:val="22"/>
          <w:szCs w:val="22"/>
        </w:rPr>
        <w:t>Xu and Zhang (2021) reviewed positive outcomes using ANNs for predicting housing sales</w:t>
      </w:r>
      <w:r w:rsidRPr="00966B6E">
        <w:rPr>
          <w:color w:val="auto"/>
          <w:sz w:val="22"/>
          <w:szCs w:val="22"/>
          <w:lang w:val="vi-VN"/>
        </w:rPr>
        <w:t xml:space="preserve"> by capturing </w:t>
      </w:r>
      <w:r w:rsidRPr="00966B6E">
        <w:rPr>
          <w:color w:val="auto"/>
          <w:sz w:val="22"/>
          <w:szCs w:val="22"/>
        </w:rPr>
        <w:t>non-linear relationships that traditional</w:t>
      </w:r>
      <w:r w:rsidRPr="00E2703F">
        <w:rPr>
          <w:color w:val="FFFFFF" w:themeColor="background1"/>
          <w:sz w:val="22"/>
          <w:szCs w:val="22"/>
        </w:rPr>
        <w:t>-</w:t>
      </w:r>
      <w:r w:rsidRPr="00966B6E">
        <w:rPr>
          <w:color w:val="auto"/>
          <w:sz w:val="22"/>
          <w:szCs w:val="22"/>
        </w:rPr>
        <w:t>models might</w:t>
      </w:r>
      <w:r w:rsidRPr="00966B6E">
        <w:rPr>
          <w:rFonts w:ascii="Times New Roman" w:eastAsia="Times New Roman" w:hAnsi="Times New Roman" w:cs="Times New Roman"/>
          <w:color w:val="auto"/>
          <w:sz w:val="20"/>
          <w:szCs w:val="20"/>
          <w:lang w:eastAsia="en-GB"/>
          <w14:ligatures w14:val="none"/>
        </w:rPr>
        <w:t xml:space="preserve"> </w:t>
      </w:r>
      <w:r w:rsidRPr="00966B6E">
        <w:rPr>
          <w:color w:val="auto"/>
          <w:sz w:val="22"/>
          <w:szCs w:val="22"/>
        </w:rPr>
        <w:t>neglect</w:t>
      </w:r>
      <w:r w:rsidRPr="00966B6E">
        <w:rPr>
          <w:color w:val="auto"/>
          <w:sz w:val="22"/>
          <w:szCs w:val="22"/>
          <w:lang w:val="vi-VN"/>
        </w:rPr>
        <w:t xml:space="preserve">. </w:t>
      </w:r>
      <w:r w:rsidRPr="00966B6E">
        <w:rPr>
          <w:color w:val="auto"/>
          <w:sz w:val="22"/>
          <w:szCs w:val="22"/>
        </w:rPr>
        <w:t>Future</w:t>
      </w:r>
      <w:r w:rsidRPr="00E2703F">
        <w:rPr>
          <w:color w:val="FFFFFF" w:themeColor="background1"/>
          <w:sz w:val="22"/>
          <w:szCs w:val="22"/>
        </w:rPr>
        <w:t>-</w:t>
      </w:r>
      <w:r w:rsidRPr="00966B6E">
        <w:rPr>
          <w:color w:val="auto"/>
          <w:sz w:val="22"/>
          <w:szCs w:val="22"/>
        </w:rPr>
        <w:t>research could explore this comparison further, incorporating a hierarchical approach to assess the effectiveness of transforming statistical models into ANNs</w:t>
      </w:r>
      <w:r w:rsidRPr="00966B6E">
        <w:rPr>
          <w:color w:val="auto"/>
          <w:sz w:val="22"/>
          <w:szCs w:val="22"/>
          <w:lang w:val="vi-VN"/>
        </w:rPr>
        <w:t xml:space="preserve">. Additionally, </w:t>
      </w:r>
      <w:r w:rsidRPr="00966B6E">
        <w:rPr>
          <w:color w:val="auto"/>
          <w:sz w:val="22"/>
          <w:szCs w:val="22"/>
        </w:rPr>
        <w:t>a new aspect to explore could be</w:t>
      </w:r>
      <w:r w:rsidRPr="00966B6E">
        <w:rPr>
          <w:color w:val="auto"/>
          <w:sz w:val="22"/>
          <w:szCs w:val="22"/>
          <w:lang w:val="vi-VN"/>
        </w:rPr>
        <w:t xml:space="preserve"> </w:t>
      </w:r>
      <w:r w:rsidRPr="00966B6E">
        <w:rPr>
          <w:color w:val="auto"/>
          <w:sz w:val="22"/>
          <w:szCs w:val="22"/>
        </w:rPr>
        <w:t>adding</w:t>
      </w:r>
      <w:r w:rsidRPr="00966B6E">
        <w:rPr>
          <w:color w:val="auto"/>
          <w:sz w:val="22"/>
          <w:szCs w:val="22"/>
          <w:lang w:val="vi-VN"/>
        </w:rPr>
        <w:t xml:space="preserve"> more</w:t>
      </w:r>
      <w:r w:rsidRPr="00E2703F">
        <w:rPr>
          <w:color w:val="FFFFFF" w:themeColor="background1"/>
          <w:sz w:val="22"/>
          <w:szCs w:val="22"/>
        </w:rPr>
        <w:t>-</w:t>
      </w:r>
      <w:r w:rsidRPr="00966B6E">
        <w:rPr>
          <w:color w:val="auto"/>
          <w:sz w:val="22"/>
          <w:szCs w:val="22"/>
          <w:lang w:val="vi-VN"/>
        </w:rPr>
        <w:t>granularity by focusing on sub-regional and local</w:t>
      </w:r>
      <w:r w:rsidRPr="00E2703F">
        <w:rPr>
          <w:color w:val="FFFFFF" w:themeColor="background1"/>
          <w:sz w:val="22"/>
          <w:szCs w:val="22"/>
        </w:rPr>
        <w:t>-</w:t>
      </w:r>
      <w:r w:rsidRPr="00966B6E">
        <w:rPr>
          <w:color w:val="auto"/>
          <w:sz w:val="22"/>
          <w:szCs w:val="22"/>
          <w:lang w:val="vi-VN"/>
        </w:rPr>
        <w:t>level within the</w:t>
      </w:r>
      <w:r w:rsidRPr="00E2703F">
        <w:rPr>
          <w:color w:val="FFFFFF" w:themeColor="background1"/>
          <w:sz w:val="22"/>
          <w:szCs w:val="22"/>
        </w:rPr>
        <w:t>-</w:t>
      </w:r>
      <w:r w:rsidRPr="00966B6E">
        <w:rPr>
          <w:color w:val="auto"/>
          <w:sz w:val="22"/>
          <w:szCs w:val="22"/>
          <w:lang w:val="vi-VN"/>
        </w:rPr>
        <w:t>UK, offering deeper micro-level insights.</w:t>
      </w:r>
      <w:r w:rsidRPr="00966B6E">
        <w:rPr>
          <w:rFonts w:ascii="Times New Roman" w:eastAsia="Times New Roman" w:hAnsi="Times New Roman" w:cs="Times New Roman"/>
          <w:color w:val="auto"/>
          <w:sz w:val="20"/>
          <w:szCs w:val="20"/>
          <w:lang w:eastAsia="en-GB"/>
          <w14:ligatures w14:val="none"/>
        </w:rPr>
        <w:t xml:space="preserve"> </w:t>
      </w:r>
      <w:r w:rsidRPr="00966B6E">
        <w:rPr>
          <w:color w:val="auto"/>
          <w:sz w:val="22"/>
          <w:szCs w:val="22"/>
        </w:rPr>
        <w:t>This could include a wider range of search</w:t>
      </w:r>
      <w:r w:rsidRPr="00E2703F">
        <w:rPr>
          <w:color w:val="FFFFFF" w:themeColor="background1"/>
          <w:sz w:val="22"/>
          <w:szCs w:val="22"/>
        </w:rPr>
        <w:t>-</w:t>
      </w:r>
      <w:r w:rsidRPr="00966B6E">
        <w:rPr>
          <w:color w:val="auto"/>
          <w:sz w:val="22"/>
          <w:szCs w:val="22"/>
        </w:rPr>
        <w:t>terms, regional dialects, and different types of search</w:t>
      </w:r>
      <w:r w:rsidRPr="00E2703F">
        <w:rPr>
          <w:color w:val="FFFFFF" w:themeColor="background1"/>
          <w:sz w:val="22"/>
          <w:szCs w:val="22"/>
        </w:rPr>
        <w:t>-</w:t>
      </w:r>
      <w:r w:rsidRPr="00966B6E">
        <w:rPr>
          <w:color w:val="auto"/>
          <w:sz w:val="22"/>
          <w:szCs w:val="22"/>
        </w:rPr>
        <w:t>traffic.</w:t>
      </w:r>
      <w:r w:rsidRPr="00966B6E">
        <w:rPr>
          <w:color w:val="auto"/>
          <w:sz w:val="22"/>
          <w:szCs w:val="22"/>
          <w:lang w:val="vi-VN"/>
        </w:rPr>
        <w:t xml:space="preserve"> Lastly, </w:t>
      </w:r>
      <w:r w:rsidRPr="00966B6E">
        <w:rPr>
          <w:color w:val="auto"/>
          <w:sz w:val="22"/>
          <w:szCs w:val="22"/>
        </w:rPr>
        <w:t>while this study is centred</w:t>
      </w:r>
      <w:r w:rsidRPr="00966B6E">
        <w:rPr>
          <w:color w:val="auto"/>
          <w:sz w:val="22"/>
          <w:szCs w:val="22"/>
          <w:lang w:val="vi-VN"/>
        </w:rPr>
        <w:t xml:space="preserve"> </w:t>
      </w:r>
      <w:r w:rsidRPr="00966B6E">
        <w:rPr>
          <w:color w:val="auto"/>
          <w:sz w:val="22"/>
          <w:szCs w:val="22"/>
        </w:rPr>
        <w:t>on the</w:t>
      </w:r>
      <w:r w:rsidRPr="00E2703F">
        <w:rPr>
          <w:color w:val="FFFFFF" w:themeColor="background1"/>
          <w:sz w:val="22"/>
          <w:szCs w:val="22"/>
        </w:rPr>
        <w:t>-</w:t>
      </w:r>
      <w:r w:rsidRPr="00966B6E">
        <w:rPr>
          <w:color w:val="auto"/>
          <w:sz w:val="22"/>
          <w:szCs w:val="22"/>
        </w:rPr>
        <w:t>UK, these</w:t>
      </w:r>
      <w:r w:rsidRPr="00E2703F">
        <w:rPr>
          <w:color w:val="FFFFFF" w:themeColor="background1"/>
          <w:sz w:val="22"/>
          <w:szCs w:val="22"/>
        </w:rPr>
        <w:t>-</w:t>
      </w:r>
      <w:r w:rsidRPr="00966B6E">
        <w:rPr>
          <w:color w:val="auto"/>
          <w:sz w:val="22"/>
          <w:szCs w:val="22"/>
        </w:rPr>
        <w:t>methodologies could be applied to other</w:t>
      </w:r>
      <w:r w:rsidRPr="00E2703F">
        <w:rPr>
          <w:color w:val="FFFFFF" w:themeColor="background1"/>
          <w:sz w:val="22"/>
          <w:szCs w:val="22"/>
        </w:rPr>
        <w:t>-</w:t>
      </w:r>
      <w:r w:rsidRPr="00966B6E">
        <w:rPr>
          <w:color w:val="auto"/>
          <w:sz w:val="22"/>
          <w:szCs w:val="22"/>
        </w:rPr>
        <w:t>countries or regions, allowing for a broader comparison of housing</w:t>
      </w:r>
      <w:r w:rsidRPr="00E2703F">
        <w:rPr>
          <w:color w:val="FFFFFF" w:themeColor="background1"/>
          <w:sz w:val="22"/>
          <w:szCs w:val="22"/>
        </w:rPr>
        <w:t>-</w:t>
      </w:r>
      <w:r w:rsidRPr="00966B6E">
        <w:rPr>
          <w:color w:val="auto"/>
          <w:sz w:val="22"/>
          <w:szCs w:val="22"/>
        </w:rPr>
        <w:t>market dynamics</w:t>
      </w:r>
      <w:r w:rsidRPr="00E2703F">
        <w:rPr>
          <w:color w:val="FFFFFF" w:themeColor="background1"/>
          <w:sz w:val="22"/>
          <w:szCs w:val="22"/>
        </w:rPr>
        <w:t>-</w:t>
      </w:r>
      <w:r w:rsidRPr="00966B6E">
        <w:rPr>
          <w:color w:val="auto"/>
          <w:sz w:val="22"/>
          <w:szCs w:val="22"/>
        </w:rPr>
        <w:t>globally.</w:t>
      </w:r>
    </w:p>
    <w:p w14:paraId="508AB70B" w14:textId="77777777" w:rsidR="00556A97" w:rsidRDefault="00556A97" w:rsidP="00EF6B40">
      <w:pPr>
        <w:pStyle w:val="Default"/>
        <w:spacing w:line="360" w:lineRule="auto"/>
        <w:rPr>
          <w:b/>
          <w:bCs/>
          <w:color w:val="0039A6"/>
          <w:sz w:val="22"/>
          <w:szCs w:val="22"/>
          <w:lang w:val="en-US"/>
        </w:rPr>
      </w:pPr>
    </w:p>
    <w:p w14:paraId="43CE86BE" w14:textId="77777777" w:rsidR="00556A97" w:rsidRDefault="00556A97" w:rsidP="00EF6B40">
      <w:pPr>
        <w:pStyle w:val="Default"/>
        <w:spacing w:line="360" w:lineRule="auto"/>
        <w:rPr>
          <w:b/>
          <w:bCs/>
          <w:color w:val="0039A6"/>
          <w:sz w:val="22"/>
          <w:szCs w:val="22"/>
          <w:lang w:val="en-US"/>
        </w:rPr>
      </w:pPr>
    </w:p>
    <w:p w14:paraId="4DA5569C" w14:textId="77777777" w:rsidR="00556A97" w:rsidRDefault="00556A97" w:rsidP="00EF6B40">
      <w:pPr>
        <w:pStyle w:val="Default"/>
        <w:spacing w:line="360" w:lineRule="auto"/>
        <w:rPr>
          <w:b/>
          <w:bCs/>
          <w:color w:val="0039A6"/>
          <w:sz w:val="22"/>
          <w:szCs w:val="22"/>
          <w:lang w:val="en-US"/>
        </w:rPr>
      </w:pPr>
    </w:p>
    <w:p w14:paraId="08D24FAA" w14:textId="77777777" w:rsidR="00556A97" w:rsidRDefault="00556A97" w:rsidP="00EF6B40">
      <w:pPr>
        <w:pStyle w:val="Default"/>
        <w:spacing w:line="360" w:lineRule="auto"/>
        <w:rPr>
          <w:b/>
          <w:bCs/>
          <w:color w:val="0039A6"/>
          <w:sz w:val="22"/>
          <w:szCs w:val="22"/>
          <w:lang w:val="en-US"/>
        </w:rPr>
      </w:pPr>
    </w:p>
    <w:p w14:paraId="65258874" w14:textId="12491DD9" w:rsidR="00493027" w:rsidRPr="00493027" w:rsidRDefault="00493027" w:rsidP="00493027">
      <w:pPr>
        <w:spacing w:line="360" w:lineRule="auto"/>
        <w:jc w:val="both"/>
        <w:rPr>
          <w:rFonts w:ascii="Arial" w:hAnsi="Arial" w:cs="Arial"/>
          <w:bCs/>
          <w:iCs/>
          <w:sz w:val="22"/>
          <w:szCs w:val="22"/>
        </w:rPr>
      </w:pPr>
    </w:p>
    <w:p w14:paraId="285A86EF" w14:textId="43E06590" w:rsidR="008A32AA" w:rsidRPr="00194E8E" w:rsidRDefault="00194E8E" w:rsidP="00076F0B">
      <w:pPr>
        <w:spacing w:line="360" w:lineRule="auto"/>
        <w:jc w:val="both"/>
        <w:rPr>
          <w:rFonts w:ascii="Arial" w:hAnsi="Arial" w:cs="Arial"/>
          <w:bCs/>
          <w:iCs/>
          <w:sz w:val="22"/>
          <w:szCs w:val="22"/>
          <w:lang w:val="vi-VN"/>
        </w:rPr>
      </w:pPr>
      <w:r>
        <w:rPr>
          <w:rFonts w:ascii="Arial" w:hAnsi="Arial" w:cs="Arial"/>
          <w:bCs/>
          <w:iCs/>
          <w:sz w:val="22"/>
          <w:szCs w:val="22"/>
          <w:lang w:val="vi-VN"/>
        </w:rPr>
        <w:t xml:space="preserve"> </w:t>
      </w:r>
    </w:p>
    <w:sectPr w:rsidR="008A32AA" w:rsidRPr="00194E8E" w:rsidSect="00A0108E">
      <w:headerReference w:type="even" r:id="rId53"/>
      <w:headerReference w:type="default" r:id="rId54"/>
      <w:footerReference w:type="even" r:id="rId55"/>
      <w:footerReference w:type="default" r:id="rId56"/>
      <w:headerReference w:type="first" r:id="rId57"/>
      <w:footerReference w:type="first" r:id="rId5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B0F2" w14:textId="77777777" w:rsidR="006F0C98" w:rsidRDefault="006F0C98" w:rsidP="00693FB4">
      <w:r>
        <w:separator/>
      </w:r>
    </w:p>
  </w:endnote>
  <w:endnote w:type="continuationSeparator" w:id="0">
    <w:p w14:paraId="3A2B39A2" w14:textId="77777777" w:rsidR="006F0C98" w:rsidRDefault="006F0C98" w:rsidP="00693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6CE4" w14:textId="77777777" w:rsidR="008C492E" w:rsidRDefault="008C4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409695599"/>
      <w:docPartObj>
        <w:docPartGallery w:val="Page Numbers (Bottom of Page)"/>
        <w:docPartUnique/>
      </w:docPartObj>
    </w:sdtPr>
    <w:sdtEndPr>
      <w:rPr>
        <w:noProof/>
      </w:rPr>
    </w:sdtEndPr>
    <w:sdtContent>
      <w:p w14:paraId="3E50C629" w14:textId="51699203" w:rsidR="00752F39" w:rsidRPr="00564260" w:rsidRDefault="00564260">
        <w:pPr>
          <w:pStyle w:val="Footer"/>
          <w:jc w:val="center"/>
          <w:rPr>
            <w:rFonts w:ascii="Arial" w:hAnsi="Arial" w:cs="Arial"/>
          </w:rPr>
        </w:pPr>
        <w:r w:rsidRPr="00564260">
          <w:rPr>
            <w:rFonts w:ascii="Arial" w:hAnsi="Arial" w:cs="Arial"/>
          </w:rPr>
          <w:t xml:space="preserve">Page | </w:t>
        </w:r>
        <w:r w:rsidR="00752F39" w:rsidRPr="00564260">
          <w:rPr>
            <w:rFonts w:ascii="Arial" w:hAnsi="Arial" w:cs="Arial"/>
          </w:rPr>
          <w:fldChar w:fldCharType="begin"/>
        </w:r>
        <w:r w:rsidR="00752F39" w:rsidRPr="00564260">
          <w:rPr>
            <w:rFonts w:ascii="Arial" w:hAnsi="Arial" w:cs="Arial"/>
          </w:rPr>
          <w:instrText xml:space="preserve"> PAGE   \* MERGEFORMAT </w:instrText>
        </w:r>
        <w:r w:rsidR="00752F39" w:rsidRPr="00564260">
          <w:rPr>
            <w:rFonts w:ascii="Arial" w:hAnsi="Arial" w:cs="Arial"/>
          </w:rPr>
          <w:fldChar w:fldCharType="separate"/>
        </w:r>
        <w:r w:rsidR="00752F39" w:rsidRPr="00564260">
          <w:rPr>
            <w:rFonts w:ascii="Arial" w:hAnsi="Arial" w:cs="Arial"/>
            <w:noProof/>
          </w:rPr>
          <w:t>2</w:t>
        </w:r>
        <w:r w:rsidR="00752F39" w:rsidRPr="00564260">
          <w:rPr>
            <w:rFonts w:ascii="Arial" w:hAnsi="Arial" w:cs="Arial"/>
            <w:noProof/>
          </w:rPr>
          <w:fldChar w:fldCharType="end"/>
        </w:r>
      </w:p>
    </w:sdtContent>
  </w:sdt>
  <w:p w14:paraId="470BF63E" w14:textId="77777777" w:rsidR="00752F39" w:rsidRDefault="00752F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EDD6" w14:textId="77777777" w:rsidR="008C492E" w:rsidRDefault="008C4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C9BF" w14:textId="77777777" w:rsidR="006F0C98" w:rsidRDefault="006F0C98" w:rsidP="00693FB4">
      <w:r>
        <w:separator/>
      </w:r>
    </w:p>
  </w:footnote>
  <w:footnote w:type="continuationSeparator" w:id="0">
    <w:p w14:paraId="3C179579" w14:textId="77777777" w:rsidR="006F0C98" w:rsidRDefault="006F0C98" w:rsidP="00693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00C2" w14:textId="77777777" w:rsidR="008C492E" w:rsidRDefault="008C49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5C23" w14:textId="7EF9EA81" w:rsidR="00693FB4" w:rsidRPr="00693FB4" w:rsidRDefault="00693FB4">
    <w:pPr>
      <w:pStyle w:val="Header"/>
      <w:rPr>
        <w:rFonts w:ascii="Arial" w:hAnsi="Arial" w:cs="Arial"/>
        <w:lang w:val="vi-VN"/>
      </w:rPr>
    </w:pPr>
    <w:r>
      <w:rPr>
        <w:lang w:val="vi-VN"/>
      </w:rPr>
      <w:tab/>
    </w:r>
    <w:r>
      <w:rPr>
        <w:lang w:val="vi-VN"/>
      </w:rPr>
      <w:tab/>
    </w:r>
    <w:r>
      <w:rPr>
        <w:lang w:val="vi-VN"/>
      </w:rPr>
      <w:tab/>
    </w:r>
    <w:r>
      <w:rPr>
        <w:lang w:val="vi-V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F622" w14:textId="77777777" w:rsidR="008C492E" w:rsidRDefault="008C4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44891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4B6471"/>
    <w:multiLevelType w:val="multilevel"/>
    <w:tmpl w:val="2FE84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463C3"/>
    <w:multiLevelType w:val="multilevel"/>
    <w:tmpl w:val="E7EAA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84BD1"/>
    <w:multiLevelType w:val="hybridMultilevel"/>
    <w:tmpl w:val="10EC8AFC"/>
    <w:lvl w:ilvl="0" w:tplc="6520126C">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8447D4"/>
    <w:multiLevelType w:val="multilevel"/>
    <w:tmpl w:val="BA3E4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F79DB"/>
    <w:multiLevelType w:val="hybridMultilevel"/>
    <w:tmpl w:val="2BA6D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AA6FDC"/>
    <w:multiLevelType w:val="hybridMultilevel"/>
    <w:tmpl w:val="BC1E8448"/>
    <w:lvl w:ilvl="0" w:tplc="A8E611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3C10F5"/>
    <w:multiLevelType w:val="hybridMultilevel"/>
    <w:tmpl w:val="55BA3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1F5572"/>
    <w:multiLevelType w:val="multilevel"/>
    <w:tmpl w:val="912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464AB"/>
    <w:multiLevelType w:val="multilevel"/>
    <w:tmpl w:val="840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87B89"/>
    <w:multiLevelType w:val="multilevel"/>
    <w:tmpl w:val="27D4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F6A69"/>
    <w:multiLevelType w:val="hybridMultilevel"/>
    <w:tmpl w:val="FF5E50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137ACE"/>
    <w:multiLevelType w:val="hybridMultilevel"/>
    <w:tmpl w:val="23D40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CC096F"/>
    <w:multiLevelType w:val="hybridMultilevel"/>
    <w:tmpl w:val="40F0C13C"/>
    <w:lvl w:ilvl="0" w:tplc="08090005">
      <w:start w:val="1"/>
      <w:numFmt w:val="bullet"/>
      <w:lvlText w:val=""/>
      <w:lvlJc w:val="left"/>
      <w:pPr>
        <w:ind w:left="1440" w:hanging="360"/>
      </w:pPr>
      <w:rPr>
        <w:rFonts w:ascii="Wingdings" w:hAnsi="Wingding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4" w15:restartNumberingAfterBreak="0">
    <w:nsid w:val="43C23069"/>
    <w:multiLevelType w:val="multilevel"/>
    <w:tmpl w:val="DBFAA8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6B72AD"/>
    <w:multiLevelType w:val="multilevel"/>
    <w:tmpl w:val="53E8809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390B0A"/>
    <w:multiLevelType w:val="hybridMultilevel"/>
    <w:tmpl w:val="43B25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2C49AC"/>
    <w:multiLevelType w:val="multilevel"/>
    <w:tmpl w:val="252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87534"/>
    <w:multiLevelType w:val="multilevel"/>
    <w:tmpl w:val="16587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C30779"/>
    <w:multiLevelType w:val="hybridMultilevel"/>
    <w:tmpl w:val="B03C7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496CCE"/>
    <w:multiLevelType w:val="multilevel"/>
    <w:tmpl w:val="F0E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11264"/>
    <w:multiLevelType w:val="multilevel"/>
    <w:tmpl w:val="538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A362A"/>
    <w:multiLevelType w:val="multilevel"/>
    <w:tmpl w:val="6D4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11483"/>
    <w:multiLevelType w:val="hybridMultilevel"/>
    <w:tmpl w:val="3A402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E3255F"/>
    <w:multiLevelType w:val="multilevel"/>
    <w:tmpl w:val="D7D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D61AB"/>
    <w:multiLevelType w:val="multilevel"/>
    <w:tmpl w:val="59FCA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9632E"/>
    <w:multiLevelType w:val="hybridMultilevel"/>
    <w:tmpl w:val="4E047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F52B84"/>
    <w:multiLevelType w:val="multilevel"/>
    <w:tmpl w:val="41F4AEB2"/>
    <w:lvl w:ilvl="0">
      <w:start w:val="1"/>
      <w:numFmt w:val="decimal"/>
      <w:lvlText w:val="%1."/>
      <w:lvlJc w:val="left"/>
      <w:pPr>
        <w:ind w:left="720" w:hanging="360"/>
      </w:pPr>
      <w:rPr>
        <w:rFonts w:hint="default"/>
        <w:b/>
        <w:bCs/>
        <w:sz w:val="22"/>
        <w:szCs w:val="2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C4B3B55"/>
    <w:multiLevelType w:val="multilevel"/>
    <w:tmpl w:val="B68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424F1"/>
    <w:multiLevelType w:val="hybridMultilevel"/>
    <w:tmpl w:val="2B9455E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30" w15:restartNumberingAfterBreak="0">
    <w:nsid w:val="71981269"/>
    <w:multiLevelType w:val="multilevel"/>
    <w:tmpl w:val="F9C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521AE"/>
    <w:multiLevelType w:val="multilevel"/>
    <w:tmpl w:val="A1B4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B5AD9"/>
    <w:multiLevelType w:val="multilevel"/>
    <w:tmpl w:val="16C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43A98"/>
    <w:multiLevelType w:val="multilevel"/>
    <w:tmpl w:val="20C45A1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E7469A7"/>
    <w:multiLevelType w:val="multilevel"/>
    <w:tmpl w:val="17E03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4390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4395256">
    <w:abstractNumId w:val="29"/>
  </w:num>
  <w:num w:numId="3" w16cid:durableId="1656450870">
    <w:abstractNumId w:val="13"/>
  </w:num>
  <w:num w:numId="4" w16cid:durableId="628173474">
    <w:abstractNumId w:val="33"/>
  </w:num>
  <w:num w:numId="5" w16cid:durableId="17392955">
    <w:abstractNumId w:val="19"/>
  </w:num>
  <w:num w:numId="6" w16cid:durableId="714157297">
    <w:abstractNumId w:val="15"/>
  </w:num>
  <w:num w:numId="7" w16cid:durableId="2130120598">
    <w:abstractNumId w:val="5"/>
  </w:num>
  <w:num w:numId="8" w16cid:durableId="507211453">
    <w:abstractNumId w:val="27"/>
  </w:num>
  <w:num w:numId="9" w16cid:durableId="1159736890">
    <w:abstractNumId w:val="3"/>
  </w:num>
  <w:num w:numId="10" w16cid:durableId="988828855">
    <w:abstractNumId w:val="12"/>
  </w:num>
  <w:num w:numId="11" w16cid:durableId="922422502">
    <w:abstractNumId w:val="11"/>
  </w:num>
  <w:num w:numId="12" w16cid:durableId="439690007">
    <w:abstractNumId w:val="6"/>
  </w:num>
  <w:num w:numId="13" w16cid:durableId="15159736">
    <w:abstractNumId w:val="23"/>
  </w:num>
  <w:num w:numId="14" w16cid:durableId="1008169696">
    <w:abstractNumId w:val="16"/>
  </w:num>
  <w:num w:numId="15" w16cid:durableId="1585725329">
    <w:abstractNumId w:val="26"/>
  </w:num>
  <w:num w:numId="16" w16cid:durableId="509563730">
    <w:abstractNumId w:val="10"/>
  </w:num>
  <w:num w:numId="17" w16cid:durableId="1056245353">
    <w:abstractNumId w:val="34"/>
  </w:num>
  <w:num w:numId="18" w16cid:durableId="868953132">
    <w:abstractNumId w:val="4"/>
  </w:num>
  <w:num w:numId="19" w16cid:durableId="1183663155">
    <w:abstractNumId w:val="25"/>
  </w:num>
  <w:num w:numId="20" w16cid:durableId="1793472913">
    <w:abstractNumId w:val="7"/>
  </w:num>
  <w:num w:numId="21" w16cid:durableId="1512141836">
    <w:abstractNumId w:val="31"/>
  </w:num>
  <w:num w:numId="22" w16cid:durableId="1540321408">
    <w:abstractNumId w:val="17"/>
  </w:num>
  <w:num w:numId="23" w16cid:durableId="1631352638">
    <w:abstractNumId w:val="21"/>
  </w:num>
  <w:num w:numId="24" w16cid:durableId="1559245536">
    <w:abstractNumId w:val="22"/>
  </w:num>
  <w:num w:numId="25" w16cid:durableId="1019550270">
    <w:abstractNumId w:val="8"/>
  </w:num>
  <w:num w:numId="26" w16cid:durableId="174929542">
    <w:abstractNumId w:val="14"/>
  </w:num>
  <w:num w:numId="27" w16cid:durableId="855970027">
    <w:abstractNumId w:val="1"/>
  </w:num>
  <w:num w:numId="28" w16cid:durableId="1958219168">
    <w:abstractNumId w:val="32"/>
  </w:num>
  <w:num w:numId="29" w16cid:durableId="1878160613">
    <w:abstractNumId w:val="24"/>
  </w:num>
  <w:num w:numId="30" w16cid:durableId="1725370048">
    <w:abstractNumId w:val="20"/>
  </w:num>
  <w:num w:numId="31" w16cid:durableId="224686159">
    <w:abstractNumId w:val="18"/>
  </w:num>
  <w:num w:numId="32" w16cid:durableId="1845315944">
    <w:abstractNumId w:val="9"/>
  </w:num>
  <w:num w:numId="33" w16cid:durableId="641811452">
    <w:abstractNumId w:val="28"/>
  </w:num>
  <w:num w:numId="34" w16cid:durableId="234098284">
    <w:abstractNumId w:val="2"/>
  </w:num>
  <w:num w:numId="35" w16cid:durableId="1323000018">
    <w:abstractNumId w:val="30"/>
  </w:num>
  <w:num w:numId="36" w16cid:durableId="9629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A9"/>
    <w:rsid w:val="000001CA"/>
    <w:rsid w:val="000001CF"/>
    <w:rsid w:val="000002C1"/>
    <w:rsid w:val="0000032B"/>
    <w:rsid w:val="000003D4"/>
    <w:rsid w:val="00000D87"/>
    <w:rsid w:val="00001274"/>
    <w:rsid w:val="000012E1"/>
    <w:rsid w:val="000030C9"/>
    <w:rsid w:val="000039D0"/>
    <w:rsid w:val="00004028"/>
    <w:rsid w:val="0000414E"/>
    <w:rsid w:val="0000570B"/>
    <w:rsid w:val="0000588B"/>
    <w:rsid w:val="000060C1"/>
    <w:rsid w:val="000062D5"/>
    <w:rsid w:val="00006379"/>
    <w:rsid w:val="00006A0A"/>
    <w:rsid w:val="00006B41"/>
    <w:rsid w:val="000070E5"/>
    <w:rsid w:val="0000727C"/>
    <w:rsid w:val="000073D3"/>
    <w:rsid w:val="00007560"/>
    <w:rsid w:val="000079C2"/>
    <w:rsid w:val="00007D27"/>
    <w:rsid w:val="00010362"/>
    <w:rsid w:val="00010B61"/>
    <w:rsid w:val="00011A9A"/>
    <w:rsid w:val="00011C56"/>
    <w:rsid w:val="00011DCF"/>
    <w:rsid w:val="00012753"/>
    <w:rsid w:val="0001278D"/>
    <w:rsid w:val="00012C50"/>
    <w:rsid w:val="00013005"/>
    <w:rsid w:val="00013192"/>
    <w:rsid w:val="000131E1"/>
    <w:rsid w:val="00013236"/>
    <w:rsid w:val="00013496"/>
    <w:rsid w:val="00013931"/>
    <w:rsid w:val="00013C22"/>
    <w:rsid w:val="00013CA5"/>
    <w:rsid w:val="00014ABC"/>
    <w:rsid w:val="00014D7E"/>
    <w:rsid w:val="00014FDA"/>
    <w:rsid w:val="000153E5"/>
    <w:rsid w:val="00015821"/>
    <w:rsid w:val="00015F3F"/>
    <w:rsid w:val="0001606D"/>
    <w:rsid w:val="00016509"/>
    <w:rsid w:val="0001664C"/>
    <w:rsid w:val="00016E35"/>
    <w:rsid w:val="0001779A"/>
    <w:rsid w:val="000178FD"/>
    <w:rsid w:val="0002080F"/>
    <w:rsid w:val="00021974"/>
    <w:rsid w:val="0002310D"/>
    <w:rsid w:val="00023647"/>
    <w:rsid w:val="00023A6D"/>
    <w:rsid w:val="00023B2E"/>
    <w:rsid w:val="00023BD0"/>
    <w:rsid w:val="00023DFA"/>
    <w:rsid w:val="0002445C"/>
    <w:rsid w:val="00024A70"/>
    <w:rsid w:val="00025177"/>
    <w:rsid w:val="00025C71"/>
    <w:rsid w:val="00025CEF"/>
    <w:rsid w:val="000261CA"/>
    <w:rsid w:val="00026733"/>
    <w:rsid w:val="00027425"/>
    <w:rsid w:val="000274E7"/>
    <w:rsid w:val="000276E3"/>
    <w:rsid w:val="00030292"/>
    <w:rsid w:val="000306BE"/>
    <w:rsid w:val="00030E11"/>
    <w:rsid w:val="000316AF"/>
    <w:rsid w:val="00031926"/>
    <w:rsid w:val="00031B3D"/>
    <w:rsid w:val="00031E8C"/>
    <w:rsid w:val="000325DC"/>
    <w:rsid w:val="000328FD"/>
    <w:rsid w:val="00033448"/>
    <w:rsid w:val="000334F3"/>
    <w:rsid w:val="000337F2"/>
    <w:rsid w:val="00033BBE"/>
    <w:rsid w:val="0003428E"/>
    <w:rsid w:val="00034304"/>
    <w:rsid w:val="00034585"/>
    <w:rsid w:val="000346CE"/>
    <w:rsid w:val="000347FF"/>
    <w:rsid w:val="00034ED0"/>
    <w:rsid w:val="00035101"/>
    <w:rsid w:val="000362BD"/>
    <w:rsid w:val="00036636"/>
    <w:rsid w:val="00036936"/>
    <w:rsid w:val="00036C96"/>
    <w:rsid w:val="00036ED1"/>
    <w:rsid w:val="00037161"/>
    <w:rsid w:val="000371EF"/>
    <w:rsid w:val="00037273"/>
    <w:rsid w:val="00037320"/>
    <w:rsid w:val="0003741E"/>
    <w:rsid w:val="000374AE"/>
    <w:rsid w:val="00041FCC"/>
    <w:rsid w:val="00042431"/>
    <w:rsid w:val="000426FD"/>
    <w:rsid w:val="000427DC"/>
    <w:rsid w:val="000428BD"/>
    <w:rsid w:val="00042D2F"/>
    <w:rsid w:val="00042FFE"/>
    <w:rsid w:val="0004314B"/>
    <w:rsid w:val="00043955"/>
    <w:rsid w:val="000439E3"/>
    <w:rsid w:val="00043E11"/>
    <w:rsid w:val="00044A83"/>
    <w:rsid w:val="00044E17"/>
    <w:rsid w:val="0004612A"/>
    <w:rsid w:val="000468C2"/>
    <w:rsid w:val="00046B22"/>
    <w:rsid w:val="00047060"/>
    <w:rsid w:val="00047139"/>
    <w:rsid w:val="0004742B"/>
    <w:rsid w:val="0004758A"/>
    <w:rsid w:val="0004789E"/>
    <w:rsid w:val="00050169"/>
    <w:rsid w:val="0005020B"/>
    <w:rsid w:val="00050BE8"/>
    <w:rsid w:val="00050C16"/>
    <w:rsid w:val="00050FC2"/>
    <w:rsid w:val="000513D2"/>
    <w:rsid w:val="000515A3"/>
    <w:rsid w:val="00051BED"/>
    <w:rsid w:val="000526B8"/>
    <w:rsid w:val="0005275B"/>
    <w:rsid w:val="0005334C"/>
    <w:rsid w:val="0005341D"/>
    <w:rsid w:val="00053D30"/>
    <w:rsid w:val="000540C7"/>
    <w:rsid w:val="000546CA"/>
    <w:rsid w:val="00054BE2"/>
    <w:rsid w:val="00055BE1"/>
    <w:rsid w:val="00056E56"/>
    <w:rsid w:val="0005752A"/>
    <w:rsid w:val="00057EE1"/>
    <w:rsid w:val="000607C6"/>
    <w:rsid w:val="0006080A"/>
    <w:rsid w:val="00060D76"/>
    <w:rsid w:val="00061C91"/>
    <w:rsid w:val="0006268D"/>
    <w:rsid w:val="000627BE"/>
    <w:rsid w:val="00062862"/>
    <w:rsid w:val="00062AA6"/>
    <w:rsid w:val="00062E4C"/>
    <w:rsid w:val="00062F8C"/>
    <w:rsid w:val="000634F8"/>
    <w:rsid w:val="00063BCB"/>
    <w:rsid w:val="00064592"/>
    <w:rsid w:val="00064DD8"/>
    <w:rsid w:val="00064E4D"/>
    <w:rsid w:val="000657E8"/>
    <w:rsid w:val="00066E85"/>
    <w:rsid w:val="000676D3"/>
    <w:rsid w:val="00067CDC"/>
    <w:rsid w:val="0007096D"/>
    <w:rsid w:val="00070FBC"/>
    <w:rsid w:val="000710E6"/>
    <w:rsid w:val="00071160"/>
    <w:rsid w:val="00071371"/>
    <w:rsid w:val="00072A67"/>
    <w:rsid w:val="00073E2C"/>
    <w:rsid w:val="000744A3"/>
    <w:rsid w:val="000748D4"/>
    <w:rsid w:val="00074AEA"/>
    <w:rsid w:val="00074B07"/>
    <w:rsid w:val="00074D47"/>
    <w:rsid w:val="00075DFD"/>
    <w:rsid w:val="00076550"/>
    <w:rsid w:val="00076B22"/>
    <w:rsid w:val="00076D13"/>
    <w:rsid w:val="00076F0B"/>
    <w:rsid w:val="00077078"/>
    <w:rsid w:val="00077426"/>
    <w:rsid w:val="000779FF"/>
    <w:rsid w:val="00077DEC"/>
    <w:rsid w:val="00077E7B"/>
    <w:rsid w:val="00080221"/>
    <w:rsid w:val="000803C5"/>
    <w:rsid w:val="00080BD1"/>
    <w:rsid w:val="00080CBE"/>
    <w:rsid w:val="00080F8F"/>
    <w:rsid w:val="000812F7"/>
    <w:rsid w:val="00081797"/>
    <w:rsid w:val="000821BE"/>
    <w:rsid w:val="000823F5"/>
    <w:rsid w:val="0008265F"/>
    <w:rsid w:val="000829CD"/>
    <w:rsid w:val="00082FC1"/>
    <w:rsid w:val="00083988"/>
    <w:rsid w:val="00084A78"/>
    <w:rsid w:val="000850C0"/>
    <w:rsid w:val="0008517D"/>
    <w:rsid w:val="0008530C"/>
    <w:rsid w:val="0008531C"/>
    <w:rsid w:val="000853C2"/>
    <w:rsid w:val="000855DD"/>
    <w:rsid w:val="00085607"/>
    <w:rsid w:val="000859B1"/>
    <w:rsid w:val="00085A6D"/>
    <w:rsid w:val="00085EE3"/>
    <w:rsid w:val="00086FAC"/>
    <w:rsid w:val="00087240"/>
    <w:rsid w:val="000877D1"/>
    <w:rsid w:val="00087AAE"/>
    <w:rsid w:val="00087D03"/>
    <w:rsid w:val="00090191"/>
    <w:rsid w:val="00090C7A"/>
    <w:rsid w:val="00090CBC"/>
    <w:rsid w:val="00090DC2"/>
    <w:rsid w:val="000916F9"/>
    <w:rsid w:val="00092CE3"/>
    <w:rsid w:val="00093945"/>
    <w:rsid w:val="0009438A"/>
    <w:rsid w:val="00094399"/>
    <w:rsid w:val="00094716"/>
    <w:rsid w:val="00094839"/>
    <w:rsid w:val="0009554E"/>
    <w:rsid w:val="0009569D"/>
    <w:rsid w:val="00095937"/>
    <w:rsid w:val="00095A11"/>
    <w:rsid w:val="00095F62"/>
    <w:rsid w:val="000967A4"/>
    <w:rsid w:val="00097185"/>
    <w:rsid w:val="00097443"/>
    <w:rsid w:val="00097E3C"/>
    <w:rsid w:val="000A0659"/>
    <w:rsid w:val="000A0FE2"/>
    <w:rsid w:val="000A1104"/>
    <w:rsid w:val="000A1E24"/>
    <w:rsid w:val="000A20C5"/>
    <w:rsid w:val="000A22E7"/>
    <w:rsid w:val="000A27CC"/>
    <w:rsid w:val="000A2A76"/>
    <w:rsid w:val="000A2BA2"/>
    <w:rsid w:val="000A2E69"/>
    <w:rsid w:val="000A3940"/>
    <w:rsid w:val="000A404A"/>
    <w:rsid w:val="000A4305"/>
    <w:rsid w:val="000A4498"/>
    <w:rsid w:val="000A4585"/>
    <w:rsid w:val="000A4C78"/>
    <w:rsid w:val="000A4F61"/>
    <w:rsid w:val="000A56F9"/>
    <w:rsid w:val="000A5D08"/>
    <w:rsid w:val="000A5DAD"/>
    <w:rsid w:val="000A6473"/>
    <w:rsid w:val="000A6620"/>
    <w:rsid w:val="000A66A5"/>
    <w:rsid w:val="000A7218"/>
    <w:rsid w:val="000A75DC"/>
    <w:rsid w:val="000A7C9F"/>
    <w:rsid w:val="000A7DFE"/>
    <w:rsid w:val="000A7E09"/>
    <w:rsid w:val="000B041C"/>
    <w:rsid w:val="000B0C06"/>
    <w:rsid w:val="000B10C4"/>
    <w:rsid w:val="000B11AF"/>
    <w:rsid w:val="000B1289"/>
    <w:rsid w:val="000B1383"/>
    <w:rsid w:val="000B14CD"/>
    <w:rsid w:val="000B18FE"/>
    <w:rsid w:val="000B1B32"/>
    <w:rsid w:val="000B1BE8"/>
    <w:rsid w:val="000B1E11"/>
    <w:rsid w:val="000B24BD"/>
    <w:rsid w:val="000B2511"/>
    <w:rsid w:val="000B2F0C"/>
    <w:rsid w:val="000B312B"/>
    <w:rsid w:val="000B38CD"/>
    <w:rsid w:val="000B4563"/>
    <w:rsid w:val="000B4C4D"/>
    <w:rsid w:val="000B4F0B"/>
    <w:rsid w:val="000B556A"/>
    <w:rsid w:val="000B5838"/>
    <w:rsid w:val="000B59E2"/>
    <w:rsid w:val="000B5AF6"/>
    <w:rsid w:val="000B5F9B"/>
    <w:rsid w:val="000B5FFA"/>
    <w:rsid w:val="000B63D2"/>
    <w:rsid w:val="000B6D79"/>
    <w:rsid w:val="000B6DDC"/>
    <w:rsid w:val="000B6EEB"/>
    <w:rsid w:val="000B71BA"/>
    <w:rsid w:val="000B7422"/>
    <w:rsid w:val="000B7432"/>
    <w:rsid w:val="000B764B"/>
    <w:rsid w:val="000B7F88"/>
    <w:rsid w:val="000C0266"/>
    <w:rsid w:val="000C03BD"/>
    <w:rsid w:val="000C0DED"/>
    <w:rsid w:val="000C1359"/>
    <w:rsid w:val="000C136F"/>
    <w:rsid w:val="000C16C4"/>
    <w:rsid w:val="000C1904"/>
    <w:rsid w:val="000C1C8A"/>
    <w:rsid w:val="000C214F"/>
    <w:rsid w:val="000C2A85"/>
    <w:rsid w:val="000C3151"/>
    <w:rsid w:val="000C320A"/>
    <w:rsid w:val="000C3C38"/>
    <w:rsid w:val="000C404C"/>
    <w:rsid w:val="000C43C6"/>
    <w:rsid w:val="000C47B5"/>
    <w:rsid w:val="000C4E4F"/>
    <w:rsid w:val="000C51BC"/>
    <w:rsid w:val="000C5330"/>
    <w:rsid w:val="000C5932"/>
    <w:rsid w:val="000C59C1"/>
    <w:rsid w:val="000C5DEF"/>
    <w:rsid w:val="000C648C"/>
    <w:rsid w:val="000C6502"/>
    <w:rsid w:val="000C666F"/>
    <w:rsid w:val="000C768A"/>
    <w:rsid w:val="000C77DE"/>
    <w:rsid w:val="000C7A1D"/>
    <w:rsid w:val="000D0071"/>
    <w:rsid w:val="000D0499"/>
    <w:rsid w:val="000D0873"/>
    <w:rsid w:val="000D0B2A"/>
    <w:rsid w:val="000D144C"/>
    <w:rsid w:val="000D1723"/>
    <w:rsid w:val="000D1E6D"/>
    <w:rsid w:val="000D210D"/>
    <w:rsid w:val="000D2B62"/>
    <w:rsid w:val="000D3306"/>
    <w:rsid w:val="000D3362"/>
    <w:rsid w:val="000D3C43"/>
    <w:rsid w:val="000D3DD3"/>
    <w:rsid w:val="000D3F18"/>
    <w:rsid w:val="000D5000"/>
    <w:rsid w:val="000D6137"/>
    <w:rsid w:val="000D65AB"/>
    <w:rsid w:val="000D6EA5"/>
    <w:rsid w:val="000D6F93"/>
    <w:rsid w:val="000D7B7A"/>
    <w:rsid w:val="000D7C6A"/>
    <w:rsid w:val="000E06C3"/>
    <w:rsid w:val="000E08DC"/>
    <w:rsid w:val="000E0AFD"/>
    <w:rsid w:val="000E0D99"/>
    <w:rsid w:val="000E0FEA"/>
    <w:rsid w:val="000E1924"/>
    <w:rsid w:val="000E1AAD"/>
    <w:rsid w:val="000E23C5"/>
    <w:rsid w:val="000E2F28"/>
    <w:rsid w:val="000E319A"/>
    <w:rsid w:val="000E3B42"/>
    <w:rsid w:val="000E42EB"/>
    <w:rsid w:val="000E45F0"/>
    <w:rsid w:val="000E4AE6"/>
    <w:rsid w:val="000E4DBE"/>
    <w:rsid w:val="000E5FBD"/>
    <w:rsid w:val="000E6339"/>
    <w:rsid w:val="000E691A"/>
    <w:rsid w:val="000E7079"/>
    <w:rsid w:val="000E748A"/>
    <w:rsid w:val="000E751B"/>
    <w:rsid w:val="000E7A5D"/>
    <w:rsid w:val="000E7CF6"/>
    <w:rsid w:val="000F0357"/>
    <w:rsid w:val="000F1512"/>
    <w:rsid w:val="000F1AEA"/>
    <w:rsid w:val="000F286C"/>
    <w:rsid w:val="000F2CE4"/>
    <w:rsid w:val="000F370F"/>
    <w:rsid w:val="000F3B27"/>
    <w:rsid w:val="000F4271"/>
    <w:rsid w:val="000F514D"/>
    <w:rsid w:val="000F51E4"/>
    <w:rsid w:val="000F541D"/>
    <w:rsid w:val="000F5601"/>
    <w:rsid w:val="000F5B13"/>
    <w:rsid w:val="000F5D7E"/>
    <w:rsid w:val="000F5F12"/>
    <w:rsid w:val="000F69E2"/>
    <w:rsid w:val="000F6CDF"/>
    <w:rsid w:val="000F6CED"/>
    <w:rsid w:val="000F7283"/>
    <w:rsid w:val="000F734F"/>
    <w:rsid w:val="000F79FC"/>
    <w:rsid w:val="000F7CD3"/>
    <w:rsid w:val="00100530"/>
    <w:rsid w:val="00100CD8"/>
    <w:rsid w:val="00100DEC"/>
    <w:rsid w:val="00101BBA"/>
    <w:rsid w:val="0010406F"/>
    <w:rsid w:val="00104932"/>
    <w:rsid w:val="00104AE2"/>
    <w:rsid w:val="0010553D"/>
    <w:rsid w:val="00105E93"/>
    <w:rsid w:val="00105EC8"/>
    <w:rsid w:val="00105EE0"/>
    <w:rsid w:val="0010601B"/>
    <w:rsid w:val="00106198"/>
    <w:rsid w:val="00106F29"/>
    <w:rsid w:val="001075E3"/>
    <w:rsid w:val="00107710"/>
    <w:rsid w:val="00107B16"/>
    <w:rsid w:val="00107D7F"/>
    <w:rsid w:val="00110359"/>
    <w:rsid w:val="00111141"/>
    <w:rsid w:val="001114F0"/>
    <w:rsid w:val="00111883"/>
    <w:rsid w:val="00111D8D"/>
    <w:rsid w:val="0011286B"/>
    <w:rsid w:val="0011309E"/>
    <w:rsid w:val="00113244"/>
    <w:rsid w:val="00113750"/>
    <w:rsid w:val="001149C5"/>
    <w:rsid w:val="00114AA5"/>
    <w:rsid w:val="00114CDD"/>
    <w:rsid w:val="001154C4"/>
    <w:rsid w:val="00115A39"/>
    <w:rsid w:val="00115D60"/>
    <w:rsid w:val="00116163"/>
    <w:rsid w:val="00116617"/>
    <w:rsid w:val="00116C42"/>
    <w:rsid w:val="00117996"/>
    <w:rsid w:val="00117C8F"/>
    <w:rsid w:val="00117E38"/>
    <w:rsid w:val="00117FC6"/>
    <w:rsid w:val="001203EB"/>
    <w:rsid w:val="00120C10"/>
    <w:rsid w:val="001212DC"/>
    <w:rsid w:val="001213A6"/>
    <w:rsid w:val="001218C0"/>
    <w:rsid w:val="00121EDB"/>
    <w:rsid w:val="0012219B"/>
    <w:rsid w:val="001224CD"/>
    <w:rsid w:val="00122E41"/>
    <w:rsid w:val="0012307A"/>
    <w:rsid w:val="001230EE"/>
    <w:rsid w:val="00123AAD"/>
    <w:rsid w:val="00123ACD"/>
    <w:rsid w:val="00123B9C"/>
    <w:rsid w:val="00124088"/>
    <w:rsid w:val="00124D5D"/>
    <w:rsid w:val="00124D88"/>
    <w:rsid w:val="00125BEE"/>
    <w:rsid w:val="00125CE9"/>
    <w:rsid w:val="00125D2C"/>
    <w:rsid w:val="001261B9"/>
    <w:rsid w:val="00126438"/>
    <w:rsid w:val="00126454"/>
    <w:rsid w:val="00126DDD"/>
    <w:rsid w:val="00127036"/>
    <w:rsid w:val="001276E5"/>
    <w:rsid w:val="00127DD1"/>
    <w:rsid w:val="00130317"/>
    <w:rsid w:val="00130377"/>
    <w:rsid w:val="0013056C"/>
    <w:rsid w:val="00130686"/>
    <w:rsid w:val="00130814"/>
    <w:rsid w:val="00130CAE"/>
    <w:rsid w:val="00131B48"/>
    <w:rsid w:val="00131B71"/>
    <w:rsid w:val="0013206A"/>
    <w:rsid w:val="0013243B"/>
    <w:rsid w:val="001325A8"/>
    <w:rsid w:val="001328C3"/>
    <w:rsid w:val="00133C5E"/>
    <w:rsid w:val="00134472"/>
    <w:rsid w:val="00134637"/>
    <w:rsid w:val="001348C7"/>
    <w:rsid w:val="00134BF9"/>
    <w:rsid w:val="00134EC9"/>
    <w:rsid w:val="00135954"/>
    <w:rsid w:val="00135CFF"/>
    <w:rsid w:val="001365CA"/>
    <w:rsid w:val="00137100"/>
    <w:rsid w:val="001373B4"/>
    <w:rsid w:val="00137430"/>
    <w:rsid w:val="00137609"/>
    <w:rsid w:val="00137638"/>
    <w:rsid w:val="00137B1E"/>
    <w:rsid w:val="00140A46"/>
    <w:rsid w:val="00140F9D"/>
    <w:rsid w:val="001411C6"/>
    <w:rsid w:val="00141286"/>
    <w:rsid w:val="00141AA9"/>
    <w:rsid w:val="00141F49"/>
    <w:rsid w:val="00141FCD"/>
    <w:rsid w:val="0014228B"/>
    <w:rsid w:val="001424B9"/>
    <w:rsid w:val="00143137"/>
    <w:rsid w:val="00143144"/>
    <w:rsid w:val="001442A1"/>
    <w:rsid w:val="0014501C"/>
    <w:rsid w:val="00145738"/>
    <w:rsid w:val="001457BC"/>
    <w:rsid w:val="001458DD"/>
    <w:rsid w:val="00145BA9"/>
    <w:rsid w:val="00146994"/>
    <w:rsid w:val="001469FF"/>
    <w:rsid w:val="00147110"/>
    <w:rsid w:val="001474D7"/>
    <w:rsid w:val="00147DD3"/>
    <w:rsid w:val="00147DFB"/>
    <w:rsid w:val="00150227"/>
    <w:rsid w:val="001512C2"/>
    <w:rsid w:val="001513D8"/>
    <w:rsid w:val="001516A2"/>
    <w:rsid w:val="001518B9"/>
    <w:rsid w:val="0015194D"/>
    <w:rsid w:val="00151D34"/>
    <w:rsid w:val="0015207E"/>
    <w:rsid w:val="00152105"/>
    <w:rsid w:val="0015213F"/>
    <w:rsid w:val="0015226D"/>
    <w:rsid w:val="001525A2"/>
    <w:rsid w:val="00152AC9"/>
    <w:rsid w:val="001534E3"/>
    <w:rsid w:val="00153592"/>
    <w:rsid w:val="00153957"/>
    <w:rsid w:val="00153D09"/>
    <w:rsid w:val="00154022"/>
    <w:rsid w:val="0015406D"/>
    <w:rsid w:val="00154518"/>
    <w:rsid w:val="001545D5"/>
    <w:rsid w:val="00154DBC"/>
    <w:rsid w:val="001555E5"/>
    <w:rsid w:val="001557D4"/>
    <w:rsid w:val="001559C1"/>
    <w:rsid w:val="00155B43"/>
    <w:rsid w:val="00156094"/>
    <w:rsid w:val="00156C4B"/>
    <w:rsid w:val="00157D34"/>
    <w:rsid w:val="00157F0B"/>
    <w:rsid w:val="001600AD"/>
    <w:rsid w:val="001604FB"/>
    <w:rsid w:val="00160673"/>
    <w:rsid w:val="00160C1F"/>
    <w:rsid w:val="00160E1C"/>
    <w:rsid w:val="00160E2F"/>
    <w:rsid w:val="00160F3D"/>
    <w:rsid w:val="0016158A"/>
    <w:rsid w:val="00161A21"/>
    <w:rsid w:val="001627B8"/>
    <w:rsid w:val="00163309"/>
    <w:rsid w:val="00164AF4"/>
    <w:rsid w:val="00164CE5"/>
    <w:rsid w:val="00164D8F"/>
    <w:rsid w:val="001650C5"/>
    <w:rsid w:val="0016565A"/>
    <w:rsid w:val="001659E2"/>
    <w:rsid w:val="00165B44"/>
    <w:rsid w:val="001665F4"/>
    <w:rsid w:val="001669BB"/>
    <w:rsid w:val="00166BC1"/>
    <w:rsid w:val="00167383"/>
    <w:rsid w:val="001674F4"/>
    <w:rsid w:val="00167791"/>
    <w:rsid w:val="0017134C"/>
    <w:rsid w:val="001716C7"/>
    <w:rsid w:val="00171825"/>
    <w:rsid w:val="00171FEA"/>
    <w:rsid w:val="00172855"/>
    <w:rsid w:val="00172A81"/>
    <w:rsid w:val="00172CF6"/>
    <w:rsid w:val="00172D89"/>
    <w:rsid w:val="0017366F"/>
    <w:rsid w:val="00173E3B"/>
    <w:rsid w:val="001749F0"/>
    <w:rsid w:val="0017576F"/>
    <w:rsid w:val="00175B35"/>
    <w:rsid w:val="001760AE"/>
    <w:rsid w:val="001765FF"/>
    <w:rsid w:val="00176D63"/>
    <w:rsid w:val="00177238"/>
    <w:rsid w:val="00177CA6"/>
    <w:rsid w:val="00180908"/>
    <w:rsid w:val="00180C30"/>
    <w:rsid w:val="00180F2F"/>
    <w:rsid w:val="0018177C"/>
    <w:rsid w:val="0018193B"/>
    <w:rsid w:val="00181BC6"/>
    <w:rsid w:val="001822D2"/>
    <w:rsid w:val="00182F07"/>
    <w:rsid w:val="00182F65"/>
    <w:rsid w:val="00183089"/>
    <w:rsid w:val="00183100"/>
    <w:rsid w:val="00184240"/>
    <w:rsid w:val="001843FD"/>
    <w:rsid w:val="00185BAA"/>
    <w:rsid w:val="00185D7F"/>
    <w:rsid w:val="00185F05"/>
    <w:rsid w:val="0018696C"/>
    <w:rsid w:val="00187314"/>
    <w:rsid w:val="0018796C"/>
    <w:rsid w:val="00187C2F"/>
    <w:rsid w:val="00187FF3"/>
    <w:rsid w:val="0019005D"/>
    <w:rsid w:val="001908C5"/>
    <w:rsid w:val="00190E08"/>
    <w:rsid w:val="00191248"/>
    <w:rsid w:val="00191755"/>
    <w:rsid w:val="001920A3"/>
    <w:rsid w:val="0019256E"/>
    <w:rsid w:val="00192642"/>
    <w:rsid w:val="00192CD2"/>
    <w:rsid w:val="001931E9"/>
    <w:rsid w:val="00193293"/>
    <w:rsid w:val="00193F6F"/>
    <w:rsid w:val="00194E8E"/>
    <w:rsid w:val="00195009"/>
    <w:rsid w:val="001951C0"/>
    <w:rsid w:val="0019574A"/>
    <w:rsid w:val="00195775"/>
    <w:rsid w:val="00195CE0"/>
    <w:rsid w:val="001960AE"/>
    <w:rsid w:val="001960DD"/>
    <w:rsid w:val="00196195"/>
    <w:rsid w:val="00196795"/>
    <w:rsid w:val="00196DBC"/>
    <w:rsid w:val="00196DC0"/>
    <w:rsid w:val="001975A6"/>
    <w:rsid w:val="00197BCB"/>
    <w:rsid w:val="00197E19"/>
    <w:rsid w:val="001A0726"/>
    <w:rsid w:val="001A0B9D"/>
    <w:rsid w:val="001A154C"/>
    <w:rsid w:val="001A1724"/>
    <w:rsid w:val="001A19DD"/>
    <w:rsid w:val="001A1A71"/>
    <w:rsid w:val="001A21BE"/>
    <w:rsid w:val="001A2D31"/>
    <w:rsid w:val="001A2F55"/>
    <w:rsid w:val="001A307C"/>
    <w:rsid w:val="001A3370"/>
    <w:rsid w:val="001A392E"/>
    <w:rsid w:val="001A40AF"/>
    <w:rsid w:val="001A40CE"/>
    <w:rsid w:val="001A54AD"/>
    <w:rsid w:val="001A5956"/>
    <w:rsid w:val="001A697F"/>
    <w:rsid w:val="001A6FEC"/>
    <w:rsid w:val="001A7103"/>
    <w:rsid w:val="001A7202"/>
    <w:rsid w:val="001A72A0"/>
    <w:rsid w:val="001A7D5B"/>
    <w:rsid w:val="001A7F32"/>
    <w:rsid w:val="001B086B"/>
    <w:rsid w:val="001B12A8"/>
    <w:rsid w:val="001B23AE"/>
    <w:rsid w:val="001B2545"/>
    <w:rsid w:val="001B26AD"/>
    <w:rsid w:val="001B2826"/>
    <w:rsid w:val="001B2B6A"/>
    <w:rsid w:val="001B2E23"/>
    <w:rsid w:val="001B35AF"/>
    <w:rsid w:val="001B3AA0"/>
    <w:rsid w:val="001B4CFD"/>
    <w:rsid w:val="001B4F69"/>
    <w:rsid w:val="001B5196"/>
    <w:rsid w:val="001B5B32"/>
    <w:rsid w:val="001B5C05"/>
    <w:rsid w:val="001B66ED"/>
    <w:rsid w:val="001B6A43"/>
    <w:rsid w:val="001B7152"/>
    <w:rsid w:val="001B772D"/>
    <w:rsid w:val="001B797C"/>
    <w:rsid w:val="001C1AF8"/>
    <w:rsid w:val="001C1E36"/>
    <w:rsid w:val="001C1ED0"/>
    <w:rsid w:val="001C21FD"/>
    <w:rsid w:val="001C2800"/>
    <w:rsid w:val="001C2CC8"/>
    <w:rsid w:val="001C2D06"/>
    <w:rsid w:val="001C2F33"/>
    <w:rsid w:val="001C2F4A"/>
    <w:rsid w:val="001C3084"/>
    <w:rsid w:val="001C3B3C"/>
    <w:rsid w:val="001C407B"/>
    <w:rsid w:val="001C40DD"/>
    <w:rsid w:val="001C46C5"/>
    <w:rsid w:val="001C48AF"/>
    <w:rsid w:val="001C4FF1"/>
    <w:rsid w:val="001C54C2"/>
    <w:rsid w:val="001C5E3F"/>
    <w:rsid w:val="001C67E8"/>
    <w:rsid w:val="001C67F0"/>
    <w:rsid w:val="001C6B42"/>
    <w:rsid w:val="001C71F9"/>
    <w:rsid w:val="001C71FF"/>
    <w:rsid w:val="001C786B"/>
    <w:rsid w:val="001C7C9F"/>
    <w:rsid w:val="001D019E"/>
    <w:rsid w:val="001D02B8"/>
    <w:rsid w:val="001D12C5"/>
    <w:rsid w:val="001D14EC"/>
    <w:rsid w:val="001D1ADE"/>
    <w:rsid w:val="001D1CF4"/>
    <w:rsid w:val="001D23C2"/>
    <w:rsid w:val="001D2D0B"/>
    <w:rsid w:val="001D30F3"/>
    <w:rsid w:val="001D377E"/>
    <w:rsid w:val="001D3BFF"/>
    <w:rsid w:val="001D3D3E"/>
    <w:rsid w:val="001D3ED3"/>
    <w:rsid w:val="001D4341"/>
    <w:rsid w:val="001D4919"/>
    <w:rsid w:val="001D4DA5"/>
    <w:rsid w:val="001D5387"/>
    <w:rsid w:val="001D5414"/>
    <w:rsid w:val="001D5584"/>
    <w:rsid w:val="001D5910"/>
    <w:rsid w:val="001D5AE2"/>
    <w:rsid w:val="001D5FA1"/>
    <w:rsid w:val="001D6DAD"/>
    <w:rsid w:val="001D6E46"/>
    <w:rsid w:val="001D7A7B"/>
    <w:rsid w:val="001D7B97"/>
    <w:rsid w:val="001D7BCC"/>
    <w:rsid w:val="001E0076"/>
    <w:rsid w:val="001E0931"/>
    <w:rsid w:val="001E0B53"/>
    <w:rsid w:val="001E0D19"/>
    <w:rsid w:val="001E1630"/>
    <w:rsid w:val="001E1F8B"/>
    <w:rsid w:val="001E2560"/>
    <w:rsid w:val="001E2C56"/>
    <w:rsid w:val="001E3659"/>
    <w:rsid w:val="001E4B1A"/>
    <w:rsid w:val="001E4D80"/>
    <w:rsid w:val="001E502B"/>
    <w:rsid w:val="001E50BD"/>
    <w:rsid w:val="001E575C"/>
    <w:rsid w:val="001E65F1"/>
    <w:rsid w:val="001E6636"/>
    <w:rsid w:val="001E6868"/>
    <w:rsid w:val="001E6956"/>
    <w:rsid w:val="001E6DCD"/>
    <w:rsid w:val="001E7164"/>
    <w:rsid w:val="001E74E0"/>
    <w:rsid w:val="001E74EE"/>
    <w:rsid w:val="001E753F"/>
    <w:rsid w:val="001E7618"/>
    <w:rsid w:val="001F0AAA"/>
    <w:rsid w:val="001F0EF9"/>
    <w:rsid w:val="001F1349"/>
    <w:rsid w:val="001F1F75"/>
    <w:rsid w:val="001F23C7"/>
    <w:rsid w:val="001F245C"/>
    <w:rsid w:val="001F2EC8"/>
    <w:rsid w:val="001F324B"/>
    <w:rsid w:val="001F368D"/>
    <w:rsid w:val="001F3B43"/>
    <w:rsid w:val="001F45EE"/>
    <w:rsid w:val="001F4822"/>
    <w:rsid w:val="001F4AEC"/>
    <w:rsid w:val="001F4D62"/>
    <w:rsid w:val="001F514E"/>
    <w:rsid w:val="001F55E6"/>
    <w:rsid w:val="001F61CF"/>
    <w:rsid w:val="001F691C"/>
    <w:rsid w:val="001F6A6E"/>
    <w:rsid w:val="001F6ABF"/>
    <w:rsid w:val="001F74A7"/>
    <w:rsid w:val="001F767D"/>
    <w:rsid w:val="001F7B0F"/>
    <w:rsid w:val="001F7B5C"/>
    <w:rsid w:val="001F7EBE"/>
    <w:rsid w:val="00200617"/>
    <w:rsid w:val="00200745"/>
    <w:rsid w:val="002008D9"/>
    <w:rsid w:val="00201577"/>
    <w:rsid w:val="002016C1"/>
    <w:rsid w:val="00201F24"/>
    <w:rsid w:val="002030D3"/>
    <w:rsid w:val="00203134"/>
    <w:rsid w:val="00204035"/>
    <w:rsid w:val="0020540C"/>
    <w:rsid w:val="00205ADA"/>
    <w:rsid w:val="00205D78"/>
    <w:rsid w:val="00206107"/>
    <w:rsid w:val="00206B12"/>
    <w:rsid w:val="00206BF5"/>
    <w:rsid w:val="00207850"/>
    <w:rsid w:val="002102E6"/>
    <w:rsid w:val="00210AC2"/>
    <w:rsid w:val="00210AF5"/>
    <w:rsid w:val="00211067"/>
    <w:rsid w:val="0021115C"/>
    <w:rsid w:val="00211507"/>
    <w:rsid w:val="00211BFB"/>
    <w:rsid w:val="00211ED4"/>
    <w:rsid w:val="00212442"/>
    <w:rsid w:val="00212ED9"/>
    <w:rsid w:val="00212F98"/>
    <w:rsid w:val="002131F1"/>
    <w:rsid w:val="0021326E"/>
    <w:rsid w:val="002132E5"/>
    <w:rsid w:val="0021399B"/>
    <w:rsid w:val="00213AB4"/>
    <w:rsid w:val="00213AFE"/>
    <w:rsid w:val="00213C17"/>
    <w:rsid w:val="00213D68"/>
    <w:rsid w:val="00214002"/>
    <w:rsid w:val="00214487"/>
    <w:rsid w:val="0021448E"/>
    <w:rsid w:val="002146B4"/>
    <w:rsid w:val="00214C83"/>
    <w:rsid w:val="00214F26"/>
    <w:rsid w:val="00215508"/>
    <w:rsid w:val="00215AEC"/>
    <w:rsid w:val="002165F5"/>
    <w:rsid w:val="00216B01"/>
    <w:rsid w:val="00216D7B"/>
    <w:rsid w:val="00217238"/>
    <w:rsid w:val="00217A50"/>
    <w:rsid w:val="002200B6"/>
    <w:rsid w:val="00220249"/>
    <w:rsid w:val="002214EA"/>
    <w:rsid w:val="0022183B"/>
    <w:rsid w:val="00221857"/>
    <w:rsid w:val="00221C37"/>
    <w:rsid w:val="00221F28"/>
    <w:rsid w:val="00222AFD"/>
    <w:rsid w:val="00222F33"/>
    <w:rsid w:val="00223520"/>
    <w:rsid w:val="00223A22"/>
    <w:rsid w:val="00224611"/>
    <w:rsid w:val="002246FC"/>
    <w:rsid w:val="002247A2"/>
    <w:rsid w:val="002248FD"/>
    <w:rsid w:val="00224991"/>
    <w:rsid w:val="00224A56"/>
    <w:rsid w:val="00224CBF"/>
    <w:rsid w:val="00224D8C"/>
    <w:rsid w:val="00225D7B"/>
    <w:rsid w:val="00225DDD"/>
    <w:rsid w:val="002263CA"/>
    <w:rsid w:val="00226CFC"/>
    <w:rsid w:val="002270DA"/>
    <w:rsid w:val="00227637"/>
    <w:rsid w:val="00227ABE"/>
    <w:rsid w:val="00230080"/>
    <w:rsid w:val="0023052D"/>
    <w:rsid w:val="00230825"/>
    <w:rsid w:val="00230CDA"/>
    <w:rsid w:val="00230D22"/>
    <w:rsid w:val="00231993"/>
    <w:rsid w:val="00232190"/>
    <w:rsid w:val="00233714"/>
    <w:rsid w:val="002339F6"/>
    <w:rsid w:val="002340AC"/>
    <w:rsid w:val="00234113"/>
    <w:rsid w:val="00234A49"/>
    <w:rsid w:val="00234E66"/>
    <w:rsid w:val="00235703"/>
    <w:rsid w:val="00235911"/>
    <w:rsid w:val="002359CF"/>
    <w:rsid w:val="00235F3C"/>
    <w:rsid w:val="002361B4"/>
    <w:rsid w:val="0023649F"/>
    <w:rsid w:val="00237392"/>
    <w:rsid w:val="002376EF"/>
    <w:rsid w:val="00237D8F"/>
    <w:rsid w:val="00237DCC"/>
    <w:rsid w:val="00240194"/>
    <w:rsid w:val="00240BAD"/>
    <w:rsid w:val="002419AE"/>
    <w:rsid w:val="00241B12"/>
    <w:rsid w:val="00241B3A"/>
    <w:rsid w:val="00241E50"/>
    <w:rsid w:val="002422E5"/>
    <w:rsid w:val="0024298F"/>
    <w:rsid w:val="00242D52"/>
    <w:rsid w:val="002430AD"/>
    <w:rsid w:val="002430E6"/>
    <w:rsid w:val="00243E73"/>
    <w:rsid w:val="00244C5F"/>
    <w:rsid w:val="00244D94"/>
    <w:rsid w:val="0024549C"/>
    <w:rsid w:val="00245659"/>
    <w:rsid w:val="0024597A"/>
    <w:rsid w:val="00245F23"/>
    <w:rsid w:val="0024660F"/>
    <w:rsid w:val="00246E85"/>
    <w:rsid w:val="002479B2"/>
    <w:rsid w:val="0025027D"/>
    <w:rsid w:val="002506B0"/>
    <w:rsid w:val="002512FC"/>
    <w:rsid w:val="00251C9A"/>
    <w:rsid w:val="0025214E"/>
    <w:rsid w:val="002521C6"/>
    <w:rsid w:val="0025236C"/>
    <w:rsid w:val="00253687"/>
    <w:rsid w:val="002536D3"/>
    <w:rsid w:val="00254BD4"/>
    <w:rsid w:val="00255053"/>
    <w:rsid w:val="002551AE"/>
    <w:rsid w:val="002567ED"/>
    <w:rsid w:val="00256AE0"/>
    <w:rsid w:val="002570CA"/>
    <w:rsid w:val="00257DC5"/>
    <w:rsid w:val="00260777"/>
    <w:rsid w:val="00260B43"/>
    <w:rsid w:val="00261A11"/>
    <w:rsid w:val="00261C8F"/>
    <w:rsid w:val="00262916"/>
    <w:rsid w:val="0026337A"/>
    <w:rsid w:val="002633AA"/>
    <w:rsid w:val="00263760"/>
    <w:rsid w:val="00264667"/>
    <w:rsid w:val="0026474C"/>
    <w:rsid w:val="002647C2"/>
    <w:rsid w:val="002650B5"/>
    <w:rsid w:val="00265A31"/>
    <w:rsid w:val="00265D87"/>
    <w:rsid w:val="002663C9"/>
    <w:rsid w:val="002666B8"/>
    <w:rsid w:val="002666DA"/>
    <w:rsid w:val="002670FE"/>
    <w:rsid w:val="002674EE"/>
    <w:rsid w:val="00267744"/>
    <w:rsid w:val="00267A7D"/>
    <w:rsid w:val="00270BBB"/>
    <w:rsid w:val="002712B1"/>
    <w:rsid w:val="0027247C"/>
    <w:rsid w:val="00272B3E"/>
    <w:rsid w:val="002739D3"/>
    <w:rsid w:val="00273D62"/>
    <w:rsid w:val="002743BC"/>
    <w:rsid w:val="002747AB"/>
    <w:rsid w:val="00274CB2"/>
    <w:rsid w:val="00275586"/>
    <w:rsid w:val="00275BF6"/>
    <w:rsid w:val="002774E8"/>
    <w:rsid w:val="00280DB7"/>
    <w:rsid w:val="00281122"/>
    <w:rsid w:val="00281A3B"/>
    <w:rsid w:val="002824B7"/>
    <w:rsid w:val="0028272B"/>
    <w:rsid w:val="00282BB6"/>
    <w:rsid w:val="00282C12"/>
    <w:rsid w:val="00282D87"/>
    <w:rsid w:val="00283033"/>
    <w:rsid w:val="00283A4F"/>
    <w:rsid w:val="00283E0E"/>
    <w:rsid w:val="002840E3"/>
    <w:rsid w:val="0028578A"/>
    <w:rsid w:val="002857BD"/>
    <w:rsid w:val="002857E6"/>
    <w:rsid w:val="002858F6"/>
    <w:rsid w:val="00285932"/>
    <w:rsid w:val="00285A97"/>
    <w:rsid w:val="00285E5A"/>
    <w:rsid w:val="00285F41"/>
    <w:rsid w:val="00286010"/>
    <w:rsid w:val="00286074"/>
    <w:rsid w:val="002869C4"/>
    <w:rsid w:val="00287036"/>
    <w:rsid w:val="002875D8"/>
    <w:rsid w:val="00287D31"/>
    <w:rsid w:val="002908CB"/>
    <w:rsid w:val="00290B2A"/>
    <w:rsid w:val="00290CDD"/>
    <w:rsid w:val="0029142C"/>
    <w:rsid w:val="002914BB"/>
    <w:rsid w:val="002915D4"/>
    <w:rsid w:val="00291D13"/>
    <w:rsid w:val="00292551"/>
    <w:rsid w:val="0029257A"/>
    <w:rsid w:val="00292BDD"/>
    <w:rsid w:val="002931FF"/>
    <w:rsid w:val="00293702"/>
    <w:rsid w:val="00293819"/>
    <w:rsid w:val="00293C5D"/>
    <w:rsid w:val="00293CE0"/>
    <w:rsid w:val="002947E6"/>
    <w:rsid w:val="0029492A"/>
    <w:rsid w:val="00294C9E"/>
    <w:rsid w:val="00294CC5"/>
    <w:rsid w:val="00294CE1"/>
    <w:rsid w:val="00294E0E"/>
    <w:rsid w:val="002959AD"/>
    <w:rsid w:val="00295B91"/>
    <w:rsid w:val="00295EBD"/>
    <w:rsid w:val="00295FB2"/>
    <w:rsid w:val="00296203"/>
    <w:rsid w:val="0029655E"/>
    <w:rsid w:val="00296770"/>
    <w:rsid w:val="00296D97"/>
    <w:rsid w:val="00296DA8"/>
    <w:rsid w:val="00297588"/>
    <w:rsid w:val="00297CFC"/>
    <w:rsid w:val="00297EC7"/>
    <w:rsid w:val="00297F7B"/>
    <w:rsid w:val="002A072F"/>
    <w:rsid w:val="002A0827"/>
    <w:rsid w:val="002A0E28"/>
    <w:rsid w:val="002A0F2D"/>
    <w:rsid w:val="002A0FF5"/>
    <w:rsid w:val="002A1C41"/>
    <w:rsid w:val="002A27E9"/>
    <w:rsid w:val="002A2983"/>
    <w:rsid w:val="002A2F3B"/>
    <w:rsid w:val="002A30F2"/>
    <w:rsid w:val="002A34B8"/>
    <w:rsid w:val="002A392A"/>
    <w:rsid w:val="002A3AC7"/>
    <w:rsid w:val="002A4822"/>
    <w:rsid w:val="002A4836"/>
    <w:rsid w:val="002A4981"/>
    <w:rsid w:val="002A4E09"/>
    <w:rsid w:val="002A5AFD"/>
    <w:rsid w:val="002A5FD3"/>
    <w:rsid w:val="002A6030"/>
    <w:rsid w:val="002A76DB"/>
    <w:rsid w:val="002A7E4C"/>
    <w:rsid w:val="002B0A75"/>
    <w:rsid w:val="002B0DC8"/>
    <w:rsid w:val="002B0F45"/>
    <w:rsid w:val="002B13FD"/>
    <w:rsid w:val="002B14D3"/>
    <w:rsid w:val="002B1613"/>
    <w:rsid w:val="002B17DB"/>
    <w:rsid w:val="002B1A6E"/>
    <w:rsid w:val="002B202B"/>
    <w:rsid w:val="002B28C5"/>
    <w:rsid w:val="002B28C9"/>
    <w:rsid w:val="002B2CC5"/>
    <w:rsid w:val="002B30F3"/>
    <w:rsid w:val="002B39EE"/>
    <w:rsid w:val="002B3E13"/>
    <w:rsid w:val="002B4659"/>
    <w:rsid w:val="002B46BA"/>
    <w:rsid w:val="002B4C88"/>
    <w:rsid w:val="002B4CE2"/>
    <w:rsid w:val="002B4E41"/>
    <w:rsid w:val="002B58DA"/>
    <w:rsid w:val="002B58E3"/>
    <w:rsid w:val="002B5D4E"/>
    <w:rsid w:val="002B5E6B"/>
    <w:rsid w:val="002B63FC"/>
    <w:rsid w:val="002B6729"/>
    <w:rsid w:val="002B691D"/>
    <w:rsid w:val="002B6E76"/>
    <w:rsid w:val="002B726F"/>
    <w:rsid w:val="002B7DCA"/>
    <w:rsid w:val="002C04EB"/>
    <w:rsid w:val="002C0576"/>
    <w:rsid w:val="002C05BA"/>
    <w:rsid w:val="002C0BC2"/>
    <w:rsid w:val="002C1175"/>
    <w:rsid w:val="002C196B"/>
    <w:rsid w:val="002C1B49"/>
    <w:rsid w:val="002C1BA2"/>
    <w:rsid w:val="002C3118"/>
    <w:rsid w:val="002C3595"/>
    <w:rsid w:val="002C3862"/>
    <w:rsid w:val="002C3E61"/>
    <w:rsid w:val="002C476F"/>
    <w:rsid w:val="002C4A85"/>
    <w:rsid w:val="002C5FDF"/>
    <w:rsid w:val="002C62E2"/>
    <w:rsid w:val="002C675E"/>
    <w:rsid w:val="002C683C"/>
    <w:rsid w:val="002C73BB"/>
    <w:rsid w:val="002C7812"/>
    <w:rsid w:val="002C7B51"/>
    <w:rsid w:val="002C7F86"/>
    <w:rsid w:val="002D020C"/>
    <w:rsid w:val="002D0F06"/>
    <w:rsid w:val="002D180F"/>
    <w:rsid w:val="002D1AF4"/>
    <w:rsid w:val="002D279C"/>
    <w:rsid w:val="002D2CDD"/>
    <w:rsid w:val="002D306A"/>
    <w:rsid w:val="002D3849"/>
    <w:rsid w:val="002D46C4"/>
    <w:rsid w:val="002D53B9"/>
    <w:rsid w:val="002D53E8"/>
    <w:rsid w:val="002D56BA"/>
    <w:rsid w:val="002D6600"/>
    <w:rsid w:val="002D6C6C"/>
    <w:rsid w:val="002D7145"/>
    <w:rsid w:val="002D7693"/>
    <w:rsid w:val="002D7AD2"/>
    <w:rsid w:val="002E0537"/>
    <w:rsid w:val="002E0701"/>
    <w:rsid w:val="002E0E7C"/>
    <w:rsid w:val="002E107B"/>
    <w:rsid w:val="002E126A"/>
    <w:rsid w:val="002E17F4"/>
    <w:rsid w:val="002E1975"/>
    <w:rsid w:val="002E1EE9"/>
    <w:rsid w:val="002E1F57"/>
    <w:rsid w:val="002E222A"/>
    <w:rsid w:val="002E27A6"/>
    <w:rsid w:val="002E368E"/>
    <w:rsid w:val="002E3744"/>
    <w:rsid w:val="002E3BAC"/>
    <w:rsid w:val="002E3C12"/>
    <w:rsid w:val="002E40B1"/>
    <w:rsid w:val="002E492A"/>
    <w:rsid w:val="002E5AFC"/>
    <w:rsid w:val="002E5FB7"/>
    <w:rsid w:val="002E664C"/>
    <w:rsid w:val="002E6789"/>
    <w:rsid w:val="002E681D"/>
    <w:rsid w:val="002E69DC"/>
    <w:rsid w:val="002E69F3"/>
    <w:rsid w:val="002E6C1A"/>
    <w:rsid w:val="002E6F6C"/>
    <w:rsid w:val="002E7534"/>
    <w:rsid w:val="002F105C"/>
    <w:rsid w:val="002F1075"/>
    <w:rsid w:val="002F121F"/>
    <w:rsid w:val="002F13FF"/>
    <w:rsid w:val="002F1C85"/>
    <w:rsid w:val="002F2B8C"/>
    <w:rsid w:val="002F3462"/>
    <w:rsid w:val="002F3525"/>
    <w:rsid w:val="002F3C28"/>
    <w:rsid w:val="002F4319"/>
    <w:rsid w:val="002F4AB9"/>
    <w:rsid w:val="002F4CCF"/>
    <w:rsid w:val="002F4E61"/>
    <w:rsid w:val="002F51EE"/>
    <w:rsid w:val="002F5998"/>
    <w:rsid w:val="002F788F"/>
    <w:rsid w:val="00300699"/>
    <w:rsid w:val="00301311"/>
    <w:rsid w:val="003018EE"/>
    <w:rsid w:val="00301927"/>
    <w:rsid w:val="00302501"/>
    <w:rsid w:val="003026FB"/>
    <w:rsid w:val="00302EF8"/>
    <w:rsid w:val="00303C60"/>
    <w:rsid w:val="00303D93"/>
    <w:rsid w:val="00304874"/>
    <w:rsid w:val="00304A25"/>
    <w:rsid w:val="00304E0A"/>
    <w:rsid w:val="00305C41"/>
    <w:rsid w:val="00305F1A"/>
    <w:rsid w:val="003060B6"/>
    <w:rsid w:val="00310658"/>
    <w:rsid w:val="003112C9"/>
    <w:rsid w:val="00311A1B"/>
    <w:rsid w:val="00311B40"/>
    <w:rsid w:val="00311CCE"/>
    <w:rsid w:val="003124C6"/>
    <w:rsid w:val="003124E9"/>
    <w:rsid w:val="00312944"/>
    <w:rsid w:val="00312CB6"/>
    <w:rsid w:val="00313D24"/>
    <w:rsid w:val="00314061"/>
    <w:rsid w:val="00314478"/>
    <w:rsid w:val="0031537F"/>
    <w:rsid w:val="0031680E"/>
    <w:rsid w:val="0031766E"/>
    <w:rsid w:val="00317D22"/>
    <w:rsid w:val="00317E81"/>
    <w:rsid w:val="00317F35"/>
    <w:rsid w:val="0032004C"/>
    <w:rsid w:val="0032079B"/>
    <w:rsid w:val="00320D4E"/>
    <w:rsid w:val="00320E10"/>
    <w:rsid w:val="0032127B"/>
    <w:rsid w:val="003217F4"/>
    <w:rsid w:val="0032192A"/>
    <w:rsid w:val="003229B0"/>
    <w:rsid w:val="00322BB9"/>
    <w:rsid w:val="003238BA"/>
    <w:rsid w:val="00323D90"/>
    <w:rsid w:val="003248E4"/>
    <w:rsid w:val="00324A90"/>
    <w:rsid w:val="0032552C"/>
    <w:rsid w:val="003265B2"/>
    <w:rsid w:val="00326B3B"/>
    <w:rsid w:val="00326B4B"/>
    <w:rsid w:val="003273D0"/>
    <w:rsid w:val="00327519"/>
    <w:rsid w:val="003276BC"/>
    <w:rsid w:val="003278E4"/>
    <w:rsid w:val="00327B38"/>
    <w:rsid w:val="00330C47"/>
    <w:rsid w:val="00330C8D"/>
    <w:rsid w:val="00330FEA"/>
    <w:rsid w:val="0033170D"/>
    <w:rsid w:val="00331AD4"/>
    <w:rsid w:val="00332431"/>
    <w:rsid w:val="00332541"/>
    <w:rsid w:val="00332695"/>
    <w:rsid w:val="00333008"/>
    <w:rsid w:val="003334BA"/>
    <w:rsid w:val="00333CA8"/>
    <w:rsid w:val="0033428A"/>
    <w:rsid w:val="0033464C"/>
    <w:rsid w:val="0033490C"/>
    <w:rsid w:val="00334C40"/>
    <w:rsid w:val="0033629F"/>
    <w:rsid w:val="00336A56"/>
    <w:rsid w:val="00337462"/>
    <w:rsid w:val="003376DA"/>
    <w:rsid w:val="00337832"/>
    <w:rsid w:val="00337839"/>
    <w:rsid w:val="00337856"/>
    <w:rsid w:val="00337C3A"/>
    <w:rsid w:val="00341358"/>
    <w:rsid w:val="003419D7"/>
    <w:rsid w:val="003422FF"/>
    <w:rsid w:val="00343836"/>
    <w:rsid w:val="00344860"/>
    <w:rsid w:val="003448C7"/>
    <w:rsid w:val="00344B1E"/>
    <w:rsid w:val="00345609"/>
    <w:rsid w:val="00345D92"/>
    <w:rsid w:val="00345FC2"/>
    <w:rsid w:val="003463E7"/>
    <w:rsid w:val="00346408"/>
    <w:rsid w:val="003471C2"/>
    <w:rsid w:val="003472FC"/>
    <w:rsid w:val="00347C34"/>
    <w:rsid w:val="003506B1"/>
    <w:rsid w:val="00350AAA"/>
    <w:rsid w:val="00351425"/>
    <w:rsid w:val="003514A4"/>
    <w:rsid w:val="003520E1"/>
    <w:rsid w:val="00352BCB"/>
    <w:rsid w:val="00352D74"/>
    <w:rsid w:val="00352DF3"/>
    <w:rsid w:val="00353120"/>
    <w:rsid w:val="00353228"/>
    <w:rsid w:val="0035332D"/>
    <w:rsid w:val="00353B63"/>
    <w:rsid w:val="00353F83"/>
    <w:rsid w:val="00354997"/>
    <w:rsid w:val="00355D22"/>
    <w:rsid w:val="0035648E"/>
    <w:rsid w:val="00357F98"/>
    <w:rsid w:val="00360331"/>
    <w:rsid w:val="00360392"/>
    <w:rsid w:val="003603C9"/>
    <w:rsid w:val="00360899"/>
    <w:rsid w:val="00360D18"/>
    <w:rsid w:val="0036191D"/>
    <w:rsid w:val="003622AA"/>
    <w:rsid w:val="003622E9"/>
    <w:rsid w:val="00363261"/>
    <w:rsid w:val="003644F1"/>
    <w:rsid w:val="00364D55"/>
    <w:rsid w:val="00365123"/>
    <w:rsid w:val="00365223"/>
    <w:rsid w:val="00365CE0"/>
    <w:rsid w:val="00366294"/>
    <w:rsid w:val="00366398"/>
    <w:rsid w:val="00367587"/>
    <w:rsid w:val="00367A09"/>
    <w:rsid w:val="00367C26"/>
    <w:rsid w:val="00370872"/>
    <w:rsid w:val="00370A3B"/>
    <w:rsid w:val="003710CC"/>
    <w:rsid w:val="00371E3C"/>
    <w:rsid w:val="0037219D"/>
    <w:rsid w:val="003722B3"/>
    <w:rsid w:val="00372313"/>
    <w:rsid w:val="0037255B"/>
    <w:rsid w:val="00372DAB"/>
    <w:rsid w:val="00372EF3"/>
    <w:rsid w:val="00373C19"/>
    <w:rsid w:val="003743D3"/>
    <w:rsid w:val="00374AB7"/>
    <w:rsid w:val="00374E46"/>
    <w:rsid w:val="003753F3"/>
    <w:rsid w:val="00375C8F"/>
    <w:rsid w:val="003760BF"/>
    <w:rsid w:val="00376B8F"/>
    <w:rsid w:val="00376E6C"/>
    <w:rsid w:val="00377640"/>
    <w:rsid w:val="00377982"/>
    <w:rsid w:val="00380034"/>
    <w:rsid w:val="0038077F"/>
    <w:rsid w:val="003809F7"/>
    <w:rsid w:val="00380BC3"/>
    <w:rsid w:val="0038115A"/>
    <w:rsid w:val="00381FAA"/>
    <w:rsid w:val="00382479"/>
    <w:rsid w:val="00382D36"/>
    <w:rsid w:val="0038353E"/>
    <w:rsid w:val="0038354C"/>
    <w:rsid w:val="00383934"/>
    <w:rsid w:val="00383BDA"/>
    <w:rsid w:val="00384142"/>
    <w:rsid w:val="00384F96"/>
    <w:rsid w:val="00385359"/>
    <w:rsid w:val="00385ADD"/>
    <w:rsid w:val="00385D70"/>
    <w:rsid w:val="00385F4C"/>
    <w:rsid w:val="00386678"/>
    <w:rsid w:val="0038675D"/>
    <w:rsid w:val="0038679D"/>
    <w:rsid w:val="00386892"/>
    <w:rsid w:val="003869F1"/>
    <w:rsid w:val="00386E1A"/>
    <w:rsid w:val="0038703B"/>
    <w:rsid w:val="003876CE"/>
    <w:rsid w:val="00387779"/>
    <w:rsid w:val="00387788"/>
    <w:rsid w:val="00387997"/>
    <w:rsid w:val="00387ACC"/>
    <w:rsid w:val="00387C0E"/>
    <w:rsid w:val="00387C45"/>
    <w:rsid w:val="00390096"/>
    <w:rsid w:val="003904C1"/>
    <w:rsid w:val="00390BFD"/>
    <w:rsid w:val="00390E48"/>
    <w:rsid w:val="00390E61"/>
    <w:rsid w:val="00390EC5"/>
    <w:rsid w:val="003915FB"/>
    <w:rsid w:val="00391850"/>
    <w:rsid w:val="003918A3"/>
    <w:rsid w:val="00391B6D"/>
    <w:rsid w:val="00392BD6"/>
    <w:rsid w:val="00393966"/>
    <w:rsid w:val="0039431F"/>
    <w:rsid w:val="00395419"/>
    <w:rsid w:val="00395ACB"/>
    <w:rsid w:val="00395C4F"/>
    <w:rsid w:val="003973C5"/>
    <w:rsid w:val="00397462"/>
    <w:rsid w:val="00397726"/>
    <w:rsid w:val="00397DEA"/>
    <w:rsid w:val="00397FA1"/>
    <w:rsid w:val="003A0167"/>
    <w:rsid w:val="003A02D2"/>
    <w:rsid w:val="003A0BD1"/>
    <w:rsid w:val="003A1DA4"/>
    <w:rsid w:val="003A2585"/>
    <w:rsid w:val="003A2D09"/>
    <w:rsid w:val="003A31B0"/>
    <w:rsid w:val="003A3217"/>
    <w:rsid w:val="003A3CD6"/>
    <w:rsid w:val="003A54A8"/>
    <w:rsid w:val="003A5748"/>
    <w:rsid w:val="003A5958"/>
    <w:rsid w:val="003A729C"/>
    <w:rsid w:val="003A7F27"/>
    <w:rsid w:val="003B04AE"/>
    <w:rsid w:val="003B065C"/>
    <w:rsid w:val="003B08AE"/>
    <w:rsid w:val="003B14B8"/>
    <w:rsid w:val="003B1CA1"/>
    <w:rsid w:val="003B2107"/>
    <w:rsid w:val="003B288A"/>
    <w:rsid w:val="003B2ACF"/>
    <w:rsid w:val="003B2AD7"/>
    <w:rsid w:val="003B320B"/>
    <w:rsid w:val="003B3735"/>
    <w:rsid w:val="003B391D"/>
    <w:rsid w:val="003B3B3A"/>
    <w:rsid w:val="003B4312"/>
    <w:rsid w:val="003B4849"/>
    <w:rsid w:val="003B4880"/>
    <w:rsid w:val="003B4B7D"/>
    <w:rsid w:val="003B5199"/>
    <w:rsid w:val="003B5BC0"/>
    <w:rsid w:val="003B72A9"/>
    <w:rsid w:val="003B7704"/>
    <w:rsid w:val="003B797A"/>
    <w:rsid w:val="003B7D44"/>
    <w:rsid w:val="003B7E08"/>
    <w:rsid w:val="003C051F"/>
    <w:rsid w:val="003C0D21"/>
    <w:rsid w:val="003C1768"/>
    <w:rsid w:val="003C1877"/>
    <w:rsid w:val="003C19A4"/>
    <w:rsid w:val="003C246D"/>
    <w:rsid w:val="003C2493"/>
    <w:rsid w:val="003C2AD7"/>
    <w:rsid w:val="003C2DFE"/>
    <w:rsid w:val="003C43F8"/>
    <w:rsid w:val="003C4A7C"/>
    <w:rsid w:val="003C5082"/>
    <w:rsid w:val="003C6122"/>
    <w:rsid w:val="003C69A8"/>
    <w:rsid w:val="003C798C"/>
    <w:rsid w:val="003C79BC"/>
    <w:rsid w:val="003C7D23"/>
    <w:rsid w:val="003C7F08"/>
    <w:rsid w:val="003D02EF"/>
    <w:rsid w:val="003D03B4"/>
    <w:rsid w:val="003D08A7"/>
    <w:rsid w:val="003D0AE6"/>
    <w:rsid w:val="003D151E"/>
    <w:rsid w:val="003D1F25"/>
    <w:rsid w:val="003D1F34"/>
    <w:rsid w:val="003D25D5"/>
    <w:rsid w:val="003D25E9"/>
    <w:rsid w:val="003D26C1"/>
    <w:rsid w:val="003D2E2D"/>
    <w:rsid w:val="003D319B"/>
    <w:rsid w:val="003D363B"/>
    <w:rsid w:val="003D3766"/>
    <w:rsid w:val="003D3AB5"/>
    <w:rsid w:val="003D482A"/>
    <w:rsid w:val="003D4D3B"/>
    <w:rsid w:val="003D4EE3"/>
    <w:rsid w:val="003D4FAF"/>
    <w:rsid w:val="003D5FB9"/>
    <w:rsid w:val="003D6009"/>
    <w:rsid w:val="003D669B"/>
    <w:rsid w:val="003D7068"/>
    <w:rsid w:val="003D7330"/>
    <w:rsid w:val="003D7549"/>
    <w:rsid w:val="003D7C84"/>
    <w:rsid w:val="003E0042"/>
    <w:rsid w:val="003E0181"/>
    <w:rsid w:val="003E06D4"/>
    <w:rsid w:val="003E0E87"/>
    <w:rsid w:val="003E0E8B"/>
    <w:rsid w:val="003E1121"/>
    <w:rsid w:val="003E11AE"/>
    <w:rsid w:val="003E1B88"/>
    <w:rsid w:val="003E2061"/>
    <w:rsid w:val="003E2AA9"/>
    <w:rsid w:val="003E2DA3"/>
    <w:rsid w:val="003E2EA1"/>
    <w:rsid w:val="003E348D"/>
    <w:rsid w:val="003E363D"/>
    <w:rsid w:val="003E3D4F"/>
    <w:rsid w:val="003E3F13"/>
    <w:rsid w:val="003E45E7"/>
    <w:rsid w:val="003E46D3"/>
    <w:rsid w:val="003E5AB6"/>
    <w:rsid w:val="003E5F3D"/>
    <w:rsid w:val="003E6285"/>
    <w:rsid w:val="003E6764"/>
    <w:rsid w:val="003E6BD4"/>
    <w:rsid w:val="003E6C84"/>
    <w:rsid w:val="003E73CB"/>
    <w:rsid w:val="003E7678"/>
    <w:rsid w:val="003E789C"/>
    <w:rsid w:val="003F019B"/>
    <w:rsid w:val="003F0274"/>
    <w:rsid w:val="003F033A"/>
    <w:rsid w:val="003F1199"/>
    <w:rsid w:val="003F2046"/>
    <w:rsid w:val="003F2FA6"/>
    <w:rsid w:val="003F3939"/>
    <w:rsid w:val="003F3FCF"/>
    <w:rsid w:val="003F4142"/>
    <w:rsid w:val="003F4848"/>
    <w:rsid w:val="003F5513"/>
    <w:rsid w:val="003F57E7"/>
    <w:rsid w:val="003F584A"/>
    <w:rsid w:val="003F5C33"/>
    <w:rsid w:val="003F6E2C"/>
    <w:rsid w:val="003F79F8"/>
    <w:rsid w:val="003F7B79"/>
    <w:rsid w:val="00400194"/>
    <w:rsid w:val="00400664"/>
    <w:rsid w:val="00400BCB"/>
    <w:rsid w:val="00401260"/>
    <w:rsid w:val="00401B70"/>
    <w:rsid w:val="004027F6"/>
    <w:rsid w:val="00402A44"/>
    <w:rsid w:val="00402C7B"/>
    <w:rsid w:val="0040321B"/>
    <w:rsid w:val="00403394"/>
    <w:rsid w:val="004033A9"/>
    <w:rsid w:val="00403579"/>
    <w:rsid w:val="00403EA2"/>
    <w:rsid w:val="0040488A"/>
    <w:rsid w:val="00404A37"/>
    <w:rsid w:val="00405097"/>
    <w:rsid w:val="004059F3"/>
    <w:rsid w:val="00405ABC"/>
    <w:rsid w:val="00406B0E"/>
    <w:rsid w:val="00407102"/>
    <w:rsid w:val="00407184"/>
    <w:rsid w:val="004105BC"/>
    <w:rsid w:val="00411986"/>
    <w:rsid w:val="00411F89"/>
    <w:rsid w:val="00412512"/>
    <w:rsid w:val="00412C9B"/>
    <w:rsid w:val="004134DA"/>
    <w:rsid w:val="00413F30"/>
    <w:rsid w:val="0041431B"/>
    <w:rsid w:val="00414779"/>
    <w:rsid w:val="00414C46"/>
    <w:rsid w:val="00414E91"/>
    <w:rsid w:val="00414FE4"/>
    <w:rsid w:val="00415230"/>
    <w:rsid w:val="0041578C"/>
    <w:rsid w:val="004157AA"/>
    <w:rsid w:val="004158AA"/>
    <w:rsid w:val="00415A82"/>
    <w:rsid w:val="00415B88"/>
    <w:rsid w:val="004164A3"/>
    <w:rsid w:val="0041701F"/>
    <w:rsid w:val="00417117"/>
    <w:rsid w:val="0042012E"/>
    <w:rsid w:val="0042093E"/>
    <w:rsid w:val="00420966"/>
    <w:rsid w:val="0042172A"/>
    <w:rsid w:val="00421887"/>
    <w:rsid w:val="00421930"/>
    <w:rsid w:val="00421F3C"/>
    <w:rsid w:val="00422607"/>
    <w:rsid w:val="00422DE6"/>
    <w:rsid w:val="00422FC2"/>
    <w:rsid w:val="0042353C"/>
    <w:rsid w:val="00423708"/>
    <w:rsid w:val="0042423A"/>
    <w:rsid w:val="00425103"/>
    <w:rsid w:val="004251E0"/>
    <w:rsid w:val="00425BF4"/>
    <w:rsid w:val="00425D19"/>
    <w:rsid w:val="00425E58"/>
    <w:rsid w:val="004264E8"/>
    <w:rsid w:val="004266AD"/>
    <w:rsid w:val="0042689D"/>
    <w:rsid w:val="004269C8"/>
    <w:rsid w:val="00426D15"/>
    <w:rsid w:val="00427057"/>
    <w:rsid w:val="00427233"/>
    <w:rsid w:val="0042746D"/>
    <w:rsid w:val="00427B30"/>
    <w:rsid w:val="0043057D"/>
    <w:rsid w:val="004305AE"/>
    <w:rsid w:val="00430B30"/>
    <w:rsid w:val="004310A2"/>
    <w:rsid w:val="00431168"/>
    <w:rsid w:val="00431D21"/>
    <w:rsid w:val="0043219E"/>
    <w:rsid w:val="00432D47"/>
    <w:rsid w:val="00432DD0"/>
    <w:rsid w:val="00432F56"/>
    <w:rsid w:val="00434026"/>
    <w:rsid w:val="004340B7"/>
    <w:rsid w:val="00434106"/>
    <w:rsid w:val="00434812"/>
    <w:rsid w:val="004349CC"/>
    <w:rsid w:val="004357AF"/>
    <w:rsid w:val="00435EE5"/>
    <w:rsid w:val="00435F94"/>
    <w:rsid w:val="00436C16"/>
    <w:rsid w:val="004378E9"/>
    <w:rsid w:val="00440108"/>
    <w:rsid w:val="00440D90"/>
    <w:rsid w:val="00440FC1"/>
    <w:rsid w:val="00440FDB"/>
    <w:rsid w:val="00441332"/>
    <w:rsid w:val="00441488"/>
    <w:rsid w:val="004414BD"/>
    <w:rsid w:val="00441D76"/>
    <w:rsid w:val="00442636"/>
    <w:rsid w:val="004427D9"/>
    <w:rsid w:val="0044321D"/>
    <w:rsid w:val="00443264"/>
    <w:rsid w:val="0044331C"/>
    <w:rsid w:val="004433AF"/>
    <w:rsid w:val="00443B22"/>
    <w:rsid w:val="00443D9D"/>
    <w:rsid w:val="00443EB4"/>
    <w:rsid w:val="0044433F"/>
    <w:rsid w:val="0044512B"/>
    <w:rsid w:val="00445640"/>
    <w:rsid w:val="00445660"/>
    <w:rsid w:val="00445812"/>
    <w:rsid w:val="0044581E"/>
    <w:rsid w:val="00445A91"/>
    <w:rsid w:val="00445D63"/>
    <w:rsid w:val="00446616"/>
    <w:rsid w:val="00446719"/>
    <w:rsid w:val="00447D09"/>
    <w:rsid w:val="00450AE4"/>
    <w:rsid w:val="004515E3"/>
    <w:rsid w:val="004522D0"/>
    <w:rsid w:val="0045319F"/>
    <w:rsid w:val="00453A8D"/>
    <w:rsid w:val="00453B70"/>
    <w:rsid w:val="00453C2F"/>
    <w:rsid w:val="00454199"/>
    <w:rsid w:val="00454611"/>
    <w:rsid w:val="004547CE"/>
    <w:rsid w:val="00454C5C"/>
    <w:rsid w:val="00455321"/>
    <w:rsid w:val="004561DF"/>
    <w:rsid w:val="004562EF"/>
    <w:rsid w:val="00456599"/>
    <w:rsid w:val="00457048"/>
    <w:rsid w:val="00457155"/>
    <w:rsid w:val="00457620"/>
    <w:rsid w:val="00457CAF"/>
    <w:rsid w:val="00460C46"/>
    <w:rsid w:val="0046151A"/>
    <w:rsid w:val="00462232"/>
    <w:rsid w:val="004622DF"/>
    <w:rsid w:val="00462C8A"/>
    <w:rsid w:val="00463318"/>
    <w:rsid w:val="00463350"/>
    <w:rsid w:val="004633C1"/>
    <w:rsid w:val="00463461"/>
    <w:rsid w:val="004648AC"/>
    <w:rsid w:val="004652AF"/>
    <w:rsid w:val="004653E3"/>
    <w:rsid w:val="00466074"/>
    <w:rsid w:val="0046662C"/>
    <w:rsid w:val="00466670"/>
    <w:rsid w:val="00467612"/>
    <w:rsid w:val="00467757"/>
    <w:rsid w:val="00470072"/>
    <w:rsid w:val="00470661"/>
    <w:rsid w:val="0047076D"/>
    <w:rsid w:val="004709A4"/>
    <w:rsid w:val="00470A07"/>
    <w:rsid w:val="00470A10"/>
    <w:rsid w:val="00470B36"/>
    <w:rsid w:val="0047134B"/>
    <w:rsid w:val="00471A21"/>
    <w:rsid w:val="00472807"/>
    <w:rsid w:val="004729E2"/>
    <w:rsid w:val="00472AD5"/>
    <w:rsid w:val="00472BA5"/>
    <w:rsid w:val="00473092"/>
    <w:rsid w:val="00473852"/>
    <w:rsid w:val="00473903"/>
    <w:rsid w:val="00474644"/>
    <w:rsid w:val="00474647"/>
    <w:rsid w:val="0047492F"/>
    <w:rsid w:val="00474EB4"/>
    <w:rsid w:val="00475C53"/>
    <w:rsid w:val="00475CAB"/>
    <w:rsid w:val="00475E15"/>
    <w:rsid w:val="00475F2C"/>
    <w:rsid w:val="0047615F"/>
    <w:rsid w:val="004761F3"/>
    <w:rsid w:val="004764A2"/>
    <w:rsid w:val="004765E3"/>
    <w:rsid w:val="00476D01"/>
    <w:rsid w:val="004770AB"/>
    <w:rsid w:val="00477169"/>
    <w:rsid w:val="00477467"/>
    <w:rsid w:val="0048009C"/>
    <w:rsid w:val="0048023D"/>
    <w:rsid w:val="00480458"/>
    <w:rsid w:val="00480536"/>
    <w:rsid w:val="00480666"/>
    <w:rsid w:val="004809E5"/>
    <w:rsid w:val="00480E24"/>
    <w:rsid w:val="004813CD"/>
    <w:rsid w:val="00481741"/>
    <w:rsid w:val="004819E5"/>
    <w:rsid w:val="00482804"/>
    <w:rsid w:val="004838DC"/>
    <w:rsid w:val="004845DC"/>
    <w:rsid w:val="00485902"/>
    <w:rsid w:val="0048620D"/>
    <w:rsid w:val="004863B4"/>
    <w:rsid w:val="004866B8"/>
    <w:rsid w:val="004867D2"/>
    <w:rsid w:val="00486FDF"/>
    <w:rsid w:val="00487072"/>
    <w:rsid w:val="0048734D"/>
    <w:rsid w:val="0048759B"/>
    <w:rsid w:val="004879AD"/>
    <w:rsid w:val="00487AE4"/>
    <w:rsid w:val="00487EE0"/>
    <w:rsid w:val="004902B8"/>
    <w:rsid w:val="0049032E"/>
    <w:rsid w:val="004908C8"/>
    <w:rsid w:val="00490DDB"/>
    <w:rsid w:val="004914A6"/>
    <w:rsid w:val="004916CE"/>
    <w:rsid w:val="004925B9"/>
    <w:rsid w:val="00492610"/>
    <w:rsid w:val="00493027"/>
    <w:rsid w:val="00493396"/>
    <w:rsid w:val="00493414"/>
    <w:rsid w:val="00493CF6"/>
    <w:rsid w:val="00493F31"/>
    <w:rsid w:val="00494505"/>
    <w:rsid w:val="0049460B"/>
    <w:rsid w:val="00494B4C"/>
    <w:rsid w:val="004956D3"/>
    <w:rsid w:val="00495A6A"/>
    <w:rsid w:val="00495DE4"/>
    <w:rsid w:val="004964BD"/>
    <w:rsid w:val="00496E84"/>
    <w:rsid w:val="00497237"/>
    <w:rsid w:val="00497725"/>
    <w:rsid w:val="004978EC"/>
    <w:rsid w:val="004A1039"/>
    <w:rsid w:val="004A10A0"/>
    <w:rsid w:val="004A130F"/>
    <w:rsid w:val="004A1844"/>
    <w:rsid w:val="004A1AB1"/>
    <w:rsid w:val="004A1C2A"/>
    <w:rsid w:val="004A2471"/>
    <w:rsid w:val="004A2925"/>
    <w:rsid w:val="004A2DBC"/>
    <w:rsid w:val="004A3303"/>
    <w:rsid w:val="004A332A"/>
    <w:rsid w:val="004A3534"/>
    <w:rsid w:val="004A434B"/>
    <w:rsid w:val="004A456B"/>
    <w:rsid w:val="004A4C8F"/>
    <w:rsid w:val="004A4D48"/>
    <w:rsid w:val="004A4DA9"/>
    <w:rsid w:val="004A50E1"/>
    <w:rsid w:val="004A52C7"/>
    <w:rsid w:val="004A5B4F"/>
    <w:rsid w:val="004A6360"/>
    <w:rsid w:val="004A678C"/>
    <w:rsid w:val="004A6A6B"/>
    <w:rsid w:val="004A7007"/>
    <w:rsid w:val="004A741A"/>
    <w:rsid w:val="004A79CF"/>
    <w:rsid w:val="004A7C2D"/>
    <w:rsid w:val="004B03DD"/>
    <w:rsid w:val="004B07D2"/>
    <w:rsid w:val="004B0B45"/>
    <w:rsid w:val="004B0EDD"/>
    <w:rsid w:val="004B124D"/>
    <w:rsid w:val="004B131E"/>
    <w:rsid w:val="004B1BC9"/>
    <w:rsid w:val="004B27B4"/>
    <w:rsid w:val="004B28A3"/>
    <w:rsid w:val="004B3FA3"/>
    <w:rsid w:val="004B40F6"/>
    <w:rsid w:val="004B42FC"/>
    <w:rsid w:val="004B455D"/>
    <w:rsid w:val="004B5FD9"/>
    <w:rsid w:val="004B6CFE"/>
    <w:rsid w:val="004B7A73"/>
    <w:rsid w:val="004B7BC7"/>
    <w:rsid w:val="004C080E"/>
    <w:rsid w:val="004C0D2C"/>
    <w:rsid w:val="004C1016"/>
    <w:rsid w:val="004C1539"/>
    <w:rsid w:val="004C1BB9"/>
    <w:rsid w:val="004C1C9F"/>
    <w:rsid w:val="004C1CA4"/>
    <w:rsid w:val="004C2E8D"/>
    <w:rsid w:val="004C36CE"/>
    <w:rsid w:val="004C463F"/>
    <w:rsid w:val="004C507F"/>
    <w:rsid w:val="004C552A"/>
    <w:rsid w:val="004C6791"/>
    <w:rsid w:val="004C744E"/>
    <w:rsid w:val="004C74FA"/>
    <w:rsid w:val="004C77AE"/>
    <w:rsid w:val="004C7947"/>
    <w:rsid w:val="004D016D"/>
    <w:rsid w:val="004D0345"/>
    <w:rsid w:val="004D0FA9"/>
    <w:rsid w:val="004D143C"/>
    <w:rsid w:val="004D1609"/>
    <w:rsid w:val="004D1713"/>
    <w:rsid w:val="004D1D34"/>
    <w:rsid w:val="004D30AC"/>
    <w:rsid w:val="004D3294"/>
    <w:rsid w:val="004D3662"/>
    <w:rsid w:val="004D39EF"/>
    <w:rsid w:val="004D4772"/>
    <w:rsid w:val="004D483C"/>
    <w:rsid w:val="004D4A5E"/>
    <w:rsid w:val="004D4B9A"/>
    <w:rsid w:val="004D50FA"/>
    <w:rsid w:val="004D5766"/>
    <w:rsid w:val="004D5878"/>
    <w:rsid w:val="004D5D0D"/>
    <w:rsid w:val="004D7478"/>
    <w:rsid w:val="004D7DA4"/>
    <w:rsid w:val="004E0A9A"/>
    <w:rsid w:val="004E1385"/>
    <w:rsid w:val="004E1955"/>
    <w:rsid w:val="004E1E56"/>
    <w:rsid w:val="004E22B6"/>
    <w:rsid w:val="004E2AF4"/>
    <w:rsid w:val="004E31FC"/>
    <w:rsid w:val="004E41F6"/>
    <w:rsid w:val="004E493F"/>
    <w:rsid w:val="004E4AE1"/>
    <w:rsid w:val="004E4B15"/>
    <w:rsid w:val="004E4DFD"/>
    <w:rsid w:val="004E5272"/>
    <w:rsid w:val="004E5C10"/>
    <w:rsid w:val="004E5CB1"/>
    <w:rsid w:val="004E5E81"/>
    <w:rsid w:val="004E660D"/>
    <w:rsid w:val="004E6A70"/>
    <w:rsid w:val="004E6DE2"/>
    <w:rsid w:val="004E745F"/>
    <w:rsid w:val="004F072B"/>
    <w:rsid w:val="004F0B13"/>
    <w:rsid w:val="004F0F74"/>
    <w:rsid w:val="004F1C2A"/>
    <w:rsid w:val="004F20E4"/>
    <w:rsid w:val="004F266A"/>
    <w:rsid w:val="004F2893"/>
    <w:rsid w:val="004F2F5C"/>
    <w:rsid w:val="004F32EB"/>
    <w:rsid w:val="004F3604"/>
    <w:rsid w:val="004F3DAB"/>
    <w:rsid w:val="004F506C"/>
    <w:rsid w:val="004F5742"/>
    <w:rsid w:val="004F5F6F"/>
    <w:rsid w:val="004F71E0"/>
    <w:rsid w:val="004F7240"/>
    <w:rsid w:val="004F7681"/>
    <w:rsid w:val="004F7C20"/>
    <w:rsid w:val="005003FC"/>
    <w:rsid w:val="00502174"/>
    <w:rsid w:val="00502242"/>
    <w:rsid w:val="00502BCF"/>
    <w:rsid w:val="0050390F"/>
    <w:rsid w:val="00503B0B"/>
    <w:rsid w:val="00504799"/>
    <w:rsid w:val="00504A9C"/>
    <w:rsid w:val="00505298"/>
    <w:rsid w:val="0050568F"/>
    <w:rsid w:val="005056A3"/>
    <w:rsid w:val="00505D7A"/>
    <w:rsid w:val="00505DD0"/>
    <w:rsid w:val="00506065"/>
    <w:rsid w:val="005063CC"/>
    <w:rsid w:val="00506ED3"/>
    <w:rsid w:val="00506FC5"/>
    <w:rsid w:val="0050709C"/>
    <w:rsid w:val="00507839"/>
    <w:rsid w:val="00507B75"/>
    <w:rsid w:val="00507BC0"/>
    <w:rsid w:val="00510664"/>
    <w:rsid w:val="00510677"/>
    <w:rsid w:val="005116FC"/>
    <w:rsid w:val="00511D3C"/>
    <w:rsid w:val="0051249B"/>
    <w:rsid w:val="005128DC"/>
    <w:rsid w:val="00512CEF"/>
    <w:rsid w:val="00513155"/>
    <w:rsid w:val="00513287"/>
    <w:rsid w:val="00513FB1"/>
    <w:rsid w:val="00514000"/>
    <w:rsid w:val="00514063"/>
    <w:rsid w:val="0051461C"/>
    <w:rsid w:val="00514D9C"/>
    <w:rsid w:val="005152E5"/>
    <w:rsid w:val="00515311"/>
    <w:rsid w:val="005153AF"/>
    <w:rsid w:val="005155AC"/>
    <w:rsid w:val="00515A93"/>
    <w:rsid w:val="00515D05"/>
    <w:rsid w:val="0051663D"/>
    <w:rsid w:val="0051695E"/>
    <w:rsid w:val="00517412"/>
    <w:rsid w:val="00517523"/>
    <w:rsid w:val="0052078C"/>
    <w:rsid w:val="00520940"/>
    <w:rsid w:val="005209B4"/>
    <w:rsid w:val="00520F9F"/>
    <w:rsid w:val="0052124D"/>
    <w:rsid w:val="00521731"/>
    <w:rsid w:val="00521B8D"/>
    <w:rsid w:val="00521EB1"/>
    <w:rsid w:val="0052235D"/>
    <w:rsid w:val="00523078"/>
    <w:rsid w:val="00523214"/>
    <w:rsid w:val="005236BE"/>
    <w:rsid w:val="00523B31"/>
    <w:rsid w:val="0052491C"/>
    <w:rsid w:val="00524ACD"/>
    <w:rsid w:val="00524BE6"/>
    <w:rsid w:val="00524C7B"/>
    <w:rsid w:val="00526800"/>
    <w:rsid w:val="00527AC2"/>
    <w:rsid w:val="00527B33"/>
    <w:rsid w:val="00527B41"/>
    <w:rsid w:val="00527E4C"/>
    <w:rsid w:val="00527FE1"/>
    <w:rsid w:val="00530020"/>
    <w:rsid w:val="00530B5A"/>
    <w:rsid w:val="0053153E"/>
    <w:rsid w:val="005317BD"/>
    <w:rsid w:val="00531BE2"/>
    <w:rsid w:val="00532DA8"/>
    <w:rsid w:val="00533331"/>
    <w:rsid w:val="00533B53"/>
    <w:rsid w:val="005340EE"/>
    <w:rsid w:val="00534814"/>
    <w:rsid w:val="0053596F"/>
    <w:rsid w:val="005360DC"/>
    <w:rsid w:val="00536571"/>
    <w:rsid w:val="005368CA"/>
    <w:rsid w:val="00536ACC"/>
    <w:rsid w:val="005371EF"/>
    <w:rsid w:val="0053741D"/>
    <w:rsid w:val="005375C3"/>
    <w:rsid w:val="00537773"/>
    <w:rsid w:val="0054054C"/>
    <w:rsid w:val="00540786"/>
    <w:rsid w:val="005409A3"/>
    <w:rsid w:val="00541044"/>
    <w:rsid w:val="00541CAC"/>
    <w:rsid w:val="00541F98"/>
    <w:rsid w:val="005425D7"/>
    <w:rsid w:val="00542900"/>
    <w:rsid w:val="00543451"/>
    <w:rsid w:val="005438FD"/>
    <w:rsid w:val="00543E0F"/>
    <w:rsid w:val="00544417"/>
    <w:rsid w:val="00544D3F"/>
    <w:rsid w:val="00544F9A"/>
    <w:rsid w:val="005453CB"/>
    <w:rsid w:val="005454EE"/>
    <w:rsid w:val="0054565E"/>
    <w:rsid w:val="00545B87"/>
    <w:rsid w:val="00546383"/>
    <w:rsid w:val="00546583"/>
    <w:rsid w:val="00546D1D"/>
    <w:rsid w:val="00546DD0"/>
    <w:rsid w:val="00547963"/>
    <w:rsid w:val="00550187"/>
    <w:rsid w:val="00550A59"/>
    <w:rsid w:val="00550A71"/>
    <w:rsid w:val="00550DD1"/>
    <w:rsid w:val="00551302"/>
    <w:rsid w:val="005514D8"/>
    <w:rsid w:val="00551BB2"/>
    <w:rsid w:val="00551C80"/>
    <w:rsid w:val="005523FB"/>
    <w:rsid w:val="00552D48"/>
    <w:rsid w:val="00552DEC"/>
    <w:rsid w:val="00553321"/>
    <w:rsid w:val="00553719"/>
    <w:rsid w:val="00553B75"/>
    <w:rsid w:val="00553E4D"/>
    <w:rsid w:val="00554510"/>
    <w:rsid w:val="0055479D"/>
    <w:rsid w:val="005549CD"/>
    <w:rsid w:val="00554BD9"/>
    <w:rsid w:val="00554DF0"/>
    <w:rsid w:val="0055511E"/>
    <w:rsid w:val="0055553F"/>
    <w:rsid w:val="005555EB"/>
    <w:rsid w:val="00555746"/>
    <w:rsid w:val="00555CAD"/>
    <w:rsid w:val="005566A7"/>
    <w:rsid w:val="0055681A"/>
    <w:rsid w:val="00556A97"/>
    <w:rsid w:val="00556AA5"/>
    <w:rsid w:val="00556BA2"/>
    <w:rsid w:val="00557175"/>
    <w:rsid w:val="005579C2"/>
    <w:rsid w:val="00560444"/>
    <w:rsid w:val="005608DD"/>
    <w:rsid w:val="00561216"/>
    <w:rsid w:val="005618A0"/>
    <w:rsid w:val="00561A37"/>
    <w:rsid w:val="00561E38"/>
    <w:rsid w:val="0056240F"/>
    <w:rsid w:val="00562DEB"/>
    <w:rsid w:val="00562E3D"/>
    <w:rsid w:val="00564260"/>
    <w:rsid w:val="0056459C"/>
    <w:rsid w:val="00564621"/>
    <w:rsid w:val="00565388"/>
    <w:rsid w:val="005654AA"/>
    <w:rsid w:val="00565542"/>
    <w:rsid w:val="00565A87"/>
    <w:rsid w:val="00566138"/>
    <w:rsid w:val="00566B8E"/>
    <w:rsid w:val="005673B5"/>
    <w:rsid w:val="00567709"/>
    <w:rsid w:val="005678E3"/>
    <w:rsid w:val="0057059A"/>
    <w:rsid w:val="00570CA2"/>
    <w:rsid w:val="00570F6F"/>
    <w:rsid w:val="00571911"/>
    <w:rsid w:val="00572BA2"/>
    <w:rsid w:val="00572C97"/>
    <w:rsid w:val="00572C9D"/>
    <w:rsid w:val="00573406"/>
    <w:rsid w:val="00573A90"/>
    <w:rsid w:val="0057427C"/>
    <w:rsid w:val="0057456A"/>
    <w:rsid w:val="00574722"/>
    <w:rsid w:val="00575358"/>
    <w:rsid w:val="0057586A"/>
    <w:rsid w:val="00575EFC"/>
    <w:rsid w:val="00576ACB"/>
    <w:rsid w:val="00576D97"/>
    <w:rsid w:val="005774A0"/>
    <w:rsid w:val="005777F0"/>
    <w:rsid w:val="00577821"/>
    <w:rsid w:val="00577D8D"/>
    <w:rsid w:val="0058073C"/>
    <w:rsid w:val="0058122C"/>
    <w:rsid w:val="00581469"/>
    <w:rsid w:val="005816BD"/>
    <w:rsid w:val="005827ED"/>
    <w:rsid w:val="00583256"/>
    <w:rsid w:val="005838CA"/>
    <w:rsid w:val="00583A2F"/>
    <w:rsid w:val="00583DA4"/>
    <w:rsid w:val="0058412A"/>
    <w:rsid w:val="005842FF"/>
    <w:rsid w:val="00584393"/>
    <w:rsid w:val="0058518A"/>
    <w:rsid w:val="00585430"/>
    <w:rsid w:val="0058663E"/>
    <w:rsid w:val="00586912"/>
    <w:rsid w:val="00586E32"/>
    <w:rsid w:val="00587077"/>
    <w:rsid w:val="00587511"/>
    <w:rsid w:val="005877AF"/>
    <w:rsid w:val="00587B31"/>
    <w:rsid w:val="00587B49"/>
    <w:rsid w:val="00587D53"/>
    <w:rsid w:val="00590067"/>
    <w:rsid w:val="00590980"/>
    <w:rsid w:val="00590BDC"/>
    <w:rsid w:val="00590CBF"/>
    <w:rsid w:val="00590EB0"/>
    <w:rsid w:val="00590EDC"/>
    <w:rsid w:val="005915DB"/>
    <w:rsid w:val="0059163C"/>
    <w:rsid w:val="00591EB2"/>
    <w:rsid w:val="00591F9C"/>
    <w:rsid w:val="0059217F"/>
    <w:rsid w:val="005937B9"/>
    <w:rsid w:val="005939AC"/>
    <w:rsid w:val="005939ED"/>
    <w:rsid w:val="0059408F"/>
    <w:rsid w:val="00594104"/>
    <w:rsid w:val="005943B7"/>
    <w:rsid w:val="00594421"/>
    <w:rsid w:val="005957C9"/>
    <w:rsid w:val="005966E1"/>
    <w:rsid w:val="00596CEE"/>
    <w:rsid w:val="00596CF7"/>
    <w:rsid w:val="00596E2C"/>
    <w:rsid w:val="00596E49"/>
    <w:rsid w:val="005977FB"/>
    <w:rsid w:val="005979AF"/>
    <w:rsid w:val="005979E8"/>
    <w:rsid w:val="00597C00"/>
    <w:rsid w:val="00597C40"/>
    <w:rsid w:val="005A03C4"/>
    <w:rsid w:val="005A0A36"/>
    <w:rsid w:val="005A0F7A"/>
    <w:rsid w:val="005A132A"/>
    <w:rsid w:val="005A167D"/>
    <w:rsid w:val="005A1D98"/>
    <w:rsid w:val="005A2C7A"/>
    <w:rsid w:val="005A2FA1"/>
    <w:rsid w:val="005A3385"/>
    <w:rsid w:val="005A444D"/>
    <w:rsid w:val="005A5289"/>
    <w:rsid w:val="005A5299"/>
    <w:rsid w:val="005A5452"/>
    <w:rsid w:val="005A5E45"/>
    <w:rsid w:val="005A5FEF"/>
    <w:rsid w:val="005A655B"/>
    <w:rsid w:val="005A67B6"/>
    <w:rsid w:val="005A69E9"/>
    <w:rsid w:val="005A6FB5"/>
    <w:rsid w:val="005A7C9F"/>
    <w:rsid w:val="005A7E96"/>
    <w:rsid w:val="005B0B7C"/>
    <w:rsid w:val="005B0BC0"/>
    <w:rsid w:val="005B0DC3"/>
    <w:rsid w:val="005B0E1F"/>
    <w:rsid w:val="005B115F"/>
    <w:rsid w:val="005B144B"/>
    <w:rsid w:val="005B1819"/>
    <w:rsid w:val="005B1CF4"/>
    <w:rsid w:val="005B2D0D"/>
    <w:rsid w:val="005B320E"/>
    <w:rsid w:val="005B32C2"/>
    <w:rsid w:val="005B3E48"/>
    <w:rsid w:val="005B3EB9"/>
    <w:rsid w:val="005B40C6"/>
    <w:rsid w:val="005B41A8"/>
    <w:rsid w:val="005B4BB0"/>
    <w:rsid w:val="005B5860"/>
    <w:rsid w:val="005B656B"/>
    <w:rsid w:val="005B65CE"/>
    <w:rsid w:val="005B6963"/>
    <w:rsid w:val="005B6E63"/>
    <w:rsid w:val="005B6EFC"/>
    <w:rsid w:val="005B7710"/>
    <w:rsid w:val="005B7E4F"/>
    <w:rsid w:val="005C0F5A"/>
    <w:rsid w:val="005C0FD6"/>
    <w:rsid w:val="005C108E"/>
    <w:rsid w:val="005C2B07"/>
    <w:rsid w:val="005C2B7D"/>
    <w:rsid w:val="005C2B8A"/>
    <w:rsid w:val="005C30BF"/>
    <w:rsid w:val="005C30E4"/>
    <w:rsid w:val="005C4342"/>
    <w:rsid w:val="005C4451"/>
    <w:rsid w:val="005C49E2"/>
    <w:rsid w:val="005C509C"/>
    <w:rsid w:val="005C59ED"/>
    <w:rsid w:val="005C5AD2"/>
    <w:rsid w:val="005C63A6"/>
    <w:rsid w:val="005C63B7"/>
    <w:rsid w:val="005C63EA"/>
    <w:rsid w:val="005C6DF2"/>
    <w:rsid w:val="005C6E96"/>
    <w:rsid w:val="005C73CB"/>
    <w:rsid w:val="005C7502"/>
    <w:rsid w:val="005C77C7"/>
    <w:rsid w:val="005C7908"/>
    <w:rsid w:val="005C7BD3"/>
    <w:rsid w:val="005C7F0E"/>
    <w:rsid w:val="005D014F"/>
    <w:rsid w:val="005D02B3"/>
    <w:rsid w:val="005D05E0"/>
    <w:rsid w:val="005D062A"/>
    <w:rsid w:val="005D0780"/>
    <w:rsid w:val="005D07CF"/>
    <w:rsid w:val="005D1002"/>
    <w:rsid w:val="005D138B"/>
    <w:rsid w:val="005D1BDF"/>
    <w:rsid w:val="005D29B5"/>
    <w:rsid w:val="005D2AE4"/>
    <w:rsid w:val="005D2C76"/>
    <w:rsid w:val="005D2E80"/>
    <w:rsid w:val="005D3302"/>
    <w:rsid w:val="005D3600"/>
    <w:rsid w:val="005D3817"/>
    <w:rsid w:val="005D3B20"/>
    <w:rsid w:val="005D4323"/>
    <w:rsid w:val="005D4CCE"/>
    <w:rsid w:val="005D5833"/>
    <w:rsid w:val="005D6232"/>
    <w:rsid w:val="005D6892"/>
    <w:rsid w:val="005D6C1C"/>
    <w:rsid w:val="005E0199"/>
    <w:rsid w:val="005E01FC"/>
    <w:rsid w:val="005E0899"/>
    <w:rsid w:val="005E0DC1"/>
    <w:rsid w:val="005E1036"/>
    <w:rsid w:val="005E1209"/>
    <w:rsid w:val="005E23C8"/>
    <w:rsid w:val="005E281C"/>
    <w:rsid w:val="005E2D50"/>
    <w:rsid w:val="005E2EF9"/>
    <w:rsid w:val="005E33B2"/>
    <w:rsid w:val="005E3624"/>
    <w:rsid w:val="005E3A76"/>
    <w:rsid w:val="005E46D8"/>
    <w:rsid w:val="005E4D88"/>
    <w:rsid w:val="005E4F7D"/>
    <w:rsid w:val="005E4FCB"/>
    <w:rsid w:val="005E5169"/>
    <w:rsid w:val="005E5698"/>
    <w:rsid w:val="005E6062"/>
    <w:rsid w:val="005E67C6"/>
    <w:rsid w:val="005E6CFC"/>
    <w:rsid w:val="005E6EE5"/>
    <w:rsid w:val="005E70A1"/>
    <w:rsid w:val="005E757E"/>
    <w:rsid w:val="005E77CC"/>
    <w:rsid w:val="005F04AE"/>
    <w:rsid w:val="005F0B76"/>
    <w:rsid w:val="005F1000"/>
    <w:rsid w:val="005F11AA"/>
    <w:rsid w:val="005F11D8"/>
    <w:rsid w:val="005F1D69"/>
    <w:rsid w:val="005F2740"/>
    <w:rsid w:val="005F2934"/>
    <w:rsid w:val="005F2AE9"/>
    <w:rsid w:val="005F2C92"/>
    <w:rsid w:val="005F2D09"/>
    <w:rsid w:val="005F3005"/>
    <w:rsid w:val="005F314B"/>
    <w:rsid w:val="005F3214"/>
    <w:rsid w:val="005F3565"/>
    <w:rsid w:val="005F3FA5"/>
    <w:rsid w:val="005F43D4"/>
    <w:rsid w:val="005F4886"/>
    <w:rsid w:val="005F4BB7"/>
    <w:rsid w:val="005F600E"/>
    <w:rsid w:val="005F60B9"/>
    <w:rsid w:val="005F62BF"/>
    <w:rsid w:val="005F66B3"/>
    <w:rsid w:val="005F6A65"/>
    <w:rsid w:val="005F6C02"/>
    <w:rsid w:val="006008B6"/>
    <w:rsid w:val="0060115A"/>
    <w:rsid w:val="0060127A"/>
    <w:rsid w:val="0060145C"/>
    <w:rsid w:val="00601AE0"/>
    <w:rsid w:val="006028A9"/>
    <w:rsid w:val="0060366F"/>
    <w:rsid w:val="0060402F"/>
    <w:rsid w:val="006040BE"/>
    <w:rsid w:val="0060555A"/>
    <w:rsid w:val="006056FC"/>
    <w:rsid w:val="0060585D"/>
    <w:rsid w:val="0060588C"/>
    <w:rsid w:val="006058D0"/>
    <w:rsid w:val="006072FB"/>
    <w:rsid w:val="0060789D"/>
    <w:rsid w:val="006106BF"/>
    <w:rsid w:val="006110A5"/>
    <w:rsid w:val="00611114"/>
    <w:rsid w:val="0061113E"/>
    <w:rsid w:val="006111F5"/>
    <w:rsid w:val="00611BBF"/>
    <w:rsid w:val="00611E44"/>
    <w:rsid w:val="00613A4A"/>
    <w:rsid w:val="00613EE9"/>
    <w:rsid w:val="0061442B"/>
    <w:rsid w:val="00614BD3"/>
    <w:rsid w:val="0061554E"/>
    <w:rsid w:val="00615605"/>
    <w:rsid w:val="00615A27"/>
    <w:rsid w:val="006160BC"/>
    <w:rsid w:val="00616888"/>
    <w:rsid w:val="00617661"/>
    <w:rsid w:val="00617FF3"/>
    <w:rsid w:val="0062079B"/>
    <w:rsid w:val="0062097C"/>
    <w:rsid w:val="006211C9"/>
    <w:rsid w:val="006213E5"/>
    <w:rsid w:val="00621500"/>
    <w:rsid w:val="00621989"/>
    <w:rsid w:val="00621D5F"/>
    <w:rsid w:val="00622E28"/>
    <w:rsid w:val="00622E33"/>
    <w:rsid w:val="006235BC"/>
    <w:rsid w:val="00623609"/>
    <w:rsid w:val="006237CA"/>
    <w:rsid w:val="00623DCF"/>
    <w:rsid w:val="00623ED8"/>
    <w:rsid w:val="006241C6"/>
    <w:rsid w:val="0062429D"/>
    <w:rsid w:val="006247D4"/>
    <w:rsid w:val="00624875"/>
    <w:rsid w:val="00624A41"/>
    <w:rsid w:val="00624F9F"/>
    <w:rsid w:val="0062588C"/>
    <w:rsid w:val="00625AA7"/>
    <w:rsid w:val="00626915"/>
    <w:rsid w:val="00626E69"/>
    <w:rsid w:val="0062718F"/>
    <w:rsid w:val="00630493"/>
    <w:rsid w:val="00630683"/>
    <w:rsid w:val="00630ACD"/>
    <w:rsid w:val="00631428"/>
    <w:rsid w:val="006317BF"/>
    <w:rsid w:val="00631897"/>
    <w:rsid w:val="00631CE5"/>
    <w:rsid w:val="00631EA4"/>
    <w:rsid w:val="00631FB4"/>
    <w:rsid w:val="00632EEF"/>
    <w:rsid w:val="00633428"/>
    <w:rsid w:val="006337D2"/>
    <w:rsid w:val="00633860"/>
    <w:rsid w:val="0063393C"/>
    <w:rsid w:val="00633D8E"/>
    <w:rsid w:val="00634A6D"/>
    <w:rsid w:val="00634F90"/>
    <w:rsid w:val="00636FBB"/>
    <w:rsid w:val="006370C9"/>
    <w:rsid w:val="006370E5"/>
    <w:rsid w:val="00637369"/>
    <w:rsid w:val="006377A9"/>
    <w:rsid w:val="00637B26"/>
    <w:rsid w:val="00637C8B"/>
    <w:rsid w:val="006400C5"/>
    <w:rsid w:val="006400D0"/>
    <w:rsid w:val="006404B3"/>
    <w:rsid w:val="00640569"/>
    <w:rsid w:val="00640613"/>
    <w:rsid w:val="006408C5"/>
    <w:rsid w:val="00640A71"/>
    <w:rsid w:val="0064267A"/>
    <w:rsid w:val="00642742"/>
    <w:rsid w:val="00642A0D"/>
    <w:rsid w:val="00642DD8"/>
    <w:rsid w:val="0064357D"/>
    <w:rsid w:val="006439E0"/>
    <w:rsid w:val="00644358"/>
    <w:rsid w:val="00644870"/>
    <w:rsid w:val="00644A1D"/>
    <w:rsid w:val="00644E14"/>
    <w:rsid w:val="00645C17"/>
    <w:rsid w:val="00646FA2"/>
    <w:rsid w:val="006471A4"/>
    <w:rsid w:val="0064743B"/>
    <w:rsid w:val="00647C5F"/>
    <w:rsid w:val="0065011E"/>
    <w:rsid w:val="006505C6"/>
    <w:rsid w:val="00650D68"/>
    <w:rsid w:val="00651349"/>
    <w:rsid w:val="0065147D"/>
    <w:rsid w:val="00652609"/>
    <w:rsid w:val="0065286A"/>
    <w:rsid w:val="00652AD8"/>
    <w:rsid w:val="006540D3"/>
    <w:rsid w:val="006551F1"/>
    <w:rsid w:val="00655528"/>
    <w:rsid w:val="00655982"/>
    <w:rsid w:val="00655AAE"/>
    <w:rsid w:val="00655ECB"/>
    <w:rsid w:val="0065684B"/>
    <w:rsid w:val="00656B4B"/>
    <w:rsid w:val="00657867"/>
    <w:rsid w:val="00657A83"/>
    <w:rsid w:val="0066001B"/>
    <w:rsid w:val="006606DD"/>
    <w:rsid w:val="00660CAD"/>
    <w:rsid w:val="00660FF8"/>
    <w:rsid w:val="00661E57"/>
    <w:rsid w:val="006621C8"/>
    <w:rsid w:val="00662CA9"/>
    <w:rsid w:val="00662E74"/>
    <w:rsid w:val="0066328F"/>
    <w:rsid w:val="006639A0"/>
    <w:rsid w:val="00663D86"/>
    <w:rsid w:val="006640D5"/>
    <w:rsid w:val="0066498B"/>
    <w:rsid w:val="00664A74"/>
    <w:rsid w:val="00664DF5"/>
    <w:rsid w:val="0066526C"/>
    <w:rsid w:val="006655D9"/>
    <w:rsid w:val="00665639"/>
    <w:rsid w:val="00665916"/>
    <w:rsid w:val="00665AF0"/>
    <w:rsid w:val="00665E1C"/>
    <w:rsid w:val="00666A65"/>
    <w:rsid w:val="006671B8"/>
    <w:rsid w:val="00667E7F"/>
    <w:rsid w:val="006705FA"/>
    <w:rsid w:val="00670E24"/>
    <w:rsid w:val="00671AB2"/>
    <w:rsid w:val="006720A5"/>
    <w:rsid w:val="00672352"/>
    <w:rsid w:val="006735B0"/>
    <w:rsid w:val="00673943"/>
    <w:rsid w:val="00673A4C"/>
    <w:rsid w:val="00673C2A"/>
    <w:rsid w:val="0067410F"/>
    <w:rsid w:val="00674ABA"/>
    <w:rsid w:val="00674B9E"/>
    <w:rsid w:val="0067565E"/>
    <w:rsid w:val="00675C6B"/>
    <w:rsid w:val="006760BB"/>
    <w:rsid w:val="006765C6"/>
    <w:rsid w:val="00676824"/>
    <w:rsid w:val="00676DB6"/>
    <w:rsid w:val="006772EC"/>
    <w:rsid w:val="006773EC"/>
    <w:rsid w:val="0067759D"/>
    <w:rsid w:val="006777C7"/>
    <w:rsid w:val="0067785A"/>
    <w:rsid w:val="006778A8"/>
    <w:rsid w:val="006804A2"/>
    <w:rsid w:val="006810BA"/>
    <w:rsid w:val="00681142"/>
    <w:rsid w:val="00681580"/>
    <w:rsid w:val="00681827"/>
    <w:rsid w:val="0068183A"/>
    <w:rsid w:val="0068192F"/>
    <w:rsid w:val="00681C04"/>
    <w:rsid w:val="00681CD6"/>
    <w:rsid w:val="0068242C"/>
    <w:rsid w:val="006824B3"/>
    <w:rsid w:val="006824C4"/>
    <w:rsid w:val="006825C6"/>
    <w:rsid w:val="0068277E"/>
    <w:rsid w:val="0068280F"/>
    <w:rsid w:val="00682B76"/>
    <w:rsid w:val="00683743"/>
    <w:rsid w:val="00683CBD"/>
    <w:rsid w:val="00683F63"/>
    <w:rsid w:val="0068468B"/>
    <w:rsid w:val="00684CCE"/>
    <w:rsid w:val="0068621D"/>
    <w:rsid w:val="0068644A"/>
    <w:rsid w:val="0068682D"/>
    <w:rsid w:val="00687261"/>
    <w:rsid w:val="0068744B"/>
    <w:rsid w:val="00687ED6"/>
    <w:rsid w:val="00687FE0"/>
    <w:rsid w:val="00690188"/>
    <w:rsid w:val="006901D7"/>
    <w:rsid w:val="00690D62"/>
    <w:rsid w:val="006916CE"/>
    <w:rsid w:val="00691AA8"/>
    <w:rsid w:val="00691BD8"/>
    <w:rsid w:val="00691F3A"/>
    <w:rsid w:val="0069271A"/>
    <w:rsid w:val="00693162"/>
    <w:rsid w:val="006936C7"/>
    <w:rsid w:val="006937D2"/>
    <w:rsid w:val="00693A36"/>
    <w:rsid w:val="00693A73"/>
    <w:rsid w:val="00693B43"/>
    <w:rsid w:val="00693E27"/>
    <w:rsid w:val="00693FB4"/>
    <w:rsid w:val="006943A2"/>
    <w:rsid w:val="0069489B"/>
    <w:rsid w:val="00694DBF"/>
    <w:rsid w:val="00695229"/>
    <w:rsid w:val="006957EF"/>
    <w:rsid w:val="00695DD5"/>
    <w:rsid w:val="00696715"/>
    <w:rsid w:val="006A0013"/>
    <w:rsid w:val="006A002C"/>
    <w:rsid w:val="006A00D7"/>
    <w:rsid w:val="006A016A"/>
    <w:rsid w:val="006A0E7C"/>
    <w:rsid w:val="006A1591"/>
    <w:rsid w:val="006A1BFD"/>
    <w:rsid w:val="006A1EA2"/>
    <w:rsid w:val="006A1FE6"/>
    <w:rsid w:val="006A2219"/>
    <w:rsid w:val="006A2279"/>
    <w:rsid w:val="006A2621"/>
    <w:rsid w:val="006A2844"/>
    <w:rsid w:val="006A2BD2"/>
    <w:rsid w:val="006A393C"/>
    <w:rsid w:val="006A3CBB"/>
    <w:rsid w:val="006A3EDD"/>
    <w:rsid w:val="006A448F"/>
    <w:rsid w:val="006A4693"/>
    <w:rsid w:val="006A4927"/>
    <w:rsid w:val="006A5327"/>
    <w:rsid w:val="006A5820"/>
    <w:rsid w:val="006A6054"/>
    <w:rsid w:val="006A616C"/>
    <w:rsid w:val="006A66D2"/>
    <w:rsid w:val="006A6B71"/>
    <w:rsid w:val="006A71EA"/>
    <w:rsid w:val="006B014C"/>
    <w:rsid w:val="006B02B1"/>
    <w:rsid w:val="006B0347"/>
    <w:rsid w:val="006B0BD4"/>
    <w:rsid w:val="006B110F"/>
    <w:rsid w:val="006B1AC7"/>
    <w:rsid w:val="006B4BB7"/>
    <w:rsid w:val="006B5251"/>
    <w:rsid w:val="006B58E3"/>
    <w:rsid w:val="006B5E09"/>
    <w:rsid w:val="006B5F88"/>
    <w:rsid w:val="006B62A9"/>
    <w:rsid w:val="006B6B83"/>
    <w:rsid w:val="006B6EA0"/>
    <w:rsid w:val="006B6EE9"/>
    <w:rsid w:val="006B7706"/>
    <w:rsid w:val="006B7CD8"/>
    <w:rsid w:val="006C0350"/>
    <w:rsid w:val="006C0F95"/>
    <w:rsid w:val="006C19F1"/>
    <w:rsid w:val="006C1B62"/>
    <w:rsid w:val="006C1CF7"/>
    <w:rsid w:val="006C28C4"/>
    <w:rsid w:val="006C2DB8"/>
    <w:rsid w:val="006C3022"/>
    <w:rsid w:val="006C3454"/>
    <w:rsid w:val="006C3669"/>
    <w:rsid w:val="006C3920"/>
    <w:rsid w:val="006C3EA2"/>
    <w:rsid w:val="006C45A0"/>
    <w:rsid w:val="006C5BC6"/>
    <w:rsid w:val="006C6A37"/>
    <w:rsid w:val="006C6BE0"/>
    <w:rsid w:val="006C6F51"/>
    <w:rsid w:val="006C70B0"/>
    <w:rsid w:val="006C7236"/>
    <w:rsid w:val="006C75CB"/>
    <w:rsid w:val="006C76B4"/>
    <w:rsid w:val="006C7ADD"/>
    <w:rsid w:val="006D0058"/>
    <w:rsid w:val="006D0468"/>
    <w:rsid w:val="006D10DA"/>
    <w:rsid w:val="006D156D"/>
    <w:rsid w:val="006D1583"/>
    <w:rsid w:val="006D1817"/>
    <w:rsid w:val="006D1824"/>
    <w:rsid w:val="006D191F"/>
    <w:rsid w:val="006D1DCD"/>
    <w:rsid w:val="006D20AB"/>
    <w:rsid w:val="006D2E0F"/>
    <w:rsid w:val="006D3670"/>
    <w:rsid w:val="006D384A"/>
    <w:rsid w:val="006D4533"/>
    <w:rsid w:val="006D4742"/>
    <w:rsid w:val="006D4AC6"/>
    <w:rsid w:val="006D6360"/>
    <w:rsid w:val="006D7230"/>
    <w:rsid w:val="006D74B6"/>
    <w:rsid w:val="006D7A80"/>
    <w:rsid w:val="006E02AE"/>
    <w:rsid w:val="006E0CF3"/>
    <w:rsid w:val="006E1BF4"/>
    <w:rsid w:val="006E2445"/>
    <w:rsid w:val="006E2A71"/>
    <w:rsid w:val="006E2FC6"/>
    <w:rsid w:val="006E3068"/>
    <w:rsid w:val="006E3333"/>
    <w:rsid w:val="006E33F3"/>
    <w:rsid w:val="006E3C79"/>
    <w:rsid w:val="006E3EE1"/>
    <w:rsid w:val="006E49CF"/>
    <w:rsid w:val="006E4F64"/>
    <w:rsid w:val="006E5228"/>
    <w:rsid w:val="006E5B1A"/>
    <w:rsid w:val="006E5E6C"/>
    <w:rsid w:val="006E61F3"/>
    <w:rsid w:val="006E6F40"/>
    <w:rsid w:val="006E7547"/>
    <w:rsid w:val="006E7FC5"/>
    <w:rsid w:val="006F0058"/>
    <w:rsid w:val="006F096A"/>
    <w:rsid w:val="006F09F5"/>
    <w:rsid w:val="006F0C98"/>
    <w:rsid w:val="006F1306"/>
    <w:rsid w:val="006F175C"/>
    <w:rsid w:val="006F1787"/>
    <w:rsid w:val="006F1BCD"/>
    <w:rsid w:val="006F227D"/>
    <w:rsid w:val="006F248D"/>
    <w:rsid w:val="006F258F"/>
    <w:rsid w:val="006F2A85"/>
    <w:rsid w:val="006F2D0A"/>
    <w:rsid w:val="006F2E2C"/>
    <w:rsid w:val="006F3D43"/>
    <w:rsid w:val="006F3E52"/>
    <w:rsid w:val="006F3FA1"/>
    <w:rsid w:val="006F43AB"/>
    <w:rsid w:val="006F4508"/>
    <w:rsid w:val="006F4803"/>
    <w:rsid w:val="006F4982"/>
    <w:rsid w:val="006F4A38"/>
    <w:rsid w:val="006F5B61"/>
    <w:rsid w:val="006F5C4F"/>
    <w:rsid w:val="006F61C8"/>
    <w:rsid w:val="006F717E"/>
    <w:rsid w:val="006F7713"/>
    <w:rsid w:val="006F77A1"/>
    <w:rsid w:val="006F7876"/>
    <w:rsid w:val="006F7940"/>
    <w:rsid w:val="006F7C25"/>
    <w:rsid w:val="006F7D9F"/>
    <w:rsid w:val="006F7DC3"/>
    <w:rsid w:val="006F7F38"/>
    <w:rsid w:val="007000D0"/>
    <w:rsid w:val="00700456"/>
    <w:rsid w:val="0070077D"/>
    <w:rsid w:val="00700B95"/>
    <w:rsid w:val="00700E47"/>
    <w:rsid w:val="00701078"/>
    <w:rsid w:val="00701121"/>
    <w:rsid w:val="0070120D"/>
    <w:rsid w:val="00702419"/>
    <w:rsid w:val="00702772"/>
    <w:rsid w:val="007028FA"/>
    <w:rsid w:val="00703F98"/>
    <w:rsid w:val="0070405C"/>
    <w:rsid w:val="007041FF"/>
    <w:rsid w:val="00704311"/>
    <w:rsid w:val="00704B70"/>
    <w:rsid w:val="00704EEA"/>
    <w:rsid w:val="00705187"/>
    <w:rsid w:val="00705DD0"/>
    <w:rsid w:val="00705F3D"/>
    <w:rsid w:val="0070612D"/>
    <w:rsid w:val="007064CF"/>
    <w:rsid w:val="0070658D"/>
    <w:rsid w:val="007067BE"/>
    <w:rsid w:val="007069DE"/>
    <w:rsid w:val="00706B12"/>
    <w:rsid w:val="00706BE9"/>
    <w:rsid w:val="007070BE"/>
    <w:rsid w:val="0070752F"/>
    <w:rsid w:val="00707F15"/>
    <w:rsid w:val="0071039E"/>
    <w:rsid w:val="007104B0"/>
    <w:rsid w:val="0071058B"/>
    <w:rsid w:val="00710B18"/>
    <w:rsid w:val="00711260"/>
    <w:rsid w:val="00711272"/>
    <w:rsid w:val="0071139A"/>
    <w:rsid w:val="00711A6F"/>
    <w:rsid w:val="0071270A"/>
    <w:rsid w:val="00712DE2"/>
    <w:rsid w:val="00713240"/>
    <w:rsid w:val="0071335C"/>
    <w:rsid w:val="0071393F"/>
    <w:rsid w:val="00713C7F"/>
    <w:rsid w:val="00714107"/>
    <w:rsid w:val="00714978"/>
    <w:rsid w:val="00714CE7"/>
    <w:rsid w:val="00715323"/>
    <w:rsid w:val="00715C3A"/>
    <w:rsid w:val="00715E0B"/>
    <w:rsid w:val="00716302"/>
    <w:rsid w:val="007168E6"/>
    <w:rsid w:val="00716A8A"/>
    <w:rsid w:val="00717E1F"/>
    <w:rsid w:val="00717E91"/>
    <w:rsid w:val="00717EA7"/>
    <w:rsid w:val="0072020B"/>
    <w:rsid w:val="00720210"/>
    <w:rsid w:val="00720D62"/>
    <w:rsid w:val="00721603"/>
    <w:rsid w:val="00721BD3"/>
    <w:rsid w:val="007232B3"/>
    <w:rsid w:val="0072363F"/>
    <w:rsid w:val="0072395D"/>
    <w:rsid w:val="00723974"/>
    <w:rsid w:val="00723D6E"/>
    <w:rsid w:val="00723E36"/>
    <w:rsid w:val="00725397"/>
    <w:rsid w:val="00726191"/>
    <w:rsid w:val="0072666F"/>
    <w:rsid w:val="00727493"/>
    <w:rsid w:val="00727E67"/>
    <w:rsid w:val="0073088C"/>
    <w:rsid w:val="00730AC2"/>
    <w:rsid w:val="00730F2C"/>
    <w:rsid w:val="00731510"/>
    <w:rsid w:val="0073210F"/>
    <w:rsid w:val="00732C64"/>
    <w:rsid w:val="00732F65"/>
    <w:rsid w:val="007335A1"/>
    <w:rsid w:val="00733D63"/>
    <w:rsid w:val="007340DE"/>
    <w:rsid w:val="007342D4"/>
    <w:rsid w:val="007345D6"/>
    <w:rsid w:val="0073480F"/>
    <w:rsid w:val="00734AFA"/>
    <w:rsid w:val="00734E77"/>
    <w:rsid w:val="00734FB5"/>
    <w:rsid w:val="007353EA"/>
    <w:rsid w:val="00735B3C"/>
    <w:rsid w:val="00735EB5"/>
    <w:rsid w:val="00735FDD"/>
    <w:rsid w:val="00736807"/>
    <w:rsid w:val="00736837"/>
    <w:rsid w:val="007369AB"/>
    <w:rsid w:val="00736D62"/>
    <w:rsid w:val="0073711C"/>
    <w:rsid w:val="007373AE"/>
    <w:rsid w:val="007375DA"/>
    <w:rsid w:val="007377FD"/>
    <w:rsid w:val="00737C68"/>
    <w:rsid w:val="00737C6A"/>
    <w:rsid w:val="0074036F"/>
    <w:rsid w:val="00740661"/>
    <w:rsid w:val="0074088B"/>
    <w:rsid w:val="00740917"/>
    <w:rsid w:val="00740E2A"/>
    <w:rsid w:val="00740F7F"/>
    <w:rsid w:val="0074194B"/>
    <w:rsid w:val="007419C3"/>
    <w:rsid w:val="00741FBA"/>
    <w:rsid w:val="0074245A"/>
    <w:rsid w:val="00742AAE"/>
    <w:rsid w:val="00743AE1"/>
    <w:rsid w:val="00743E9E"/>
    <w:rsid w:val="00743F44"/>
    <w:rsid w:val="00744A86"/>
    <w:rsid w:val="007459DE"/>
    <w:rsid w:val="00746478"/>
    <w:rsid w:val="00746589"/>
    <w:rsid w:val="007467DC"/>
    <w:rsid w:val="0074692E"/>
    <w:rsid w:val="0074713A"/>
    <w:rsid w:val="00747FB6"/>
    <w:rsid w:val="0075072C"/>
    <w:rsid w:val="00750DB2"/>
    <w:rsid w:val="00750DED"/>
    <w:rsid w:val="00751194"/>
    <w:rsid w:val="007511BD"/>
    <w:rsid w:val="00751317"/>
    <w:rsid w:val="007513E8"/>
    <w:rsid w:val="00751500"/>
    <w:rsid w:val="007519AF"/>
    <w:rsid w:val="00751A31"/>
    <w:rsid w:val="00751B07"/>
    <w:rsid w:val="00751DCA"/>
    <w:rsid w:val="00752008"/>
    <w:rsid w:val="0075296D"/>
    <w:rsid w:val="00752F39"/>
    <w:rsid w:val="00752F3C"/>
    <w:rsid w:val="00753019"/>
    <w:rsid w:val="007534D1"/>
    <w:rsid w:val="00753B0E"/>
    <w:rsid w:val="00754E52"/>
    <w:rsid w:val="00755943"/>
    <w:rsid w:val="00755EDA"/>
    <w:rsid w:val="007560FA"/>
    <w:rsid w:val="00756338"/>
    <w:rsid w:val="007568A8"/>
    <w:rsid w:val="00756E33"/>
    <w:rsid w:val="00757828"/>
    <w:rsid w:val="0075785E"/>
    <w:rsid w:val="0075786B"/>
    <w:rsid w:val="00760161"/>
    <w:rsid w:val="00760BB4"/>
    <w:rsid w:val="00760BB8"/>
    <w:rsid w:val="00760CA1"/>
    <w:rsid w:val="00761E38"/>
    <w:rsid w:val="007625B2"/>
    <w:rsid w:val="007625D7"/>
    <w:rsid w:val="00762A43"/>
    <w:rsid w:val="00762D58"/>
    <w:rsid w:val="007638DA"/>
    <w:rsid w:val="00763C29"/>
    <w:rsid w:val="00764246"/>
    <w:rsid w:val="007649DF"/>
    <w:rsid w:val="00765745"/>
    <w:rsid w:val="00765D8B"/>
    <w:rsid w:val="007663F2"/>
    <w:rsid w:val="00766590"/>
    <w:rsid w:val="00766B41"/>
    <w:rsid w:val="00766BE9"/>
    <w:rsid w:val="00766C3C"/>
    <w:rsid w:val="00766D0E"/>
    <w:rsid w:val="00767415"/>
    <w:rsid w:val="00770B77"/>
    <w:rsid w:val="0077135A"/>
    <w:rsid w:val="0077141F"/>
    <w:rsid w:val="00771715"/>
    <w:rsid w:val="0077190D"/>
    <w:rsid w:val="0077221D"/>
    <w:rsid w:val="007725F8"/>
    <w:rsid w:val="00772C7E"/>
    <w:rsid w:val="00772F62"/>
    <w:rsid w:val="0077381A"/>
    <w:rsid w:val="007740EE"/>
    <w:rsid w:val="007740F0"/>
    <w:rsid w:val="00774951"/>
    <w:rsid w:val="00774BC3"/>
    <w:rsid w:val="007750EA"/>
    <w:rsid w:val="00775163"/>
    <w:rsid w:val="0077531A"/>
    <w:rsid w:val="00775EE4"/>
    <w:rsid w:val="00776071"/>
    <w:rsid w:val="00777F35"/>
    <w:rsid w:val="0078062F"/>
    <w:rsid w:val="00780D11"/>
    <w:rsid w:val="00781483"/>
    <w:rsid w:val="00781F6E"/>
    <w:rsid w:val="00782306"/>
    <w:rsid w:val="00783964"/>
    <w:rsid w:val="00783B7C"/>
    <w:rsid w:val="00783E8D"/>
    <w:rsid w:val="00784819"/>
    <w:rsid w:val="00784FBA"/>
    <w:rsid w:val="00785441"/>
    <w:rsid w:val="00785660"/>
    <w:rsid w:val="00785824"/>
    <w:rsid w:val="00785C7B"/>
    <w:rsid w:val="00785ED5"/>
    <w:rsid w:val="00786316"/>
    <w:rsid w:val="00786694"/>
    <w:rsid w:val="007868D4"/>
    <w:rsid w:val="007869BA"/>
    <w:rsid w:val="007872EE"/>
    <w:rsid w:val="00790974"/>
    <w:rsid w:val="00790F19"/>
    <w:rsid w:val="00791125"/>
    <w:rsid w:val="00791358"/>
    <w:rsid w:val="00791C22"/>
    <w:rsid w:val="00791E97"/>
    <w:rsid w:val="00793310"/>
    <w:rsid w:val="0079378A"/>
    <w:rsid w:val="00793D2B"/>
    <w:rsid w:val="00793FA5"/>
    <w:rsid w:val="007941D1"/>
    <w:rsid w:val="007943BB"/>
    <w:rsid w:val="00794CFA"/>
    <w:rsid w:val="00794FBA"/>
    <w:rsid w:val="007957FF"/>
    <w:rsid w:val="0079648F"/>
    <w:rsid w:val="0079716A"/>
    <w:rsid w:val="00797282"/>
    <w:rsid w:val="00797306"/>
    <w:rsid w:val="007A0058"/>
    <w:rsid w:val="007A068E"/>
    <w:rsid w:val="007A069F"/>
    <w:rsid w:val="007A0727"/>
    <w:rsid w:val="007A0E22"/>
    <w:rsid w:val="007A121F"/>
    <w:rsid w:val="007A14E9"/>
    <w:rsid w:val="007A1609"/>
    <w:rsid w:val="007A19A0"/>
    <w:rsid w:val="007A1D00"/>
    <w:rsid w:val="007A20AD"/>
    <w:rsid w:val="007A2120"/>
    <w:rsid w:val="007A273D"/>
    <w:rsid w:val="007A3E48"/>
    <w:rsid w:val="007A458D"/>
    <w:rsid w:val="007A45AF"/>
    <w:rsid w:val="007A4774"/>
    <w:rsid w:val="007A4BB1"/>
    <w:rsid w:val="007A4BFB"/>
    <w:rsid w:val="007A4D1F"/>
    <w:rsid w:val="007A4DFE"/>
    <w:rsid w:val="007A509D"/>
    <w:rsid w:val="007A5247"/>
    <w:rsid w:val="007A5FE4"/>
    <w:rsid w:val="007A6351"/>
    <w:rsid w:val="007A63F4"/>
    <w:rsid w:val="007A649B"/>
    <w:rsid w:val="007A73DC"/>
    <w:rsid w:val="007A7712"/>
    <w:rsid w:val="007A7EFA"/>
    <w:rsid w:val="007B03D1"/>
    <w:rsid w:val="007B0C9D"/>
    <w:rsid w:val="007B0E58"/>
    <w:rsid w:val="007B0F28"/>
    <w:rsid w:val="007B1094"/>
    <w:rsid w:val="007B18F1"/>
    <w:rsid w:val="007B1C79"/>
    <w:rsid w:val="007B2663"/>
    <w:rsid w:val="007B2703"/>
    <w:rsid w:val="007B2909"/>
    <w:rsid w:val="007B2D87"/>
    <w:rsid w:val="007B30FE"/>
    <w:rsid w:val="007B3100"/>
    <w:rsid w:val="007B3199"/>
    <w:rsid w:val="007B3D54"/>
    <w:rsid w:val="007B4354"/>
    <w:rsid w:val="007B49E2"/>
    <w:rsid w:val="007B51D7"/>
    <w:rsid w:val="007B53E6"/>
    <w:rsid w:val="007B587B"/>
    <w:rsid w:val="007B5CF5"/>
    <w:rsid w:val="007B60FC"/>
    <w:rsid w:val="007B69E7"/>
    <w:rsid w:val="007B6F27"/>
    <w:rsid w:val="007B790A"/>
    <w:rsid w:val="007C080C"/>
    <w:rsid w:val="007C09B8"/>
    <w:rsid w:val="007C12DD"/>
    <w:rsid w:val="007C13B1"/>
    <w:rsid w:val="007C2079"/>
    <w:rsid w:val="007C2705"/>
    <w:rsid w:val="007C30C0"/>
    <w:rsid w:val="007C343F"/>
    <w:rsid w:val="007C34E5"/>
    <w:rsid w:val="007C3550"/>
    <w:rsid w:val="007C3AE3"/>
    <w:rsid w:val="007C3D15"/>
    <w:rsid w:val="007C425A"/>
    <w:rsid w:val="007C44DE"/>
    <w:rsid w:val="007C5CAA"/>
    <w:rsid w:val="007C6298"/>
    <w:rsid w:val="007C6B49"/>
    <w:rsid w:val="007C7C33"/>
    <w:rsid w:val="007D043E"/>
    <w:rsid w:val="007D0D0F"/>
    <w:rsid w:val="007D1357"/>
    <w:rsid w:val="007D1CD1"/>
    <w:rsid w:val="007D1DA8"/>
    <w:rsid w:val="007D1E60"/>
    <w:rsid w:val="007D216D"/>
    <w:rsid w:val="007D27E5"/>
    <w:rsid w:val="007D29DF"/>
    <w:rsid w:val="007D3652"/>
    <w:rsid w:val="007D37B3"/>
    <w:rsid w:val="007D3C8C"/>
    <w:rsid w:val="007D4437"/>
    <w:rsid w:val="007D4E88"/>
    <w:rsid w:val="007D4E9C"/>
    <w:rsid w:val="007D4EF5"/>
    <w:rsid w:val="007D516E"/>
    <w:rsid w:val="007D5736"/>
    <w:rsid w:val="007D5B6C"/>
    <w:rsid w:val="007D60CA"/>
    <w:rsid w:val="007D611D"/>
    <w:rsid w:val="007D6689"/>
    <w:rsid w:val="007D68D0"/>
    <w:rsid w:val="007D6E2E"/>
    <w:rsid w:val="007D714D"/>
    <w:rsid w:val="007D737B"/>
    <w:rsid w:val="007D7B0A"/>
    <w:rsid w:val="007E03BF"/>
    <w:rsid w:val="007E0743"/>
    <w:rsid w:val="007E123F"/>
    <w:rsid w:val="007E13BA"/>
    <w:rsid w:val="007E1599"/>
    <w:rsid w:val="007E15C6"/>
    <w:rsid w:val="007E1EC6"/>
    <w:rsid w:val="007E321A"/>
    <w:rsid w:val="007E3313"/>
    <w:rsid w:val="007E3C12"/>
    <w:rsid w:val="007E3C68"/>
    <w:rsid w:val="007E4413"/>
    <w:rsid w:val="007E4724"/>
    <w:rsid w:val="007E4F56"/>
    <w:rsid w:val="007E514C"/>
    <w:rsid w:val="007E52D6"/>
    <w:rsid w:val="007E5D8A"/>
    <w:rsid w:val="007E671B"/>
    <w:rsid w:val="007E6946"/>
    <w:rsid w:val="007E7107"/>
    <w:rsid w:val="007E71E2"/>
    <w:rsid w:val="007E758B"/>
    <w:rsid w:val="007E7B37"/>
    <w:rsid w:val="007F00A1"/>
    <w:rsid w:val="007F05DE"/>
    <w:rsid w:val="007F0C7F"/>
    <w:rsid w:val="007F0F27"/>
    <w:rsid w:val="007F1012"/>
    <w:rsid w:val="007F1671"/>
    <w:rsid w:val="007F18C0"/>
    <w:rsid w:val="007F1EF9"/>
    <w:rsid w:val="007F21AC"/>
    <w:rsid w:val="007F2655"/>
    <w:rsid w:val="007F2743"/>
    <w:rsid w:val="007F2CBF"/>
    <w:rsid w:val="007F2EFA"/>
    <w:rsid w:val="007F3650"/>
    <w:rsid w:val="007F3D57"/>
    <w:rsid w:val="007F47BD"/>
    <w:rsid w:val="007F5532"/>
    <w:rsid w:val="007F5555"/>
    <w:rsid w:val="007F588D"/>
    <w:rsid w:val="007F58C5"/>
    <w:rsid w:val="007F5DA9"/>
    <w:rsid w:val="007F6520"/>
    <w:rsid w:val="007F6536"/>
    <w:rsid w:val="007F6A7D"/>
    <w:rsid w:val="007F6EEA"/>
    <w:rsid w:val="007F7283"/>
    <w:rsid w:val="007F72DC"/>
    <w:rsid w:val="007F78AA"/>
    <w:rsid w:val="00800C92"/>
    <w:rsid w:val="00800E15"/>
    <w:rsid w:val="00801073"/>
    <w:rsid w:val="008014CA"/>
    <w:rsid w:val="0080177C"/>
    <w:rsid w:val="008018CF"/>
    <w:rsid w:val="00801C22"/>
    <w:rsid w:val="00802175"/>
    <w:rsid w:val="0080220E"/>
    <w:rsid w:val="0080260B"/>
    <w:rsid w:val="00802B65"/>
    <w:rsid w:val="00803292"/>
    <w:rsid w:val="00803C98"/>
    <w:rsid w:val="00804011"/>
    <w:rsid w:val="00804D23"/>
    <w:rsid w:val="00804E1E"/>
    <w:rsid w:val="00804F3D"/>
    <w:rsid w:val="00805EE0"/>
    <w:rsid w:val="0080639E"/>
    <w:rsid w:val="00806CE2"/>
    <w:rsid w:val="00806E31"/>
    <w:rsid w:val="0080715B"/>
    <w:rsid w:val="0080733D"/>
    <w:rsid w:val="00807D40"/>
    <w:rsid w:val="0081094C"/>
    <w:rsid w:val="008112B1"/>
    <w:rsid w:val="00811743"/>
    <w:rsid w:val="00812037"/>
    <w:rsid w:val="008120F9"/>
    <w:rsid w:val="008129FE"/>
    <w:rsid w:val="00812D07"/>
    <w:rsid w:val="008130CA"/>
    <w:rsid w:val="008130E6"/>
    <w:rsid w:val="00813472"/>
    <w:rsid w:val="00813C41"/>
    <w:rsid w:val="00813EEE"/>
    <w:rsid w:val="008141A4"/>
    <w:rsid w:val="00814479"/>
    <w:rsid w:val="008145C1"/>
    <w:rsid w:val="00815388"/>
    <w:rsid w:val="00815549"/>
    <w:rsid w:val="008156A9"/>
    <w:rsid w:val="00815CEA"/>
    <w:rsid w:val="00815D67"/>
    <w:rsid w:val="00816725"/>
    <w:rsid w:val="00816CBD"/>
    <w:rsid w:val="00817080"/>
    <w:rsid w:val="00817E0D"/>
    <w:rsid w:val="00820B72"/>
    <w:rsid w:val="00820D27"/>
    <w:rsid w:val="00820D9C"/>
    <w:rsid w:val="00820E57"/>
    <w:rsid w:val="00821B65"/>
    <w:rsid w:val="00821C52"/>
    <w:rsid w:val="008228EE"/>
    <w:rsid w:val="00822EE9"/>
    <w:rsid w:val="008230C9"/>
    <w:rsid w:val="008236D2"/>
    <w:rsid w:val="008239CD"/>
    <w:rsid w:val="00823D5E"/>
    <w:rsid w:val="00823DF3"/>
    <w:rsid w:val="00823F45"/>
    <w:rsid w:val="008244F8"/>
    <w:rsid w:val="008247AA"/>
    <w:rsid w:val="00825B00"/>
    <w:rsid w:val="00825E8E"/>
    <w:rsid w:val="00826145"/>
    <w:rsid w:val="00826957"/>
    <w:rsid w:val="00827123"/>
    <w:rsid w:val="0082721B"/>
    <w:rsid w:val="008273D8"/>
    <w:rsid w:val="00827524"/>
    <w:rsid w:val="00830AD5"/>
    <w:rsid w:val="00830B98"/>
    <w:rsid w:val="00831241"/>
    <w:rsid w:val="008312FD"/>
    <w:rsid w:val="008315C0"/>
    <w:rsid w:val="00831ADB"/>
    <w:rsid w:val="008322E4"/>
    <w:rsid w:val="008338D0"/>
    <w:rsid w:val="008338E1"/>
    <w:rsid w:val="00833EB0"/>
    <w:rsid w:val="00835056"/>
    <w:rsid w:val="008350FC"/>
    <w:rsid w:val="00835138"/>
    <w:rsid w:val="008361A2"/>
    <w:rsid w:val="00836C1F"/>
    <w:rsid w:val="00836E53"/>
    <w:rsid w:val="008370C5"/>
    <w:rsid w:val="008372A0"/>
    <w:rsid w:val="00837AEB"/>
    <w:rsid w:val="00837C3C"/>
    <w:rsid w:val="00840367"/>
    <w:rsid w:val="0084080E"/>
    <w:rsid w:val="00840F3E"/>
    <w:rsid w:val="0084128E"/>
    <w:rsid w:val="00842478"/>
    <w:rsid w:val="008425AA"/>
    <w:rsid w:val="00842610"/>
    <w:rsid w:val="00842793"/>
    <w:rsid w:val="00842C95"/>
    <w:rsid w:val="00843065"/>
    <w:rsid w:val="0084370E"/>
    <w:rsid w:val="00843A38"/>
    <w:rsid w:val="00843DB0"/>
    <w:rsid w:val="00843E74"/>
    <w:rsid w:val="0084423F"/>
    <w:rsid w:val="008444AA"/>
    <w:rsid w:val="0084504F"/>
    <w:rsid w:val="008457F3"/>
    <w:rsid w:val="00845D90"/>
    <w:rsid w:val="008466FE"/>
    <w:rsid w:val="00846F59"/>
    <w:rsid w:val="0084747A"/>
    <w:rsid w:val="00850230"/>
    <w:rsid w:val="008511BA"/>
    <w:rsid w:val="0085138F"/>
    <w:rsid w:val="008518AC"/>
    <w:rsid w:val="00851CBE"/>
    <w:rsid w:val="00852020"/>
    <w:rsid w:val="0085244F"/>
    <w:rsid w:val="00852567"/>
    <w:rsid w:val="00852BDA"/>
    <w:rsid w:val="00852C00"/>
    <w:rsid w:val="00853045"/>
    <w:rsid w:val="00853CE2"/>
    <w:rsid w:val="00854097"/>
    <w:rsid w:val="00854382"/>
    <w:rsid w:val="008544C5"/>
    <w:rsid w:val="00854570"/>
    <w:rsid w:val="00855022"/>
    <w:rsid w:val="00855416"/>
    <w:rsid w:val="00855438"/>
    <w:rsid w:val="00855C03"/>
    <w:rsid w:val="00855F0B"/>
    <w:rsid w:val="008563BD"/>
    <w:rsid w:val="00856608"/>
    <w:rsid w:val="008574D7"/>
    <w:rsid w:val="00857A61"/>
    <w:rsid w:val="00857C7D"/>
    <w:rsid w:val="008602DF"/>
    <w:rsid w:val="00861294"/>
    <w:rsid w:val="0086184A"/>
    <w:rsid w:val="00861882"/>
    <w:rsid w:val="00861966"/>
    <w:rsid w:val="00861DB9"/>
    <w:rsid w:val="00861FAB"/>
    <w:rsid w:val="00862152"/>
    <w:rsid w:val="00862A0B"/>
    <w:rsid w:val="00862BD0"/>
    <w:rsid w:val="00862D67"/>
    <w:rsid w:val="008631BD"/>
    <w:rsid w:val="00863488"/>
    <w:rsid w:val="008636F7"/>
    <w:rsid w:val="00863752"/>
    <w:rsid w:val="00864479"/>
    <w:rsid w:val="008645A6"/>
    <w:rsid w:val="0086572C"/>
    <w:rsid w:val="00865B36"/>
    <w:rsid w:val="00866146"/>
    <w:rsid w:val="0086634D"/>
    <w:rsid w:val="00866416"/>
    <w:rsid w:val="00866811"/>
    <w:rsid w:val="00866C4D"/>
    <w:rsid w:val="00866EB9"/>
    <w:rsid w:val="00866F63"/>
    <w:rsid w:val="0086767D"/>
    <w:rsid w:val="008704C5"/>
    <w:rsid w:val="008705BD"/>
    <w:rsid w:val="00871202"/>
    <w:rsid w:val="00871325"/>
    <w:rsid w:val="0087199A"/>
    <w:rsid w:val="00871BBB"/>
    <w:rsid w:val="00872672"/>
    <w:rsid w:val="008728EF"/>
    <w:rsid w:val="00872C75"/>
    <w:rsid w:val="00872DA7"/>
    <w:rsid w:val="00873629"/>
    <w:rsid w:val="008738E7"/>
    <w:rsid w:val="008740B9"/>
    <w:rsid w:val="00874C11"/>
    <w:rsid w:val="00874E22"/>
    <w:rsid w:val="008756CB"/>
    <w:rsid w:val="008758EC"/>
    <w:rsid w:val="008759D4"/>
    <w:rsid w:val="00876297"/>
    <w:rsid w:val="00876AC2"/>
    <w:rsid w:val="00876E36"/>
    <w:rsid w:val="008770CB"/>
    <w:rsid w:val="008773DA"/>
    <w:rsid w:val="0087754D"/>
    <w:rsid w:val="008805B0"/>
    <w:rsid w:val="008809AA"/>
    <w:rsid w:val="00880B1D"/>
    <w:rsid w:val="00880B77"/>
    <w:rsid w:val="00880EFF"/>
    <w:rsid w:val="00880FC1"/>
    <w:rsid w:val="0088137D"/>
    <w:rsid w:val="00881411"/>
    <w:rsid w:val="00881619"/>
    <w:rsid w:val="008816FF"/>
    <w:rsid w:val="00881A7F"/>
    <w:rsid w:val="00881B56"/>
    <w:rsid w:val="00881B6E"/>
    <w:rsid w:val="00881C14"/>
    <w:rsid w:val="00881D86"/>
    <w:rsid w:val="008820A4"/>
    <w:rsid w:val="00882679"/>
    <w:rsid w:val="008843CE"/>
    <w:rsid w:val="00884733"/>
    <w:rsid w:val="008847AD"/>
    <w:rsid w:val="00884A1C"/>
    <w:rsid w:val="00884D5A"/>
    <w:rsid w:val="00884EE5"/>
    <w:rsid w:val="008852E4"/>
    <w:rsid w:val="00885999"/>
    <w:rsid w:val="00885A06"/>
    <w:rsid w:val="00887B42"/>
    <w:rsid w:val="00887BC8"/>
    <w:rsid w:val="00887CA4"/>
    <w:rsid w:val="00887FA4"/>
    <w:rsid w:val="0089171C"/>
    <w:rsid w:val="00891866"/>
    <w:rsid w:val="008918E1"/>
    <w:rsid w:val="00891967"/>
    <w:rsid w:val="00891FA8"/>
    <w:rsid w:val="00892BEE"/>
    <w:rsid w:val="00892D20"/>
    <w:rsid w:val="00893A27"/>
    <w:rsid w:val="00893C1D"/>
    <w:rsid w:val="008940FE"/>
    <w:rsid w:val="00894198"/>
    <w:rsid w:val="00897B0E"/>
    <w:rsid w:val="00897B77"/>
    <w:rsid w:val="008A0996"/>
    <w:rsid w:val="008A0BC5"/>
    <w:rsid w:val="008A0D98"/>
    <w:rsid w:val="008A0E3C"/>
    <w:rsid w:val="008A17F3"/>
    <w:rsid w:val="008A1FD9"/>
    <w:rsid w:val="008A2C0D"/>
    <w:rsid w:val="008A2D3A"/>
    <w:rsid w:val="008A32AA"/>
    <w:rsid w:val="008A34D9"/>
    <w:rsid w:val="008A3573"/>
    <w:rsid w:val="008A3A68"/>
    <w:rsid w:val="008A3C0E"/>
    <w:rsid w:val="008A4078"/>
    <w:rsid w:val="008A459C"/>
    <w:rsid w:val="008A4EA0"/>
    <w:rsid w:val="008A5012"/>
    <w:rsid w:val="008A51D9"/>
    <w:rsid w:val="008A5916"/>
    <w:rsid w:val="008A5B35"/>
    <w:rsid w:val="008A5B9D"/>
    <w:rsid w:val="008A5D6D"/>
    <w:rsid w:val="008A5D8E"/>
    <w:rsid w:val="008A5FAE"/>
    <w:rsid w:val="008A60FB"/>
    <w:rsid w:val="008A6262"/>
    <w:rsid w:val="008A6669"/>
    <w:rsid w:val="008A66B9"/>
    <w:rsid w:val="008A6DCE"/>
    <w:rsid w:val="008A714E"/>
    <w:rsid w:val="008A7228"/>
    <w:rsid w:val="008A7A5A"/>
    <w:rsid w:val="008A7AC1"/>
    <w:rsid w:val="008A7DEC"/>
    <w:rsid w:val="008B0AD5"/>
    <w:rsid w:val="008B0DAE"/>
    <w:rsid w:val="008B1373"/>
    <w:rsid w:val="008B18BD"/>
    <w:rsid w:val="008B28E9"/>
    <w:rsid w:val="008B29B9"/>
    <w:rsid w:val="008B35AC"/>
    <w:rsid w:val="008B3C9F"/>
    <w:rsid w:val="008B4946"/>
    <w:rsid w:val="008B4B6C"/>
    <w:rsid w:val="008B6095"/>
    <w:rsid w:val="008B7796"/>
    <w:rsid w:val="008B7BE6"/>
    <w:rsid w:val="008B7C49"/>
    <w:rsid w:val="008B7EC2"/>
    <w:rsid w:val="008C02C5"/>
    <w:rsid w:val="008C082C"/>
    <w:rsid w:val="008C0B80"/>
    <w:rsid w:val="008C15ED"/>
    <w:rsid w:val="008C2519"/>
    <w:rsid w:val="008C2E06"/>
    <w:rsid w:val="008C3497"/>
    <w:rsid w:val="008C361E"/>
    <w:rsid w:val="008C3720"/>
    <w:rsid w:val="008C3E88"/>
    <w:rsid w:val="008C42E7"/>
    <w:rsid w:val="008C4570"/>
    <w:rsid w:val="008C4661"/>
    <w:rsid w:val="008C492E"/>
    <w:rsid w:val="008C5120"/>
    <w:rsid w:val="008C51A9"/>
    <w:rsid w:val="008C580B"/>
    <w:rsid w:val="008C5A21"/>
    <w:rsid w:val="008C6D8C"/>
    <w:rsid w:val="008C75CC"/>
    <w:rsid w:val="008D045E"/>
    <w:rsid w:val="008D069E"/>
    <w:rsid w:val="008D06F7"/>
    <w:rsid w:val="008D07E2"/>
    <w:rsid w:val="008D0D7F"/>
    <w:rsid w:val="008D15D4"/>
    <w:rsid w:val="008D1798"/>
    <w:rsid w:val="008D19E8"/>
    <w:rsid w:val="008D1D99"/>
    <w:rsid w:val="008D1F6A"/>
    <w:rsid w:val="008D2D65"/>
    <w:rsid w:val="008D364A"/>
    <w:rsid w:val="008D3B37"/>
    <w:rsid w:val="008D413C"/>
    <w:rsid w:val="008D42D4"/>
    <w:rsid w:val="008D4895"/>
    <w:rsid w:val="008D4AF9"/>
    <w:rsid w:val="008D4DFD"/>
    <w:rsid w:val="008D4E78"/>
    <w:rsid w:val="008D543E"/>
    <w:rsid w:val="008D561E"/>
    <w:rsid w:val="008D568C"/>
    <w:rsid w:val="008D5756"/>
    <w:rsid w:val="008D5AA6"/>
    <w:rsid w:val="008D62AA"/>
    <w:rsid w:val="008D65FB"/>
    <w:rsid w:val="008D692A"/>
    <w:rsid w:val="008D6C3F"/>
    <w:rsid w:val="008D6C95"/>
    <w:rsid w:val="008D71A6"/>
    <w:rsid w:val="008E0565"/>
    <w:rsid w:val="008E06FE"/>
    <w:rsid w:val="008E0D7A"/>
    <w:rsid w:val="008E13AD"/>
    <w:rsid w:val="008E1C36"/>
    <w:rsid w:val="008E1FE9"/>
    <w:rsid w:val="008E24D6"/>
    <w:rsid w:val="008E34B8"/>
    <w:rsid w:val="008E3BCA"/>
    <w:rsid w:val="008E3BE0"/>
    <w:rsid w:val="008E4835"/>
    <w:rsid w:val="008E4B78"/>
    <w:rsid w:val="008E4D55"/>
    <w:rsid w:val="008E4DCB"/>
    <w:rsid w:val="008E51DB"/>
    <w:rsid w:val="008E5321"/>
    <w:rsid w:val="008E670F"/>
    <w:rsid w:val="008E799E"/>
    <w:rsid w:val="008E7AA4"/>
    <w:rsid w:val="008E7B88"/>
    <w:rsid w:val="008E7D99"/>
    <w:rsid w:val="008F0DD3"/>
    <w:rsid w:val="008F164F"/>
    <w:rsid w:val="008F1869"/>
    <w:rsid w:val="008F1884"/>
    <w:rsid w:val="008F1D5B"/>
    <w:rsid w:val="008F2075"/>
    <w:rsid w:val="008F2A58"/>
    <w:rsid w:val="008F2B54"/>
    <w:rsid w:val="008F2F13"/>
    <w:rsid w:val="008F36A3"/>
    <w:rsid w:val="008F4915"/>
    <w:rsid w:val="008F51D3"/>
    <w:rsid w:val="008F5305"/>
    <w:rsid w:val="008F579F"/>
    <w:rsid w:val="008F5ED4"/>
    <w:rsid w:val="008F70A6"/>
    <w:rsid w:val="008F70C6"/>
    <w:rsid w:val="008F716B"/>
    <w:rsid w:val="008F7304"/>
    <w:rsid w:val="008F78BD"/>
    <w:rsid w:val="009000A2"/>
    <w:rsid w:val="00900454"/>
    <w:rsid w:val="00900904"/>
    <w:rsid w:val="0090182C"/>
    <w:rsid w:val="00901A7E"/>
    <w:rsid w:val="00901B03"/>
    <w:rsid w:val="0090295B"/>
    <w:rsid w:val="00902B54"/>
    <w:rsid w:val="00903B78"/>
    <w:rsid w:val="00903CAF"/>
    <w:rsid w:val="00904561"/>
    <w:rsid w:val="0090475E"/>
    <w:rsid w:val="00905349"/>
    <w:rsid w:val="0090550C"/>
    <w:rsid w:val="00905994"/>
    <w:rsid w:val="009063ED"/>
    <w:rsid w:val="0090648F"/>
    <w:rsid w:val="00906539"/>
    <w:rsid w:val="009066A6"/>
    <w:rsid w:val="00906766"/>
    <w:rsid w:val="00907E49"/>
    <w:rsid w:val="0091053A"/>
    <w:rsid w:val="0091069B"/>
    <w:rsid w:val="00911205"/>
    <w:rsid w:val="009118B0"/>
    <w:rsid w:val="0091295D"/>
    <w:rsid w:val="00912C2B"/>
    <w:rsid w:val="009131A4"/>
    <w:rsid w:val="00913B37"/>
    <w:rsid w:val="00913D3A"/>
    <w:rsid w:val="009148B1"/>
    <w:rsid w:val="0091544B"/>
    <w:rsid w:val="00915525"/>
    <w:rsid w:val="009157D8"/>
    <w:rsid w:val="00915A3A"/>
    <w:rsid w:val="00915DB0"/>
    <w:rsid w:val="00915DB6"/>
    <w:rsid w:val="0091666C"/>
    <w:rsid w:val="009166BE"/>
    <w:rsid w:val="00916B5D"/>
    <w:rsid w:val="00916CC1"/>
    <w:rsid w:val="00917866"/>
    <w:rsid w:val="0091786F"/>
    <w:rsid w:val="0091797B"/>
    <w:rsid w:val="00917D7B"/>
    <w:rsid w:val="009208B4"/>
    <w:rsid w:val="00920D43"/>
    <w:rsid w:val="009215E6"/>
    <w:rsid w:val="00921682"/>
    <w:rsid w:val="00921FDC"/>
    <w:rsid w:val="0092216D"/>
    <w:rsid w:val="00922217"/>
    <w:rsid w:val="009230EB"/>
    <w:rsid w:val="00923C33"/>
    <w:rsid w:val="00923F11"/>
    <w:rsid w:val="00923FFA"/>
    <w:rsid w:val="009242EB"/>
    <w:rsid w:val="00924EC9"/>
    <w:rsid w:val="009250AB"/>
    <w:rsid w:val="00925885"/>
    <w:rsid w:val="00925979"/>
    <w:rsid w:val="00925A0E"/>
    <w:rsid w:val="00925AEC"/>
    <w:rsid w:val="00926687"/>
    <w:rsid w:val="009266CF"/>
    <w:rsid w:val="009269EE"/>
    <w:rsid w:val="0092708E"/>
    <w:rsid w:val="009278B1"/>
    <w:rsid w:val="0093012A"/>
    <w:rsid w:val="009304B5"/>
    <w:rsid w:val="00930981"/>
    <w:rsid w:val="00930DC7"/>
    <w:rsid w:val="00930E03"/>
    <w:rsid w:val="00931322"/>
    <w:rsid w:val="0093183F"/>
    <w:rsid w:val="009318E2"/>
    <w:rsid w:val="009322B1"/>
    <w:rsid w:val="00932415"/>
    <w:rsid w:val="009324DA"/>
    <w:rsid w:val="0093263D"/>
    <w:rsid w:val="009328D3"/>
    <w:rsid w:val="00932BA6"/>
    <w:rsid w:val="00932D4C"/>
    <w:rsid w:val="00932DDE"/>
    <w:rsid w:val="00933251"/>
    <w:rsid w:val="009332BC"/>
    <w:rsid w:val="00933B73"/>
    <w:rsid w:val="00934304"/>
    <w:rsid w:val="00934A5C"/>
    <w:rsid w:val="00934D29"/>
    <w:rsid w:val="00935A36"/>
    <w:rsid w:val="00935C07"/>
    <w:rsid w:val="00935C3E"/>
    <w:rsid w:val="00935F66"/>
    <w:rsid w:val="0093621B"/>
    <w:rsid w:val="00936521"/>
    <w:rsid w:val="00936DB1"/>
    <w:rsid w:val="0093704B"/>
    <w:rsid w:val="00937167"/>
    <w:rsid w:val="009373B2"/>
    <w:rsid w:val="0093787C"/>
    <w:rsid w:val="00937E6D"/>
    <w:rsid w:val="00937F9B"/>
    <w:rsid w:val="00937FD9"/>
    <w:rsid w:val="00940ACF"/>
    <w:rsid w:val="00940EF5"/>
    <w:rsid w:val="00941121"/>
    <w:rsid w:val="00941498"/>
    <w:rsid w:val="00941C59"/>
    <w:rsid w:val="009427FF"/>
    <w:rsid w:val="00942F3F"/>
    <w:rsid w:val="00943690"/>
    <w:rsid w:val="00943FFD"/>
    <w:rsid w:val="0094470C"/>
    <w:rsid w:val="00944A9F"/>
    <w:rsid w:val="00944F54"/>
    <w:rsid w:val="009459BE"/>
    <w:rsid w:val="009501E9"/>
    <w:rsid w:val="00950432"/>
    <w:rsid w:val="009509D3"/>
    <w:rsid w:val="00950CF4"/>
    <w:rsid w:val="009517F5"/>
    <w:rsid w:val="00951B55"/>
    <w:rsid w:val="00951D6D"/>
    <w:rsid w:val="00952016"/>
    <w:rsid w:val="0095220E"/>
    <w:rsid w:val="0095260F"/>
    <w:rsid w:val="009527CB"/>
    <w:rsid w:val="00952E39"/>
    <w:rsid w:val="00952EA1"/>
    <w:rsid w:val="00952FD9"/>
    <w:rsid w:val="00953463"/>
    <w:rsid w:val="00953ACE"/>
    <w:rsid w:val="00953EC5"/>
    <w:rsid w:val="00954150"/>
    <w:rsid w:val="009544FC"/>
    <w:rsid w:val="00954EC2"/>
    <w:rsid w:val="0095514C"/>
    <w:rsid w:val="0095544A"/>
    <w:rsid w:val="009555FD"/>
    <w:rsid w:val="00955F8B"/>
    <w:rsid w:val="009565F4"/>
    <w:rsid w:val="00956A1A"/>
    <w:rsid w:val="00957479"/>
    <w:rsid w:val="009575B6"/>
    <w:rsid w:val="00957869"/>
    <w:rsid w:val="00957C7A"/>
    <w:rsid w:val="00957E20"/>
    <w:rsid w:val="0096060D"/>
    <w:rsid w:val="00960BDA"/>
    <w:rsid w:val="00960C39"/>
    <w:rsid w:val="00960D48"/>
    <w:rsid w:val="00960E93"/>
    <w:rsid w:val="00961142"/>
    <w:rsid w:val="00961CAB"/>
    <w:rsid w:val="00961EA6"/>
    <w:rsid w:val="009628F8"/>
    <w:rsid w:val="00962F83"/>
    <w:rsid w:val="00963812"/>
    <w:rsid w:val="00963C0E"/>
    <w:rsid w:val="00964180"/>
    <w:rsid w:val="0096477D"/>
    <w:rsid w:val="009655AC"/>
    <w:rsid w:val="009659A4"/>
    <w:rsid w:val="00965FEE"/>
    <w:rsid w:val="009662B6"/>
    <w:rsid w:val="009666CD"/>
    <w:rsid w:val="009667B5"/>
    <w:rsid w:val="0096692B"/>
    <w:rsid w:val="0096694E"/>
    <w:rsid w:val="00967088"/>
    <w:rsid w:val="00967893"/>
    <w:rsid w:val="0097078C"/>
    <w:rsid w:val="00970A58"/>
    <w:rsid w:val="00970E31"/>
    <w:rsid w:val="00970E93"/>
    <w:rsid w:val="0097188A"/>
    <w:rsid w:val="00971B7C"/>
    <w:rsid w:val="00971F06"/>
    <w:rsid w:val="009724C2"/>
    <w:rsid w:val="00972C57"/>
    <w:rsid w:val="00972F2B"/>
    <w:rsid w:val="00973CAC"/>
    <w:rsid w:val="0097410D"/>
    <w:rsid w:val="00974415"/>
    <w:rsid w:val="009748BB"/>
    <w:rsid w:val="00974C83"/>
    <w:rsid w:val="00975103"/>
    <w:rsid w:val="009760E4"/>
    <w:rsid w:val="00976263"/>
    <w:rsid w:val="0097701B"/>
    <w:rsid w:val="009772F6"/>
    <w:rsid w:val="00977309"/>
    <w:rsid w:val="00977AC6"/>
    <w:rsid w:val="00977CB4"/>
    <w:rsid w:val="00980893"/>
    <w:rsid w:val="0098145A"/>
    <w:rsid w:val="009816CA"/>
    <w:rsid w:val="00981961"/>
    <w:rsid w:val="009819EB"/>
    <w:rsid w:val="00982696"/>
    <w:rsid w:val="00982854"/>
    <w:rsid w:val="009828D7"/>
    <w:rsid w:val="0098318F"/>
    <w:rsid w:val="00983B48"/>
    <w:rsid w:val="009844FB"/>
    <w:rsid w:val="00984D29"/>
    <w:rsid w:val="00984E29"/>
    <w:rsid w:val="00984EFF"/>
    <w:rsid w:val="00985411"/>
    <w:rsid w:val="00985F58"/>
    <w:rsid w:val="00986623"/>
    <w:rsid w:val="00986698"/>
    <w:rsid w:val="009866B0"/>
    <w:rsid w:val="0098687A"/>
    <w:rsid w:val="00986DF8"/>
    <w:rsid w:val="00987316"/>
    <w:rsid w:val="00987997"/>
    <w:rsid w:val="00987FD0"/>
    <w:rsid w:val="00990504"/>
    <w:rsid w:val="00990AB2"/>
    <w:rsid w:val="00990AFC"/>
    <w:rsid w:val="00990C6F"/>
    <w:rsid w:val="00991557"/>
    <w:rsid w:val="00992C01"/>
    <w:rsid w:val="00992E35"/>
    <w:rsid w:val="00993153"/>
    <w:rsid w:val="00993879"/>
    <w:rsid w:val="00994536"/>
    <w:rsid w:val="0099485E"/>
    <w:rsid w:val="00994AAE"/>
    <w:rsid w:val="00994B4F"/>
    <w:rsid w:val="00994CF5"/>
    <w:rsid w:val="00994E54"/>
    <w:rsid w:val="00995D40"/>
    <w:rsid w:val="00995F56"/>
    <w:rsid w:val="009969FC"/>
    <w:rsid w:val="0099706B"/>
    <w:rsid w:val="00997955"/>
    <w:rsid w:val="00997DC2"/>
    <w:rsid w:val="00997E9E"/>
    <w:rsid w:val="009A1192"/>
    <w:rsid w:val="009A334A"/>
    <w:rsid w:val="009A3740"/>
    <w:rsid w:val="009A3ABF"/>
    <w:rsid w:val="009A4059"/>
    <w:rsid w:val="009A4558"/>
    <w:rsid w:val="009A46E5"/>
    <w:rsid w:val="009A4A0E"/>
    <w:rsid w:val="009A4E04"/>
    <w:rsid w:val="009A53CA"/>
    <w:rsid w:val="009A5B24"/>
    <w:rsid w:val="009A5CFE"/>
    <w:rsid w:val="009A5DE3"/>
    <w:rsid w:val="009A61D6"/>
    <w:rsid w:val="009A65C0"/>
    <w:rsid w:val="009A6A9F"/>
    <w:rsid w:val="009A6E67"/>
    <w:rsid w:val="009A6FF4"/>
    <w:rsid w:val="009A78D3"/>
    <w:rsid w:val="009A7EA1"/>
    <w:rsid w:val="009B01D6"/>
    <w:rsid w:val="009B15B1"/>
    <w:rsid w:val="009B1E27"/>
    <w:rsid w:val="009B1F0F"/>
    <w:rsid w:val="009B1F9C"/>
    <w:rsid w:val="009B215B"/>
    <w:rsid w:val="009B265F"/>
    <w:rsid w:val="009B2B3C"/>
    <w:rsid w:val="009B2CC0"/>
    <w:rsid w:val="009B2D3F"/>
    <w:rsid w:val="009B3911"/>
    <w:rsid w:val="009B3999"/>
    <w:rsid w:val="009B3B2B"/>
    <w:rsid w:val="009B4923"/>
    <w:rsid w:val="009B4E8C"/>
    <w:rsid w:val="009B53E5"/>
    <w:rsid w:val="009B5711"/>
    <w:rsid w:val="009B5DEC"/>
    <w:rsid w:val="009B6343"/>
    <w:rsid w:val="009B652E"/>
    <w:rsid w:val="009B6936"/>
    <w:rsid w:val="009B76C4"/>
    <w:rsid w:val="009B76E6"/>
    <w:rsid w:val="009B7BC9"/>
    <w:rsid w:val="009B7CCE"/>
    <w:rsid w:val="009B7E63"/>
    <w:rsid w:val="009C0240"/>
    <w:rsid w:val="009C07A5"/>
    <w:rsid w:val="009C1C80"/>
    <w:rsid w:val="009C21A5"/>
    <w:rsid w:val="009C2445"/>
    <w:rsid w:val="009C2B41"/>
    <w:rsid w:val="009C2F88"/>
    <w:rsid w:val="009C3C14"/>
    <w:rsid w:val="009C3F4F"/>
    <w:rsid w:val="009C40A3"/>
    <w:rsid w:val="009C4E34"/>
    <w:rsid w:val="009C5A80"/>
    <w:rsid w:val="009C68BF"/>
    <w:rsid w:val="009C69C4"/>
    <w:rsid w:val="009C6AC6"/>
    <w:rsid w:val="009C7373"/>
    <w:rsid w:val="009C7C99"/>
    <w:rsid w:val="009D00F5"/>
    <w:rsid w:val="009D014B"/>
    <w:rsid w:val="009D0529"/>
    <w:rsid w:val="009D0FE0"/>
    <w:rsid w:val="009D1539"/>
    <w:rsid w:val="009D1A06"/>
    <w:rsid w:val="009D1C5F"/>
    <w:rsid w:val="009D1F0A"/>
    <w:rsid w:val="009D2103"/>
    <w:rsid w:val="009D25D7"/>
    <w:rsid w:val="009D2DB5"/>
    <w:rsid w:val="009D3217"/>
    <w:rsid w:val="009D3281"/>
    <w:rsid w:val="009D4643"/>
    <w:rsid w:val="009D4748"/>
    <w:rsid w:val="009D4CEB"/>
    <w:rsid w:val="009D54A0"/>
    <w:rsid w:val="009D584E"/>
    <w:rsid w:val="009D6DB0"/>
    <w:rsid w:val="009D7712"/>
    <w:rsid w:val="009D7BC7"/>
    <w:rsid w:val="009E03FA"/>
    <w:rsid w:val="009E0695"/>
    <w:rsid w:val="009E0AD9"/>
    <w:rsid w:val="009E0D6F"/>
    <w:rsid w:val="009E11C9"/>
    <w:rsid w:val="009E1431"/>
    <w:rsid w:val="009E2094"/>
    <w:rsid w:val="009E236C"/>
    <w:rsid w:val="009E276E"/>
    <w:rsid w:val="009E28F4"/>
    <w:rsid w:val="009E39EF"/>
    <w:rsid w:val="009E3A2D"/>
    <w:rsid w:val="009E479E"/>
    <w:rsid w:val="009E690D"/>
    <w:rsid w:val="009E6E82"/>
    <w:rsid w:val="009E71A2"/>
    <w:rsid w:val="009E725C"/>
    <w:rsid w:val="009E728D"/>
    <w:rsid w:val="009E7364"/>
    <w:rsid w:val="009E76D9"/>
    <w:rsid w:val="009E7F14"/>
    <w:rsid w:val="009F1450"/>
    <w:rsid w:val="009F2FB6"/>
    <w:rsid w:val="009F31CE"/>
    <w:rsid w:val="009F3597"/>
    <w:rsid w:val="009F3651"/>
    <w:rsid w:val="009F3B1A"/>
    <w:rsid w:val="009F3E27"/>
    <w:rsid w:val="009F3E8D"/>
    <w:rsid w:val="009F452A"/>
    <w:rsid w:val="009F4714"/>
    <w:rsid w:val="009F49D0"/>
    <w:rsid w:val="009F4EF9"/>
    <w:rsid w:val="009F4F40"/>
    <w:rsid w:val="009F533F"/>
    <w:rsid w:val="009F55A4"/>
    <w:rsid w:val="009F596B"/>
    <w:rsid w:val="009F626E"/>
    <w:rsid w:val="009F656A"/>
    <w:rsid w:val="009F71F5"/>
    <w:rsid w:val="009F78A0"/>
    <w:rsid w:val="00A007D7"/>
    <w:rsid w:val="00A009A9"/>
    <w:rsid w:val="00A01082"/>
    <w:rsid w:val="00A0108E"/>
    <w:rsid w:val="00A01722"/>
    <w:rsid w:val="00A01C41"/>
    <w:rsid w:val="00A01CC0"/>
    <w:rsid w:val="00A01D54"/>
    <w:rsid w:val="00A01D6F"/>
    <w:rsid w:val="00A01F05"/>
    <w:rsid w:val="00A02259"/>
    <w:rsid w:val="00A02C2A"/>
    <w:rsid w:val="00A02C9B"/>
    <w:rsid w:val="00A034B7"/>
    <w:rsid w:val="00A036C2"/>
    <w:rsid w:val="00A0379E"/>
    <w:rsid w:val="00A03C7E"/>
    <w:rsid w:val="00A03E47"/>
    <w:rsid w:val="00A040B5"/>
    <w:rsid w:val="00A04A15"/>
    <w:rsid w:val="00A04B83"/>
    <w:rsid w:val="00A04E2C"/>
    <w:rsid w:val="00A0508A"/>
    <w:rsid w:val="00A05488"/>
    <w:rsid w:val="00A05FF4"/>
    <w:rsid w:val="00A062B0"/>
    <w:rsid w:val="00A063E4"/>
    <w:rsid w:val="00A066ED"/>
    <w:rsid w:val="00A06888"/>
    <w:rsid w:val="00A071CC"/>
    <w:rsid w:val="00A0723E"/>
    <w:rsid w:val="00A1003C"/>
    <w:rsid w:val="00A1023C"/>
    <w:rsid w:val="00A107E3"/>
    <w:rsid w:val="00A108AB"/>
    <w:rsid w:val="00A1116B"/>
    <w:rsid w:val="00A11534"/>
    <w:rsid w:val="00A11C85"/>
    <w:rsid w:val="00A11EEA"/>
    <w:rsid w:val="00A12324"/>
    <w:rsid w:val="00A1270B"/>
    <w:rsid w:val="00A1282D"/>
    <w:rsid w:val="00A12925"/>
    <w:rsid w:val="00A137E2"/>
    <w:rsid w:val="00A1462C"/>
    <w:rsid w:val="00A146E4"/>
    <w:rsid w:val="00A14F6C"/>
    <w:rsid w:val="00A15219"/>
    <w:rsid w:val="00A15D4D"/>
    <w:rsid w:val="00A15E97"/>
    <w:rsid w:val="00A15EBF"/>
    <w:rsid w:val="00A16708"/>
    <w:rsid w:val="00A1698D"/>
    <w:rsid w:val="00A17141"/>
    <w:rsid w:val="00A17A7B"/>
    <w:rsid w:val="00A20059"/>
    <w:rsid w:val="00A204B1"/>
    <w:rsid w:val="00A2089F"/>
    <w:rsid w:val="00A216BD"/>
    <w:rsid w:val="00A21F91"/>
    <w:rsid w:val="00A22093"/>
    <w:rsid w:val="00A22605"/>
    <w:rsid w:val="00A2284D"/>
    <w:rsid w:val="00A2299D"/>
    <w:rsid w:val="00A23150"/>
    <w:rsid w:val="00A231C6"/>
    <w:rsid w:val="00A23F2A"/>
    <w:rsid w:val="00A248CF"/>
    <w:rsid w:val="00A249F5"/>
    <w:rsid w:val="00A24A28"/>
    <w:rsid w:val="00A24E5D"/>
    <w:rsid w:val="00A24FCE"/>
    <w:rsid w:val="00A251EE"/>
    <w:rsid w:val="00A25F12"/>
    <w:rsid w:val="00A2627A"/>
    <w:rsid w:val="00A26D0F"/>
    <w:rsid w:val="00A26DDB"/>
    <w:rsid w:val="00A27754"/>
    <w:rsid w:val="00A27A25"/>
    <w:rsid w:val="00A27AFA"/>
    <w:rsid w:val="00A27B29"/>
    <w:rsid w:val="00A27CEB"/>
    <w:rsid w:val="00A27DD5"/>
    <w:rsid w:val="00A31580"/>
    <w:rsid w:val="00A317C4"/>
    <w:rsid w:val="00A31D70"/>
    <w:rsid w:val="00A32CE7"/>
    <w:rsid w:val="00A32D38"/>
    <w:rsid w:val="00A33088"/>
    <w:rsid w:val="00A33AC0"/>
    <w:rsid w:val="00A3407E"/>
    <w:rsid w:val="00A3454A"/>
    <w:rsid w:val="00A346D0"/>
    <w:rsid w:val="00A34B2F"/>
    <w:rsid w:val="00A35651"/>
    <w:rsid w:val="00A35C71"/>
    <w:rsid w:val="00A35F11"/>
    <w:rsid w:val="00A365A5"/>
    <w:rsid w:val="00A366CD"/>
    <w:rsid w:val="00A36BAB"/>
    <w:rsid w:val="00A372CB"/>
    <w:rsid w:val="00A37E7C"/>
    <w:rsid w:val="00A402B6"/>
    <w:rsid w:val="00A402EA"/>
    <w:rsid w:val="00A4095D"/>
    <w:rsid w:val="00A41288"/>
    <w:rsid w:val="00A41D32"/>
    <w:rsid w:val="00A41D41"/>
    <w:rsid w:val="00A42332"/>
    <w:rsid w:val="00A4256C"/>
    <w:rsid w:val="00A43C97"/>
    <w:rsid w:val="00A44452"/>
    <w:rsid w:val="00A44CE9"/>
    <w:rsid w:val="00A4587D"/>
    <w:rsid w:val="00A45ABD"/>
    <w:rsid w:val="00A45D64"/>
    <w:rsid w:val="00A45DA7"/>
    <w:rsid w:val="00A464B3"/>
    <w:rsid w:val="00A475A5"/>
    <w:rsid w:val="00A4766F"/>
    <w:rsid w:val="00A4777A"/>
    <w:rsid w:val="00A478B5"/>
    <w:rsid w:val="00A50145"/>
    <w:rsid w:val="00A50206"/>
    <w:rsid w:val="00A5090E"/>
    <w:rsid w:val="00A50913"/>
    <w:rsid w:val="00A50E6E"/>
    <w:rsid w:val="00A513BA"/>
    <w:rsid w:val="00A513DB"/>
    <w:rsid w:val="00A52DD1"/>
    <w:rsid w:val="00A52E89"/>
    <w:rsid w:val="00A5310E"/>
    <w:rsid w:val="00A53418"/>
    <w:rsid w:val="00A53501"/>
    <w:rsid w:val="00A5369F"/>
    <w:rsid w:val="00A53BE3"/>
    <w:rsid w:val="00A54EB6"/>
    <w:rsid w:val="00A55066"/>
    <w:rsid w:val="00A5528D"/>
    <w:rsid w:val="00A5571D"/>
    <w:rsid w:val="00A55FC5"/>
    <w:rsid w:val="00A56146"/>
    <w:rsid w:val="00A561A3"/>
    <w:rsid w:val="00A5645D"/>
    <w:rsid w:val="00A56796"/>
    <w:rsid w:val="00A56979"/>
    <w:rsid w:val="00A56A98"/>
    <w:rsid w:val="00A6009E"/>
    <w:rsid w:val="00A6025E"/>
    <w:rsid w:val="00A6079E"/>
    <w:rsid w:val="00A60C32"/>
    <w:rsid w:val="00A61464"/>
    <w:rsid w:val="00A61C7E"/>
    <w:rsid w:val="00A62933"/>
    <w:rsid w:val="00A63083"/>
    <w:rsid w:val="00A631AA"/>
    <w:rsid w:val="00A634C8"/>
    <w:rsid w:val="00A6399A"/>
    <w:rsid w:val="00A63E91"/>
    <w:rsid w:val="00A641C1"/>
    <w:rsid w:val="00A64BFA"/>
    <w:rsid w:val="00A64DEC"/>
    <w:rsid w:val="00A64E64"/>
    <w:rsid w:val="00A65B2B"/>
    <w:rsid w:val="00A66CDF"/>
    <w:rsid w:val="00A66E18"/>
    <w:rsid w:val="00A66FC8"/>
    <w:rsid w:val="00A67616"/>
    <w:rsid w:val="00A679E0"/>
    <w:rsid w:val="00A679F6"/>
    <w:rsid w:val="00A70BF8"/>
    <w:rsid w:val="00A71FC2"/>
    <w:rsid w:val="00A720AB"/>
    <w:rsid w:val="00A72356"/>
    <w:rsid w:val="00A723B8"/>
    <w:rsid w:val="00A726CE"/>
    <w:rsid w:val="00A72A64"/>
    <w:rsid w:val="00A72FA5"/>
    <w:rsid w:val="00A7398D"/>
    <w:rsid w:val="00A7406C"/>
    <w:rsid w:val="00A7485E"/>
    <w:rsid w:val="00A75184"/>
    <w:rsid w:val="00A75361"/>
    <w:rsid w:val="00A75EAD"/>
    <w:rsid w:val="00A76DE2"/>
    <w:rsid w:val="00A7735D"/>
    <w:rsid w:val="00A77577"/>
    <w:rsid w:val="00A779C9"/>
    <w:rsid w:val="00A77AF5"/>
    <w:rsid w:val="00A77FB6"/>
    <w:rsid w:val="00A80635"/>
    <w:rsid w:val="00A8100D"/>
    <w:rsid w:val="00A81500"/>
    <w:rsid w:val="00A81676"/>
    <w:rsid w:val="00A816C3"/>
    <w:rsid w:val="00A81EC2"/>
    <w:rsid w:val="00A8232B"/>
    <w:rsid w:val="00A82646"/>
    <w:rsid w:val="00A826E8"/>
    <w:rsid w:val="00A827DB"/>
    <w:rsid w:val="00A82858"/>
    <w:rsid w:val="00A83191"/>
    <w:rsid w:val="00A833BA"/>
    <w:rsid w:val="00A83ACC"/>
    <w:rsid w:val="00A83E9E"/>
    <w:rsid w:val="00A844F2"/>
    <w:rsid w:val="00A8452F"/>
    <w:rsid w:val="00A85352"/>
    <w:rsid w:val="00A855BA"/>
    <w:rsid w:val="00A857BE"/>
    <w:rsid w:val="00A85925"/>
    <w:rsid w:val="00A85D03"/>
    <w:rsid w:val="00A85F42"/>
    <w:rsid w:val="00A86390"/>
    <w:rsid w:val="00A86814"/>
    <w:rsid w:val="00A87CE0"/>
    <w:rsid w:val="00A87E21"/>
    <w:rsid w:val="00A9041E"/>
    <w:rsid w:val="00A90432"/>
    <w:rsid w:val="00A90497"/>
    <w:rsid w:val="00A90A6D"/>
    <w:rsid w:val="00A90DF7"/>
    <w:rsid w:val="00A9131A"/>
    <w:rsid w:val="00A9147B"/>
    <w:rsid w:val="00A9175A"/>
    <w:rsid w:val="00A918D5"/>
    <w:rsid w:val="00A9199A"/>
    <w:rsid w:val="00A91C5B"/>
    <w:rsid w:val="00A92DA7"/>
    <w:rsid w:val="00A92EB4"/>
    <w:rsid w:val="00A9345D"/>
    <w:rsid w:val="00A93D3E"/>
    <w:rsid w:val="00A94308"/>
    <w:rsid w:val="00A9433C"/>
    <w:rsid w:val="00A944B5"/>
    <w:rsid w:val="00A94D01"/>
    <w:rsid w:val="00A955AF"/>
    <w:rsid w:val="00A96178"/>
    <w:rsid w:val="00A962B2"/>
    <w:rsid w:val="00A963F4"/>
    <w:rsid w:val="00A96626"/>
    <w:rsid w:val="00A966B7"/>
    <w:rsid w:val="00A96795"/>
    <w:rsid w:val="00A970F4"/>
    <w:rsid w:val="00A972E5"/>
    <w:rsid w:val="00A9730A"/>
    <w:rsid w:val="00A973DD"/>
    <w:rsid w:val="00A979AA"/>
    <w:rsid w:val="00A97E5D"/>
    <w:rsid w:val="00AA007C"/>
    <w:rsid w:val="00AA01FC"/>
    <w:rsid w:val="00AA02C2"/>
    <w:rsid w:val="00AA042F"/>
    <w:rsid w:val="00AA051F"/>
    <w:rsid w:val="00AA0A15"/>
    <w:rsid w:val="00AA0A48"/>
    <w:rsid w:val="00AA0A6C"/>
    <w:rsid w:val="00AA1350"/>
    <w:rsid w:val="00AA1660"/>
    <w:rsid w:val="00AA1DFC"/>
    <w:rsid w:val="00AA1F49"/>
    <w:rsid w:val="00AA20D9"/>
    <w:rsid w:val="00AA275A"/>
    <w:rsid w:val="00AA27C6"/>
    <w:rsid w:val="00AA2FE1"/>
    <w:rsid w:val="00AA34CD"/>
    <w:rsid w:val="00AA3B9D"/>
    <w:rsid w:val="00AA3EF6"/>
    <w:rsid w:val="00AA426E"/>
    <w:rsid w:val="00AA446A"/>
    <w:rsid w:val="00AA4D36"/>
    <w:rsid w:val="00AA4D7C"/>
    <w:rsid w:val="00AA539F"/>
    <w:rsid w:val="00AA5912"/>
    <w:rsid w:val="00AA5A59"/>
    <w:rsid w:val="00AA5E67"/>
    <w:rsid w:val="00AA63F0"/>
    <w:rsid w:val="00AA6427"/>
    <w:rsid w:val="00AA6810"/>
    <w:rsid w:val="00AA73F8"/>
    <w:rsid w:val="00AB0242"/>
    <w:rsid w:val="00AB026E"/>
    <w:rsid w:val="00AB03CA"/>
    <w:rsid w:val="00AB0520"/>
    <w:rsid w:val="00AB064F"/>
    <w:rsid w:val="00AB06E5"/>
    <w:rsid w:val="00AB08B5"/>
    <w:rsid w:val="00AB1167"/>
    <w:rsid w:val="00AB12E7"/>
    <w:rsid w:val="00AB2598"/>
    <w:rsid w:val="00AB296D"/>
    <w:rsid w:val="00AB2B5C"/>
    <w:rsid w:val="00AB2DA8"/>
    <w:rsid w:val="00AB2F84"/>
    <w:rsid w:val="00AB2FCD"/>
    <w:rsid w:val="00AB3D97"/>
    <w:rsid w:val="00AB40C4"/>
    <w:rsid w:val="00AB47D9"/>
    <w:rsid w:val="00AB49F0"/>
    <w:rsid w:val="00AB4AF2"/>
    <w:rsid w:val="00AB4B8A"/>
    <w:rsid w:val="00AB4BBA"/>
    <w:rsid w:val="00AB4BD3"/>
    <w:rsid w:val="00AB54B5"/>
    <w:rsid w:val="00AB54F0"/>
    <w:rsid w:val="00AB55A1"/>
    <w:rsid w:val="00AB59B6"/>
    <w:rsid w:val="00AB619E"/>
    <w:rsid w:val="00AB625D"/>
    <w:rsid w:val="00AB6385"/>
    <w:rsid w:val="00AB65BF"/>
    <w:rsid w:val="00AB66E9"/>
    <w:rsid w:val="00AB6747"/>
    <w:rsid w:val="00AB6C4D"/>
    <w:rsid w:val="00AB702D"/>
    <w:rsid w:val="00AB7033"/>
    <w:rsid w:val="00AB7062"/>
    <w:rsid w:val="00AB7755"/>
    <w:rsid w:val="00AC0A24"/>
    <w:rsid w:val="00AC0C85"/>
    <w:rsid w:val="00AC0DFF"/>
    <w:rsid w:val="00AC0EB5"/>
    <w:rsid w:val="00AC1139"/>
    <w:rsid w:val="00AC1335"/>
    <w:rsid w:val="00AC1A67"/>
    <w:rsid w:val="00AC23A7"/>
    <w:rsid w:val="00AC23D0"/>
    <w:rsid w:val="00AC2D4D"/>
    <w:rsid w:val="00AC32A7"/>
    <w:rsid w:val="00AC38CB"/>
    <w:rsid w:val="00AC3DB7"/>
    <w:rsid w:val="00AC3E71"/>
    <w:rsid w:val="00AC4244"/>
    <w:rsid w:val="00AC477D"/>
    <w:rsid w:val="00AC5212"/>
    <w:rsid w:val="00AC54D8"/>
    <w:rsid w:val="00AC57D2"/>
    <w:rsid w:val="00AC58A2"/>
    <w:rsid w:val="00AC5ACA"/>
    <w:rsid w:val="00AC5B92"/>
    <w:rsid w:val="00AC5E09"/>
    <w:rsid w:val="00AC62F7"/>
    <w:rsid w:val="00AC6671"/>
    <w:rsid w:val="00AC6A5C"/>
    <w:rsid w:val="00AC7CF4"/>
    <w:rsid w:val="00AC7E5D"/>
    <w:rsid w:val="00AD03D9"/>
    <w:rsid w:val="00AD0784"/>
    <w:rsid w:val="00AD092D"/>
    <w:rsid w:val="00AD0AA6"/>
    <w:rsid w:val="00AD0C09"/>
    <w:rsid w:val="00AD0F79"/>
    <w:rsid w:val="00AD126D"/>
    <w:rsid w:val="00AD1419"/>
    <w:rsid w:val="00AD1889"/>
    <w:rsid w:val="00AD1E7E"/>
    <w:rsid w:val="00AD278F"/>
    <w:rsid w:val="00AD2AAD"/>
    <w:rsid w:val="00AD2E31"/>
    <w:rsid w:val="00AD2E35"/>
    <w:rsid w:val="00AD377C"/>
    <w:rsid w:val="00AD3CE1"/>
    <w:rsid w:val="00AD3EB7"/>
    <w:rsid w:val="00AD42E3"/>
    <w:rsid w:val="00AD4446"/>
    <w:rsid w:val="00AD4657"/>
    <w:rsid w:val="00AD4EEE"/>
    <w:rsid w:val="00AD6554"/>
    <w:rsid w:val="00AD66D0"/>
    <w:rsid w:val="00AD6E17"/>
    <w:rsid w:val="00AD7BB8"/>
    <w:rsid w:val="00AD7EB3"/>
    <w:rsid w:val="00AE18DA"/>
    <w:rsid w:val="00AE1C41"/>
    <w:rsid w:val="00AE1D56"/>
    <w:rsid w:val="00AE23F4"/>
    <w:rsid w:val="00AE2664"/>
    <w:rsid w:val="00AE2970"/>
    <w:rsid w:val="00AE2E5C"/>
    <w:rsid w:val="00AE2FD0"/>
    <w:rsid w:val="00AE31F5"/>
    <w:rsid w:val="00AE3E29"/>
    <w:rsid w:val="00AE3E6B"/>
    <w:rsid w:val="00AE449E"/>
    <w:rsid w:val="00AE4655"/>
    <w:rsid w:val="00AE4DBA"/>
    <w:rsid w:val="00AE520D"/>
    <w:rsid w:val="00AE591E"/>
    <w:rsid w:val="00AE66B7"/>
    <w:rsid w:val="00AE6968"/>
    <w:rsid w:val="00AE6CF4"/>
    <w:rsid w:val="00AE73D4"/>
    <w:rsid w:val="00AE791D"/>
    <w:rsid w:val="00AE7F63"/>
    <w:rsid w:val="00AF0063"/>
    <w:rsid w:val="00AF0688"/>
    <w:rsid w:val="00AF09C8"/>
    <w:rsid w:val="00AF0A42"/>
    <w:rsid w:val="00AF0A78"/>
    <w:rsid w:val="00AF0BDF"/>
    <w:rsid w:val="00AF14DE"/>
    <w:rsid w:val="00AF1D1E"/>
    <w:rsid w:val="00AF204D"/>
    <w:rsid w:val="00AF2231"/>
    <w:rsid w:val="00AF2B5E"/>
    <w:rsid w:val="00AF394D"/>
    <w:rsid w:val="00AF4697"/>
    <w:rsid w:val="00AF4D21"/>
    <w:rsid w:val="00AF5250"/>
    <w:rsid w:val="00AF58C7"/>
    <w:rsid w:val="00AF5F17"/>
    <w:rsid w:val="00AF66E7"/>
    <w:rsid w:val="00AF6881"/>
    <w:rsid w:val="00AF6BE0"/>
    <w:rsid w:val="00AF6F50"/>
    <w:rsid w:val="00AF7C91"/>
    <w:rsid w:val="00B004D5"/>
    <w:rsid w:val="00B00F2A"/>
    <w:rsid w:val="00B01092"/>
    <w:rsid w:val="00B012F4"/>
    <w:rsid w:val="00B02617"/>
    <w:rsid w:val="00B0294F"/>
    <w:rsid w:val="00B03334"/>
    <w:rsid w:val="00B0380B"/>
    <w:rsid w:val="00B03AB2"/>
    <w:rsid w:val="00B0403D"/>
    <w:rsid w:val="00B0446B"/>
    <w:rsid w:val="00B0534C"/>
    <w:rsid w:val="00B05A17"/>
    <w:rsid w:val="00B05B75"/>
    <w:rsid w:val="00B05DC0"/>
    <w:rsid w:val="00B067EB"/>
    <w:rsid w:val="00B1049B"/>
    <w:rsid w:val="00B1103C"/>
    <w:rsid w:val="00B11594"/>
    <w:rsid w:val="00B120B8"/>
    <w:rsid w:val="00B1342E"/>
    <w:rsid w:val="00B135BF"/>
    <w:rsid w:val="00B1377B"/>
    <w:rsid w:val="00B13BC2"/>
    <w:rsid w:val="00B13CD0"/>
    <w:rsid w:val="00B14D6E"/>
    <w:rsid w:val="00B14DC7"/>
    <w:rsid w:val="00B14E2E"/>
    <w:rsid w:val="00B1563E"/>
    <w:rsid w:val="00B15BB9"/>
    <w:rsid w:val="00B16315"/>
    <w:rsid w:val="00B16397"/>
    <w:rsid w:val="00B16E8B"/>
    <w:rsid w:val="00B17400"/>
    <w:rsid w:val="00B17459"/>
    <w:rsid w:val="00B17B3F"/>
    <w:rsid w:val="00B17C70"/>
    <w:rsid w:val="00B17F0D"/>
    <w:rsid w:val="00B20280"/>
    <w:rsid w:val="00B20393"/>
    <w:rsid w:val="00B205BF"/>
    <w:rsid w:val="00B218EF"/>
    <w:rsid w:val="00B21E16"/>
    <w:rsid w:val="00B21E5F"/>
    <w:rsid w:val="00B22373"/>
    <w:rsid w:val="00B22C55"/>
    <w:rsid w:val="00B22DB4"/>
    <w:rsid w:val="00B23B90"/>
    <w:rsid w:val="00B24A73"/>
    <w:rsid w:val="00B24B6D"/>
    <w:rsid w:val="00B24F7E"/>
    <w:rsid w:val="00B25331"/>
    <w:rsid w:val="00B256A1"/>
    <w:rsid w:val="00B25A2F"/>
    <w:rsid w:val="00B25DAD"/>
    <w:rsid w:val="00B25ED8"/>
    <w:rsid w:val="00B2672A"/>
    <w:rsid w:val="00B26B4C"/>
    <w:rsid w:val="00B27017"/>
    <w:rsid w:val="00B277ED"/>
    <w:rsid w:val="00B27B2F"/>
    <w:rsid w:val="00B27DA4"/>
    <w:rsid w:val="00B304EC"/>
    <w:rsid w:val="00B30AB5"/>
    <w:rsid w:val="00B30BC0"/>
    <w:rsid w:val="00B31871"/>
    <w:rsid w:val="00B32019"/>
    <w:rsid w:val="00B3240D"/>
    <w:rsid w:val="00B324A4"/>
    <w:rsid w:val="00B3257B"/>
    <w:rsid w:val="00B32893"/>
    <w:rsid w:val="00B32A78"/>
    <w:rsid w:val="00B340F8"/>
    <w:rsid w:val="00B34528"/>
    <w:rsid w:val="00B34AC2"/>
    <w:rsid w:val="00B355A9"/>
    <w:rsid w:val="00B361FE"/>
    <w:rsid w:val="00B36A74"/>
    <w:rsid w:val="00B371FB"/>
    <w:rsid w:val="00B374A9"/>
    <w:rsid w:val="00B37EB5"/>
    <w:rsid w:val="00B40765"/>
    <w:rsid w:val="00B4094A"/>
    <w:rsid w:val="00B4099C"/>
    <w:rsid w:val="00B40CC3"/>
    <w:rsid w:val="00B417B8"/>
    <w:rsid w:val="00B41A0A"/>
    <w:rsid w:val="00B41BBC"/>
    <w:rsid w:val="00B41F73"/>
    <w:rsid w:val="00B42031"/>
    <w:rsid w:val="00B42132"/>
    <w:rsid w:val="00B42506"/>
    <w:rsid w:val="00B42738"/>
    <w:rsid w:val="00B4382D"/>
    <w:rsid w:val="00B43D25"/>
    <w:rsid w:val="00B44884"/>
    <w:rsid w:val="00B4497C"/>
    <w:rsid w:val="00B44AA2"/>
    <w:rsid w:val="00B44F2A"/>
    <w:rsid w:val="00B45B39"/>
    <w:rsid w:val="00B45E98"/>
    <w:rsid w:val="00B46082"/>
    <w:rsid w:val="00B4675E"/>
    <w:rsid w:val="00B46A67"/>
    <w:rsid w:val="00B4781B"/>
    <w:rsid w:val="00B47A0C"/>
    <w:rsid w:val="00B507A1"/>
    <w:rsid w:val="00B51012"/>
    <w:rsid w:val="00B51208"/>
    <w:rsid w:val="00B5197A"/>
    <w:rsid w:val="00B51D3A"/>
    <w:rsid w:val="00B51EFA"/>
    <w:rsid w:val="00B5202D"/>
    <w:rsid w:val="00B5204A"/>
    <w:rsid w:val="00B520F0"/>
    <w:rsid w:val="00B5232F"/>
    <w:rsid w:val="00B53109"/>
    <w:rsid w:val="00B535E5"/>
    <w:rsid w:val="00B53C47"/>
    <w:rsid w:val="00B540B5"/>
    <w:rsid w:val="00B54CA0"/>
    <w:rsid w:val="00B54EB3"/>
    <w:rsid w:val="00B55350"/>
    <w:rsid w:val="00B55392"/>
    <w:rsid w:val="00B55D24"/>
    <w:rsid w:val="00B56040"/>
    <w:rsid w:val="00B56C74"/>
    <w:rsid w:val="00B57116"/>
    <w:rsid w:val="00B573E6"/>
    <w:rsid w:val="00B57640"/>
    <w:rsid w:val="00B57655"/>
    <w:rsid w:val="00B5773D"/>
    <w:rsid w:val="00B57F53"/>
    <w:rsid w:val="00B60332"/>
    <w:rsid w:val="00B608E1"/>
    <w:rsid w:val="00B61231"/>
    <w:rsid w:val="00B61987"/>
    <w:rsid w:val="00B622A0"/>
    <w:rsid w:val="00B6245B"/>
    <w:rsid w:val="00B6254A"/>
    <w:rsid w:val="00B628F0"/>
    <w:rsid w:val="00B62A95"/>
    <w:rsid w:val="00B62EF1"/>
    <w:rsid w:val="00B63A05"/>
    <w:rsid w:val="00B641ED"/>
    <w:rsid w:val="00B6449D"/>
    <w:rsid w:val="00B6472F"/>
    <w:rsid w:val="00B64AB9"/>
    <w:rsid w:val="00B652EF"/>
    <w:rsid w:val="00B65959"/>
    <w:rsid w:val="00B659BC"/>
    <w:rsid w:val="00B66089"/>
    <w:rsid w:val="00B660AE"/>
    <w:rsid w:val="00B66264"/>
    <w:rsid w:val="00B666EB"/>
    <w:rsid w:val="00B6705A"/>
    <w:rsid w:val="00B67299"/>
    <w:rsid w:val="00B67A78"/>
    <w:rsid w:val="00B67C8B"/>
    <w:rsid w:val="00B67E98"/>
    <w:rsid w:val="00B70882"/>
    <w:rsid w:val="00B70D63"/>
    <w:rsid w:val="00B7135A"/>
    <w:rsid w:val="00B71D14"/>
    <w:rsid w:val="00B738A8"/>
    <w:rsid w:val="00B73ED1"/>
    <w:rsid w:val="00B75DBF"/>
    <w:rsid w:val="00B75EE6"/>
    <w:rsid w:val="00B76964"/>
    <w:rsid w:val="00B7721B"/>
    <w:rsid w:val="00B772BA"/>
    <w:rsid w:val="00B7753F"/>
    <w:rsid w:val="00B7761A"/>
    <w:rsid w:val="00B804E8"/>
    <w:rsid w:val="00B8109E"/>
    <w:rsid w:val="00B818E2"/>
    <w:rsid w:val="00B81CA9"/>
    <w:rsid w:val="00B82B62"/>
    <w:rsid w:val="00B832D6"/>
    <w:rsid w:val="00B8335D"/>
    <w:rsid w:val="00B8350B"/>
    <w:rsid w:val="00B835B9"/>
    <w:rsid w:val="00B8375B"/>
    <w:rsid w:val="00B839F7"/>
    <w:rsid w:val="00B8440D"/>
    <w:rsid w:val="00B8526C"/>
    <w:rsid w:val="00B85461"/>
    <w:rsid w:val="00B85478"/>
    <w:rsid w:val="00B85666"/>
    <w:rsid w:val="00B85FAF"/>
    <w:rsid w:val="00B86053"/>
    <w:rsid w:val="00B8619D"/>
    <w:rsid w:val="00B86359"/>
    <w:rsid w:val="00B86DCA"/>
    <w:rsid w:val="00B86EF3"/>
    <w:rsid w:val="00B87785"/>
    <w:rsid w:val="00B87EDD"/>
    <w:rsid w:val="00B87EEF"/>
    <w:rsid w:val="00B904A1"/>
    <w:rsid w:val="00B904A3"/>
    <w:rsid w:val="00B90CA6"/>
    <w:rsid w:val="00B91080"/>
    <w:rsid w:val="00B91237"/>
    <w:rsid w:val="00B919A5"/>
    <w:rsid w:val="00B91DDF"/>
    <w:rsid w:val="00B92467"/>
    <w:rsid w:val="00B92BEF"/>
    <w:rsid w:val="00B92C02"/>
    <w:rsid w:val="00B9314D"/>
    <w:rsid w:val="00B9321C"/>
    <w:rsid w:val="00B93D42"/>
    <w:rsid w:val="00B93F87"/>
    <w:rsid w:val="00B95189"/>
    <w:rsid w:val="00B952A7"/>
    <w:rsid w:val="00B9582B"/>
    <w:rsid w:val="00B96354"/>
    <w:rsid w:val="00B964A7"/>
    <w:rsid w:val="00B97FB9"/>
    <w:rsid w:val="00BA07C3"/>
    <w:rsid w:val="00BA0CC1"/>
    <w:rsid w:val="00BA1099"/>
    <w:rsid w:val="00BA11D3"/>
    <w:rsid w:val="00BA1282"/>
    <w:rsid w:val="00BA1FC3"/>
    <w:rsid w:val="00BA2514"/>
    <w:rsid w:val="00BA278C"/>
    <w:rsid w:val="00BA2E02"/>
    <w:rsid w:val="00BA3443"/>
    <w:rsid w:val="00BA3D8B"/>
    <w:rsid w:val="00BA4026"/>
    <w:rsid w:val="00BA46D4"/>
    <w:rsid w:val="00BA51F9"/>
    <w:rsid w:val="00BA5451"/>
    <w:rsid w:val="00BA5793"/>
    <w:rsid w:val="00BA5A3D"/>
    <w:rsid w:val="00BA5A66"/>
    <w:rsid w:val="00BA5AE9"/>
    <w:rsid w:val="00BA5C2F"/>
    <w:rsid w:val="00BA607B"/>
    <w:rsid w:val="00BA634F"/>
    <w:rsid w:val="00BA6FAD"/>
    <w:rsid w:val="00BA7523"/>
    <w:rsid w:val="00BA7689"/>
    <w:rsid w:val="00BA7738"/>
    <w:rsid w:val="00BA7C56"/>
    <w:rsid w:val="00BB00C4"/>
    <w:rsid w:val="00BB0EA7"/>
    <w:rsid w:val="00BB18DA"/>
    <w:rsid w:val="00BB21A8"/>
    <w:rsid w:val="00BB2497"/>
    <w:rsid w:val="00BB2D11"/>
    <w:rsid w:val="00BB3274"/>
    <w:rsid w:val="00BB3B68"/>
    <w:rsid w:val="00BB4B5C"/>
    <w:rsid w:val="00BB6778"/>
    <w:rsid w:val="00BB696E"/>
    <w:rsid w:val="00BB6A5D"/>
    <w:rsid w:val="00BB74B6"/>
    <w:rsid w:val="00BB794E"/>
    <w:rsid w:val="00BB7BD7"/>
    <w:rsid w:val="00BB7E0D"/>
    <w:rsid w:val="00BC00D6"/>
    <w:rsid w:val="00BC0396"/>
    <w:rsid w:val="00BC0A64"/>
    <w:rsid w:val="00BC1BE3"/>
    <w:rsid w:val="00BC28A9"/>
    <w:rsid w:val="00BC2D74"/>
    <w:rsid w:val="00BC2F4C"/>
    <w:rsid w:val="00BC34EC"/>
    <w:rsid w:val="00BC3609"/>
    <w:rsid w:val="00BC397A"/>
    <w:rsid w:val="00BC3F38"/>
    <w:rsid w:val="00BC4090"/>
    <w:rsid w:val="00BC5076"/>
    <w:rsid w:val="00BC605F"/>
    <w:rsid w:val="00BC608A"/>
    <w:rsid w:val="00BC6B07"/>
    <w:rsid w:val="00BC6EDB"/>
    <w:rsid w:val="00BC7083"/>
    <w:rsid w:val="00BC7437"/>
    <w:rsid w:val="00BC74FF"/>
    <w:rsid w:val="00BD00E4"/>
    <w:rsid w:val="00BD04CD"/>
    <w:rsid w:val="00BD10AB"/>
    <w:rsid w:val="00BD127C"/>
    <w:rsid w:val="00BD1328"/>
    <w:rsid w:val="00BD20FE"/>
    <w:rsid w:val="00BD218F"/>
    <w:rsid w:val="00BD258D"/>
    <w:rsid w:val="00BD25C0"/>
    <w:rsid w:val="00BD2FE2"/>
    <w:rsid w:val="00BD323E"/>
    <w:rsid w:val="00BD400C"/>
    <w:rsid w:val="00BD5580"/>
    <w:rsid w:val="00BD5881"/>
    <w:rsid w:val="00BD5F1E"/>
    <w:rsid w:val="00BD60A3"/>
    <w:rsid w:val="00BD62E7"/>
    <w:rsid w:val="00BD62F0"/>
    <w:rsid w:val="00BD6624"/>
    <w:rsid w:val="00BD6E50"/>
    <w:rsid w:val="00BD75D2"/>
    <w:rsid w:val="00BD76F2"/>
    <w:rsid w:val="00BE07B3"/>
    <w:rsid w:val="00BE0D75"/>
    <w:rsid w:val="00BE15B5"/>
    <w:rsid w:val="00BE18B1"/>
    <w:rsid w:val="00BE22EE"/>
    <w:rsid w:val="00BE3650"/>
    <w:rsid w:val="00BE4789"/>
    <w:rsid w:val="00BE4A5D"/>
    <w:rsid w:val="00BE4C2B"/>
    <w:rsid w:val="00BE546C"/>
    <w:rsid w:val="00BE575C"/>
    <w:rsid w:val="00BE5AE4"/>
    <w:rsid w:val="00BE6172"/>
    <w:rsid w:val="00BE662C"/>
    <w:rsid w:val="00BE6EFE"/>
    <w:rsid w:val="00BE709C"/>
    <w:rsid w:val="00BE74E5"/>
    <w:rsid w:val="00BE75D4"/>
    <w:rsid w:val="00BF287A"/>
    <w:rsid w:val="00BF2F84"/>
    <w:rsid w:val="00BF30F2"/>
    <w:rsid w:val="00BF39A0"/>
    <w:rsid w:val="00BF3ACF"/>
    <w:rsid w:val="00BF3D77"/>
    <w:rsid w:val="00BF3F00"/>
    <w:rsid w:val="00BF409E"/>
    <w:rsid w:val="00BF4DF7"/>
    <w:rsid w:val="00BF4EDD"/>
    <w:rsid w:val="00BF5A57"/>
    <w:rsid w:val="00BF5CD8"/>
    <w:rsid w:val="00BF6641"/>
    <w:rsid w:val="00BF699B"/>
    <w:rsid w:val="00BF6B61"/>
    <w:rsid w:val="00BF6CC6"/>
    <w:rsid w:val="00BF7002"/>
    <w:rsid w:val="00BF75E0"/>
    <w:rsid w:val="00BF78D2"/>
    <w:rsid w:val="00BF7D81"/>
    <w:rsid w:val="00BF7FDF"/>
    <w:rsid w:val="00C00854"/>
    <w:rsid w:val="00C00B5D"/>
    <w:rsid w:val="00C00F1A"/>
    <w:rsid w:val="00C015A4"/>
    <w:rsid w:val="00C019B5"/>
    <w:rsid w:val="00C01A64"/>
    <w:rsid w:val="00C01D8C"/>
    <w:rsid w:val="00C022E3"/>
    <w:rsid w:val="00C0255F"/>
    <w:rsid w:val="00C0314F"/>
    <w:rsid w:val="00C0384C"/>
    <w:rsid w:val="00C03BC2"/>
    <w:rsid w:val="00C048F2"/>
    <w:rsid w:val="00C04A9A"/>
    <w:rsid w:val="00C04DCC"/>
    <w:rsid w:val="00C04E27"/>
    <w:rsid w:val="00C04FCE"/>
    <w:rsid w:val="00C0514C"/>
    <w:rsid w:val="00C0529E"/>
    <w:rsid w:val="00C057CC"/>
    <w:rsid w:val="00C05AC7"/>
    <w:rsid w:val="00C05B14"/>
    <w:rsid w:val="00C05E86"/>
    <w:rsid w:val="00C05FCC"/>
    <w:rsid w:val="00C0669F"/>
    <w:rsid w:val="00C06B57"/>
    <w:rsid w:val="00C06BE8"/>
    <w:rsid w:val="00C07078"/>
    <w:rsid w:val="00C07A12"/>
    <w:rsid w:val="00C07B11"/>
    <w:rsid w:val="00C10FAF"/>
    <w:rsid w:val="00C127CD"/>
    <w:rsid w:val="00C14E36"/>
    <w:rsid w:val="00C1518F"/>
    <w:rsid w:val="00C15ED8"/>
    <w:rsid w:val="00C16EBB"/>
    <w:rsid w:val="00C16F34"/>
    <w:rsid w:val="00C17173"/>
    <w:rsid w:val="00C17F22"/>
    <w:rsid w:val="00C20D22"/>
    <w:rsid w:val="00C211E3"/>
    <w:rsid w:val="00C213BF"/>
    <w:rsid w:val="00C2175C"/>
    <w:rsid w:val="00C21844"/>
    <w:rsid w:val="00C2192D"/>
    <w:rsid w:val="00C23672"/>
    <w:rsid w:val="00C23A37"/>
    <w:rsid w:val="00C23C6A"/>
    <w:rsid w:val="00C23EA9"/>
    <w:rsid w:val="00C24318"/>
    <w:rsid w:val="00C2464B"/>
    <w:rsid w:val="00C24E2F"/>
    <w:rsid w:val="00C24E69"/>
    <w:rsid w:val="00C25174"/>
    <w:rsid w:val="00C25215"/>
    <w:rsid w:val="00C26540"/>
    <w:rsid w:val="00C26585"/>
    <w:rsid w:val="00C267EA"/>
    <w:rsid w:val="00C269E5"/>
    <w:rsid w:val="00C26CC2"/>
    <w:rsid w:val="00C27262"/>
    <w:rsid w:val="00C273EF"/>
    <w:rsid w:val="00C27B73"/>
    <w:rsid w:val="00C27DD4"/>
    <w:rsid w:val="00C30B38"/>
    <w:rsid w:val="00C31099"/>
    <w:rsid w:val="00C315F5"/>
    <w:rsid w:val="00C3173C"/>
    <w:rsid w:val="00C31AC1"/>
    <w:rsid w:val="00C320CA"/>
    <w:rsid w:val="00C322AF"/>
    <w:rsid w:val="00C323BB"/>
    <w:rsid w:val="00C327B2"/>
    <w:rsid w:val="00C32BA8"/>
    <w:rsid w:val="00C33FCF"/>
    <w:rsid w:val="00C345E7"/>
    <w:rsid w:val="00C34B69"/>
    <w:rsid w:val="00C34BAA"/>
    <w:rsid w:val="00C357B7"/>
    <w:rsid w:val="00C35F97"/>
    <w:rsid w:val="00C36800"/>
    <w:rsid w:val="00C36D7E"/>
    <w:rsid w:val="00C37677"/>
    <w:rsid w:val="00C37D4B"/>
    <w:rsid w:val="00C40001"/>
    <w:rsid w:val="00C40378"/>
    <w:rsid w:val="00C4078A"/>
    <w:rsid w:val="00C40B75"/>
    <w:rsid w:val="00C40D76"/>
    <w:rsid w:val="00C40E74"/>
    <w:rsid w:val="00C425CA"/>
    <w:rsid w:val="00C42B67"/>
    <w:rsid w:val="00C42F73"/>
    <w:rsid w:val="00C43892"/>
    <w:rsid w:val="00C43AC5"/>
    <w:rsid w:val="00C43F82"/>
    <w:rsid w:val="00C4436F"/>
    <w:rsid w:val="00C44562"/>
    <w:rsid w:val="00C45547"/>
    <w:rsid w:val="00C45624"/>
    <w:rsid w:val="00C45B1F"/>
    <w:rsid w:val="00C45FF2"/>
    <w:rsid w:val="00C46216"/>
    <w:rsid w:val="00C4665D"/>
    <w:rsid w:val="00C46914"/>
    <w:rsid w:val="00C46DD3"/>
    <w:rsid w:val="00C46F4D"/>
    <w:rsid w:val="00C4706D"/>
    <w:rsid w:val="00C4749D"/>
    <w:rsid w:val="00C474B6"/>
    <w:rsid w:val="00C4779B"/>
    <w:rsid w:val="00C47948"/>
    <w:rsid w:val="00C47A2D"/>
    <w:rsid w:val="00C47B19"/>
    <w:rsid w:val="00C47BA0"/>
    <w:rsid w:val="00C47BE3"/>
    <w:rsid w:val="00C47F6D"/>
    <w:rsid w:val="00C50065"/>
    <w:rsid w:val="00C50B5F"/>
    <w:rsid w:val="00C50D7A"/>
    <w:rsid w:val="00C51521"/>
    <w:rsid w:val="00C516D8"/>
    <w:rsid w:val="00C518AB"/>
    <w:rsid w:val="00C51952"/>
    <w:rsid w:val="00C5195C"/>
    <w:rsid w:val="00C519A3"/>
    <w:rsid w:val="00C519A5"/>
    <w:rsid w:val="00C51EAE"/>
    <w:rsid w:val="00C51FF2"/>
    <w:rsid w:val="00C522A1"/>
    <w:rsid w:val="00C53449"/>
    <w:rsid w:val="00C537A3"/>
    <w:rsid w:val="00C5396A"/>
    <w:rsid w:val="00C54211"/>
    <w:rsid w:val="00C55980"/>
    <w:rsid w:val="00C55CB2"/>
    <w:rsid w:val="00C56250"/>
    <w:rsid w:val="00C5635A"/>
    <w:rsid w:val="00C5671A"/>
    <w:rsid w:val="00C56AE8"/>
    <w:rsid w:val="00C57528"/>
    <w:rsid w:val="00C57A4C"/>
    <w:rsid w:val="00C57B23"/>
    <w:rsid w:val="00C57C1A"/>
    <w:rsid w:val="00C603D4"/>
    <w:rsid w:val="00C606AF"/>
    <w:rsid w:val="00C6175E"/>
    <w:rsid w:val="00C61A38"/>
    <w:rsid w:val="00C61B6F"/>
    <w:rsid w:val="00C61DF3"/>
    <w:rsid w:val="00C62B7D"/>
    <w:rsid w:val="00C62F0A"/>
    <w:rsid w:val="00C63046"/>
    <w:rsid w:val="00C63219"/>
    <w:rsid w:val="00C63C8A"/>
    <w:rsid w:val="00C63D63"/>
    <w:rsid w:val="00C63DDF"/>
    <w:rsid w:val="00C64B1C"/>
    <w:rsid w:val="00C653B0"/>
    <w:rsid w:val="00C655BF"/>
    <w:rsid w:val="00C65E69"/>
    <w:rsid w:val="00C65F17"/>
    <w:rsid w:val="00C65F55"/>
    <w:rsid w:val="00C664E5"/>
    <w:rsid w:val="00C66858"/>
    <w:rsid w:val="00C66A1D"/>
    <w:rsid w:val="00C6754C"/>
    <w:rsid w:val="00C7027B"/>
    <w:rsid w:val="00C70294"/>
    <w:rsid w:val="00C706B4"/>
    <w:rsid w:val="00C7081A"/>
    <w:rsid w:val="00C71011"/>
    <w:rsid w:val="00C71464"/>
    <w:rsid w:val="00C714D4"/>
    <w:rsid w:val="00C71828"/>
    <w:rsid w:val="00C7262B"/>
    <w:rsid w:val="00C7266A"/>
    <w:rsid w:val="00C7276E"/>
    <w:rsid w:val="00C729DC"/>
    <w:rsid w:val="00C72BAF"/>
    <w:rsid w:val="00C72EA3"/>
    <w:rsid w:val="00C73D8E"/>
    <w:rsid w:val="00C73D9A"/>
    <w:rsid w:val="00C7463D"/>
    <w:rsid w:val="00C75386"/>
    <w:rsid w:val="00C753CF"/>
    <w:rsid w:val="00C75B6C"/>
    <w:rsid w:val="00C765D1"/>
    <w:rsid w:val="00C768BA"/>
    <w:rsid w:val="00C77983"/>
    <w:rsid w:val="00C77DA6"/>
    <w:rsid w:val="00C77DB4"/>
    <w:rsid w:val="00C8005B"/>
    <w:rsid w:val="00C80929"/>
    <w:rsid w:val="00C80BE6"/>
    <w:rsid w:val="00C80D6E"/>
    <w:rsid w:val="00C81121"/>
    <w:rsid w:val="00C8118B"/>
    <w:rsid w:val="00C815B2"/>
    <w:rsid w:val="00C816BC"/>
    <w:rsid w:val="00C816F0"/>
    <w:rsid w:val="00C8173E"/>
    <w:rsid w:val="00C81ACB"/>
    <w:rsid w:val="00C8290F"/>
    <w:rsid w:val="00C82FB9"/>
    <w:rsid w:val="00C83000"/>
    <w:rsid w:val="00C83025"/>
    <w:rsid w:val="00C83078"/>
    <w:rsid w:val="00C832C1"/>
    <w:rsid w:val="00C832F7"/>
    <w:rsid w:val="00C84462"/>
    <w:rsid w:val="00C844C3"/>
    <w:rsid w:val="00C8489F"/>
    <w:rsid w:val="00C84A21"/>
    <w:rsid w:val="00C84A99"/>
    <w:rsid w:val="00C84D9A"/>
    <w:rsid w:val="00C84E1C"/>
    <w:rsid w:val="00C84F91"/>
    <w:rsid w:val="00C85563"/>
    <w:rsid w:val="00C85740"/>
    <w:rsid w:val="00C86545"/>
    <w:rsid w:val="00C865F9"/>
    <w:rsid w:val="00C90110"/>
    <w:rsid w:val="00C9060C"/>
    <w:rsid w:val="00C907CF"/>
    <w:rsid w:val="00C91943"/>
    <w:rsid w:val="00C9258C"/>
    <w:rsid w:val="00C92662"/>
    <w:rsid w:val="00C928B7"/>
    <w:rsid w:val="00C92ED7"/>
    <w:rsid w:val="00C93FCC"/>
    <w:rsid w:val="00C949AE"/>
    <w:rsid w:val="00C9530D"/>
    <w:rsid w:val="00C9539D"/>
    <w:rsid w:val="00C95497"/>
    <w:rsid w:val="00C955A9"/>
    <w:rsid w:val="00C9630C"/>
    <w:rsid w:val="00C96B41"/>
    <w:rsid w:val="00C96DFD"/>
    <w:rsid w:val="00C97457"/>
    <w:rsid w:val="00C97980"/>
    <w:rsid w:val="00C97A17"/>
    <w:rsid w:val="00CA0B86"/>
    <w:rsid w:val="00CA1132"/>
    <w:rsid w:val="00CA1495"/>
    <w:rsid w:val="00CA2239"/>
    <w:rsid w:val="00CA26F6"/>
    <w:rsid w:val="00CA2D02"/>
    <w:rsid w:val="00CA2DA4"/>
    <w:rsid w:val="00CA3155"/>
    <w:rsid w:val="00CA39ED"/>
    <w:rsid w:val="00CA3B15"/>
    <w:rsid w:val="00CA3BF5"/>
    <w:rsid w:val="00CA4034"/>
    <w:rsid w:val="00CA4149"/>
    <w:rsid w:val="00CA4193"/>
    <w:rsid w:val="00CA41C6"/>
    <w:rsid w:val="00CA4715"/>
    <w:rsid w:val="00CA51FF"/>
    <w:rsid w:val="00CA585A"/>
    <w:rsid w:val="00CA5CC8"/>
    <w:rsid w:val="00CA615A"/>
    <w:rsid w:val="00CA65F0"/>
    <w:rsid w:val="00CA6786"/>
    <w:rsid w:val="00CA67F8"/>
    <w:rsid w:val="00CA6E0F"/>
    <w:rsid w:val="00CA6FF2"/>
    <w:rsid w:val="00CA73DA"/>
    <w:rsid w:val="00CA7425"/>
    <w:rsid w:val="00CA7704"/>
    <w:rsid w:val="00CA79D5"/>
    <w:rsid w:val="00CA7EFA"/>
    <w:rsid w:val="00CB00FA"/>
    <w:rsid w:val="00CB07CD"/>
    <w:rsid w:val="00CB0890"/>
    <w:rsid w:val="00CB0FF3"/>
    <w:rsid w:val="00CB1483"/>
    <w:rsid w:val="00CB1D2B"/>
    <w:rsid w:val="00CB257B"/>
    <w:rsid w:val="00CB2623"/>
    <w:rsid w:val="00CB2BD4"/>
    <w:rsid w:val="00CB2D0F"/>
    <w:rsid w:val="00CB2E0E"/>
    <w:rsid w:val="00CB3496"/>
    <w:rsid w:val="00CB3580"/>
    <w:rsid w:val="00CB3950"/>
    <w:rsid w:val="00CB3C14"/>
    <w:rsid w:val="00CB3D0A"/>
    <w:rsid w:val="00CB3F12"/>
    <w:rsid w:val="00CB497B"/>
    <w:rsid w:val="00CB4F16"/>
    <w:rsid w:val="00CB5654"/>
    <w:rsid w:val="00CB58B6"/>
    <w:rsid w:val="00CB5AF4"/>
    <w:rsid w:val="00CB5D0A"/>
    <w:rsid w:val="00CB609F"/>
    <w:rsid w:val="00CB6638"/>
    <w:rsid w:val="00CB7144"/>
    <w:rsid w:val="00CB7652"/>
    <w:rsid w:val="00CB7EF1"/>
    <w:rsid w:val="00CC020C"/>
    <w:rsid w:val="00CC07BE"/>
    <w:rsid w:val="00CC177A"/>
    <w:rsid w:val="00CC196B"/>
    <w:rsid w:val="00CC2C00"/>
    <w:rsid w:val="00CC381A"/>
    <w:rsid w:val="00CC3974"/>
    <w:rsid w:val="00CC48F3"/>
    <w:rsid w:val="00CC4FF1"/>
    <w:rsid w:val="00CC5143"/>
    <w:rsid w:val="00CC5258"/>
    <w:rsid w:val="00CC5A74"/>
    <w:rsid w:val="00CC6A46"/>
    <w:rsid w:val="00CC72E0"/>
    <w:rsid w:val="00CC746E"/>
    <w:rsid w:val="00CC76D7"/>
    <w:rsid w:val="00CD0559"/>
    <w:rsid w:val="00CD0B35"/>
    <w:rsid w:val="00CD1325"/>
    <w:rsid w:val="00CD1A30"/>
    <w:rsid w:val="00CD2336"/>
    <w:rsid w:val="00CD25DF"/>
    <w:rsid w:val="00CD2DB2"/>
    <w:rsid w:val="00CD2E58"/>
    <w:rsid w:val="00CD30CA"/>
    <w:rsid w:val="00CD36FF"/>
    <w:rsid w:val="00CD3AEC"/>
    <w:rsid w:val="00CD3C2D"/>
    <w:rsid w:val="00CD3F62"/>
    <w:rsid w:val="00CD477D"/>
    <w:rsid w:val="00CD4A6E"/>
    <w:rsid w:val="00CD4C72"/>
    <w:rsid w:val="00CD4E8F"/>
    <w:rsid w:val="00CD506B"/>
    <w:rsid w:val="00CD71C7"/>
    <w:rsid w:val="00CD7861"/>
    <w:rsid w:val="00CD7983"/>
    <w:rsid w:val="00CD7BD5"/>
    <w:rsid w:val="00CD7C6C"/>
    <w:rsid w:val="00CD7DB2"/>
    <w:rsid w:val="00CD7E81"/>
    <w:rsid w:val="00CE07AF"/>
    <w:rsid w:val="00CE0904"/>
    <w:rsid w:val="00CE09C4"/>
    <w:rsid w:val="00CE0A69"/>
    <w:rsid w:val="00CE0DFD"/>
    <w:rsid w:val="00CE13CD"/>
    <w:rsid w:val="00CE17BE"/>
    <w:rsid w:val="00CE18E3"/>
    <w:rsid w:val="00CE20A4"/>
    <w:rsid w:val="00CE22BB"/>
    <w:rsid w:val="00CE24C2"/>
    <w:rsid w:val="00CE36E3"/>
    <w:rsid w:val="00CE395B"/>
    <w:rsid w:val="00CE468B"/>
    <w:rsid w:val="00CE46A6"/>
    <w:rsid w:val="00CE584D"/>
    <w:rsid w:val="00CE5BF3"/>
    <w:rsid w:val="00CE639F"/>
    <w:rsid w:val="00CE7590"/>
    <w:rsid w:val="00CE775E"/>
    <w:rsid w:val="00CE7E0F"/>
    <w:rsid w:val="00CE7EDF"/>
    <w:rsid w:val="00CF033E"/>
    <w:rsid w:val="00CF04ED"/>
    <w:rsid w:val="00CF05F7"/>
    <w:rsid w:val="00CF068E"/>
    <w:rsid w:val="00CF0AFE"/>
    <w:rsid w:val="00CF0D54"/>
    <w:rsid w:val="00CF0F37"/>
    <w:rsid w:val="00CF101C"/>
    <w:rsid w:val="00CF11D7"/>
    <w:rsid w:val="00CF12A4"/>
    <w:rsid w:val="00CF1A03"/>
    <w:rsid w:val="00CF1F8F"/>
    <w:rsid w:val="00CF224D"/>
    <w:rsid w:val="00CF2306"/>
    <w:rsid w:val="00CF2474"/>
    <w:rsid w:val="00CF2A97"/>
    <w:rsid w:val="00CF2B25"/>
    <w:rsid w:val="00CF2BE5"/>
    <w:rsid w:val="00CF2C14"/>
    <w:rsid w:val="00CF31BC"/>
    <w:rsid w:val="00CF325E"/>
    <w:rsid w:val="00CF472B"/>
    <w:rsid w:val="00CF647C"/>
    <w:rsid w:val="00CF6F74"/>
    <w:rsid w:val="00CF71F1"/>
    <w:rsid w:val="00CF7608"/>
    <w:rsid w:val="00CF798F"/>
    <w:rsid w:val="00CF7A1E"/>
    <w:rsid w:val="00CF7B84"/>
    <w:rsid w:val="00CF7DD9"/>
    <w:rsid w:val="00CF7DDB"/>
    <w:rsid w:val="00D00083"/>
    <w:rsid w:val="00D00533"/>
    <w:rsid w:val="00D01908"/>
    <w:rsid w:val="00D020B1"/>
    <w:rsid w:val="00D03F5F"/>
    <w:rsid w:val="00D0504E"/>
    <w:rsid w:val="00D05362"/>
    <w:rsid w:val="00D05A3F"/>
    <w:rsid w:val="00D05E0D"/>
    <w:rsid w:val="00D06125"/>
    <w:rsid w:val="00D066BB"/>
    <w:rsid w:val="00D0732A"/>
    <w:rsid w:val="00D077B0"/>
    <w:rsid w:val="00D077F2"/>
    <w:rsid w:val="00D07916"/>
    <w:rsid w:val="00D07D5C"/>
    <w:rsid w:val="00D10366"/>
    <w:rsid w:val="00D106D8"/>
    <w:rsid w:val="00D10892"/>
    <w:rsid w:val="00D10A4F"/>
    <w:rsid w:val="00D1165E"/>
    <w:rsid w:val="00D11753"/>
    <w:rsid w:val="00D119C8"/>
    <w:rsid w:val="00D11D2C"/>
    <w:rsid w:val="00D11D7E"/>
    <w:rsid w:val="00D11E4E"/>
    <w:rsid w:val="00D11F5F"/>
    <w:rsid w:val="00D120EC"/>
    <w:rsid w:val="00D1266C"/>
    <w:rsid w:val="00D12861"/>
    <w:rsid w:val="00D129C7"/>
    <w:rsid w:val="00D13118"/>
    <w:rsid w:val="00D14163"/>
    <w:rsid w:val="00D14C28"/>
    <w:rsid w:val="00D150D8"/>
    <w:rsid w:val="00D1543B"/>
    <w:rsid w:val="00D15AA0"/>
    <w:rsid w:val="00D15ABF"/>
    <w:rsid w:val="00D15FD0"/>
    <w:rsid w:val="00D16607"/>
    <w:rsid w:val="00D169A3"/>
    <w:rsid w:val="00D16A40"/>
    <w:rsid w:val="00D16A74"/>
    <w:rsid w:val="00D16C24"/>
    <w:rsid w:val="00D16E3A"/>
    <w:rsid w:val="00D1794A"/>
    <w:rsid w:val="00D17F05"/>
    <w:rsid w:val="00D17FC7"/>
    <w:rsid w:val="00D20213"/>
    <w:rsid w:val="00D20774"/>
    <w:rsid w:val="00D20916"/>
    <w:rsid w:val="00D20B35"/>
    <w:rsid w:val="00D21113"/>
    <w:rsid w:val="00D214EF"/>
    <w:rsid w:val="00D217C1"/>
    <w:rsid w:val="00D21816"/>
    <w:rsid w:val="00D21818"/>
    <w:rsid w:val="00D218F0"/>
    <w:rsid w:val="00D21E22"/>
    <w:rsid w:val="00D22418"/>
    <w:rsid w:val="00D228D4"/>
    <w:rsid w:val="00D242DC"/>
    <w:rsid w:val="00D2442A"/>
    <w:rsid w:val="00D248EB"/>
    <w:rsid w:val="00D25883"/>
    <w:rsid w:val="00D25BA4"/>
    <w:rsid w:val="00D27804"/>
    <w:rsid w:val="00D27BFF"/>
    <w:rsid w:val="00D27C41"/>
    <w:rsid w:val="00D30379"/>
    <w:rsid w:val="00D307B4"/>
    <w:rsid w:val="00D30F65"/>
    <w:rsid w:val="00D3116F"/>
    <w:rsid w:val="00D312AD"/>
    <w:rsid w:val="00D324EF"/>
    <w:rsid w:val="00D32591"/>
    <w:rsid w:val="00D3274C"/>
    <w:rsid w:val="00D32CCF"/>
    <w:rsid w:val="00D33095"/>
    <w:rsid w:val="00D33DB6"/>
    <w:rsid w:val="00D347AD"/>
    <w:rsid w:val="00D35186"/>
    <w:rsid w:val="00D357B4"/>
    <w:rsid w:val="00D358E2"/>
    <w:rsid w:val="00D359A0"/>
    <w:rsid w:val="00D37033"/>
    <w:rsid w:val="00D37661"/>
    <w:rsid w:val="00D379D7"/>
    <w:rsid w:val="00D40D9B"/>
    <w:rsid w:val="00D4147F"/>
    <w:rsid w:val="00D41556"/>
    <w:rsid w:val="00D415D5"/>
    <w:rsid w:val="00D42123"/>
    <w:rsid w:val="00D4264F"/>
    <w:rsid w:val="00D42AC5"/>
    <w:rsid w:val="00D42B7C"/>
    <w:rsid w:val="00D436AF"/>
    <w:rsid w:val="00D43B18"/>
    <w:rsid w:val="00D43ED5"/>
    <w:rsid w:val="00D44561"/>
    <w:rsid w:val="00D44D83"/>
    <w:rsid w:val="00D461DE"/>
    <w:rsid w:val="00D462AB"/>
    <w:rsid w:val="00D46525"/>
    <w:rsid w:val="00D4676D"/>
    <w:rsid w:val="00D46773"/>
    <w:rsid w:val="00D46B60"/>
    <w:rsid w:val="00D46B97"/>
    <w:rsid w:val="00D476C5"/>
    <w:rsid w:val="00D47E3F"/>
    <w:rsid w:val="00D47E79"/>
    <w:rsid w:val="00D5081D"/>
    <w:rsid w:val="00D516A7"/>
    <w:rsid w:val="00D516AB"/>
    <w:rsid w:val="00D519B6"/>
    <w:rsid w:val="00D51C15"/>
    <w:rsid w:val="00D51CC1"/>
    <w:rsid w:val="00D51DAD"/>
    <w:rsid w:val="00D5265E"/>
    <w:rsid w:val="00D52878"/>
    <w:rsid w:val="00D5353B"/>
    <w:rsid w:val="00D535AF"/>
    <w:rsid w:val="00D53CF5"/>
    <w:rsid w:val="00D53DA5"/>
    <w:rsid w:val="00D543A2"/>
    <w:rsid w:val="00D5453C"/>
    <w:rsid w:val="00D54542"/>
    <w:rsid w:val="00D54A16"/>
    <w:rsid w:val="00D54AE1"/>
    <w:rsid w:val="00D54AEB"/>
    <w:rsid w:val="00D54CCB"/>
    <w:rsid w:val="00D55C46"/>
    <w:rsid w:val="00D56678"/>
    <w:rsid w:val="00D572A6"/>
    <w:rsid w:val="00D57634"/>
    <w:rsid w:val="00D60293"/>
    <w:rsid w:val="00D60697"/>
    <w:rsid w:val="00D60B05"/>
    <w:rsid w:val="00D61334"/>
    <w:rsid w:val="00D6164C"/>
    <w:rsid w:val="00D618BF"/>
    <w:rsid w:val="00D619AE"/>
    <w:rsid w:val="00D61A74"/>
    <w:rsid w:val="00D61BA3"/>
    <w:rsid w:val="00D62080"/>
    <w:rsid w:val="00D62117"/>
    <w:rsid w:val="00D622CF"/>
    <w:rsid w:val="00D62609"/>
    <w:rsid w:val="00D62A68"/>
    <w:rsid w:val="00D62B0D"/>
    <w:rsid w:val="00D633C0"/>
    <w:rsid w:val="00D63AF2"/>
    <w:rsid w:val="00D63ECE"/>
    <w:rsid w:val="00D64082"/>
    <w:rsid w:val="00D643A5"/>
    <w:rsid w:val="00D64548"/>
    <w:rsid w:val="00D645C8"/>
    <w:rsid w:val="00D64EC1"/>
    <w:rsid w:val="00D65903"/>
    <w:rsid w:val="00D65EA2"/>
    <w:rsid w:val="00D65FC1"/>
    <w:rsid w:val="00D66A07"/>
    <w:rsid w:val="00D66F71"/>
    <w:rsid w:val="00D67420"/>
    <w:rsid w:val="00D67E3C"/>
    <w:rsid w:val="00D7019D"/>
    <w:rsid w:val="00D701FE"/>
    <w:rsid w:val="00D70AF2"/>
    <w:rsid w:val="00D70B34"/>
    <w:rsid w:val="00D71228"/>
    <w:rsid w:val="00D715BB"/>
    <w:rsid w:val="00D718F0"/>
    <w:rsid w:val="00D719D1"/>
    <w:rsid w:val="00D71CAE"/>
    <w:rsid w:val="00D724BD"/>
    <w:rsid w:val="00D72A59"/>
    <w:rsid w:val="00D74041"/>
    <w:rsid w:val="00D7596C"/>
    <w:rsid w:val="00D75D72"/>
    <w:rsid w:val="00D77D96"/>
    <w:rsid w:val="00D77F52"/>
    <w:rsid w:val="00D77FF3"/>
    <w:rsid w:val="00D800C5"/>
    <w:rsid w:val="00D80699"/>
    <w:rsid w:val="00D809D9"/>
    <w:rsid w:val="00D80AD3"/>
    <w:rsid w:val="00D81D53"/>
    <w:rsid w:val="00D820DD"/>
    <w:rsid w:val="00D8266B"/>
    <w:rsid w:val="00D829C8"/>
    <w:rsid w:val="00D82D82"/>
    <w:rsid w:val="00D8363C"/>
    <w:rsid w:val="00D84025"/>
    <w:rsid w:val="00D8510C"/>
    <w:rsid w:val="00D855A0"/>
    <w:rsid w:val="00D8582E"/>
    <w:rsid w:val="00D85A01"/>
    <w:rsid w:val="00D8641A"/>
    <w:rsid w:val="00D864C8"/>
    <w:rsid w:val="00D86739"/>
    <w:rsid w:val="00D871E1"/>
    <w:rsid w:val="00D87A97"/>
    <w:rsid w:val="00D87E15"/>
    <w:rsid w:val="00D90311"/>
    <w:rsid w:val="00D90314"/>
    <w:rsid w:val="00D9102D"/>
    <w:rsid w:val="00D91284"/>
    <w:rsid w:val="00D91556"/>
    <w:rsid w:val="00D9253C"/>
    <w:rsid w:val="00D926D4"/>
    <w:rsid w:val="00D92A4C"/>
    <w:rsid w:val="00D92DB4"/>
    <w:rsid w:val="00D9331C"/>
    <w:rsid w:val="00D9338E"/>
    <w:rsid w:val="00D9368F"/>
    <w:rsid w:val="00D93811"/>
    <w:rsid w:val="00D93ADE"/>
    <w:rsid w:val="00D93B8C"/>
    <w:rsid w:val="00D948B1"/>
    <w:rsid w:val="00D94C0F"/>
    <w:rsid w:val="00D94D91"/>
    <w:rsid w:val="00D95773"/>
    <w:rsid w:val="00D96081"/>
    <w:rsid w:val="00D964CD"/>
    <w:rsid w:val="00D96BA2"/>
    <w:rsid w:val="00D96CCF"/>
    <w:rsid w:val="00DA04BF"/>
    <w:rsid w:val="00DA0DDF"/>
    <w:rsid w:val="00DA1034"/>
    <w:rsid w:val="00DA13EF"/>
    <w:rsid w:val="00DA177C"/>
    <w:rsid w:val="00DA1C3A"/>
    <w:rsid w:val="00DA2331"/>
    <w:rsid w:val="00DA2802"/>
    <w:rsid w:val="00DA389A"/>
    <w:rsid w:val="00DA3F8E"/>
    <w:rsid w:val="00DA41A9"/>
    <w:rsid w:val="00DA44D0"/>
    <w:rsid w:val="00DA5013"/>
    <w:rsid w:val="00DA5A29"/>
    <w:rsid w:val="00DA6644"/>
    <w:rsid w:val="00DA6C84"/>
    <w:rsid w:val="00DA742E"/>
    <w:rsid w:val="00DA7519"/>
    <w:rsid w:val="00DA7590"/>
    <w:rsid w:val="00DA7FA8"/>
    <w:rsid w:val="00DB0545"/>
    <w:rsid w:val="00DB0F25"/>
    <w:rsid w:val="00DB1E08"/>
    <w:rsid w:val="00DB2A90"/>
    <w:rsid w:val="00DB3821"/>
    <w:rsid w:val="00DB3A60"/>
    <w:rsid w:val="00DB41FF"/>
    <w:rsid w:val="00DB51D3"/>
    <w:rsid w:val="00DB5344"/>
    <w:rsid w:val="00DB5484"/>
    <w:rsid w:val="00DB5549"/>
    <w:rsid w:val="00DB58D7"/>
    <w:rsid w:val="00DB5D1D"/>
    <w:rsid w:val="00DB6238"/>
    <w:rsid w:val="00DB6319"/>
    <w:rsid w:val="00DB6AB0"/>
    <w:rsid w:val="00DB6D36"/>
    <w:rsid w:val="00DB6DA7"/>
    <w:rsid w:val="00DB70EF"/>
    <w:rsid w:val="00DC1695"/>
    <w:rsid w:val="00DC24C1"/>
    <w:rsid w:val="00DC294B"/>
    <w:rsid w:val="00DC29CC"/>
    <w:rsid w:val="00DC2BF0"/>
    <w:rsid w:val="00DC32E2"/>
    <w:rsid w:val="00DC3410"/>
    <w:rsid w:val="00DC3CC1"/>
    <w:rsid w:val="00DC3EA5"/>
    <w:rsid w:val="00DC4065"/>
    <w:rsid w:val="00DC46DA"/>
    <w:rsid w:val="00DC481B"/>
    <w:rsid w:val="00DC4AC7"/>
    <w:rsid w:val="00DC4D6D"/>
    <w:rsid w:val="00DC4DB1"/>
    <w:rsid w:val="00DC4DC3"/>
    <w:rsid w:val="00DC56C3"/>
    <w:rsid w:val="00DC68D3"/>
    <w:rsid w:val="00DC6C67"/>
    <w:rsid w:val="00DC6FA0"/>
    <w:rsid w:val="00DC760C"/>
    <w:rsid w:val="00DC7665"/>
    <w:rsid w:val="00DC7688"/>
    <w:rsid w:val="00DC78AF"/>
    <w:rsid w:val="00DD0150"/>
    <w:rsid w:val="00DD152B"/>
    <w:rsid w:val="00DD166E"/>
    <w:rsid w:val="00DD16FC"/>
    <w:rsid w:val="00DD1E72"/>
    <w:rsid w:val="00DD237E"/>
    <w:rsid w:val="00DD2520"/>
    <w:rsid w:val="00DD27A9"/>
    <w:rsid w:val="00DD27F6"/>
    <w:rsid w:val="00DD2CF6"/>
    <w:rsid w:val="00DD2E7F"/>
    <w:rsid w:val="00DD2FE6"/>
    <w:rsid w:val="00DD3AA2"/>
    <w:rsid w:val="00DD41E0"/>
    <w:rsid w:val="00DD4437"/>
    <w:rsid w:val="00DD4453"/>
    <w:rsid w:val="00DD4455"/>
    <w:rsid w:val="00DD55E4"/>
    <w:rsid w:val="00DD5985"/>
    <w:rsid w:val="00DD5D4A"/>
    <w:rsid w:val="00DD6596"/>
    <w:rsid w:val="00DD6B57"/>
    <w:rsid w:val="00DD7AE1"/>
    <w:rsid w:val="00DD7BF2"/>
    <w:rsid w:val="00DE0617"/>
    <w:rsid w:val="00DE0631"/>
    <w:rsid w:val="00DE0AC7"/>
    <w:rsid w:val="00DE1146"/>
    <w:rsid w:val="00DE12D9"/>
    <w:rsid w:val="00DE15CC"/>
    <w:rsid w:val="00DE1A25"/>
    <w:rsid w:val="00DE2332"/>
    <w:rsid w:val="00DE23AE"/>
    <w:rsid w:val="00DE2DAC"/>
    <w:rsid w:val="00DE33FB"/>
    <w:rsid w:val="00DE36EF"/>
    <w:rsid w:val="00DE3A1B"/>
    <w:rsid w:val="00DE3B9F"/>
    <w:rsid w:val="00DE3DF5"/>
    <w:rsid w:val="00DE3EED"/>
    <w:rsid w:val="00DE472D"/>
    <w:rsid w:val="00DE499E"/>
    <w:rsid w:val="00DE4C15"/>
    <w:rsid w:val="00DE5DDA"/>
    <w:rsid w:val="00DE5F7D"/>
    <w:rsid w:val="00DE61C8"/>
    <w:rsid w:val="00DE692B"/>
    <w:rsid w:val="00DE6FA7"/>
    <w:rsid w:val="00DE7F56"/>
    <w:rsid w:val="00DF03EC"/>
    <w:rsid w:val="00DF0903"/>
    <w:rsid w:val="00DF0BE0"/>
    <w:rsid w:val="00DF0BFB"/>
    <w:rsid w:val="00DF0C76"/>
    <w:rsid w:val="00DF0D27"/>
    <w:rsid w:val="00DF0E53"/>
    <w:rsid w:val="00DF0ECB"/>
    <w:rsid w:val="00DF1485"/>
    <w:rsid w:val="00DF153A"/>
    <w:rsid w:val="00DF1E32"/>
    <w:rsid w:val="00DF1F83"/>
    <w:rsid w:val="00DF2758"/>
    <w:rsid w:val="00DF2B77"/>
    <w:rsid w:val="00DF2D7B"/>
    <w:rsid w:val="00DF3C98"/>
    <w:rsid w:val="00DF4213"/>
    <w:rsid w:val="00DF42A5"/>
    <w:rsid w:val="00DF483B"/>
    <w:rsid w:val="00DF49FE"/>
    <w:rsid w:val="00DF55FA"/>
    <w:rsid w:val="00DF576E"/>
    <w:rsid w:val="00DF58B1"/>
    <w:rsid w:val="00DF58B2"/>
    <w:rsid w:val="00DF6593"/>
    <w:rsid w:val="00DF7498"/>
    <w:rsid w:val="00DF7FE4"/>
    <w:rsid w:val="00E000AB"/>
    <w:rsid w:val="00E00638"/>
    <w:rsid w:val="00E00DCC"/>
    <w:rsid w:val="00E010E4"/>
    <w:rsid w:val="00E012DC"/>
    <w:rsid w:val="00E013B6"/>
    <w:rsid w:val="00E01CDD"/>
    <w:rsid w:val="00E026E1"/>
    <w:rsid w:val="00E02CE2"/>
    <w:rsid w:val="00E02DFB"/>
    <w:rsid w:val="00E03215"/>
    <w:rsid w:val="00E0338E"/>
    <w:rsid w:val="00E036F2"/>
    <w:rsid w:val="00E0445E"/>
    <w:rsid w:val="00E046CC"/>
    <w:rsid w:val="00E04E45"/>
    <w:rsid w:val="00E052E9"/>
    <w:rsid w:val="00E05B6B"/>
    <w:rsid w:val="00E065BE"/>
    <w:rsid w:val="00E06B60"/>
    <w:rsid w:val="00E0731B"/>
    <w:rsid w:val="00E07AA3"/>
    <w:rsid w:val="00E10D23"/>
    <w:rsid w:val="00E115D5"/>
    <w:rsid w:val="00E117F1"/>
    <w:rsid w:val="00E11EAC"/>
    <w:rsid w:val="00E1204D"/>
    <w:rsid w:val="00E1214E"/>
    <w:rsid w:val="00E12554"/>
    <w:rsid w:val="00E12A7D"/>
    <w:rsid w:val="00E12C76"/>
    <w:rsid w:val="00E1347A"/>
    <w:rsid w:val="00E13492"/>
    <w:rsid w:val="00E136A6"/>
    <w:rsid w:val="00E15340"/>
    <w:rsid w:val="00E15D27"/>
    <w:rsid w:val="00E1665D"/>
    <w:rsid w:val="00E16D7F"/>
    <w:rsid w:val="00E16FCA"/>
    <w:rsid w:val="00E17BF1"/>
    <w:rsid w:val="00E17C84"/>
    <w:rsid w:val="00E205FF"/>
    <w:rsid w:val="00E2189E"/>
    <w:rsid w:val="00E21D2F"/>
    <w:rsid w:val="00E21F16"/>
    <w:rsid w:val="00E22C4C"/>
    <w:rsid w:val="00E22C6B"/>
    <w:rsid w:val="00E2335B"/>
    <w:rsid w:val="00E235F3"/>
    <w:rsid w:val="00E23660"/>
    <w:rsid w:val="00E23F83"/>
    <w:rsid w:val="00E24144"/>
    <w:rsid w:val="00E250C3"/>
    <w:rsid w:val="00E250FA"/>
    <w:rsid w:val="00E253EB"/>
    <w:rsid w:val="00E259ED"/>
    <w:rsid w:val="00E25C09"/>
    <w:rsid w:val="00E26C1E"/>
    <w:rsid w:val="00E26E0A"/>
    <w:rsid w:val="00E26E46"/>
    <w:rsid w:val="00E30AD8"/>
    <w:rsid w:val="00E31024"/>
    <w:rsid w:val="00E318ED"/>
    <w:rsid w:val="00E3232C"/>
    <w:rsid w:val="00E3248C"/>
    <w:rsid w:val="00E32868"/>
    <w:rsid w:val="00E332E0"/>
    <w:rsid w:val="00E33897"/>
    <w:rsid w:val="00E3414B"/>
    <w:rsid w:val="00E343D0"/>
    <w:rsid w:val="00E3493B"/>
    <w:rsid w:val="00E349E3"/>
    <w:rsid w:val="00E34AF1"/>
    <w:rsid w:val="00E3529C"/>
    <w:rsid w:val="00E360E0"/>
    <w:rsid w:val="00E3618C"/>
    <w:rsid w:val="00E3662E"/>
    <w:rsid w:val="00E368BE"/>
    <w:rsid w:val="00E370EF"/>
    <w:rsid w:val="00E37125"/>
    <w:rsid w:val="00E378D3"/>
    <w:rsid w:val="00E37B01"/>
    <w:rsid w:val="00E4138E"/>
    <w:rsid w:val="00E419AF"/>
    <w:rsid w:val="00E41DC2"/>
    <w:rsid w:val="00E4225A"/>
    <w:rsid w:val="00E429B2"/>
    <w:rsid w:val="00E42D17"/>
    <w:rsid w:val="00E44BFD"/>
    <w:rsid w:val="00E45559"/>
    <w:rsid w:val="00E4569D"/>
    <w:rsid w:val="00E459E9"/>
    <w:rsid w:val="00E45CE3"/>
    <w:rsid w:val="00E46A17"/>
    <w:rsid w:val="00E47060"/>
    <w:rsid w:val="00E47113"/>
    <w:rsid w:val="00E47185"/>
    <w:rsid w:val="00E47CE9"/>
    <w:rsid w:val="00E47FE0"/>
    <w:rsid w:val="00E50205"/>
    <w:rsid w:val="00E50C1A"/>
    <w:rsid w:val="00E51632"/>
    <w:rsid w:val="00E51FEF"/>
    <w:rsid w:val="00E52BE2"/>
    <w:rsid w:val="00E52F06"/>
    <w:rsid w:val="00E52F5F"/>
    <w:rsid w:val="00E533A6"/>
    <w:rsid w:val="00E5379D"/>
    <w:rsid w:val="00E54928"/>
    <w:rsid w:val="00E54C1A"/>
    <w:rsid w:val="00E55828"/>
    <w:rsid w:val="00E55C0E"/>
    <w:rsid w:val="00E55E5C"/>
    <w:rsid w:val="00E560E5"/>
    <w:rsid w:val="00E56123"/>
    <w:rsid w:val="00E57E06"/>
    <w:rsid w:val="00E6085A"/>
    <w:rsid w:val="00E609F1"/>
    <w:rsid w:val="00E60F80"/>
    <w:rsid w:val="00E612E0"/>
    <w:rsid w:val="00E61C3F"/>
    <w:rsid w:val="00E62325"/>
    <w:rsid w:val="00E62A3E"/>
    <w:rsid w:val="00E62C55"/>
    <w:rsid w:val="00E63299"/>
    <w:rsid w:val="00E636B6"/>
    <w:rsid w:val="00E637F2"/>
    <w:rsid w:val="00E63AA1"/>
    <w:rsid w:val="00E63BCB"/>
    <w:rsid w:val="00E6459B"/>
    <w:rsid w:val="00E65BA6"/>
    <w:rsid w:val="00E66B3D"/>
    <w:rsid w:val="00E66D71"/>
    <w:rsid w:val="00E671AA"/>
    <w:rsid w:val="00E67538"/>
    <w:rsid w:val="00E709D1"/>
    <w:rsid w:val="00E70A9A"/>
    <w:rsid w:val="00E70BCC"/>
    <w:rsid w:val="00E7117F"/>
    <w:rsid w:val="00E717FE"/>
    <w:rsid w:val="00E72885"/>
    <w:rsid w:val="00E7301C"/>
    <w:rsid w:val="00E732A8"/>
    <w:rsid w:val="00E74AF5"/>
    <w:rsid w:val="00E74E5F"/>
    <w:rsid w:val="00E75041"/>
    <w:rsid w:val="00E7512B"/>
    <w:rsid w:val="00E75366"/>
    <w:rsid w:val="00E76401"/>
    <w:rsid w:val="00E7652B"/>
    <w:rsid w:val="00E768CA"/>
    <w:rsid w:val="00E76B3F"/>
    <w:rsid w:val="00E76DC2"/>
    <w:rsid w:val="00E775A0"/>
    <w:rsid w:val="00E77717"/>
    <w:rsid w:val="00E80427"/>
    <w:rsid w:val="00E80DDC"/>
    <w:rsid w:val="00E816A8"/>
    <w:rsid w:val="00E81DCB"/>
    <w:rsid w:val="00E821D2"/>
    <w:rsid w:val="00E8228D"/>
    <w:rsid w:val="00E825C5"/>
    <w:rsid w:val="00E83BC3"/>
    <w:rsid w:val="00E83DD1"/>
    <w:rsid w:val="00E84231"/>
    <w:rsid w:val="00E84909"/>
    <w:rsid w:val="00E84FF1"/>
    <w:rsid w:val="00E8515F"/>
    <w:rsid w:val="00E86724"/>
    <w:rsid w:val="00E86D5E"/>
    <w:rsid w:val="00E86DBA"/>
    <w:rsid w:val="00E86F6F"/>
    <w:rsid w:val="00E87119"/>
    <w:rsid w:val="00E878ED"/>
    <w:rsid w:val="00E87F37"/>
    <w:rsid w:val="00E9154E"/>
    <w:rsid w:val="00E91FE8"/>
    <w:rsid w:val="00E92B2F"/>
    <w:rsid w:val="00E92F9A"/>
    <w:rsid w:val="00E94158"/>
    <w:rsid w:val="00E944FB"/>
    <w:rsid w:val="00E94BDC"/>
    <w:rsid w:val="00E94BF9"/>
    <w:rsid w:val="00E954F1"/>
    <w:rsid w:val="00E959AB"/>
    <w:rsid w:val="00E95D65"/>
    <w:rsid w:val="00E964F4"/>
    <w:rsid w:val="00E96572"/>
    <w:rsid w:val="00E965E9"/>
    <w:rsid w:val="00E9671A"/>
    <w:rsid w:val="00E973C3"/>
    <w:rsid w:val="00E97524"/>
    <w:rsid w:val="00E97708"/>
    <w:rsid w:val="00E97719"/>
    <w:rsid w:val="00E97FF7"/>
    <w:rsid w:val="00EA046E"/>
    <w:rsid w:val="00EA1377"/>
    <w:rsid w:val="00EA1430"/>
    <w:rsid w:val="00EA1885"/>
    <w:rsid w:val="00EA2087"/>
    <w:rsid w:val="00EA2DC9"/>
    <w:rsid w:val="00EA3F4E"/>
    <w:rsid w:val="00EA4DD9"/>
    <w:rsid w:val="00EA5056"/>
    <w:rsid w:val="00EA6155"/>
    <w:rsid w:val="00EA643B"/>
    <w:rsid w:val="00EA6740"/>
    <w:rsid w:val="00EA6A08"/>
    <w:rsid w:val="00EA717D"/>
    <w:rsid w:val="00EA73AB"/>
    <w:rsid w:val="00EA778C"/>
    <w:rsid w:val="00EA7A66"/>
    <w:rsid w:val="00EB0188"/>
    <w:rsid w:val="00EB071E"/>
    <w:rsid w:val="00EB08AC"/>
    <w:rsid w:val="00EB0FC1"/>
    <w:rsid w:val="00EB1054"/>
    <w:rsid w:val="00EB17B6"/>
    <w:rsid w:val="00EB1C0D"/>
    <w:rsid w:val="00EB257F"/>
    <w:rsid w:val="00EB33DB"/>
    <w:rsid w:val="00EB3A53"/>
    <w:rsid w:val="00EB426F"/>
    <w:rsid w:val="00EB4A16"/>
    <w:rsid w:val="00EB585D"/>
    <w:rsid w:val="00EB5AD0"/>
    <w:rsid w:val="00EB6312"/>
    <w:rsid w:val="00EB6347"/>
    <w:rsid w:val="00EB7245"/>
    <w:rsid w:val="00EB7C80"/>
    <w:rsid w:val="00EC00A2"/>
    <w:rsid w:val="00EC0401"/>
    <w:rsid w:val="00EC0CF4"/>
    <w:rsid w:val="00EC0D9F"/>
    <w:rsid w:val="00EC1476"/>
    <w:rsid w:val="00EC245E"/>
    <w:rsid w:val="00EC2EE4"/>
    <w:rsid w:val="00EC3072"/>
    <w:rsid w:val="00EC3448"/>
    <w:rsid w:val="00EC3DDC"/>
    <w:rsid w:val="00EC41B0"/>
    <w:rsid w:val="00EC4FBA"/>
    <w:rsid w:val="00EC58AF"/>
    <w:rsid w:val="00EC5CE7"/>
    <w:rsid w:val="00EC603E"/>
    <w:rsid w:val="00EC60AD"/>
    <w:rsid w:val="00EC619C"/>
    <w:rsid w:val="00EC6B70"/>
    <w:rsid w:val="00EC6E58"/>
    <w:rsid w:val="00ED0129"/>
    <w:rsid w:val="00ED073B"/>
    <w:rsid w:val="00ED0ACE"/>
    <w:rsid w:val="00ED10C9"/>
    <w:rsid w:val="00ED26F8"/>
    <w:rsid w:val="00ED2DBA"/>
    <w:rsid w:val="00ED3DD3"/>
    <w:rsid w:val="00ED3EAD"/>
    <w:rsid w:val="00ED3EED"/>
    <w:rsid w:val="00ED4A2C"/>
    <w:rsid w:val="00ED4C1D"/>
    <w:rsid w:val="00ED605C"/>
    <w:rsid w:val="00ED62C9"/>
    <w:rsid w:val="00ED6A57"/>
    <w:rsid w:val="00ED6BDB"/>
    <w:rsid w:val="00ED6CEB"/>
    <w:rsid w:val="00ED73DE"/>
    <w:rsid w:val="00EE081B"/>
    <w:rsid w:val="00EE0821"/>
    <w:rsid w:val="00EE10C3"/>
    <w:rsid w:val="00EE142B"/>
    <w:rsid w:val="00EE16A1"/>
    <w:rsid w:val="00EE1F11"/>
    <w:rsid w:val="00EE26EA"/>
    <w:rsid w:val="00EE2EDB"/>
    <w:rsid w:val="00EE2F28"/>
    <w:rsid w:val="00EE3077"/>
    <w:rsid w:val="00EE3645"/>
    <w:rsid w:val="00EE3B0D"/>
    <w:rsid w:val="00EE3F53"/>
    <w:rsid w:val="00EE4E7E"/>
    <w:rsid w:val="00EE5575"/>
    <w:rsid w:val="00EE5A5F"/>
    <w:rsid w:val="00EE5BC0"/>
    <w:rsid w:val="00EE5BCC"/>
    <w:rsid w:val="00EE62A6"/>
    <w:rsid w:val="00EE6C5D"/>
    <w:rsid w:val="00EE6C6E"/>
    <w:rsid w:val="00EE6D99"/>
    <w:rsid w:val="00EE6DEC"/>
    <w:rsid w:val="00EF1173"/>
    <w:rsid w:val="00EF1255"/>
    <w:rsid w:val="00EF168A"/>
    <w:rsid w:val="00EF1E0A"/>
    <w:rsid w:val="00EF257E"/>
    <w:rsid w:val="00EF25D6"/>
    <w:rsid w:val="00EF25DC"/>
    <w:rsid w:val="00EF2718"/>
    <w:rsid w:val="00EF2801"/>
    <w:rsid w:val="00EF2EE9"/>
    <w:rsid w:val="00EF303D"/>
    <w:rsid w:val="00EF340A"/>
    <w:rsid w:val="00EF3CAE"/>
    <w:rsid w:val="00EF49BA"/>
    <w:rsid w:val="00EF4FF4"/>
    <w:rsid w:val="00EF52AE"/>
    <w:rsid w:val="00EF5E8A"/>
    <w:rsid w:val="00EF6350"/>
    <w:rsid w:val="00EF6801"/>
    <w:rsid w:val="00EF6AB1"/>
    <w:rsid w:val="00EF6B40"/>
    <w:rsid w:val="00EF6E6D"/>
    <w:rsid w:val="00EF7020"/>
    <w:rsid w:val="00EF79E9"/>
    <w:rsid w:val="00EF7C45"/>
    <w:rsid w:val="00F0011D"/>
    <w:rsid w:val="00F0036E"/>
    <w:rsid w:val="00F01AB6"/>
    <w:rsid w:val="00F02458"/>
    <w:rsid w:val="00F0249C"/>
    <w:rsid w:val="00F025B3"/>
    <w:rsid w:val="00F02757"/>
    <w:rsid w:val="00F02903"/>
    <w:rsid w:val="00F02C08"/>
    <w:rsid w:val="00F02D42"/>
    <w:rsid w:val="00F02EE1"/>
    <w:rsid w:val="00F03534"/>
    <w:rsid w:val="00F03677"/>
    <w:rsid w:val="00F03C1E"/>
    <w:rsid w:val="00F043A1"/>
    <w:rsid w:val="00F04C64"/>
    <w:rsid w:val="00F04F3B"/>
    <w:rsid w:val="00F05182"/>
    <w:rsid w:val="00F052DE"/>
    <w:rsid w:val="00F0558D"/>
    <w:rsid w:val="00F05B93"/>
    <w:rsid w:val="00F063BB"/>
    <w:rsid w:val="00F07018"/>
    <w:rsid w:val="00F07348"/>
    <w:rsid w:val="00F077E2"/>
    <w:rsid w:val="00F07F3C"/>
    <w:rsid w:val="00F101BC"/>
    <w:rsid w:val="00F10481"/>
    <w:rsid w:val="00F10613"/>
    <w:rsid w:val="00F1062B"/>
    <w:rsid w:val="00F111AA"/>
    <w:rsid w:val="00F12561"/>
    <w:rsid w:val="00F129EC"/>
    <w:rsid w:val="00F12C54"/>
    <w:rsid w:val="00F12DFD"/>
    <w:rsid w:val="00F13272"/>
    <w:rsid w:val="00F13BA6"/>
    <w:rsid w:val="00F13C2B"/>
    <w:rsid w:val="00F140F8"/>
    <w:rsid w:val="00F14F1F"/>
    <w:rsid w:val="00F1579F"/>
    <w:rsid w:val="00F15DA6"/>
    <w:rsid w:val="00F16058"/>
    <w:rsid w:val="00F16221"/>
    <w:rsid w:val="00F1628D"/>
    <w:rsid w:val="00F16507"/>
    <w:rsid w:val="00F166A7"/>
    <w:rsid w:val="00F168F6"/>
    <w:rsid w:val="00F172E6"/>
    <w:rsid w:val="00F1760D"/>
    <w:rsid w:val="00F17652"/>
    <w:rsid w:val="00F17EAD"/>
    <w:rsid w:val="00F2015B"/>
    <w:rsid w:val="00F2082D"/>
    <w:rsid w:val="00F2099F"/>
    <w:rsid w:val="00F20B46"/>
    <w:rsid w:val="00F21362"/>
    <w:rsid w:val="00F219FF"/>
    <w:rsid w:val="00F21A0E"/>
    <w:rsid w:val="00F21CBA"/>
    <w:rsid w:val="00F22230"/>
    <w:rsid w:val="00F222E9"/>
    <w:rsid w:val="00F225B2"/>
    <w:rsid w:val="00F22E1F"/>
    <w:rsid w:val="00F237C4"/>
    <w:rsid w:val="00F2418E"/>
    <w:rsid w:val="00F25543"/>
    <w:rsid w:val="00F258EB"/>
    <w:rsid w:val="00F25943"/>
    <w:rsid w:val="00F2675C"/>
    <w:rsid w:val="00F26ACF"/>
    <w:rsid w:val="00F26D1B"/>
    <w:rsid w:val="00F27365"/>
    <w:rsid w:val="00F2780B"/>
    <w:rsid w:val="00F31132"/>
    <w:rsid w:val="00F32610"/>
    <w:rsid w:val="00F328B9"/>
    <w:rsid w:val="00F32B04"/>
    <w:rsid w:val="00F3315E"/>
    <w:rsid w:val="00F332FA"/>
    <w:rsid w:val="00F33715"/>
    <w:rsid w:val="00F33A61"/>
    <w:rsid w:val="00F3478D"/>
    <w:rsid w:val="00F34B3F"/>
    <w:rsid w:val="00F34E8E"/>
    <w:rsid w:val="00F34EA8"/>
    <w:rsid w:val="00F35799"/>
    <w:rsid w:val="00F36052"/>
    <w:rsid w:val="00F36333"/>
    <w:rsid w:val="00F3637D"/>
    <w:rsid w:val="00F36EA9"/>
    <w:rsid w:val="00F3724A"/>
    <w:rsid w:val="00F37317"/>
    <w:rsid w:val="00F373CE"/>
    <w:rsid w:val="00F37427"/>
    <w:rsid w:val="00F40774"/>
    <w:rsid w:val="00F407DA"/>
    <w:rsid w:val="00F40B15"/>
    <w:rsid w:val="00F40EA5"/>
    <w:rsid w:val="00F4110B"/>
    <w:rsid w:val="00F424F2"/>
    <w:rsid w:val="00F426DB"/>
    <w:rsid w:val="00F42ECD"/>
    <w:rsid w:val="00F43378"/>
    <w:rsid w:val="00F4370B"/>
    <w:rsid w:val="00F4383D"/>
    <w:rsid w:val="00F44014"/>
    <w:rsid w:val="00F4408C"/>
    <w:rsid w:val="00F45098"/>
    <w:rsid w:val="00F45173"/>
    <w:rsid w:val="00F50146"/>
    <w:rsid w:val="00F502FB"/>
    <w:rsid w:val="00F5062E"/>
    <w:rsid w:val="00F50EDA"/>
    <w:rsid w:val="00F5142B"/>
    <w:rsid w:val="00F52178"/>
    <w:rsid w:val="00F521AB"/>
    <w:rsid w:val="00F52836"/>
    <w:rsid w:val="00F52A8A"/>
    <w:rsid w:val="00F52E72"/>
    <w:rsid w:val="00F532E0"/>
    <w:rsid w:val="00F538AC"/>
    <w:rsid w:val="00F53C66"/>
    <w:rsid w:val="00F54330"/>
    <w:rsid w:val="00F54794"/>
    <w:rsid w:val="00F54A88"/>
    <w:rsid w:val="00F54AE2"/>
    <w:rsid w:val="00F54E4C"/>
    <w:rsid w:val="00F55751"/>
    <w:rsid w:val="00F55B66"/>
    <w:rsid w:val="00F5692B"/>
    <w:rsid w:val="00F56A5B"/>
    <w:rsid w:val="00F56B0C"/>
    <w:rsid w:val="00F56F57"/>
    <w:rsid w:val="00F5733A"/>
    <w:rsid w:val="00F5742C"/>
    <w:rsid w:val="00F578A3"/>
    <w:rsid w:val="00F57B91"/>
    <w:rsid w:val="00F6038B"/>
    <w:rsid w:val="00F6056C"/>
    <w:rsid w:val="00F60600"/>
    <w:rsid w:val="00F606B5"/>
    <w:rsid w:val="00F607E7"/>
    <w:rsid w:val="00F60C28"/>
    <w:rsid w:val="00F616C2"/>
    <w:rsid w:val="00F61812"/>
    <w:rsid w:val="00F61964"/>
    <w:rsid w:val="00F61EDD"/>
    <w:rsid w:val="00F61F50"/>
    <w:rsid w:val="00F6259D"/>
    <w:rsid w:val="00F627D7"/>
    <w:rsid w:val="00F62900"/>
    <w:rsid w:val="00F62A6C"/>
    <w:rsid w:val="00F630A4"/>
    <w:rsid w:val="00F637B3"/>
    <w:rsid w:val="00F63BFA"/>
    <w:rsid w:val="00F63C0F"/>
    <w:rsid w:val="00F643FD"/>
    <w:rsid w:val="00F653D1"/>
    <w:rsid w:val="00F654EF"/>
    <w:rsid w:val="00F65785"/>
    <w:rsid w:val="00F65CC7"/>
    <w:rsid w:val="00F65E8D"/>
    <w:rsid w:val="00F65FA1"/>
    <w:rsid w:val="00F664B9"/>
    <w:rsid w:val="00F6669F"/>
    <w:rsid w:val="00F66AAC"/>
    <w:rsid w:val="00F66CB7"/>
    <w:rsid w:val="00F67133"/>
    <w:rsid w:val="00F675F2"/>
    <w:rsid w:val="00F67955"/>
    <w:rsid w:val="00F67CB6"/>
    <w:rsid w:val="00F703A1"/>
    <w:rsid w:val="00F70CE7"/>
    <w:rsid w:val="00F70D53"/>
    <w:rsid w:val="00F714A6"/>
    <w:rsid w:val="00F71975"/>
    <w:rsid w:val="00F71A70"/>
    <w:rsid w:val="00F71F28"/>
    <w:rsid w:val="00F71F64"/>
    <w:rsid w:val="00F726B7"/>
    <w:rsid w:val="00F72744"/>
    <w:rsid w:val="00F72F70"/>
    <w:rsid w:val="00F7311D"/>
    <w:rsid w:val="00F731A9"/>
    <w:rsid w:val="00F73DA1"/>
    <w:rsid w:val="00F73F96"/>
    <w:rsid w:val="00F7417F"/>
    <w:rsid w:val="00F743C0"/>
    <w:rsid w:val="00F75B9A"/>
    <w:rsid w:val="00F75BD8"/>
    <w:rsid w:val="00F76154"/>
    <w:rsid w:val="00F76A62"/>
    <w:rsid w:val="00F7711F"/>
    <w:rsid w:val="00F772C5"/>
    <w:rsid w:val="00F779C0"/>
    <w:rsid w:val="00F80418"/>
    <w:rsid w:val="00F807B6"/>
    <w:rsid w:val="00F80EC1"/>
    <w:rsid w:val="00F8104E"/>
    <w:rsid w:val="00F8121A"/>
    <w:rsid w:val="00F813D5"/>
    <w:rsid w:val="00F81726"/>
    <w:rsid w:val="00F818A8"/>
    <w:rsid w:val="00F81A52"/>
    <w:rsid w:val="00F81BFC"/>
    <w:rsid w:val="00F81D16"/>
    <w:rsid w:val="00F824F9"/>
    <w:rsid w:val="00F827AB"/>
    <w:rsid w:val="00F82814"/>
    <w:rsid w:val="00F82A1A"/>
    <w:rsid w:val="00F82CB6"/>
    <w:rsid w:val="00F83106"/>
    <w:rsid w:val="00F83CF9"/>
    <w:rsid w:val="00F8415E"/>
    <w:rsid w:val="00F8432A"/>
    <w:rsid w:val="00F84D9D"/>
    <w:rsid w:val="00F85BD5"/>
    <w:rsid w:val="00F86433"/>
    <w:rsid w:val="00F8671B"/>
    <w:rsid w:val="00F867CB"/>
    <w:rsid w:val="00F875E9"/>
    <w:rsid w:val="00F878A7"/>
    <w:rsid w:val="00F87B54"/>
    <w:rsid w:val="00F906D7"/>
    <w:rsid w:val="00F90AB4"/>
    <w:rsid w:val="00F91BCA"/>
    <w:rsid w:val="00F9270B"/>
    <w:rsid w:val="00F92A40"/>
    <w:rsid w:val="00F937B5"/>
    <w:rsid w:val="00F93BEF"/>
    <w:rsid w:val="00F93FBD"/>
    <w:rsid w:val="00F93FCB"/>
    <w:rsid w:val="00F9495C"/>
    <w:rsid w:val="00F94A1F"/>
    <w:rsid w:val="00F94A6F"/>
    <w:rsid w:val="00F94AA7"/>
    <w:rsid w:val="00F94BC8"/>
    <w:rsid w:val="00F95D5B"/>
    <w:rsid w:val="00F95F67"/>
    <w:rsid w:val="00F96200"/>
    <w:rsid w:val="00F9638C"/>
    <w:rsid w:val="00F96790"/>
    <w:rsid w:val="00F96816"/>
    <w:rsid w:val="00F97195"/>
    <w:rsid w:val="00F97F59"/>
    <w:rsid w:val="00FA02FF"/>
    <w:rsid w:val="00FA116F"/>
    <w:rsid w:val="00FA1E8B"/>
    <w:rsid w:val="00FA24BD"/>
    <w:rsid w:val="00FA2507"/>
    <w:rsid w:val="00FA25A0"/>
    <w:rsid w:val="00FA267A"/>
    <w:rsid w:val="00FA28F8"/>
    <w:rsid w:val="00FA3A56"/>
    <w:rsid w:val="00FA3F87"/>
    <w:rsid w:val="00FA41DF"/>
    <w:rsid w:val="00FA47D8"/>
    <w:rsid w:val="00FA59CC"/>
    <w:rsid w:val="00FA65B5"/>
    <w:rsid w:val="00FA6ABE"/>
    <w:rsid w:val="00FA6B70"/>
    <w:rsid w:val="00FA7229"/>
    <w:rsid w:val="00FA760D"/>
    <w:rsid w:val="00FA7625"/>
    <w:rsid w:val="00FB0120"/>
    <w:rsid w:val="00FB0613"/>
    <w:rsid w:val="00FB0A0E"/>
    <w:rsid w:val="00FB0A21"/>
    <w:rsid w:val="00FB0B98"/>
    <w:rsid w:val="00FB0EDA"/>
    <w:rsid w:val="00FB0F69"/>
    <w:rsid w:val="00FB168D"/>
    <w:rsid w:val="00FB199D"/>
    <w:rsid w:val="00FB1C38"/>
    <w:rsid w:val="00FB1D8D"/>
    <w:rsid w:val="00FB1E5D"/>
    <w:rsid w:val="00FB1F15"/>
    <w:rsid w:val="00FB1F9B"/>
    <w:rsid w:val="00FB208D"/>
    <w:rsid w:val="00FB212B"/>
    <w:rsid w:val="00FB2280"/>
    <w:rsid w:val="00FB2C72"/>
    <w:rsid w:val="00FB326D"/>
    <w:rsid w:val="00FB3AA3"/>
    <w:rsid w:val="00FB3C5E"/>
    <w:rsid w:val="00FB3D25"/>
    <w:rsid w:val="00FB44E8"/>
    <w:rsid w:val="00FB4872"/>
    <w:rsid w:val="00FB5BCC"/>
    <w:rsid w:val="00FB602F"/>
    <w:rsid w:val="00FB606C"/>
    <w:rsid w:val="00FB6646"/>
    <w:rsid w:val="00FB6A04"/>
    <w:rsid w:val="00FB6C5A"/>
    <w:rsid w:val="00FB6D63"/>
    <w:rsid w:val="00FB6D9E"/>
    <w:rsid w:val="00FB7365"/>
    <w:rsid w:val="00FC05E3"/>
    <w:rsid w:val="00FC1031"/>
    <w:rsid w:val="00FC22F3"/>
    <w:rsid w:val="00FC24F9"/>
    <w:rsid w:val="00FC2995"/>
    <w:rsid w:val="00FC33AB"/>
    <w:rsid w:val="00FC39C3"/>
    <w:rsid w:val="00FC3A01"/>
    <w:rsid w:val="00FC3B61"/>
    <w:rsid w:val="00FC49CA"/>
    <w:rsid w:val="00FC4F32"/>
    <w:rsid w:val="00FC5457"/>
    <w:rsid w:val="00FC58D8"/>
    <w:rsid w:val="00FC592B"/>
    <w:rsid w:val="00FC5B1E"/>
    <w:rsid w:val="00FC5D0E"/>
    <w:rsid w:val="00FC5D40"/>
    <w:rsid w:val="00FC6223"/>
    <w:rsid w:val="00FC6313"/>
    <w:rsid w:val="00FC6883"/>
    <w:rsid w:val="00FC68CA"/>
    <w:rsid w:val="00FC6C86"/>
    <w:rsid w:val="00FC6D00"/>
    <w:rsid w:val="00FC6D5B"/>
    <w:rsid w:val="00FC6F2B"/>
    <w:rsid w:val="00FC70D6"/>
    <w:rsid w:val="00FC7136"/>
    <w:rsid w:val="00FC74A7"/>
    <w:rsid w:val="00FD0AA9"/>
    <w:rsid w:val="00FD1431"/>
    <w:rsid w:val="00FD1535"/>
    <w:rsid w:val="00FD1659"/>
    <w:rsid w:val="00FD1D0F"/>
    <w:rsid w:val="00FD1DB0"/>
    <w:rsid w:val="00FD24DE"/>
    <w:rsid w:val="00FD262B"/>
    <w:rsid w:val="00FD2889"/>
    <w:rsid w:val="00FD2B56"/>
    <w:rsid w:val="00FD3B8B"/>
    <w:rsid w:val="00FD3E35"/>
    <w:rsid w:val="00FD4CF9"/>
    <w:rsid w:val="00FD5459"/>
    <w:rsid w:val="00FD5A4A"/>
    <w:rsid w:val="00FD6748"/>
    <w:rsid w:val="00FD709C"/>
    <w:rsid w:val="00FD7E88"/>
    <w:rsid w:val="00FD7F37"/>
    <w:rsid w:val="00FE0551"/>
    <w:rsid w:val="00FE0B81"/>
    <w:rsid w:val="00FE18AA"/>
    <w:rsid w:val="00FE213A"/>
    <w:rsid w:val="00FE278D"/>
    <w:rsid w:val="00FE2DC7"/>
    <w:rsid w:val="00FE33EB"/>
    <w:rsid w:val="00FE4D74"/>
    <w:rsid w:val="00FE52DC"/>
    <w:rsid w:val="00FE5957"/>
    <w:rsid w:val="00FE6522"/>
    <w:rsid w:val="00FE66F9"/>
    <w:rsid w:val="00FE69C9"/>
    <w:rsid w:val="00FE6A15"/>
    <w:rsid w:val="00FE6C35"/>
    <w:rsid w:val="00FE7148"/>
    <w:rsid w:val="00FF0608"/>
    <w:rsid w:val="00FF2E40"/>
    <w:rsid w:val="00FF32BE"/>
    <w:rsid w:val="00FF36B6"/>
    <w:rsid w:val="00FF3A3B"/>
    <w:rsid w:val="00FF3FC9"/>
    <w:rsid w:val="00FF41A2"/>
    <w:rsid w:val="00FF44EA"/>
    <w:rsid w:val="00FF45E9"/>
    <w:rsid w:val="00FF4BB5"/>
    <w:rsid w:val="00FF4C70"/>
    <w:rsid w:val="00FF4C83"/>
    <w:rsid w:val="00FF4CBF"/>
    <w:rsid w:val="00FF5E87"/>
    <w:rsid w:val="00FF6849"/>
    <w:rsid w:val="00FF7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9475C"/>
  <w15:docId w15:val="{CE2B8D58-1966-48E6-A67C-F6397FF0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495C"/>
  </w:style>
  <w:style w:type="paragraph" w:styleId="Heading1">
    <w:name w:val="heading 1"/>
    <w:basedOn w:val="Normal"/>
    <w:next w:val="Normal"/>
    <w:uiPriority w:val="9"/>
    <w:qFormat/>
    <w:rsid w:val="00F9495C"/>
    <w:pPr>
      <w:keepNext/>
      <w:pBdr>
        <w:bottom w:val="single" w:sz="4" w:space="1" w:color="auto"/>
      </w:pBdr>
      <w:jc w:val="both"/>
      <w:outlineLvl w:val="0"/>
    </w:pPr>
    <w:rPr>
      <w:rFonts w:ascii="Arial" w:hAnsi="Arial"/>
      <w:b/>
      <w:sz w:val="36"/>
      <w:lang w:val="en-US"/>
    </w:rPr>
  </w:style>
  <w:style w:type="paragraph" w:styleId="Heading2">
    <w:name w:val="heading 2"/>
    <w:basedOn w:val="Normal"/>
    <w:next w:val="BodyText"/>
    <w:link w:val="Heading2Char"/>
    <w:uiPriority w:val="9"/>
    <w:unhideWhenUsed/>
    <w:qFormat/>
    <w:rsid w:val="00FB199D"/>
    <w:pPr>
      <w:keepNext/>
      <w:keepLines/>
      <w:spacing w:before="200"/>
      <w:outlineLvl w:val="1"/>
    </w:pPr>
    <w:rPr>
      <w:rFonts w:asciiTheme="majorHAnsi" w:eastAsiaTheme="majorEastAsia" w:hAnsiTheme="majorHAnsi" w:cstheme="majorBidi"/>
      <w:b/>
      <w:bCs/>
      <w:color w:val="4F81BD" w:themeColor="accent1"/>
      <w:sz w:val="28"/>
      <w:szCs w:val="28"/>
      <w:lang w:val="en-US" w:eastAsia="en-US"/>
    </w:rPr>
  </w:style>
  <w:style w:type="paragraph" w:styleId="Heading3">
    <w:name w:val="heading 3"/>
    <w:basedOn w:val="Normal"/>
    <w:next w:val="Normal"/>
    <w:link w:val="Heading3Char"/>
    <w:uiPriority w:val="9"/>
    <w:unhideWhenUsed/>
    <w:qFormat/>
    <w:rsid w:val="001F6AB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F6AB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0F3B27"/>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0F3B27"/>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BodyText"/>
    <w:link w:val="Heading7Char"/>
    <w:uiPriority w:val="9"/>
    <w:unhideWhenUsed/>
    <w:qFormat/>
    <w:rsid w:val="00FB199D"/>
    <w:pPr>
      <w:keepNext/>
      <w:keepLines/>
      <w:spacing w:before="200"/>
      <w:outlineLvl w:val="6"/>
    </w:pPr>
    <w:rPr>
      <w:rFonts w:asciiTheme="majorHAnsi" w:eastAsiaTheme="majorEastAsia" w:hAnsiTheme="majorHAnsi" w:cstheme="majorBidi"/>
      <w:color w:val="4F81BD" w:themeColor="accent1"/>
      <w:sz w:val="24"/>
      <w:szCs w:val="24"/>
      <w:lang w:val="en-US" w:eastAsia="en-US"/>
    </w:rPr>
  </w:style>
  <w:style w:type="paragraph" w:styleId="Heading8">
    <w:name w:val="heading 8"/>
    <w:basedOn w:val="Normal"/>
    <w:next w:val="BodyText"/>
    <w:link w:val="Heading8Char"/>
    <w:uiPriority w:val="9"/>
    <w:unhideWhenUsed/>
    <w:qFormat/>
    <w:rsid w:val="00FB199D"/>
    <w:pPr>
      <w:keepNext/>
      <w:keepLines/>
      <w:spacing w:before="200"/>
      <w:outlineLvl w:val="7"/>
    </w:pPr>
    <w:rPr>
      <w:rFonts w:asciiTheme="majorHAnsi" w:eastAsiaTheme="majorEastAsia" w:hAnsiTheme="majorHAnsi" w:cstheme="majorBidi"/>
      <w:color w:val="4F81BD" w:themeColor="accent1"/>
      <w:sz w:val="24"/>
      <w:szCs w:val="24"/>
      <w:lang w:val="en-US" w:eastAsia="en-US"/>
    </w:rPr>
  </w:style>
  <w:style w:type="paragraph" w:styleId="Heading9">
    <w:name w:val="heading 9"/>
    <w:basedOn w:val="Normal"/>
    <w:next w:val="BodyText"/>
    <w:link w:val="Heading9Char"/>
    <w:uiPriority w:val="9"/>
    <w:unhideWhenUsed/>
    <w:qFormat/>
    <w:rsid w:val="00FB199D"/>
    <w:pPr>
      <w:keepNext/>
      <w:keepLines/>
      <w:spacing w:before="200"/>
      <w:outlineLvl w:val="8"/>
    </w:pPr>
    <w:rPr>
      <w:rFonts w:asciiTheme="majorHAnsi" w:eastAsiaTheme="majorEastAsia" w:hAnsiTheme="majorHAnsi" w:cstheme="majorBidi"/>
      <w:color w:val="4F81BD" w:themeColor="accent1"/>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A12324"/>
    <w:rPr>
      <w:rFonts w:ascii="Tahoma" w:hAnsi="Tahoma" w:cs="Tahoma"/>
      <w:sz w:val="16"/>
      <w:szCs w:val="16"/>
    </w:rPr>
  </w:style>
  <w:style w:type="character" w:customStyle="1" w:styleId="BalloonTextChar">
    <w:name w:val="Balloon Text Char"/>
    <w:basedOn w:val="DefaultParagraphFont"/>
    <w:link w:val="BalloonText"/>
    <w:rsid w:val="00A12324"/>
    <w:rPr>
      <w:rFonts w:ascii="Tahoma" w:hAnsi="Tahoma" w:cs="Tahoma"/>
      <w:sz w:val="16"/>
      <w:szCs w:val="16"/>
    </w:rPr>
  </w:style>
  <w:style w:type="character" w:styleId="Hyperlink">
    <w:name w:val="Hyperlink"/>
    <w:basedOn w:val="DefaultParagraphFont"/>
    <w:uiPriority w:val="99"/>
    <w:rsid w:val="00A12324"/>
    <w:rPr>
      <w:color w:val="0000FF" w:themeColor="hyperlink"/>
      <w:u w:val="single"/>
    </w:rPr>
  </w:style>
  <w:style w:type="table" w:styleId="TableGrid">
    <w:name w:val="Table Grid"/>
    <w:basedOn w:val="TableNormal"/>
    <w:uiPriority w:val="39"/>
    <w:rsid w:val="006B6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B15B1"/>
    <w:rPr>
      <w:i/>
      <w:iCs/>
    </w:rPr>
  </w:style>
  <w:style w:type="paragraph" w:styleId="ListParagraph">
    <w:name w:val="List Paragraph"/>
    <w:basedOn w:val="Normal"/>
    <w:uiPriority w:val="34"/>
    <w:qFormat/>
    <w:rsid w:val="00127DD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paragraph" w:customStyle="1" w:styleId="Default">
    <w:name w:val="Default"/>
    <w:link w:val="DefaultChar"/>
    <w:rsid w:val="00127DD1"/>
    <w:pPr>
      <w:autoSpaceDE w:val="0"/>
      <w:autoSpaceDN w:val="0"/>
      <w:adjustRightInd w:val="0"/>
    </w:pPr>
    <w:rPr>
      <w:rFonts w:ascii="Arial" w:eastAsiaTheme="minorHAnsi" w:hAnsi="Arial" w:cs="Arial"/>
      <w:color w:val="000000"/>
      <w:sz w:val="24"/>
      <w:szCs w:val="24"/>
      <w:lang w:eastAsia="en-US"/>
      <w14:ligatures w14:val="standardContextual"/>
    </w:rPr>
  </w:style>
  <w:style w:type="paragraph" w:styleId="Header">
    <w:name w:val="header"/>
    <w:basedOn w:val="Normal"/>
    <w:link w:val="HeaderChar"/>
    <w:unhideWhenUsed/>
    <w:rsid w:val="00693FB4"/>
    <w:pPr>
      <w:tabs>
        <w:tab w:val="center" w:pos="4513"/>
        <w:tab w:val="right" w:pos="9026"/>
      </w:tabs>
    </w:pPr>
  </w:style>
  <w:style w:type="character" w:customStyle="1" w:styleId="HeaderChar">
    <w:name w:val="Header Char"/>
    <w:basedOn w:val="DefaultParagraphFont"/>
    <w:link w:val="Header"/>
    <w:rsid w:val="00693FB4"/>
  </w:style>
  <w:style w:type="paragraph" w:styleId="Footer">
    <w:name w:val="footer"/>
    <w:basedOn w:val="Normal"/>
    <w:link w:val="FooterChar"/>
    <w:uiPriority w:val="99"/>
    <w:unhideWhenUsed/>
    <w:rsid w:val="00693FB4"/>
    <w:pPr>
      <w:tabs>
        <w:tab w:val="center" w:pos="4513"/>
        <w:tab w:val="right" w:pos="9026"/>
      </w:tabs>
    </w:pPr>
  </w:style>
  <w:style w:type="character" w:customStyle="1" w:styleId="FooterChar">
    <w:name w:val="Footer Char"/>
    <w:basedOn w:val="DefaultParagraphFont"/>
    <w:link w:val="Footer"/>
    <w:uiPriority w:val="99"/>
    <w:rsid w:val="00693FB4"/>
  </w:style>
  <w:style w:type="character" w:styleId="CommentReference">
    <w:name w:val="annotation reference"/>
    <w:basedOn w:val="DefaultParagraphFont"/>
    <w:semiHidden/>
    <w:unhideWhenUsed/>
    <w:rsid w:val="00B9582B"/>
    <w:rPr>
      <w:sz w:val="16"/>
      <w:szCs w:val="16"/>
    </w:rPr>
  </w:style>
  <w:style w:type="paragraph" w:styleId="CommentText">
    <w:name w:val="annotation text"/>
    <w:basedOn w:val="Normal"/>
    <w:link w:val="CommentTextChar"/>
    <w:unhideWhenUsed/>
    <w:rsid w:val="00B9582B"/>
  </w:style>
  <w:style w:type="character" w:customStyle="1" w:styleId="CommentTextChar">
    <w:name w:val="Comment Text Char"/>
    <w:basedOn w:val="DefaultParagraphFont"/>
    <w:link w:val="CommentText"/>
    <w:rsid w:val="00B9582B"/>
  </w:style>
  <w:style w:type="paragraph" w:styleId="CommentSubject">
    <w:name w:val="annotation subject"/>
    <w:basedOn w:val="CommentText"/>
    <w:next w:val="CommentText"/>
    <w:link w:val="CommentSubjectChar"/>
    <w:semiHidden/>
    <w:unhideWhenUsed/>
    <w:rsid w:val="00B9582B"/>
    <w:rPr>
      <w:b/>
      <w:bCs/>
    </w:rPr>
  </w:style>
  <w:style w:type="character" w:customStyle="1" w:styleId="CommentSubjectChar">
    <w:name w:val="Comment Subject Char"/>
    <w:basedOn w:val="CommentTextChar"/>
    <w:link w:val="CommentSubject"/>
    <w:semiHidden/>
    <w:rsid w:val="00B9582B"/>
    <w:rPr>
      <w:b/>
      <w:bCs/>
    </w:rPr>
  </w:style>
  <w:style w:type="character" w:styleId="UnresolvedMention">
    <w:name w:val="Unresolved Mention"/>
    <w:basedOn w:val="DefaultParagraphFont"/>
    <w:uiPriority w:val="99"/>
    <w:semiHidden/>
    <w:unhideWhenUsed/>
    <w:rsid w:val="00107D7F"/>
    <w:rPr>
      <w:color w:val="605E5C"/>
      <w:shd w:val="clear" w:color="auto" w:fill="E1DFDD"/>
    </w:rPr>
  </w:style>
  <w:style w:type="paragraph" w:styleId="NormalWeb">
    <w:name w:val="Normal (Web)"/>
    <w:basedOn w:val="Normal"/>
    <w:semiHidden/>
    <w:unhideWhenUsed/>
    <w:rsid w:val="00285932"/>
    <w:rPr>
      <w:sz w:val="24"/>
      <w:szCs w:val="24"/>
    </w:rPr>
  </w:style>
  <w:style w:type="character" w:styleId="PlaceholderText">
    <w:name w:val="Placeholder Text"/>
    <w:basedOn w:val="DefaultParagraphFont"/>
    <w:uiPriority w:val="99"/>
    <w:semiHidden/>
    <w:rsid w:val="00C0529E"/>
    <w:rPr>
      <w:color w:val="666666"/>
    </w:rPr>
  </w:style>
  <w:style w:type="character" w:customStyle="1" w:styleId="Heading3Char">
    <w:name w:val="Heading 3 Char"/>
    <w:basedOn w:val="DefaultParagraphFont"/>
    <w:link w:val="Heading3"/>
    <w:semiHidden/>
    <w:rsid w:val="001F6AB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1F6A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semiHidden/>
    <w:rsid w:val="000F3B2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semiHidden/>
    <w:rsid w:val="000F3B27"/>
    <w:rPr>
      <w:rFonts w:asciiTheme="majorHAnsi" w:eastAsiaTheme="majorEastAsia" w:hAnsiTheme="majorHAnsi" w:cstheme="majorBidi"/>
      <w:color w:val="243F60" w:themeColor="accent1" w:themeShade="7F"/>
    </w:rPr>
  </w:style>
  <w:style w:type="character" w:customStyle="1" w:styleId="fontstyle01">
    <w:name w:val="fontstyle01"/>
    <w:basedOn w:val="DefaultParagraphFont"/>
    <w:rsid w:val="00B24F7E"/>
    <w:rPr>
      <w:rFonts w:ascii="ArialMT" w:hAnsi="ArialMT" w:hint="default"/>
      <w:b w:val="0"/>
      <w:bCs w:val="0"/>
      <w:i w:val="0"/>
      <w:iCs w:val="0"/>
      <w:color w:val="000000"/>
      <w:sz w:val="24"/>
      <w:szCs w:val="24"/>
    </w:rPr>
  </w:style>
  <w:style w:type="character" w:customStyle="1" w:styleId="Heading2Char">
    <w:name w:val="Heading 2 Char"/>
    <w:basedOn w:val="DefaultParagraphFont"/>
    <w:link w:val="Heading2"/>
    <w:uiPriority w:val="9"/>
    <w:rsid w:val="00FB199D"/>
    <w:rPr>
      <w:rFonts w:asciiTheme="majorHAnsi" w:eastAsiaTheme="majorEastAsia" w:hAnsiTheme="majorHAnsi" w:cstheme="majorBidi"/>
      <w:b/>
      <w:bCs/>
      <w:color w:val="4F81BD" w:themeColor="accent1"/>
      <w:sz w:val="28"/>
      <w:szCs w:val="28"/>
      <w:lang w:val="en-US" w:eastAsia="en-US"/>
    </w:rPr>
  </w:style>
  <w:style w:type="character" w:customStyle="1" w:styleId="Heading7Char">
    <w:name w:val="Heading 7 Char"/>
    <w:basedOn w:val="DefaultParagraphFont"/>
    <w:link w:val="Heading7"/>
    <w:uiPriority w:val="9"/>
    <w:rsid w:val="00FB199D"/>
    <w:rPr>
      <w:rFonts w:asciiTheme="majorHAnsi" w:eastAsiaTheme="majorEastAsia" w:hAnsiTheme="majorHAnsi" w:cstheme="majorBidi"/>
      <w:color w:val="4F81BD" w:themeColor="accent1"/>
      <w:sz w:val="24"/>
      <w:szCs w:val="24"/>
      <w:lang w:val="en-US" w:eastAsia="en-US"/>
    </w:rPr>
  </w:style>
  <w:style w:type="character" w:customStyle="1" w:styleId="Heading8Char">
    <w:name w:val="Heading 8 Char"/>
    <w:basedOn w:val="DefaultParagraphFont"/>
    <w:link w:val="Heading8"/>
    <w:uiPriority w:val="9"/>
    <w:rsid w:val="00FB199D"/>
    <w:rPr>
      <w:rFonts w:asciiTheme="majorHAnsi" w:eastAsiaTheme="majorEastAsia" w:hAnsiTheme="majorHAnsi" w:cstheme="majorBidi"/>
      <w:color w:val="4F81BD" w:themeColor="accent1"/>
      <w:sz w:val="24"/>
      <w:szCs w:val="24"/>
      <w:lang w:val="en-US" w:eastAsia="en-US"/>
    </w:rPr>
  </w:style>
  <w:style w:type="character" w:customStyle="1" w:styleId="Heading9Char">
    <w:name w:val="Heading 9 Char"/>
    <w:basedOn w:val="DefaultParagraphFont"/>
    <w:link w:val="Heading9"/>
    <w:uiPriority w:val="9"/>
    <w:rsid w:val="00FB199D"/>
    <w:rPr>
      <w:rFonts w:asciiTheme="majorHAnsi" w:eastAsiaTheme="majorEastAsia" w:hAnsiTheme="majorHAnsi" w:cstheme="majorBidi"/>
      <w:color w:val="4F81BD" w:themeColor="accent1"/>
      <w:sz w:val="24"/>
      <w:szCs w:val="24"/>
      <w:lang w:val="en-US" w:eastAsia="en-US"/>
    </w:rPr>
  </w:style>
  <w:style w:type="paragraph" w:styleId="BodyText">
    <w:name w:val="Body Text"/>
    <w:basedOn w:val="Normal"/>
    <w:link w:val="BodyTextChar"/>
    <w:qFormat/>
    <w:rsid w:val="00FB199D"/>
    <w:pPr>
      <w:spacing w:before="180" w:after="180"/>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FB199D"/>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FB199D"/>
  </w:style>
  <w:style w:type="paragraph" w:customStyle="1" w:styleId="Compact">
    <w:name w:val="Compact"/>
    <w:basedOn w:val="BodyText"/>
    <w:qFormat/>
    <w:rsid w:val="00FB199D"/>
    <w:pPr>
      <w:spacing w:before="36" w:after="36"/>
    </w:pPr>
  </w:style>
  <w:style w:type="paragraph" w:styleId="Title">
    <w:name w:val="Title"/>
    <w:basedOn w:val="Normal"/>
    <w:next w:val="BodyText"/>
    <w:link w:val="TitleChar"/>
    <w:qFormat/>
    <w:rsid w:val="00FB199D"/>
    <w:pPr>
      <w:keepNext/>
      <w:keepLines/>
      <w:spacing w:before="480" w:after="240"/>
      <w:jc w:val="center"/>
    </w:pPr>
    <w:rPr>
      <w:rFonts w:asciiTheme="majorHAnsi" w:eastAsiaTheme="majorEastAsia" w:hAnsiTheme="majorHAnsi" w:cstheme="majorBidi"/>
      <w:b/>
      <w:bCs/>
      <w:color w:val="345A8A" w:themeColor="accent1" w:themeShade="B5"/>
      <w:sz w:val="36"/>
      <w:szCs w:val="36"/>
      <w:lang w:val="en-US" w:eastAsia="en-US"/>
    </w:rPr>
  </w:style>
  <w:style w:type="character" w:customStyle="1" w:styleId="TitleChar">
    <w:name w:val="Title Char"/>
    <w:basedOn w:val="DefaultParagraphFont"/>
    <w:link w:val="Title"/>
    <w:rsid w:val="00FB199D"/>
    <w:rPr>
      <w:rFonts w:asciiTheme="majorHAnsi" w:eastAsiaTheme="majorEastAsia" w:hAnsiTheme="majorHAnsi" w:cstheme="majorBidi"/>
      <w:b/>
      <w:bCs/>
      <w:color w:val="345A8A" w:themeColor="accent1" w:themeShade="B5"/>
      <w:sz w:val="36"/>
      <w:szCs w:val="36"/>
      <w:lang w:val="en-US" w:eastAsia="en-US"/>
    </w:rPr>
  </w:style>
  <w:style w:type="paragraph" w:styleId="Subtitle">
    <w:name w:val="Subtitle"/>
    <w:basedOn w:val="Title"/>
    <w:next w:val="BodyText"/>
    <w:link w:val="SubtitleChar"/>
    <w:qFormat/>
    <w:rsid w:val="00FB199D"/>
    <w:pPr>
      <w:spacing w:before="240"/>
    </w:pPr>
    <w:rPr>
      <w:sz w:val="30"/>
      <w:szCs w:val="30"/>
    </w:rPr>
  </w:style>
  <w:style w:type="character" w:customStyle="1" w:styleId="SubtitleChar">
    <w:name w:val="Subtitle Char"/>
    <w:basedOn w:val="DefaultParagraphFont"/>
    <w:link w:val="Subtitle"/>
    <w:rsid w:val="00FB199D"/>
    <w:rPr>
      <w:rFonts w:asciiTheme="majorHAnsi" w:eastAsiaTheme="majorEastAsia" w:hAnsiTheme="majorHAnsi" w:cstheme="majorBidi"/>
      <w:b/>
      <w:bCs/>
      <w:color w:val="345A8A" w:themeColor="accent1" w:themeShade="B5"/>
      <w:sz w:val="30"/>
      <w:szCs w:val="30"/>
      <w:lang w:val="en-US" w:eastAsia="en-US"/>
    </w:rPr>
  </w:style>
  <w:style w:type="paragraph" w:customStyle="1" w:styleId="Author">
    <w:name w:val="Author"/>
    <w:next w:val="BodyText"/>
    <w:qFormat/>
    <w:rsid w:val="00FB199D"/>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FB199D"/>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FB199D"/>
    <w:rPr>
      <w:rFonts w:asciiTheme="minorHAnsi" w:eastAsiaTheme="minorHAnsi" w:hAnsiTheme="minorHAnsi" w:cstheme="minorBidi"/>
      <w:sz w:val="24"/>
      <w:szCs w:val="24"/>
      <w:lang w:val="en-US" w:eastAsia="en-US"/>
    </w:rPr>
  </w:style>
  <w:style w:type="paragraph" w:customStyle="1" w:styleId="Abstract">
    <w:name w:val="Abstract"/>
    <w:basedOn w:val="Normal"/>
    <w:next w:val="BodyText"/>
    <w:qFormat/>
    <w:rsid w:val="00FB199D"/>
    <w:pPr>
      <w:keepNext/>
      <w:keepLines/>
      <w:spacing w:before="300" w:after="300"/>
    </w:pPr>
    <w:rPr>
      <w:rFonts w:asciiTheme="minorHAnsi" w:eastAsiaTheme="minorHAnsi" w:hAnsiTheme="minorHAnsi" w:cstheme="minorBidi"/>
      <w:lang w:val="en-US" w:eastAsia="en-US"/>
    </w:rPr>
  </w:style>
  <w:style w:type="paragraph" w:styleId="Bibliography">
    <w:name w:val="Bibliography"/>
    <w:basedOn w:val="Normal"/>
    <w:qFormat/>
    <w:rsid w:val="00FB199D"/>
    <w:pPr>
      <w:spacing w:after="200"/>
    </w:pPr>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FB199D"/>
    <w:pPr>
      <w:spacing w:before="100" w:after="100"/>
      <w:ind w:left="480" w:right="480"/>
    </w:pPr>
  </w:style>
  <w:style w:type="paragraph" w:styleId="FootnoteText">
    <w:name w:val="footnote text"/>
    <w:basedOn w:val="Normal"/>
    <w:link w:val="FootnoteTextChar"/>
    <w:uiPriority w:val="9"/>
    <w:unhideWhenUsed/>
    <w:qFormat/>
    <w:rsid w:val="00FB199D"/>
    <w:pPr>
      <w:spacing w:after="200"/>
    </w:pPr>
    <w:rPr>
      <w:rFonts w:asciiTheme="minorHAnsi" w:eastAsiaTheme="minorHAnsi" w:hAnsiTheme="minorHAnsi" w:cstheme="minorBidi"/>
      <w:sz w:val="24"/>
      <w:szCs w:val="24"/>
      <w:lang w:val="en-US" w:eastAsia="en-US"/>
    </w:rPr>
  </w:style>
  <w:style w:type="character" w:customStyle="1" w:styleId="FootnoteTextChar">
    <w:name w:val="Footnote Text Char"/>
    <w:basedOn w:val="DefaultParagraphFont"/>
    <w:link w:val="FootnoteText"/>
    <w:uiPriority w:val="9"/>
    <w:rsid w:val="00FB199D"/>
    <w:rPr>
      <w:rFonts w:asciiTheme="minorHAnsi" w:eastAsiaTheme="minorHAnsi" w:hAnsiTheme="minorHAnsi" w:cstheme="minorBidi"/>
      <w:sz w:val="24"/>
      <w:szCs w:val="24"/>
      <w:lang w:val="en-US" w:eastAsia="en-US"/>
    </w:rPr>
  </w:style>
  <w:style w:type="table" w:customStyle="1" w:styleId="Table">
    <w:name w:val="Table"/>
    <w:semiHidden/>
    <w:unhideWhenUsed/>
    <w:qFormat/>
    <w:rsid w:val="00FB199D"/>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199D"/>
    <w:pPr>
      <w:keepNext/>
      <w:keepLines/>
    </w:pPr>
    <w:rPr>
      <w:rFonts w:asciiTheme="minorHAnsi" w:eastAsiaTheme="minorHAnsi" w:hAnsiTheme="minorHAnsi" w:cstheme="minorBidi"/>
      <w:b/>
      <w:sz w:val="24"/>
      <w:szCs w:val="24"/>
      <w:lang w:val="en-US" w:eastAsia="en-US"/>
    </w:rPr>
  </w:style>
  <w:style w:type="paragraph" w:customStyle="1" w:styleId="Definition">
    <w:name w:val="Definition"/>
    <w:basedOn w:val="Normal"/>
    <w:rsid w:val="00FB199D"/>
    <w:pPr>
      <w:spacing w:after="200"/>
    </w:pPr>
    <w:rPr>
      <w:rFonts w:asciiTheme="minorHAnsi" w:eastAsiaTheme="minorHAnsi" w:hAnsiTheme="minorHAnsi" w:cstheme="minorBidi"/>
      <w:sz w:val="24"/>
      <w:szCs w:val="24"/>
      <w:lang w:val="en-US" w:eastAsia="en-US"/>
    </w:rPr>
  </w:style>
  <w:style w:type="paragraph" w:styleId="Caption">
    <w:name w:val="caption"/>
    <w:basedOn w:val="Normal"/>
    <w:link w:val="CaptionChar"/>
    <w:rsid w:val="00FB199D"/>
    <w:pPr>
      <w:spacing w:after="120"/>
    </w:pPr>
    <w:rPr>
      <w:rFonts w:asciiTheme="minorHAnsi" w:eastAsiaTheme="minorHAnsi" w:hAnsiTheme="minorHAnsi" w:cstheme="minorBidi"/>
      <w:i/>
      <w:sz w:val="24"/>
      <w:szCs w:val="24"/>
      <w:lang w:val="en-US" w:eastAsia="en-US"/>
    </w:rPr>
  </w:style>
  <w:style w:type="paragraph" w:customStyle="1" w:styleId="TableCaption">
    <w:name w:val="Table Caption"/>
    <w:basedOn w:val="Caption"/>
    <w:rsid w:val="00FB199D"/>
    <w:pPr>
      <w:keepNext/>
    </w:pPr>
  </w:style>
  <w:style w:type="paragraph" w:customStyle="1" w:styleId="ImageCaption">
    <w:name w:val="Image Caption"/>
    <w:basedOn w:val="Caption"/>
    <w:rsid w:val="00FB199D"/>
  </w:style>
  <w:style w:type="paragraph" w:customStyle="1" w:styleId="Figure">
    <w:name w:val="Figure"/>
    <w:basedOn w:val="Normal"/>
    <w:rsid w:val="00FB199D"/>
    <w:pPr>
      <w:spacing w:after="200"/>
    </w:pPr>
    <w:rPr>
      <w:rFonts w:asciiTheme="minorHAnsi" w:eastAsiaTheme="minorHAnsi" w:hAnsiTheme="minorHAnsi" w:cstheme="minorBidi"/>
      <w:sz w:val="24"/>
      <w:szCs w:val="24"/>
      <w:lang w:val="en-US" w:eastAsia="en-US"/>
    </w:rPr>
  </w:style>
  <w:style w:type="paragraph" w:customStyle="1" w:styleId="CaptionedFigure">
    <w:name w:val="Captioned Figure"/>
    <w:basedOn w:val="Figure"/>
    <w:rsid w:val="00FB199D"/>
    <w:pPr>
      <w:keepNext/>
    </w:pPr>
  </w:style>
  <w:style w:type="character" w:customStyle="1" w:styleId="CaptionChar">
    <w:name w:val="Caption Char"/>
    <w:basedOn w:val="DefaultParagraphFont"/>
    <w:link w:val="Caption"/>
    <w:rsid w:val="00FB199D"/>
    <w:rPr>
      <w:rFonts w:asciiTheme="minorHAnsi" w:eastAsiaTheme="minorHAnsi" w:hAnsiTheme="minorHAnsi" w:cstheme="minorBidi"/>
      <w:i/>
      <w:sz w:val="24"/>
      <w:szCs w:val="24"/>
      <w:lang w:val="en-US" w:eastAsia="en-US"/>
    </w:rPr>
  </w:style>
  <w:style w:type="character" w:customStyle="1" w:styleId="VerbatimChar">
    <w:name w:val="Verbatim Char"/>
    <w:basedOn w:val="CaptionChar"/>
    <w:link w:val="SourceCode"/>
    <w:rsid w:val="00FB199D"/>
    <w:rPr>
      <w:rFonts w:ascii="Consolas" w:eastAsiaTheme="minorHAnsi" w:hAnsi="Consolas" w:cstheme="minorBidi"/>
      <w:i/>
      <w:sz w:val="22"/>
      <w:szCs w:val="24"/>
      <w:shd w:val="clear" w:color="auto" w:fill="F8F8F8"/>
      <w:lang w:val="en-US" w:eastAsia="en-US"/>
    </w:rPr>
  </w:style>
  <w:style w:type="character" w:customStyle="1" w:styleId="SectionNumber">
    <w:name w:val="Section Number"/>
    <w:basedOn w:val="CaptionChar"/>
    <w:rsid w:val="00FB199D"/>
    <w:rPr>
      <w:rFonts w:asciiTheme="minorHAnsi" w:eastAsiaTheme="minorHAnsi" w:hAnsiTheme="minorHAnsi" w:cstheme="minorBidi"/>
      <w:i/>
      <w:sz w:val="24"/>
      <w:szCs w:val="24"/>
      <w:lang w:val="en-US" w:eastAsia="en-US"/>
    </w:rPr>
  </w:style>
  <w:style w:type="character" w:styleId="FootnoteReference">
    <w:name w:val="footnote reference"/>
    <w:basedOn w:val="CaptionChar"/>
    <w:rsid w:val="00FB199D"/>
    <w:rPr>
      <w:rFonts w:asciiTheme="minorHAnsi" w:eastAsiaTheme="minorHAnsi" w:hAnsiTheme="minorHAnsi" w:cstheme="minorBidi"/>
      <w:i/>
      <w:sz w:val="24"/>
      <w:szCs w:val="24"/>
      <w:vertAlign w:val="superscript"/>
      <w:lang w:val="en-US" w:eastAsia="en-US"/>
    </w:rPr>
  </w:style>
  <w:style w:type="paragraph" w:styleId="TOCHeading">
    <w:name w:val="TOC Heading"/>
    <w:basedOn w:val="Heading1"/>
    <w:next w:val="BodyText"/>
    <w:uiPriority w:val="39"/>
    <w:unhideWhenUsed/>
    <w:qFormat/>
    <w:rsid w:val="00FB199D"/>
    <w:pPr>
      <w:keepLines/>
      <w:pBdr>
        <w:bottom w:val="none" w:sz="0" w:space="0" w:color="auto"/>
      </w:pBdr>
      <w:spacing w:before="240" w:line="259" w:lineRule="auto"/>
      <w:jc w:val="left"/>
      <w:outlineLvl w:val="9"/>
    </w:pPr>
    <w:rPr>
      <w:rFonts w:asciiTheme="majorHAnsi" w:eastAsiaTheme="majorEastAsia" w:hAnsiTheme="majorHAnsi" w:cstheme="majorBidi"/>
      <w:b w:val="0"/>
      <w:color w:val="365F91" w:themeColor="accent1" w:themeShade="BF"/>
      <w:sz w:val="32"/>
      <w:szCs w:val="32"/>
      <w:lang w:eastAsia="en-US"/>
    </w:rPr>
  </w:style>
  <w:style w:type="paragraph" w:customStyle="1" w:styleId="SourceCode">
    <w:name w:val="Source Code"/>
    <w:basedOn w:val="Normal"/>
    <w:link w:val="VerbatimChar"/>
    <w:rsid w:val="00FB199D"/>
    <w:pPr>
      <w:shd w:val="clear" w:color="auto" w:fill="F8F8F8"/>
      <w:wordWrap w:val="0"/>
      <w:spacing w:after="200"/>
    </w:pPr>
    <w:rPr>
      <w:rFonts w:ascii="Consolas" w:eastAsiaTheme="minorHAnsi" w:hAnsi="Consolas" w:cstheme="minorBidi"/>
      <w:i/>
      <w:sz w:val="22"/>
      <w:szCs w:val="24"/>
      <w:lang w:val="en-US" w:eastAsia="en-US"/>
    </w:rPr>
  </w:style>
  <w:style w:type="character" w:customStyle="1" w:styleId="KeywordTok">
    <w:name w:val="KeywordTok"/>
    <w:basedOn w:val="VerbatimChar"/>
    <w:rsid w:val="00FB199D"/>
    <w:rPr>
      <w:rFonts w:ascii="Consolas" w:eastAsiaTheme="minorHAnsi" w:hAnsi="Consolas" w:cstheme="minorBidi"/>
      <w:b/>
      <w:i/>
      <w:color w:val="204A87"/>
      <w:sz w:val="22"/>
      <w:szCs w:val="24"/>
      <w:shd w:val="clear" w:color="auto" w:fill="F8F8F8"/>
      <w:lang w:val="en-US" w:eastAsia="en-US"/>
    </w:rPr>
  </w:style>
  <w:style w:type="character" w:customStyle="1" w:styleId="DataTypeTok">
    <w:name w:val="DataTypeTok"/>
    <w:basedOn w:val="VerbatimChar"/>
    <w:rsid w:val="00FB199D"/>
    <w:rPr>
      <w:rFonts w:ascii="Consolas" w:eastAsiaTheme="minorHAnsi" w:hAnsi="Consolas" w:cstheme="minorBidi"/>
      <w:i/>
      <w:color w:val="204A87"/>
      <w:sz w:val="22"/>
      <w:szCs w:val="24"/>
      <w:shd w:val="clear" w:color="auto" w:fill="F8F8F8"/>
      <w:lang w:val="en-US" w:eastAsia="en-US"/>
    </w:rPr>
  </w:style>
  <w:style w:type="character" w:customStyle="1" w:styleId="DecValTok">
    <w:name w:val="DecValTok"/>
    <w:basedOn w:val="VerbatimChar"/>
    <w:rsid w:val="00FB199D"/>
    <w:rPr>
      <w:rFonts w:ascii="Consolas" w:eastAsiaTheme="minorHAnsi" w:hAnsi="Consolas" w:cstheme="minorBidi"/>
      <w:i/>
      <w:color w:val="0000CF"/>
      <w:sz w:val="22"/>
      <w:szCs w:val="24"/>
      <w:shd w:val="clear" w:color="auto" w:fill="F8F8F8"/>
      <w:lang w:val="en-US" w:eastAsia="en-US"/>
    </w:rPr>
  </w:style>
  <w:style w:type="character" w:customStyle="1" w:styleId="BaseNTok">
    <w:name w:val="BaseNTok"/>
    <w:basedOn w:val="VerbatimChar"/>
    <w:rsid w:val="00FB199D"/>
    <w:rPr>
      <w:rFonts w:ascii="Consolas" w:eastAsiaTheme="minorHAnsi" w:hAnsi="Consolas" w:cstheme="minorBidi"/>
      <w:i/>
      <w:color w:val="0000CF"/>
      <w:sz w:val="22"/>
      <w:szCs w:val="24"/>
      <w:shd w:val="clear" w:color="auto" w:fill="F8F8F8"/>
      <w:lang w:val="en-US" w:eastAsia="en-US"/>
    </w:rPr>
  </w:style>
  <w:style w:type="character" w:customStyle="1" w:styleId="FloatTok">
    <w:name w:val="FloatTok"/>
    <w:basedOn w:val="VerbatimChar"/>
    <w:rsid w:val="00FB199D"/>
    <w:rPr>
      <w:rFonts w:ascii="Consolas" w:eastAsiaTheme="minorHAnsi" w:hAnsi="Consolas" w:cstheme="minorBidi"/>
      <w:i/>
      <w:color w:val="0000CF"/>
      <w:sz w:val="22"/>
      <w:szCs w:val="24"/>
      <w:shd w:val="clear" w:color="auto" w:fill="F8F8F8"/>
      <w:lang w:val="en-US" w:eastAsia="en-US"/>
    </w:rPr>
  </w:style>
  <w:style w:type="character" w:customStyle="1" w:styleId="ConstantTok">
    <w:name w:val="ConstantTok"/>
    <w:basedOn w:val="VerbatimChar"/>
    <w:rsid w:val="00FB199D"/>
    <w:rPr>
      <w:rFonts w:ascii="Consolas" w:eastAsiaTheme="minorHAnsi" w:hAnsi="Consolas" w:cstheme="minorBidi"/>
      <w:i/>
      <w:color w:val="8F5902"/>
      <w:sz w:val="22"/>
      <w:szCs w:val="24"/>
      <w:shd w:val="clear" w:color="auto" w:fill="F8F8F8"/>
      <w:lang w:val="en-US" w:eastAsia="en-US"/>
    </w:rPr>
  </w:style>
  <w:style w:type="character" w:customStyle="1" w:styleId="CharTok">
    <w:name w:val="CharTok"/>
    <w:basedOn w:val="VerbatimChar"/>
    <w:rsid w:val="00FB199D"/>
    <w:rPr>
      <w:rFonts w:ascii="Consolas" w:eastAsiaTheme="minorHAnsi" w:hAnsi="Consolas" w:cstheme="minorBidi"/>
      <w:i/>
      <w:color w:val="4E9A06"/>
      <w:sz w:val="22"/>
      <w:szCs w:val="24"/>
      <w:shd w:val="clear" w:color="auto" w:fill="F8F8F8"/>
      <w:lang w:val="en-US" w:eastAsia="en-US"/>
    </w:rPr>
  </w:style>
  <w:style w:type="character" w:customStyle="1" w:styleId="SpecialCharTok">
    <w:name w:val="SpecialCharTok"/>
    <w:basedOn w:val="VerbatimChar"/>
    <w:rsid w:val="00FB199D"/>
    <w:rPr>
      <w:rFonts w:ascii="Consolas" w:eastAsiaTheme="minorHAnsi" w:hAnsi="Consolas" w:cstheme="minorBidi"/>
      <w:b/>
      <w:i/>
      <w:color w:val="CE5C00"/>
      <w:sz w:val="22"/>
      <w:szCs w:val="24"/>
      <w:shd w:val="clear" w:color="auto" w:fill="F8F8F8"/>
      <w:lang w:val="en-US" w:eastAsia="en-US"/>
    </w:rPr>
  </w:style>
  <w:style w:type="character" w:customStyle="1" w:styleId="StringTok">
    <w:name w:val="StringTok"/>
    <w:basedOn w:val="VerbatimChar"/>
    <w:rsid w:val="00FB199D"/>
    <w:rPr>
      <w:rFonts w:ascii="Consolas" w:eastAsiaTheme="minorHAnsi" w:hAnsi="Consolas" w:cstheme="minorBidi"/>
      <w:i/>
      <w:color w:val="4E9A06"/>
      <w:sz w:val="22"/>
      <w:szCs w:val="24"/>
      <w:shd w:val="clear" w:color="auto" w:fill="F8F8F8"/>
      <w:lang w:val="en-US" w:eastAsia="en-US"/>
    </w:rPr>
  </w:style>
  <w:style w:type="character" w:customStyle="1" w:styleId="VerbatimStringTok">
    <w:name w:val="VerbatimStringTok"/>
    <w:basedOn w:val="VerbatimChar"/>
    <w:rsid w:val="00FB199D"/>
    <w:rPr>
      <w:rFonts w:ascii="Consolas" w:eastAsiaTheme="minorHAnsi" w:hAnsi="Consolas" w:cstheme="minorBidi"/>
      <w:i/>
      <w:color w:val="4E9A06"/>
      <w:sz w:val="22"/>
      <w:szCs w:val="24"/>
      <w:shd w:val="clear" w:color="auto" w:fill="F8F8F8"/>
      <w:lang w:val="en-US" w:eastAsia="en-US"/>
    </w:rPr>
  </w:style>
  <w:style w:type="character" w:customStyle="1" w:styleId="SpecialStringTok">
    <w:name w:val="SpecialStringTok"/>
    <w:basedOn w:val="VerbatimChar"/>
    <w:rsid w:val="00FB199D"/>
    <w:rPr>
      <w:rFonts w:ascii="Consolas" w:eastAsiaTheme="minorHAnsi" w:hAnsi="Consolas" w:cstheme="minorBidi"/>
      <w:i/>
      <w:color w:val="4E9A06"/>
      <w:sz w:val="22"/>
      <w:szCs w:val="24"/>
      <w:shd w:val="clear" w:color="auto" w:fill="F8F8F8"/>
      <w:lang w:val="en-US" w:eastAsia="en-US"/>
    </w:rPr>
  </w:style>
  <w:style w:type="character" w:customStyle="1" w:styleId="ImportTok">
    <w:name w:val="ImportTok"/>
    <w:basedOn w:val="VerbatimChar"/>
    <w:rsid w:val="00FB199D"/>
    <w:rPr>
      <w:rFonts w:ascii="Consolas" w:eastAsiaTheme="minorHAnsi" w:hAnsi="Consolas" w:cstheme="minorBidi"/>
      <w:i/>
      <w:sz w:val="22"/>
      <w:szCs w:val="24"/>
      <w:shd w:val="clear" w:color="auto" w:fill="F8F8F8"/>
      <w:lang w:val="en-US" w:eastAsia="en-US"/>
    </w:rPr>
  </w:style>
  <w:style w:type="character" w:customStyle="1" w:styleId="CommentTok">
    <w:name w:val="CommentTok"/>
    <w:basedOn w:val="VerbatimChar"/>
    <w:rsid w:val="00FB199D"/>
    <w:rPr>
      <w:rFonts w:ascii="Consolas" w:eastAsiaTheme="minorHAnsi" w:hAnsi="Consolas" w:cstheme="minorBidi"/>
      <w:i w:val="0"/>
      <w:color w:val="8F5902"/>
      <w:sz w:val="22"/>
      <w:szCs w:val="24"/>
      <w:shd w:val="clear" w:color="auto" w:fill="F8F8F8"/>
      <w:lang w:val="en-US" w:eastAsia="en-US"/>
    </w:rPr>
  </w:style>
  <w:style w:type="character" w:customStyle="1" w:styleId="DocumentationTok">
    <w:name w:val="DocumentationTok"/>
    <w:basedOn w:val="VerbatimChar"/>
    <w:rsid w:val="00FB199D"/>
    <w:rPr>
      <w:rFonts w:ascii="Consolas" w:eastAsiaTheme="minorHAnsi" w:hAnsi="Consolas" w:cstheme="minorBidi"/>
      <w:b/>
      <w:i w:val="0"/>
      <w:color w:val="8F5902"/>
      <w:sz w:val="22"/>
      <w:szCs w:val="24"/>
      <w:shd w:val="clear" w:color="auto" w:fill="F8F8F8"/>
      <w:lang w:val="en-US" w:eastAsia="en-US"/>
    </w:rPr>
  </w:style>
  <w:style w:type="character" w:customStyle="1" w:styleId="AnnotationTok">
    <w:name w:val="AnnotationTok"/>
    <w:basedOn w:val="VerbatimChar"/>
    <w:rsid w:val="00FB199D"/>
    <w:rPr>
      <w:rFonts w:ascii="Consolas" w:eastAsiaTheme="minorHAnsi" w:hAnsi="Consolas" w:cstheme="minorBidi"/>
      <w:b/>
      <w:i w:val="0"/>
      <w:color w:val="8F5902"/>
      <w:sz w:val="22"/>
      <w:szCs w:val="24"/>
      <w:shd w:val="clear" w:color="auto" w:fill="F8F8F8"/>
      <w:lang w:val="en-US" w:eastAsia="en-US"/>
    </w:rPr>
  </w:style>
  <w:style w:type="character" w:customStyle="1" w:styleId="CommentVarTok">
    <w:name w:val="CommentVarTok"/>
    <w:basedOn w:val="VerbatimChar"/>
    <w:rsid w:val="00FB199D"/>
    <w:rPr>
      <w:rFonts w:ascii="Consolas" w:eastAsiaTheme="minorHAnsi" w:hAnsi="Consolas" w:cstheme="minorBidi"/>
      <w:b/>
      <w:i w:val="0"/>
      <w:color w:val="8F5902"/>
      <w:sz w:val="22"/>
      <w:szCs w:val="24"/>
      <w:shd w:val="clear" w:color="auto" w:fill="F8F8F8"/>
      <w:lang w:val="en-US" w:eastAsia="en-US"/>
    </w:rPr>
  </w:style>
  <w:style w:type="character" w:customStyle="1" w:styleId="OtherTok">
    <w:name w:val="OtherTok"/>
    <w:basedOn w:val="VerbatimChar"/>
    <w:rsid w:val="00FB199D"/>
    <w:rPr>
      <w:rFonts w:ascii="Consolas" w:eastAsiaTheme="minorHAnsi" w:hAnsi="Consolas" w:cstheme="minorBidi"/>
      <w:i/>
      <w:color w:val="8F5902"/>
      <w:sz w:val="22"/>
      <w:szCs w:val="24"/>
      <w:shd w:val="clear" w:color="auto" w:fill="F8F8F8"/>
      <w:lang w:val="en-US" w:eastAsia="en-US"/>
    </w:rPr>
  </w:style>
  <w:style w:type="character" w:customStyle="1" w:styleId="FunctionTok">
    <w:name w:val="FunctionTok"/>
    <w:basedOn w:val="VerbatimChar"/>
    <w:rsid w:val="00FB199D"/>
    <w:rPr>
      <w:rFonts w:ascii="Consolas" w:eastAsiaTheme="minorHAnsi" w:hAnsi="Consolas" w:cstheme="minorBidi"/>
      <w:b/>
      <w:i/>
      <w:color w:val="204A87"/>
      <w:sz w:val="22"/>
      <w:szCs w:val="24"/>
      <w:shd w:val="clear" w:color="auto" w:fill="F8F8F8"/>
      <w:lang w:val="en-US" w:eastAsia="en-US"/>
    </w:rPr>
  </w:style>
  <w:style w:type="character" w:customStyle="1" w:styleId="VariableTok">
    <w:name w:val="VariableTok"/>
    <w:basedOn w:val="VerbatimChar"/>
    <w:rsid w:val="00FB199D"/>
    <w:rPr>
      <w:rFonts w:ascii="Consolas" w:eastAsiaTheme="minorHAnsi" w:hAnsi="Consolas" w:cstheme="minorBidi"/>
      <w:i/>
      <w:color w:val="000000"/>
      <w:sz w:val="22"/>
      <w:szCs w:val="24"/>
      <w:shd w:val="clear" w:color="auto" w:fill="F8F8F8"/>
      <w:lang w:val="en-US" w:eastAsia="en-US"/>
    </w:rPr>
  </w:style>
  <w:style w:type="character" w:customStyle="1" w:styleId="ControlFlowTok">
    <w:name w:val="ControlFlowTok"/>
    <w:basedOn w:val="VerbatimChar"/>
    <w:rsid w:val="00FB199D"/>
    <w:rPr>
      <w:rFonts w:ascii="Consolas" w:eastAsiaTheme="minorHAnsi" w:hAnsi="Consolas" w:cstheme="minorBidi"/>
      <w:b/>
      <w:i/>
      <w:color w:val="204A87"/>
      <w:sz w:val="22"/>
      <w:szCs w:val="24"/>
      <w:shd w:val="clear" w:color="auto" w:fill="F8F8F8"/>
      <w:lang w:val="en-US" w:eastAsia="en-US"/>
    </w:rPr>
  </w:style>
  <w:style w:type="character" w:customStyle="1" w:styleId="OperatorTok">
    <w:name w:val="OperatorTok"/>
    <w:basedOn w:val="VerbatimChar"/>
    <w:rsid w:val="00FB199D"/>
    <w:rPr>
      <w:rFonts w:ascii="Consolas" w:eastAsiaTheme="minorHAnsi" w:hAnsi="Consolas" w:cstheme="minorBidi"/>
      <w:b/>
      <w:i/>
      <w:color w:val="CE5C00"/>
      <w:sz w:val="22"/>
      <w:szCs w:val="24"/>
      <w:shd w:val="clear" w:color="auto" w:fill="F8F8F8"/>
      <w:lang w:val="en-US" w:eastAsia="en-US"/>
    </w:rPr>
  </w:style>
  <w:style w:type="character" w:customStyle="1" w:styleId="BuiltInTok">
    <w:name w:val="BuiltInTok"/>
    <w:basedOn w:val="VerbatimChar"/>
    <w:rsid w:val="00FB199D"/>
    <w:rPr>
      <w:rFonts w:ascii="Consolas" w:eastAsiaTheme="minorHAnsi" w:hAnsi="Consolas" w:cstheme="minorBidi"/>
      <w:i/>
      <w:sz w:val="22"/>
      <w:szCs w:val="24"/>
      <w:shd w:val="clear" w:color="auto" w:fill="F8F8F8"/>
      <w:lang w:val="en-US" w:eastAsia="en-US"/>
    </w:rPr>
  </w:style>
  <w:style w:type="character" w:customStyle="1" w:styleId="ExtensionTok">
    <w:name w:val="ExtensionTok"/>
    <w:basedOn w:val="VerbatimChar"/>
    <w:rsid w:val="00FB199D"/>
    <w:rPr>
      <w:rFonts w:ascii="Consolas" w:eastAsiaTheme="minorHAnsi" w:hAnsi="Consolas" w:cstheme="minorBidi"/>
      <w:i/>
      <w:sz w:val="22"/>
      <w:szCs w:val="24"/>
      <w:shd w:val="clear" w:color="auto" w:fill="F8F8F8"/>
      <w:lang w:val="en-US" w:eastAsia="en-US"/>
    </w:rPr>
  </w:style>
  <w:style w:type="character" w:customStyle="1" w:styleId="PreprocessorTok">
    <w:name w:val="PreprocessorTok"/>
    <w:basedOn w:val="VerbatimChar"/>
    <w:rsid w:val="00FB199D"/>
    <w:rPr>
      <w:rFonts w:ascii="Consolas" w:eastAsiaTheme="minorHAnsi" w:hAnsi="Consolas" w:cstheme="minorBidi"/>
      <w:i w:val="0"/>
      <w:color w:val="8F5902"/>
      <w:sz w:val="22"/>
      <w:szCs w:val="24"/>
      <w:shd w:val="clear" w:color="auto" w:fill="F8F8F8"/>
      <w:lang w:val="en-US" w:eastAsia="en-US"/>
    </w:rPr>
  </w:style>
  <w:style w:type="character" w:customStyle="1" w:styleId="AttributeTok">
    <w:name w:val="AttributeTok"/>
    <w:basedOn w:val="VerbatimChar"/>
    <w:rsid w:val="00FB199D"/>
    <w:rPr>
      <w:rFonts w:ascii="Consolas" w:eastAsiaTheme="minorHAnsi" w:hAnsi="Consolas" w:cstheme="minorBidi"/>
      <w:i/>
      <w:color w:val="204A87"/>
      <w:sz w:val="22"/>
      <w:szCs w:val="24"/>
      <w:shd w:val="clear" w:color="auto" w:fill="F8F8F8"/>
      <w:lang w:val="en-US" w:eastAsia="en-US"/>
    </w:rPr>
  </w:style>
  <w:style w:type="character" w:customStyle="1" w:styleId="RegionMarkerTok">
    <w:name w:val="RegionMarkerTok"/>
    <w:basedOn w:val="VerbatimChar"/>
    <w:rsid w:val="00FB199D"/>
    <w:rPr>
      <w:rFonts w:ascii="Consolas" w:eastAsiaTheme="minorHAnsi" w:hAnsi="Consolas" w:cstheme="minorBidi"/>
      <w:i/>
      <w:sz w:val="22"/>
      <w:szCs w:val="24"/>
      <w:shd w:val="clear" w:color="auto" w:fill="F8F8F8"/>
      <w:lang w:val="en-US" w:eastAsia="en-US"/>
    </w:rPr>
  </w:style>
  <w:style w:type="character" w:customStyle="1" w:styleId="InformationTok">
    <w:name w:val="InformationTok"/>
    <w:basedOn w:val="VerbatimChar"/>
    <w:rsid w:val="00FB199D"/>
    <w:rPr>
      <w:rFonts w:ascii="Consolas" w:eastAsiaTheme="minorHAnsi" w:hAnsi="Consolas" w:cstheme="minorBidi"/>
      <w:b/>
      <w:i w:val="0"/>
      <w:color w:val="8F5902"/>
      <w:sz w:val="22"/>
      <w:szCs w:val="24"/>
      <w:shd w:val="clear" w:color="auto" w:fill="F8F8F8"/>
      <w:lang w:val="en-US" w:eastAsia="en-US"/>
    </w:rPr>
  </w:style>
  <w:style w:type="character" w:customStyle="1" w:styleId="WarningTok">
    <w:name w:val="WarningTok"/>
    <w:basedOn w:val="VerbatimChar"/>
    <w:rsid w:val="00FB199D"/>
    <w:rPr>
      <w:rFonts w:ascii="Consolas" w:eastAsiaTheme="minorHAnsi" w:hAnsi="Consolas" w:cstheme="minorBidi"/>
      <w:b/>
      <w:i w:val="0"/>
      <w:color w:val="8F5902"/>
      <w:sz w:val="22"/>
      <w:szCs w:val="24"/>
      <w:shd w:val="clear" w:color="auto" w:fill="F8F8F8"/>
      <w:lang w:val="en-US" w:eastAsia="en-US"/>
    </w:rPr>
  </w:style>
  <w:style w:type="character" w:customStyle="1" w:styleId="AlertTok">
    <w:name w:val="AlertTok"/>
    <w:basedOn w:val="VerbatimChar"/>
    <w:rsid w:val="00FB199D"/>
    <w:rPr>
      <w:rFonts w:ascii="Consolas" w:eastAsiaTheme="minorHAnsi" w:hAnsi="Consolas" w:cstheme="minorBidi"/>
      <w:i/>
      <w:color w:val="EF2929"/>
      <w:sz w:val="22"/>
      <w:szCs w:val="24"/>
      <w:shd w:val="clear" w:color="auto" w:fill="F8F8F8"/>
      <w:lang w:val="en-US" w:eastAsia="en-US"/>
    </w:rPr>
  </w:style>
  <w:style w:type="character" w:customStyle="1" w:styleId="ErrorTok">
    <w:name w:val="ErrorTok"/>
    <w:basedOn w:val="VerbatimChar"/>
    <w:rsid w:val="00FB199D"/>
    <w:rPr>
      <w:rFonts w:ascii="Consolas" w:eastAsiaTheme="minorHAnsi" w:hAnsi="Consolas" w:cstheme="minorBidi"/>
      <w:b/>
      <w:i/>
      <w:color w:val="A40000"/>
      <w:sz w:val="22"/>
      <w:szCs w:val="24"/>
      <w:shd w:val="clear" w:color="auto" w:fill="F8F8F8"/>
      <w:lang w:val="en-US" w:eastAsia="en-US"/>
    </w:rPr>
  </w:style>
  <w:style w:type="character" w:customStyle="1" w:styleId="NormalTok">
    <w:name w:val="NormalTok"/>
    <w:basedOn w:val="VerbatimChar"/>
    <w:rsid w:val="00FB199D"/>
    <w:rPr>
      <w:rFonts w:ascii="Consolas" w:eastAsiaTheme="minorHAnsi" w:hAnsi="Consolas" w:cstheme="minorBidi"/>
      <w:i/>
      <w:sz w:val="22"/>
      <w:szCs w:val="24"/>
      <w:shd w:val="clear" w:color="auto" w:fill="F8F8F8"/>
      <w:lang w:val="en-US" w:eastAsia="en-US"/>
    </w:rPr>
  </w:style>
  <w:style w:type="paragraph" w:styleId="HTMLPreformatted">
    <w:name w:val="HTML Preformatted"/>
    <w:basedOn w:val="Normal"/>
    <w:link w:val="HTMLPreformattedChar"/>
    <w:rsid w:val="00FB199D"/>
    <w:rPr>
      <w:rFonts w:ascii="Consolas" w:eastAsiaTheme="minorHAnsi" w:hAnsi="Consolas" w:cstheme="minorBidi"/>
      <w:lang w:val="en-US" w:eastAsia="en-US"/>
    </w:rPr>
  </w:style>
  <w:style w:type="character" w:customStyle="1" w:styleId="HTMLPreformattedChar">
    <w:name w:val="HTML Preformatted Char"/>
    <w:basedOn w:val="DefaultParagraphFont"/>
    <w:link w:val="HTMLPreformatted"/>
    <w:rsid w:val="00FB199D"/>
    <w:rPr>
      <w:rFonts w:ascii="Consolas" w:eastAsiaTheme="minorHAnsi" w:hAnsi="Consolas" w:cstheme="minorBidi"/>
      <w:lang w:val="en-US" w:eastAsia="en-US"/>
    </w:rPr>
  </w:style>
  <w:style w:type="paragraph" w:styleId="TOC1">
    <w:name w:val="toc 1"/>
    <w:basedOn w:val="Normal"/>
    <w:next w:val="Normal"/>
    <w:autoRedefine/>
    <w:uiPriority w:val="39"/>
    <w:rsid w:val="00FB199D"/>
    <w:pPr>
      <w:spacing w:after="100"/>
    </w:pPr>
    <w:rPr>
      <w:rFonts w:asciiTheme="minorHAnsi" w:eastAsiaTheme="minorHAnsi" w:hAnsiTheme="minorHAnsi" w:cstheme="minorBidi"/>
      <w:sz w:val="24"/>
      <w:szCs w:val="24"/>
      <w:lang w:val="en-US" w:eastAsia="en-US"/>
    </w:rPr>
  </w:style>
  <w:style w:type="paragraph" w:styleId="TOC3">
    <w:name w:val="toc 3"/>
    <w:basedOn w:val="Normal"/>
    <w:next w:val="Normal"/>
    <w:autoRedefine/>
    <w:uiPriority w:val="39"/>
    <w:rsid w:val="00FB199D"/>
    <w:pPr>
      <w:spacing w:after="100"/>
      <w:ind w:left="480"/>
    </w:pPr>
    <w:rPr>
      <w:rFonts w:asciiTheme="minorHAnsi" w:eastAsiaTheme="minorHAnsi" w:hAnsiTheme="minorHAnsi" w:cstheme="minorBidi"/>
      <w:sz w:val="24"/>
      <w:szCs w:val="24"/>
      <w:lang w:val="en-US" w:eastAsia="en-US"/>
    </w:rPr>
  </w:style>
  <w:style w:type="paragraph" w:styleId="TOC2">
    <w:name w:val="toc 2"/>
    <w:basedOn w:val="Normal"/>
    <w:next w:val="Normal"/>
    <w:autoRedefine/>
    <w:uiPriority w:val="39"/>
    <w:rsid w:val="00FB199D"/>
    <w:pPr>
      <w:spacing w:after="100"/>
      <w:ind w:left="240"/>
    </w:pPr>
    <w:rPr>
      <w:rFonts w:asciiTheme="minorHAnsi" w:eastAsiaTheme="minorHAnsi" w:hAnsiTheme="minorHAnsi" w:cstheme="minorBidi"/>
      <w:sz w:val="24"/>
      <w:szCs w:val="24"/>
      <w:lang w:val="en-US" w:eastAsia="en-US"/>
    </w:rPr>
  </w:style>
  <w:style w:type="paragraph" w:styleId="TOC4">
    <w:name w:val="toc 4"/>
    <w:basedOn w:val="Normal"/>
    <w:next w:val="Normal"/>
    <w:autoRedefine/>
    <w:uiPriority w:val="39"/>
    <w:unhideWhenUsed/>
    <w:rsid w:val="00FB199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B199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B199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B199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B199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B199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DefaultChar">
    <w:name w:val="Default Char"/>
    <w:basedOn w:val="DefaultParagraphFont"/>
    <w:link w:val="Default"/>
    <w:rsid w:val="00085607"/>
    <w:rPr>
      <w:rFonts w:ascii="Arial" w:eastAsiaTheme="minorHAnsi" w:hAnsi="Arial" w:cs="Arial"/>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46">
      <w:bodyDiv w:val="1"/>
      <w:marLeft w:val="0"/>
      <w:marRight w:val="0"/>
      <w:marTop w:val="0"/>
      <w:marBottom w:val="0"/>
      <w:divBdr>
        <w:top w:val="none" w:sz="0" w:space="0" w:color="auto"/>
        <w:left w:val="none" w:sz="0" w:space="0" w:color="auto"/>
        <w:bottom w:val="none" w:sz="0" w:space="0" w:color="auto"/>
        <w:right w:val="none" w:sz="0" w:space="0" w:color="auto"/>
      </w:divBdr>
    </w:div>
    <w:div w:id="2056585">
      <w:bodyDiv w:val="1"/>
      <w:marLeft w:val="0"/>
      <w:marRight w:val="0"/>
      <w:marTop w:val="0"/>
      <w:marBottom w:val="0"/>
      <w:divBdr>
        <w:top w:val="none" w:sz="0" w:space="0" w:color="auto"/>
        <w:left w:val="none" w:sz="0" w:space="0" w:color="auto"/>
        <w:bottom w:val="none" w:sz="0" w:space="0" w:color="auto"/>
        <w:right w:val="none" w:sz="0" w:space="0" w:color="auto"/>
      </w:divBdr>
    </w:div>
    <w:div w:id="10030474">
      <w:bodyDiv w:val="1"/>
      <w:marLeft w:val="0"/>
      <w:marRight w:val="0"/>
      <w:marTop w:val="0"/>
      <w:marBottom w:val="0"/>
      <w:divBdr>
        <w:top w:val="none" w:sz="0" w:space="0" w:color="auto"/>
        <w:left w:val="none" w:sz="0" w:space="0" w:color="auto"/>
        <w:bottom w:val="none" w:sz="0" w:space="0" w:color="auto"/>
        <w:right w:val="none" w:sz="0" w:space="0" w:color="auto"/>
      </w:divBdr>
    </w:div>
    <w:div w:id="15860872">
      <w:bodyDiv w:val="1"/>
      <w:marLeft w:val="0"/>
      <w:marRight w:val="0"/>
      <w:marTop w:val="0"/>
      <w:marBottom w:val="0"/>
      <w:divBdr>
        <w:top w:val="none" w:sz="0" w:space="0" w:color="auto"/>
        <w:left w:val="none" w:sz="0" w:space="0" w:color="auto"/>
        <w:bottom w:val="none" w:sz="0" w:space="0" w:color="auto"/>
        <w:right w:val="none" w:sz="0" w:space="0" w:color="auto"/>
      </w:divBdr>
    </w:div>
    <w:div w:id="34701247">
      <w:bodyDiv w:val="1"/>
      <w:marLeft w:val="0"/>
      <w:marRight w:val="0"/>
      <w:marTop w:val="0"/>
      <w:marBottom w:val="0"/>
      <w:divBdr>
        <w:top w:val="none" w:sz="0" w:space="0" w:color="auto"/>
        <w:left w:val="none" w:sz="0" w:space="0" w:color="auto"/>
        <w:bottom w:val="none" w:sz="0" w:space="0" w:color="auto"/>
        <w:right w:val="none" w:sz="0" w:space="0" w:color="auto"/>
      </w:divBdr>
    </w:div>
    <w:div w:id="37515829">
      <w:bodyDiv w:val="1"/>
      <w:marLeft w:val="0"/>
      <w:marRight w:val="0"/>
      <w:marTop w:val="0"/>
      <w:marBottom w:val="0"/>
      <w:divBdr>
        <w:top w:val="none" w:sz="0" w:space="0" w:color="auto"/>
        <w:left w:val="none" w:sz="0" w:space="0" w:color="auto"/>
        <w:bottom w:val="none" w:sz="0" w:space="0" w:color="auto"/>
        <w:right w:val="none" w:sz="0" w:space="0" w:color="auto"/>
      </w:divBdr>
    </w:div>
    <w:div w:id="40786482">
      <w:bodyDiv w:val="1"/>
      <w:marLeft w:val="0"/>
      <w:marRight w:val="0"/>
      <w:marTop w:val="0"/>
      <w:marBottom w:val="0"/>
      <w:divBdr>
        <w:top w:val="none" w:sz="0" w:space="0" w:color="auto"/>
        <w:left w:val="none" w:sz="0" w:space="0" w:color="auto"/>
        <w:bottom w:val="none" w:sz="0" w:space="0" w:color="auto"/>
        <w:right w:val="none" w:sz="0" w:space="0" w:color="auto"/>
      </w:divBdr>
    </w:div>
    <w:div w:id="49765816">
      <w:bodyDiv w:val="1"/>
      <w:marLeft w:val="0"/>
      <w:marRight w:val="0"/>
      <w:marTop w:val="0"/>
      <w:marBottom w:val="0"/>
      <w:divBdr>
        <w:top w:val="none" w:sz="0" w:space="0" w:color="auto"/>
        <w:left w:val="none" w:sz="0" w:space="0" w:color="auto"/>
        <w:bottom w:val="none" w:sz="0" w:space="0" w:color="auto"/>
        <w:right w:val="none" w:sz="0" w:space="0" w:color="auto"/>
      </w:divBdr>
    </w:div>
    <w:div w:id="59602419">
      <w:bodyDiv w:val="1"/>
      <w:marLeft w:val="0"/>
      <w:marRight w:val="0"/>
      <w:marTop w:val="0"/>
      <w:marBottom w:val="0"/>
      <w:divBdr>
        <w:top w:val="none" w:sz="0" w:space="0" w:color="auto"/>
        <w:left w:val="none" w:sz="0" w:space="0" w:color="auto"/>
        <w:bottom w:val="none" w:sz="0" w:space="0" w:color="auto"/>
        <w:right w:val="none" w:sz="0" w:space="0" w:color="auto"/>
      </w:divBdr>
    </w:div>
    <w:div w:id="63339375">
      <w:bodyDiv w:val="1"/>
      <w:marLeft w:val="0"/>
      <w:marRight w:val="0"/>
      <w:marTop w:val="0"/>
      <w:marBottom w:val="0"/>
      <w:divBdr>
        <w:top w:val="none" w:sz="0" w:space="0" w:color="auto"/>
        <w:left w:val="none" w:sz="0" w:space="0" w:color="auto"/>
        <w:bottom w:val="none" w:sz="0" w:space="0" w:color="auto"/>
        <w:right w:val="none" w:sz="0" w:space="0" w:color="auto"/>
      </w:divBdr>
    </w:div>
    <w:div w:id="76638391">
      <w:bodyDiv w:val="1"/>
      <w:marLeft w:val="0"/>
      <w:marRight w:val="0"/>
      <w:marTop w:val="0"/>
      <w:marBottom w:val="0"/>
      <w:divBdr>
        <w:top w:val="none" w:sz="0" w:space="0" w:color="auto"/>
        <w:left w:val="none" w:sz="0" w:space="0" w:color="auto"/>
        <w:bottom w:val="none" w:sz="0" w:space="0" w:color="auto"/>
        <w:right w:val="none" w:sz="0" w:space="0" w:color="auto"/>
      </w:divBdr>
      <w:divsChild>
        <w:div w:id="704018417">
          <w:marLeft w:val="0"/>
          <w:marRight w:val="0"/>
          <w:marTop w:val="0"/>
          <w:marBottom w:val="0"/>
          <w:divBdr>
            <w:top w:val="none" w:sz="0" w:space="0" w:color="auto"/>
            <w:left w:val="none" w:sz="0" w:space="0" w:color="auto"/>
            <w:bottom w:val="none" w:sz="0" w:space="0" w:color="auto"/>
            <w:right w:val="none" w:sz="0" w:space="0" w:color="auto"/>
          </w:divBdr>
          <w:divsChild>
            <w:div w:id="1264800224">
              <w:marLeft w:val="0"/>
              <w:marRight w:val="0"/>
              <w:marTop w:val="0"/>
              <w:marBottom w:val="0"/>
              <w:divBdr>
                <w:top w:val="none" w:sz="0" w:space="0" w:color="auto"/>
                <w:left w:val="none" w:sz="0" w:space="0" w:color="auto"/>
                <w:bottom w:val="none" w:sz="0" w:space="0" w:color="auto"/>
                <w:right w:val="none" w:sz="0" w:space="0" w:color="auto"/>
              </w:divBdr>
              <w:divsChild>
                <w:div w:id="1197234081">
                  <w:marLeft w:val="0"/>
                  <w:marRight w:val="0"/>
                  <w:marTop w:val="0"/>
                  <w:marBottom w:val="0"/>
                  <w:divBdr>
                    <w:top w:val="none" w:sz="0" w:space="0" w:color="auto"/>
                    <w:left w:val="none" w:sz="0" w:space="0" w:color="auto"/>
                    <w:bottom w:val="none" w:sz="0" w:space="0" w:color="auto"/>
                    <w:right w:val="none" w:sz="0" w:space="0" w:color="auto"/>
                  </w:divBdr>
                  <w:divsChild>
                    <w:div w:id="1773042341">
                      <w:marLeft w:val="0"/>
                      <w:marRight w:val="0"/>
                      <w:marTop w:val="0"/>
                      <w:marBottom w:val="0"/>
                      <w:divBdr>
                        <w:top w:val="none" w:sz="0" w:space="0" w:color="auto"/>
                        <w:left w:val="none" w:sz="0" w:space="0" w:color="auto"/>
                        <w:bottom w:val="none" w:sz="0" w:space="0" w:color="auto"/>
                        <w:right w:val="none" w:sz="0" w:space="0" w:color="auto"/>
                      </w:divBdr>
                      <w:divsChild>
                        <w:div w:id="1336886189">
                          <w:marLeft w:val="0"/>
                          <w:marRight w:val="0"/>
                          <w:marTop w:val="0"/>
                          <w:marBottom w:val="0"/>
                          <w:divBdr>
                            <w:top w:val="none" w:sz="0" w:space="0" w:color="auto"/>
                            <w:left w:val="none" w:sz="0" w:space="0" w:color="auto"/>
                            <w:bottom w:val="none" w:sz="0" w:space="0" w:color="auto"/>
                            <w:right w:val="none" w:sz="0" w:space="0" w:color="auto"/>
                          </w:divBdr>
                          <w:divsChild>
                            <w:div w:id="1954559676">
                              <w:marLeft w:val="0"/>
                              <w:marRight w:val="0"/>
                              <w:marTop w:val="0"/>
                              <w:marBottom w:val="0"/>
                              <w:divBdr>
                                <w:top w:val="none" w:sz="0" w:space="0" w:color="auto"/>
                                <w:left w:val="none" w:sz="0" w:space="0" w:color="auto"/>
                                <w:bottom w:val="none" w:sz="0" w:space="0" w:color="auto"/>
                                <w:right w:val="none" w:sz="0" w:space="0" w:color="auto"/>
                              </w:divBdr>
                              <w:divsChild>
                                <w:div w:id="1213495167">
                                  <w:marLeft w:val="0"/>
                                  <w:marRight w:val="0"/>
                                  <w:marTop w:val="0"/>
                                  <w:marBottom w:val="0"/>
                                  <w:divBdr>
                                    <w:top w:val="none" w:sz="0" w:space="0" w:color="auto"/>
                                    <w:left w:val="none" w:sz="0" w:space="0" w:color="auto"/>
                                    <w:bottom w:val="none" w:sz="0" w:space="0" w:color="auto"/>
                                    <w:right w:val="none" w:sz="0" w:space="0" w:color="auto"/>
                                  </w:divBdr>
                                  <w:divsChild>
                                    <w:div w:id="1332415387">
                                      <w:marLeft w:val="0"/>
                                      <w:marRight w:val="0"/>
                                      <w:marTop w:val="0"/>
                                      <w:marBottom w:val="0"/>
                                      <w:divBdr>
                                        <w:top w:val="none" w:sz="0" w:space="0" w:color="auto"/>
                                        <w:left w:val="none" w:sz="0" w:space="0" w:color="auto"/>
                                        <w:bottom w:val="none" w:sz="0" w:space="0" w:color="auto"/>
                                        <w:right w:val="none" w:sz="0" w:space="0" w:color="auto"/>
                                      </w:divBdr>
                                      <w:divsChild>
                                        <w:div w:id="2001807178">
                                          <w:marLeft w:val="0"/>
                                          <w:marRight w:val="0"/>
                                          <w:marTop w:val="0"/>
                                          <w:marBottom w:val="0"/>
                                          <w:divBdr>
                                            <w:top w:val="none" w:sz="0" w:space="0" w:color="auto"/>
                                            <w:left w:val="none" w:sz="0" w:space="0" w:color="auto"/>
                                            <w:bottom w:val="none" w:sz="0" w:space="0" w:color="auto"/>
                                            <w:right w:val="none" w:sz="0" w:space="0" w:color="auto"/>
                                          </w:divBdr>
                                          <w:divsChild>
                                            <w:div w:id="2015646105">
                                              <w:marLeft w:val="0"/>
                                              <w:marRight w:val="0"/>
                                              <w:marTop w:val="0"/>
                                              <w:marBottom w:val="0"/>
                                              <w:divBdr>
                                                <w:top w:val="none" w:sz="0" w:space="0" w:color="auto"/>
                                                <w:left w:val="none" w:sz="0" w:space="0" w:color="auto"/>
                                                <w:bottom w:val="none" w:sz="0" w:space="0" w:color="auto"/>
                                                <w:right w:val="none" w:sz="0" w:space="0" w:color="auto"/>
                                              </w:divBdr>
                                              <w:divsChild>
                                                <w:div w:id="1510175455">
                                                  <w:marLeft w:val="0"/>
                                                  <w:marRight w:val="0"/>
                                                  <w:marTop w:val="0"/>
                                                  <w:marBottom w:val="0"/>
                                                  <w:divBdr>
                                                    <w:top w:val="none" w:sz="0" w:space="0" w:color="auto"/>
                                                    <w:left w:val="none" w:sz="0" w:space="0" w:color="auto"/>
                                                    <w:bottom w:val="none" w:sz="0" w:space="0" w:color="auto"/>
                                                    <w:right w:val="none" w:sz="0" w:space="0" w:color="auto"/>
                                                  </w:divBdr>
                                                  <w:divsChild>
                                                    <w:div w:id="1216576199">
                                                      <w:marLeft w:val="0"/>
                                                      <w:marRight w:val="0"/>
                                                      <w:marTop w:val="0"/>
                                                      <w:marBottom w:val="0"/>
                                                      <w:divBdr>
                                                        <w:top w:val="none" w:sz="0" w:space="0" w:color="auto"/>
                                                        <w:left w:val="none" w:sz="0" w:space="0" w:color="auto"/>
                                                        <w:bottom w:val="none" w:sz="0" w:space="0" w:color="auto"/>
                                                        <w:right w:val="none" w:sz="0" w:space="0" w:color="auto"/>
                                                      </w:divBdr>
                                                      <w:divsChild>
                                                        <w:div w:id="1944147659">
                                                          <w:marLeft w:val="0"/>
                                                          <w:marRight w:val="0"/>
                                                          <w:marTop w:val="0"/>
                                                          <w:marBottom w:val="0"/>
                                                          <w:divBdr>
                                                            <w:top w:val="none" w:sz="0" w:space="0" w:color="auto"/>
                                                            <w:left w:val="none" w:sz="0" w:space="0" w:color="auto"/>
                                                            <w:bottom w:val="none" w:sz="0" w:space="0" w:color="auto"/>
                                                            <w:right w:val="none" w:sz="0" w:space="0" w:color="auto"/>
                                                          </w:divBdr>
                                                          <w:divsChild>
                                                            <w:div w:id="17825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408225">
          <w:marLeft w:val="0"/>
          <w:marRight w:val="0"/>
          <w:marTop w:val="0"/>
          <w:marBottom w:val="0"/>
          <w:divBdr>
            <w:top w:val="none" w:sz="0" w:space="0" w:color="auto"/>
            <w:left w:val="none" w:sz="0" w:space="0" w:color="auto"/>
            <w:bottom w:val="none" w:sz="0" w:space="0" w:color="auto"/>
            <w:right w:val="none" w:sz="0" w:space="0" w:color="auto"/>
          </w:divBdr>
          <w:divsChild>
            <w:div w:id="1633747181">
              <w:marLeft w:val="0"/>
              <w:marRight w:val="0"/>
              <w:marTop w:val="0"/>
              <w:marBottom w:val="0"/>
              <w:divBdr>
                <w:top w:val="none" w:sz="0" w:space="0" w:color="auto"/>
                <w:left w:val="none" w:sz="0" w:space="0" w:color="auto"/>
                <w:bottom w:val="none" w:sz="0" w:space="0" w:color="auto"/>
                <w:right w:val="none" w:sz="0" w:space="0" w:color="auto"/>
              </w:divBdr>
              <w:divsChild>
                <w:div w:id="2143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6498">
      <w:bodyDiv w:val="1"/>
      <w:marLeft w:val="0"/>
      <w:marRight w:val="0"/>
      <w:marTop w:val="0"/>
      <w:marBottom w:val="0"/>
      <w:divBdr>
        <w:top w:val="none" w:sz="0" w:space="0" w:color="auto"/>
        <w:left w:val="none" w:sz="0" w:space="0" w:color="auto"/>
        <w:bottom w:val="none" w:sz="0" w:space="0" w:color="auto"/>
        <w:right w:val="none" w:sz="0" w:space="0" w:color="auto"/>
      </w:divBdr>
    </w:div>
    <w:div w:id="83113063">
      <w:bodyDiv w:val="1"/>
      <w:marLeft w:val="0"/>
      <w:marRight w:val="0"/>
      <w:marTop w:val="0"/>
      <w:marBottom w:val="0"/>
      <w:divBdr>
        <w:top w:val="none" w:sz="0" w:space="0" w:color="auto"/>
        <w:left w:val="none" w:sz="0" w:space="0" w:color="auto"/>
        <w:bottom w:val="none" w:sz="0" w:space="0" w:color="auto"/>
        <w:right w:val="none" w:sz="0" w:space="0" w:color="auto"/>
      </w:divBdr>
    </w:div>
    <w:div w:id="107556037">
      <w:bodyDiv w:val="1"/>
      <w:marLeft w:val="0"/>
      <w:marRight w:val="0"/>
      <w:marTop w:val="0"/>
      <w:marBottom w:val="0"/>
      <w:divBdr>
        <w:top w:val="none" w:sz="0" w:space="0" w:color="auto"/>
        <w:left w:val="none" w:sz="0" w:space="0" w:color="auto"/>
        <w:bottom w:val="none" w:sz="0" w:space="0" w:color="auto"/>
        <w:right w:val="none" w:sz="0" w:space="0" w:color="auto"/>
      </w:divBdr>
    </w:div>
    <w:div w:id="108669880">
      <w:bodyDiv w:val="1"/>
      <w:marLeft w:val="0"/>
      <w:marRight w:val="0"/>
      <w:marTop w:val="0"/>
      <w:marBottom w:val="0"/>
      <w:divBdr>
        <w:top w:val="none" w:sz="0" w:space="0" w:color="auto"/>
        <w:left w:val="none" w:sz="0" w:space="0" w:color="auto"/>
        <w:bottom w:val="none" w:sz="0" w:space="0" w:color="auto"/>
        <w:right w:val="none" w:sz="0" w:space="0" w:color="auto"/>
      </w:divBdr>
      <w:divsChild>
        <w:div w:id="1435976522">
          <w:marLeft w:val="0"/>
          <w:marRight w:val="0"/>
          <w:marTop w:val="0"/>
          <w:marBottom w:val="0"/>
          <w:divBdr>
            <w:top w:val="none" w:sz="0" w:space="0" w:color="auto"/>
            <w:left w:val="none" w:sz="0" w:space="0" w:color="auto"/>
            <w:bottom w:val="none" w:sz="0" w:space="0" w:color="auto"/>
            <w:right w:val="none" w:sz="0" w:space="0" w:color="auto"/>
          </w:divBdr>
          <w:divsChild>
            <w:div w:id="1995723324">
              <w:marLeft w:val="0"/>
              <w:marRight w:val="0"/>
              <w:marTop w:val="0"/>
              <w:marBottom w:val="0"/>
              <w:divBdr>
                <w:top w:val="none" w:sz="0" w:space="0" w:color="auto"/>
                <w:left w:val="none" w:sz="0" w:space="0" w:color="auto"/>
                <w:bottom w:val="none" w:sz="0" w:space="0" w:color="auto"/>
                <w:right w:val="none" w:sz="0" w:space="0" w:color="auto"/>
              </w:divBdr>
              <w:divsChild>
                <w:div w:id="1608268086">
                  <w:marLeft w:val="0"/>
                  <w:marRight w:val="0"/>
                  <w:marTop w:val="0"/>
                  <w:marBottom w:val="0"/>
                  <w:divBdr>
                    <w:top w:val="none" w:sz="0" w:space="0" w:color="auto"/>
                    <w:left w:val="none" w:sz="0" w:space="0" w:color="auto"/>
                    <w:bottom w:val="none" w:sz="0" w:space="0" w:color="auto"/>
                    <w:right w:val="none" w:sz="0" w:space="0" w:color="auto"/>
                  </w:divBdr>
                  <w:divsChild>
                    <w:div w:id="515506482">
                      <w:marLeft w:val="0"/>
                      <w:marRight w:val="0"/>
                      <w:marTop w:val="0"/>
                      <w:marBottom w:val="0"/>
                      <w:divBdr>
                        <w:top w:val="none" w:sz="0" w:space="0" w:color="auto"/>
                        <w:left w:val="none" w:sz="0" w:space="0" w:color="auto"/>
                        <w:bottom w:val="none" w:sz="0" w:space="0" w:color="auto"/>
                        <w:right w:val="none" w:sz="0" w:space="0" w:color="auto"/>
                      </w:divBdr>
                      <w:divsChild>
                        <w:div w:id="580800648">
                          <w:marLeft w:val="0"/>
                          <w:marRight w:val="0"/>
                          <w:marTop w:val="0"/>
                          <w:marBottom w:val="0"/>
                          <w:divBdr>
                            <w:top w:val="none" w:sz="0" w:space="0" w:color="auto"/>
                            <w:left w:val="none" w:sz="0" w:space="0" w:color="auto"/>
                            <w:bottom w:val="none" w:sz="0" w:space="0" w:color="auto"/>
                            <w:right w:val="none" w:sz="0" w:space="0" w:color="auto"/>
                          </w:divBdr>
                          <w:divsChild>
                            <w:div w:id="1502114770">
                              <w:marLeft w:val="0"/>
                              <w:marRight w:val="0"/>
                              <w:marTop w:val="0"/>
                              <w:marBottom w:val="0"/>
                              <w:divBdr>
                                <w:top w:val="none" w:sz="0" w:space="0" w:color="auto"/>
                                <w:left w:val="none" w:sz="0" w:space="0" w:color="auto"/>
                                <w:bottom w:val="none" w:sz="0" w:space="0" w:color="auto"/>
                                <w:right w:val="none" w:sz="0" w:space="0" w:color="auto"/>
                              </w:divBdr>
                              <w:divsChild>
                                <w:div w:id="2003046090">
                                  <w:marLeft w:val="0"/>
                                  <w:marRight w:val="0"/>
                                  <w:marTop w:val="0"/>
                                  <w:marBottom w:val="0"/>
                                  <w:divBdr>
                                    <w:top w:val="none" w:sz="0" w:space="0" w:color="auto"/>
                                    <w:left w:val="none" w:sz="0" w:space="0" w:color="auto"/>
                                    <w:bottom w:val="none" w:sz="0" w:space="0" w:color="auto"/>
                                    <w:right w:val="none" w:sz="0" w:space="0" w:color="auto"/>
                                  </w:divBdr>
                                  <w:divsChild>
                                    <w:div w:id="11301312">
                                      <w:marLeft w:val="0"/>
                                      <w:marRight w:val="0"/>
                                      <w:marTop w:val="0"/>
                                      <w:marBottom w:val="0"/>
                                      <w:divBdr>
                                        <w:top w:val="none" w:sz="0" w:space="0" w:color="auto"/>
                                        <w:left w:val="none" w:sz="0" w:space="0" w:color="auto"/>
                                        <w:bottom w:val="none" w:sz="0" w:space="0" w:color="auto"/>
                                        <w:right w:val="none" w:sz="0" w:space="0" w:color="auto"/>
                                      </w:divBdr>
                                      <w:divsChild>
                                        <w:div w:id="794787599">
                                          <w:marLeft w:val="0"/>
                                          <w:marRight w:val="0"/>
                                          <w:marTop w:val="0"/>
                                          <w:marBottom w:val="0"/>
                                          <w:divBdr>
                                            <w:top w:val="none" w:sz="0" w:space="0" w:color="auto"/>
                                            <w:left w:val="none" w:sz="0" w:space="0" w:color="auto"/>
                                            <w:bottom w:val="none" w:sz="0" w:space="0" w:color="auto"/>
                                            <w:right w:val="none" w:sz="0" w:space="0" w:color="auto"/>
                                          </w:divBdr>
                                          <w:divsChild>
                                            <w:div w:id="857229885">
                                              <w:marLeft w:val="0"/>
                                              <w:marRight w:val="0"/>
                                              <w:marTop w:val="0"/>
                                              <w:marBottom w:val="0"/>
                                              <w:divBdr>
                                                <w:top w:val="none" w:sz="0" w:space="0" w:color="auto"/>
                                                <w:left w:val="none" w:sz="0" w:space="0" w:color="auto"/>
                                                <w:bottom w:val="none" w:sz="0" w:space="0" w:color="auto"/>
                                                <w:right w:val="none" w:sz="0" w:space="0" w:color="auto"/>
                                              </w:divBdr>
                                              <w:divsChild>
                                                <w:div w:id="1883402119">
                                                  <w:marLeft w:val="0"/>
                                                  <w:marRight w:val="0"/>
                                                  <w:marTop w:val="0"/>
                                                  <w:marBottom w:val="0"/>
                                                  <w:divBdr>
                                                    <w:top w:val="none" w:sz="0" w:space="0" w:color="auto"/>
                                                    <w:left w:val="none" w:sz="0" w:space="0" w:color="auto"/>
                                                    <w:bottom w:val="none" w:sz="0" w:space="0" w:color="auto"/>
                                                    <w:right w:val="none" w:sz="0" w:space="0" w:color="auto"/>
                                                  </w:divBdr>
                                                  <w:divsChild>
                                                    <w:div w:id="486554838">
                                                      <w:marLeft w:val="0"/>
                                                      <w:marRight w:val="0"/>
                                                      <w:marTop w:val="0"/>
                                                      <w:marBottom w:val="0"/>
                                                      <w:divBdr>
                                                        <w:top w:val="none" w:sz="0" w:space="0" w:color="auto"/>
                                                        <w:left w:val="none" w:sz="0" w:space="0" w:color="auto"/>
                                                        <w:bottom w:val="none" w:sz="0" w:space="0" w:color="auto"/>
                                                        <w:right w:val="none" w:sz="0" w:space="0" w:color="auto"/>
                                                      </w:divBdr>
                                                      <w:divsChild>
                                                        <w:div w:id="2639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704926">
                              <w:marLeft w:val="0"/>
                              <w:marRight w:val="0"/>
                              <w:marTop w:val="0"/>
                              <w:marBottom w:val="0"/>
                              <w:divBdr>
                                <w:top w:val="none" w:sz="0" w:space="0" w:color="auto"/>
                                <w:left w:val="none" w:sz="0" w:space="0" w:color="auto"/>
                                <w:bottom w:val="none" w:sz="0" w:space="0" w:color="auto"/>
                                <w:right w:val="none" w:sz="0" w:space="0" w:color="auto"/>
                              </w:divBdr>
                              <w:divsChild>
                                <w:div w:id="1968126000">
                                  <w:marLeft w:val="0"/>
                                  <w:marRight w:val="0"/>
                                  <w:marTop w:val="0"/>
                                  <w:marBottom w:val="0"/>
                                  <w:divBdr>
                                    <w:top w:val="none" w:sz="0" w:space="0" w:color="auto"/>
                                    <w:left w:val="none" w:sz="0" w:space="0" w:color="auto"/>
                                    <w:bottom w:val="none" w:sz="0" w:space="0" w:color="auto"/>
                                    <w:right w:val="none" w:sz="0" w:space="0" w:color="auto"/>
                                  </w:divBdr>
                                  <w:divsChild>
                                    <w:div w:id="701974729">
                                      <w:marLeft w:val="0"/>
                                      <w:marRight w:val="0"/>
                                      <w:marTop w:val="0"/>
                                      <w:marBottom w:val="0"/>
                                      <w:divBdr>
                                        <w:top w:val="none" w:sz="0" w:space="0" w:color="auto"/>
                                        <w:left w:val="none" w:sz="0" w:space="0" w:color="auto"/>
                                        <w:bottom w:val="none" w:sz="0" w:space="0" w:color="auto"/>
                                        <w:right w:val="none" w:sz="0" w:space="0" w:color="auto"/>
                                      </w:divBdr>
                                      <w:divsChild>
                                        <w:div w:id="52898883">
                                          <w:marLeft w:val="0"/>
                                          <w:marRight w:val="0"/>
                                          <w:marTop w:val="0"/>
                                          <w:marBottom w:val="0"/>
                                          <w:divBdr>
                                            <w:top w:val="none" w:sz="0" w:space="0" w:color="auto"/>
                                            <w:left w:val="none" w:sz="0" w:space="0" w:color="auto"/>
                                            <w:bottom w:val="none" w:sz="0" w:space="0" w:color="auto"/>
                                            <w:right w:val="none" w:sz="0" w:space="0" w:color="auto"/>
                                          </w:divBdr>
                                          <w:divsChild>
                                            <w:div w:id="149755005">
                                              <w:marLeft w:val="0"/>
                                              <w:marRight w:val="0"/>
                                              <w:marTop w:val="0"/>
                                              <w:marBottom w:val="0"/>
                                              <w:divBdr>
                                                <w:top w:val="none" w:sz="0" w:space="0" w:color="auto"/>
                                                <w:left w:val="none" w:sz="0" w:space="0" w:color="auto"/>
                                                <w:bottom w:val="none" w:sz="0" w:space="0" w:color="auto"/>
                                                <w:right w:val="none" w:sz="0" w:space="0" w:color="auto"/>
                                              </w:divBdr>
                                              <w:divsChild>
                                                <w:div w:id="417093074">
                                                  <w:marLeft w:val="0"/>
                                                  <w:marRight w:val="0"/>
                                                  <w:marTop w:val="0"/>
                                                  <w:marBottom w:val="0"/>
                                                  <w:divBdr>
                                                    <w:top w:val="none" w:sz="0" w:space="0" w:color="auto"/>
                                                    <w:left w:val="none" w:sz="0" w:space="0" w:color="auto"/>
                                                    <w:bottom w:val="none" w:sz="0" w:space="0" w:color="auto"/>
                                                    <w:right w:val="none" w:sz="0" w:space="0" w:color="auto"/>
                                                  </w:divBdr>
                                                  <w:divsChild>
                                                    <w:div w:id="1035733540">
                                                      <w:marLeft w:val="0"/>
                                                      <w:marRight w:val="0"/>
                                                      <w:marTop w:val="0"/>
                                                      <w:marBottom w:val="0"/>
                                                      <w:divBdr>
                                                        <w:top w:val="none" w:sz="0" w:space="0" w:color="auto"/>
                                                        <w:left w:val="none" w:sz="0" w:space="0" w:color="auto"/>
                                                        <w:bottom w:val="none" w:sz="0" w:space="0" w:color="auto"/>
                                                        <w:right w:val="none" w:sz="0" w:space="0" w:color="auto"/>
                                                      </w:divBdr>
                                                      <w:divsChild>
                                                        <w:div w:id="1066496536">
                                                          <w:marLeft w:val="0"/>
                                                          <w:marRight w:val="0"/>
                                                          <w:marTop w:val="0"/>
                                                          <w:marBottom w:val="0"/>
                                                          <w:divBdr>
                                                            <w:top w:val="none" w:sz="0" w:space="0" w:color="auto"/>
                                                            <w:left w:val="none" w:sz="0" w:space="0" w:color="auto"/>
                                                            <w:bottom w:val="none" w:sz="0" w:space="0" w:color="auto"/>
                                                            <w:right w:val="none" w:sz="0" w:space="0" w:color="auto"/>
                                                          </w:divBdr>
                                                          <w:divsChild>
                                                            <w:div w:id="19700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1882">
                              <w:marLeft w:val="0"/>
                              <w:marRight w:val="0"/>
                              <w:marTop w:val="0"/>
                              <w:marBottom w:val="0"/>
                              <w:divBdr>
                                <w:top w:val="none" w:sz="0" w:space="0" w:color="auto"/>
                                <w:left w:val="none" w:sz="0" w:space="0" w:color="auto"/>
                                <w:bottom w:val="none" w:sz="0" w:space="0" w:color="auto"/>
                                <w:right w:val="none" w:sz="0" w:space="0" w:color="auto"/>
                              </w:divBdr>
                              <w:divsChild>
                                <w:div w:id="242300775">
                                  <w:marLeft w:val="0"/>
                                  <w:marRight w:val="0"/>
                                  <w:marTop w:val="0"/>
                                  <w:marBottom w:val="0"/>
                                  <w:divBdr>
                                    <w:top w:val="none" w:sz="0" w:space="0" w:color="auto"/>
                                    <w:left w:val="none" w:sz="0" w:space="0" w:color="auto"/>
                                    <w:bottom w:val="none" w:sz="0" w:space="0" w:color="auto"/>
                                    <w:right w:val="none" w:sz="0" w:space="0" w:color="auto"/>
                                  </w:divBdr>
                                  <w:divsChild>
                                    <w:div w:id="1270816337">
                                      <w:marLeft w:val="0"/>
                                      <w:marRight w:val="0"/>
                                      <w:marTop w:val="0"/>
                                      <w:marBottom w:val="0"/>
                                      <w:divBdr>
                                        <w:top w:val="none" w:sz="0" w:space="0" w:color="auto"/>
                                        <w:left w:val="none" w:sz="0" w:space="0" w:color="auto"/>
                                        <w:bottom w:val="none" w:sz="0" w:space="0" w:color="auto"/>
                                        <w:right w:val="none" w:sz="0" w:space="0" w:color="auto"/>
                                      </w:divBdr>
                                      <w:divsChild>
                                        <w:div w:id="2101219087">
                                          <w:marLeft w:val="0"/>
                                          <w:marRight w:val="0"/>
                                          <w:marTop w:val="0"/>
                                          <w:marBottom w:val="0"/>
                                          <w:divBdr>
                                            <w:top w:val="none" w:sz="0" w:space="0" w:color="auto"/>
                                            <w:left w:val="none" w:sz="0" w:space="0" w:color="auto"/>
                                            <w:bottom w:val="none" w:sz="0" w:space="0" w:color="auto"/>
                                            <w:right w:val="none" w:sz="0" w:space="0" w:color="auto"/>
                                          </w:divBdr>
                                          <w:divsChild>
                                            <w:div w:id="768047669">
                                              <w:marLeft w:val="0"/>
                                              <w:marRight w:val="0"/>
                                              <w:marTop w:val="0"/>
                                              <w:marBottom w:val="0"/>
                                              <w:divBdr>
                                                <w:top w:val="none" w:sz="0" w:space="0" w:color="auto"/>
                                                <w:left w:val="none" w:sz="0" w:space="0" w:color="auto"/>
                                                <w:bottom w:val="none" w:sz="0" w:space="0" w:color="auto"/>
                                                <w:right w:val="none" w:sz="0" w:space="0" w:color="auto"/>
                                              </w:divBdr>
                                              <w:divsChild>
                                                <w:div w:id="156964793">
                                                  <w:marLeft w:val="0"/>
                                                  <w:marRight w:val="0"/>
                                                  <w:marTop w:val="0"/>
                                                  <w:marBottom w:val="0"/>
                                                  <w:divBdr>
                                                    <w:top w:val="none" w:sz="0" w:space="0" w:color="auto"/>
                                                    <w:left w:val="none" w:sz="0" w:space="0" w:color="auto"/>
                                                    <w:bottom w:val="none" w:sz="0" w:space="0" w:color="auto"/>
                                                    <w:right w:val="none" w:sz="0" w:space="0" w:color="auto"/>
                                                  </w:divBdr>
                                                  <w:divsChild>
                                                    <w:div w:id="1693872623">
                                                      <w:marLeft w:val="0"/>
                                                      <w:marRight w:val="0"/>
                                                      <w:marTop w:val="0"/>
                                                      <w:marBottom w:val="0"/>
                                                      <w:divBdr>
                                                        <w:top w:val="none" w:sz="0" w:space="0" w:color="auto"/>
                                                        <w:left w:val="none" w:sz="0" w:space="0" w:color="auto"/>
                                                        <w:bottom w:val="none" w:sz="0" w:space="0" w:color="auto"/>
                                                        <w:right w:val="none" w:sz="0" w:space="0" w:color="auto"/>
                                                      </w:divBdr>
                                                      <w:divsChild>
                                                        <w:div w:id="1918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977768">
                              <w:marLeft w:val="0"/>
                              <w:marRight w:val="0"/>
                              <w:marTop w:val="0"/>
                              <w:marBottom w:val="0"/>
                              <w:divBdr>
                                <w:top w:val="none" w:sz="0" w:space="0" w:color="auto"/>
                                <w:left w:val="none" w:sz="0" w:space="0" w:color="auto"/>
                                <w:bottom w:val="none" w:sz="0" w:space="0" w:color="auto"/>
                                <w:right w:val="none" w:sz="0" w:space="0" w:color="auto"/>
                              </w:divBdr>
                              <w:divsChild>
                                <w:div w:id="486017737">
                                  <w:marLeft w:val="0"/>
                                  <w:marRight w:val="0"/>
                                  <w:marTop w:val="0"/>
                                  <w:marBottom w:val="0"/>
                                  <w:divBdr>
                                    <w:top w:val="none" w:sz="0" w:space="0" w:color="auto"/>
                                    <w:left w:val="none" w:sz="0" w:space="0" w:color="auto"/>
                                    <w:bottom w:val="none" w:sz="0" w:space="0" w:color="auto"/>
                                    <w:right w:val="none" w:sz="0" w:space="0" w:color="auto"/>
                                  </w:divBdr>
                                  <w:divsChild>
                                    <w:div w:id="543560596">
                                      <w:marLeft w:val="0"/>
                                      <w:marRight w:val="0"/>
                                      <w:marTop w:val="0"/>
                                      <w:marBottom w:val="0"/>
                                      <w:divBdr>
                                        <w:top w:val="none" w:sz="0" w:space="0" w:color="auto"/>
                                        <w:left w:val="none" w:sz="0" w:space="0" w:color="auto"/>
                                        <w:bottom w:val="none" w:sz="0" w:space="0" w:color="auto"/>
                                        <w:right w:val="none" w:sz="0" w:space="0" w:color="auto"/>
                                      </w:divBdr>
                                      <w:divsChild>
                                        <w:div w:id="201525630">
                                          <w:marLeft w:val="0"/>
                                          <w:marRight w:val="0"/>
                                          <w:marTop w:val="0"/>
                                          <w:marBottom w:val="0"/>
                                          <w:divBdr>
                                            <w:top w:val="none" w:sz="0" w:space="0" w:color="auto"/>
                                            <w:left w:val="none" w:sz="0" w:space="0" w:color="auto"/>
                                            <w:bottom w:val="none" w:sz="0" w:space="0" w:color="auto"/>
                                            <w:right w:val="none" w:sz="0" w:space="0" w:color="auto"/>
                                          </w:divBdr>
                                          <w:divsChild>
                                            <w:div w:id="1323310829">
                                              <w:marLeft w:val="0"/>
                                              <w:marRight w:val="0"/>
                                              <w:marTop w:val="0"/>
                                              <w:marBottom w:val="0"/>
                                              <w:divBdr>
                                                <w:top w:val="none" w:sz="0" w:space="0" w:color="auto"/>
                                                <w:left w:val="none" w:sz="0" w:space="0" w:color="auto"/>
                                                <w:bottom w:val="none" w:sz="0" w:space="0" w:color="auto"/>
                                                <w:right w:val="none" w:sz="0" w:space="0" w:color="auto"/>
                                              </w:divBdr>
                                              <w:divsChild>
                                                <w:div w:id="919101802">
                                                  <w:marLeft w:val="0"/>
                                                  <w:marRight w:val="0"/>
                                                  <w:marTop w:val="0"/>
                                                  <w:marBottom w:val="0"/>
                                                  <w:divBdr>
                                                    <w:top w:val="none" w:sz="0" w:space="0" w:color="auto"/>
                                                    <w:left w:val="none" w:sz="0" w:space="0" w:color="auto"/>
                                                    <w:bottom w:val="none" w:sz="0" w:space="0" w:color="auto"/>
                                                    <w:right w:val="none" w:sz="0" w:space="0" w:color="auto"/>
                                                  </w:divBdr>
                                                  <w:divsChild>
                                                    <w:div w:id="129830424">
                                                      <w:marLeft w:val="0"/>
                                                      <w:marRight w:val="0"/>
                                                      <w:marTop w:val="0"/>
                                                      <w:marBottom w:val="0"/>
                                                      <w:divBdr>
                                                        <w:top w:val="none" w:sz="0" w:space="0" w:color="auto"/>
                                                        <w:left w:val="none" w:sz="0" w:space="0" w:color="auto"/>
                                                        <w:bottom w:val="none" w:sz="0" w:space="0" w:color="auto"/>
                                                        <w:right w:val="none" w:sz="0" w:space="0" w:color="auto"/>
                                                      </w:divBdr>
                                                      <w:divsChild>
                                                        <w:div w:id="1225525065">
                                                          <w:marLeft w:val="0"/>
                                                          <w:marRight w:val="0"/>
                                                          <w:marTop w:val="0"/>
                                                          <w:marBottom w:val="0"/>
                                                          <w:divBdr>
                                                            <w:top w:val="none" w:sz="0" w:space="0" w:color="auto"/>
                                                            <w:left w:val="none" w:sz="0" w:space="0" w:color="auto"/>
                                                            <w:bottom w:val="none" w:sz="0" w:space="0" w:color="auto"/>
                                                            <w:right w:val="none" w:sz="0" w:space="0" w:color="auto"/>
                                                          </w:divBdr>
                                                          <w:divsChild>
                                                            <w:div w:id="20911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050863">
                              <w:marLeft w:val="0"/>
                              <w:marRight w:val="0"/>
                              <w:marTop w:val="0"/>
                              <w:marBottom w:val="0"/>
                              <w:divBdr>
                                <w:top w:val="none" w:sz="0" w:space="0" w:color="auto"/>
                                <w:left w:val="none" w:sz="0" w:space="0" w:color="auto"/>
                                <w:bottom w:val="none" w:sz="0" w:space="0" w:color="auto"/>
                                <w:right w:val="none" w:sz="0" w:space="0" w:color="auto"/>
                              </w:divBdr>
                              <w:divsChild>
                                <w:div w:id="765349685">
                                  <w:marLeft w:val="0"/>
                                  <w:marRight w:val="0"/>
                                  <w:marTop w:val="0"/>
                                  <w:marBottom w:val="0"/>
                                  <w:divBdr>
                                    <w:top w:val="none" w:sz="0" w:space="0" w:color="auto"/>
                                    <w:left w:val="none" w:sz="0" w:space="0" w:color="auto"/>
                                    <w:bottom w:val="none" w:sz="0" w:space="0" w:color="auto"/>
                                    <w:right w:val="none" w:sz="0" w:space="0" w:color="auto"/>
                                  </w:divBdr>
                                  <w:divsChild>
                                    <w:div w:id="1905483956">
                                      <w:marLeft w:val="0"/>
                                      <w:marRight w:val="0"/>
                                      <w:marTop w:val="0"/>
                                      <w:marBottom w:val="0"/>
                                      <w:divBdr>
                                        <w:top w:val="none" w:sz="0" w:space="0" w:color="auto"/>
                                        <w:left w:val="none" w:sz="0" w:space="0" w:color="auto"/>
                                        <w:bottom w:val="none" w:sz="0" w:space="0" w:color="auto"/>
                                        <w:right w:val="none" w:sz="0" w:space="0" w:color="auto"/>
                                      </w:divBdr>
                                      <w:divsChild>
                                        <w:div w:id="445076305">
                                          <w:marLeft w:val="0"/>
                                          <w:marRight w:val="0"/>
                                          <w:marTop w:val="0"/>
                                          <w:marBottom w:val="0"/>
                                          <w:divBdr>
                                            <w:top w:val="none" w:sz="0" w:space="0" w:color="auto"/>
                                            <w:left w:val="none" w:sz="0" w:space="0" w:color="auto"/>
                                            <w:bottom w:val="none" w:sz="0" w:space="0" w:color="auto"/>
                                            <w:right w:val="none" w:sz="0" w:space="0" w:color="auto"/>
                                          </w:divBdr>
                                          <w:divsChild>
                                            <w:div w:id="1392197644">
                                              <w:marLeft w:val="0"/>
                                              <w:marRight w:val="0"/>
                                              <w:marTop w:val="0"/>
                                              <w:marBottom w:val="0"/>
                                              <w:divBdr>
                                                <w:top w:val="none" w:sz="0" w:space="0" w:color="auto"/>
                                                <w:left w:val="none" w:sz="0" w:space="0" w:color="auto"/>
                                                <w:bottom w:val="none" w:sz="0" w:space="0" w:color="auto"/>
                                                <w:right w:val="none" w:sz="0" w:space="0" w:color="auto"/>
                                              </w:divBdr>
                                              <w:divsChild>
                                                <w:div w:id="986395043">
                                                  <w:marLeft w:val="0"/>
                                                  <w:marRight w:val="0"/>
                                                  <w:marTop w:val="0"/>
                                                  <w:marBottom w:val="0"/>
                                                  <w:divBdr>
                                                    <w:top w:val="none" w:sz="0" w:space="0" w:color="auto"/>
                                                    <w:left w:val="none" w:sz="0" w:space="0" w:color="auto"/>
                                                    <w:bottom w:val="none" w:sz="0" w:space="0" w:color="auto"/>
                                                    <w:right w:val="none" w:sz="0" w:space="0" w:color="auto"/>
                                                  </w:divBdr>
                                                  <w:divsChild>
                                                    <w:div w:id="1108357538">
                                                      <w:marLeft w:val="0"/>
                                                      <w:marRight w:val="0"/>
                                                      <w:marTop w:val="0"/>
                                                      <w:marBottom w:val="0"/>
                                                      <w:divBdr>
                                                        <w:top w:val="none" w:sz="0" w:space="0" w:color="auto"/>
                                                        <w:left w:val="none" w:sz="0" w:space="0" w:color="auto"/>
                                                        <w:bottom w:val="none" w:sz="0" w:space="0" w:color="auto"/>
                                                        <w:right w:val="none" w:sz="0" w:space="0" w:color="auto"/>
                                                      </w:divBdr>
                                                      <w:divsChild>
                                                        <w:div w:id="17876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423020">
                                      <w:marLeft w:val="0"/>
                                      <w:marRight w:val="0"/>
                                      <w:marTop w:val="0"/>
                                      <w:marBottom w:val="0"/>
                                      <w:divBdr>
                                        <w:top w:val="none" w:sz="0" w:space="0" w:color="auto"/>
                                        <w:left w:val="none" w:sz="0" w:space="0" w:color="auto"/>
                                        <w:bottom w:val="none" w:sz="0" w:space="0" w:color="auto"/>
                                        <w:right w:val="none" w:sz="0" w:space="0" w:color="auto"/>
                                      </w:divBdr>
                                      <w:divsChild>
                                        <w:div w:id="1413234016">
                                          <w:marLeft w:val="0"/>
                                          <w:marRight w:val="0"/>
                                          <w:marTop w:val="0"/>
                                          <w:marBottom w:val="0"/>
                                          <w:divBdr>
                                            <w:top w:val="none" w:sz="0" w:space="0" w:color="auto"/>
                                            <w:left w:val="none" w:sz="0" w:space="0" w:color="auto"/>
                                            <w:bottom w:val="none" w:sz="0" w:space="0" w:color="auto"/>
                                            <w:right w:val="none" w:sz="0" w:space="0" w:color="auto"/>
                                          </w:divBdr>
                                          <w:divsChild>
                                            <w:div w:id="294918722">
                                              <w:marLeft w:val="0"/>
                                              <w:marRight w:val="0"/>
                                              <w:marTop w:val="0"/>
                                              <w:marBottom w:val="0"/>
                                              <w:divBdr>
                                                <w:top w:val="none" w:sz="0" w:space="0" w:color="auto"/>
                                                <w:left w:val="none" w:sz="0" w:space="0" w:color="auto"/>
                                                <w:bottom w:val="none" w:sz="0" w:space="0" w:color="auto"/>
                                                <w:right w:val="none" w:sz="0" w:space="0" w:color="auto"/>
                                              </w:divBdr>
                                              <w:divsChild>
                                                <w:div w:id="345442115">
                                                  <w:marLeft w:val="0"/>
                                                  <w:marRight w:val="0"/>
                                                  <w:marTop w:val="0"/>
                                                  <w:marBottom w:val="0"/>
                                                  <w:divBdr>
                                                    <w:top w:val="none" w:sz="0" w:space="0" w:color="auto"/>
                                                    <w:left w:val="none" w:sz="0" w:space="0" w:color="auto"/>
                                                    <w:bottom w:val="none" w:sz="0" w:space="0" w:color="auto"/>
                                                    <w:right w:val="none" w:sz="0" w:space="0" w:color="auto"/>
                                                  </w:divBdr>
                                                  <w:divsChild>
                                                    <w:div w:id="2143843086">
                                                      <w:marLeft w:val="0"/>
                                                      <w:marRight w:val="0"/>
                                                      <w:marTop w:val="0"/>
                                                      <w:marBottom w:val="0"/>
                                                      <w:divBdr>
                                                        <w:top w:val="none" w:sz="0" w:space="0" w:color="auto"/>
                                                        <w:left w:val="none" w:sz="0" w:space="0" w:color="auto"/>
                                                        <w:bottom w:val="none" w:sz="0" w:space="0" w:color="auto"/>
                                                        <w:right w:val="none" w:sz="0" w:space="0" w:color="auto"/>
                                                      </w:divBdr>
                                                      <w:divsChild>
                                                        <w:div w:id="201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03132">
                              <w:marLeft w:val="0"/>
                              <w:marRight w:val="0"/>
                              <w:marTop w:val="0"/>
                              <w:marBottom w:val="0"/>
                              <w:divBdr>
                                <w:top w:val="none" w:sz="0" w:space="0" w:color="auto"/>
                                <w:left w:val="none" w:sz="0" w:space="0" w:color="auto"/>
                                <w:bottom w:val="none" w:sz="0" w:space="0" w:color="auto"/>
                                <w:right w:val="none" w:sz="0" w:space="0" w:color="auto"/>
                              </w:divBdr>
                              <w:divsChild>
                                <w:div w:id="598568159">
                                  <w:marLeft w:val="0"/>
                                  <w:marRight w:val="0"/>
                                  <w:marTop w:val="0"/>
                                  <w:marBottom w:val="0"/>
                                  <w:divBdr>
                                    <w:top w:val="none" w:sz="0" w:space="0" w:color="auto"/>
                                    <w:left w:val="none" w:sz="0" w:space="0" w:color="auto"/>
                                    <w:bottom w:val="none" w:sz="0" w:space="0" w:color="auto"/>
                                    <w:right w:val="none" w:sz="0" w:space="0" w:color="auto"/>
                                  </w:divBdr>
                                  <w:divsChild>
                                    <w:div w:id="1519658318">
                                      <w:marLeft w:val="0"/>
                                      <w:marRight w:val="0"/>
                                      <w:marTop w:val="0"/>
                                      <w:marBottom w:val="0"/>
                                      <w:divBdr>
                                        <w:top w:val="none" w:sz="0" w:space="0" w:color="auto"/>
                                        <w:left w:val="none" w:sz="0" w:space="0" w:color="auto"/>
                                        <w:bottom w:val="none" w:sz="0" w:space="0" w:color="auto"/>
                                        <w:right w:val="none" w:sz="0" w:space="0" w:color="auto"/>
                                      </w:divBdr>
                                      <w:divsChild>
                                        <w:div w:id="1997341865">
                                          <w:marLeft w:val="0"/>
                                          <w:marRight w:val="0"/>
                                          <w:marTop w:val="0"/>
                                          <w:marBottom w:val="0"/>
                                          <w:divBdr>
                                            <w:top w:val="none" w:sz="0" w:space="0" w:color="auto"/>
                                            <w:left w:val="none" w:sz="0" w:space="0" w:color="auto"/>
                                            <w:bottom w:val="none" w:sz="0" w:space="0" w:color="auto"/>
                                            <w:right w:val="none" w:sz="0" w:space="0" w:color="auto"/>
                                          </w:divBdr>
                                          <w:divsChild>
                                            <w:div w:id="1249071636">
                                              <w:marLeft w:val="0"/>
                                              <w:marRight w:val="0"/>
                                              <w:marTop w:val="0"/>
                                              <w:marBottom w:val="0"/>
                                              <w:divBdr>
                                                <w:top w:val="none" w:sz="0" w:space="0" w:color="auto"/>
                                                <w:left w:val="none" w:sz="0" w:space="0" w:color="auto"/>
                                                <w:bottom w:val="none" w:sz="0" w:space="0" w:color="auto"/>
                                                <w:right w:val="none" w:sz="0" w:space="0" w:color="auto"/>
                                              </w:divBdr>
                                              <w:divsChild>
                                                <w:div w:id="2071220969">
                                                  <w:marLeft w:val="0"/>
                                                  <w:marRight w:val="0"/>
                                                  <w:marTop w:val="0"/>
                                                  <w:marBottom w:val="0"/>
                                                  <w:divBdr>
                                                    <w:top w:val="none" w:sz="0" w:space="0" w:color="auto"/>
                                                    <w:left w:val="none" w:sz="0" w:space="0" w:color="auto"/>
                                                    <w:bottom w:val="none" w:sz="0" w:space="0" w:color="auto"/>
                                                    <w:right w:val="none" w:sz="0" w:space="0" w:color="auto"/>
                                                  </w:divBdr>
                                                  <w:divsChild>
                                                    <w:div w:id="990713280">
                                                      <w:marLeft w:val="0"/>
                                                      <w:marRight w:val="0"/>
                                                      <w:marTop w:val="0"/>
                                                      <w:marBottom w:val="0"/>
                                                      <w:divBdr>
                                                        <w:top w:val="none" w:sz="0" w:space="0" w:color="auto"/>
                                                        <w:left w:val="none" w:sz="0" w:space="0" w:color="auto"/>
                                                        <w:bottom w:val="none" w:sz="0" w:space="0" w:color="auto"/>
                                                        <w:right w:val="none" w:sz="0" w:space="0" w:color="auto"/>
                                                      </w:divBdr>
                                                      <w:divsChild>
                                                        <w:div w:id="449982402">
                                                          <w:marLeft w:val="0"/>
                                                          <w:marRight w:val="0"/>
                                                          <w:marTop w:val="0"/>
                                                          <w:marBottom w:val="0"/>
                                                          <w:divBdr>
                                                            <w:top w:val="none" w:sz="0" w:space="0" w:color="auto"/>
                                                            <w:left w:val="none" w:sz="0" w:space="0" w:color="auto"/>
                                                            <w:bottom w:val="none" w:sz="0" w:space="0" w:color="auto"/>
                                                            <w:right w:val="none" w:sz="0" w:space="0" w:color="auto"/>
                                                          </w:divBdr>
                                                          <w:divsChild>
                                                            <w:div w:id="9888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695505">
                              <w:marLeft w:val="0"/>
                              <w:marRight w:val="0"/>
                              <w:marTop w:val="0"/>
                              <w:marBottom w:val="0"/>
                              <w:divBdr>
                                <w:top w:val="none" w:sz="0" w:space="0" w:color="auto"/>
                                <w:left w:val="none" w:sz="0" w:space="0" w:color="auto"/>
                                <w:bottom w:val="none" w:sz="0" w:space="0" w:color="auto"/>
                                <w:right w:val="none" w:sz="0" w:space="0" w:color="auto"/>
                              </w:divBdr>
                              <w:divsChild>
                                <w:div w:id="246496450">
                                  <w:marLeft w:val="0"/>
                                  <w:marRight w:val="0"/>
                                  <w:marTop w:val="0"/>
                                  <w:marBottom w:val="0"/>
                                  <w:divBdr>
                                    <w:top w:val="none" w:sz="0" w:space="0" w:color="auto"/>
                                    <w:left w:val="none" w:sz="0" w:space="0" w:color="auto"/>
                                    <w:bottom w:val="none" w:sz="0" w:space="0" w:color="auto"/>
                                    <w:right w:val="none" w:sz="0" w:space="0" w:color="auto"/>
                                  </w:divBdr>
                                  <w:divsChild>
                                    <w:div w:id="482310111">
                                      <w:marLeft w:val="0"/>
                                      <w:marRight w:val="0"/>
                                      <w:marTop w:val="0"/>
                                      <w:marBottom w:val="0"/>
                                      <w:divBdr>
                                        <w:top w:val="none" w:sz="0" w:space="0" w:color="auto"/>
                                        <w:left w:val="none" w:sz="0" w:space="0" w:color="auto"/>
                                        <w:bottom w:val="none" w:sz="0" w:space="0" w:color="auto"/>
                                        <w:right w:val="none" w:sz="0" w:space="0" w:color="auto"/>
                                      </w:divBdr>
                                      <w:divsChild>
                                        <w:div w:id="160857124">
                                          <w:marLeft w:val="0"/>
                                          <w:marRight w:val="0"/>
                                          <w:marTop w:val="0"/>
                                          <w:marBottom w:val="0"/>
                                          <w:divBdr>
                                            <w:top w:val="none" w:sz="0" w:space="0" w:color="auto"/>
                                            <w:left w:val="none" w:sz="0" w:space="0" w:color="auto"/>
                                            <w:bottom w:val="none" w:sz="0" w:space="0" w:color="auto"/>
                                            <w:right w:val="none" w:sz="0" w:space="0" w:color="auto"/>
                                          </w:divBdr>
                                          <w:divsChild>
                                            <w:div w:id="2119715925">
                                              <w:marLeft w:val="0"/>
                                              <w:marRight w:val="0"/>
                                              <w:marTop w:val="0"/>
                                              <w:marBottom w:val="0"/>
                                              <w:divBdr>
                                                <w:top w:val="none" w:sz="0" w:space="0" w:color="auto"/>
                                                <w:left w:val="none" w:sz="0" w:space="0" w:color="auto"/>
                                                <w:bottom w:val="none" w:sz="0" w:space="0" w:color="auto"/>
                                                <w:right w:val="none" w:sz="0" w:space="0" w:color="auto"/>
                                              </w:divBdr>
                                              <w:divsChild>
                                                <w:div w:id="1361279775">
                                                  <w:marLeft w:val="0"/>
                                                  <w:marRight w:val="0"/>
                                                  <w:marTop w:val="0"/>
                                                  <w:marBottom w:val="0"/>
                                                  <w:divBdr>
                                                    <w:top w:val="none" w:sz="0" w:space="0" w:color="auto"/>
                                                    <w:left w:val="none" w:sz="0" w:space="0" w:color="auto"/>
                                                    <w:bottom w:val="none" w:sz="0" w:space="0" w:color="auto"/>
                                                    <w:right w:val="none" w:sz="0" w:space="0" w:color="auto"/>
                                                  </w:divBdr>
                                                  <w:divsChild>
                                                    <w:div w:id="2117209151">
                                                      <w:marLeft w:val="0"/>
                                                      <w:marRight w:val="0"/>
                                                      <w:marTop w:val="0"/>
                                                      <w:marBottom w:val="0"/>
                                                      <w:divBdr>
                                                        <w:top w:val="none" w:sz="0" w:space="0" w:color="auto"/>
                                                        <w:left w:val="none" w:sz="0" w:space="0" w:color="auto"/>
                                                        <w:bottom w:val="none" w:sz="0" w:space="0" w:color="auto"/>
                                                        <w:right w:val="none" w:sz="0" w:space="0" w:color="auto"/>
                                                      </w:divBdr>
                                                      <w:divsChild>
                                                        <w:div w:id="10473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1212">
                                      <w:marLeft w:val="0"/>
                                      <w:marRight w:val="0"/>
                                      <w:marTop w:val="0"/>
                                      <w:marBottom w:val="0"/>
                                      <w:divBdr>
                                        <w:top w:val="none" w:sz="0" w:space="0" w:color="auto"/>
                                        <w:left w:val="none" w:sz="0" w:space="0" w:color="auto"/>
                                        <w:bottom w:val="none" w:sz="0" w:space="0" w:color="auto"/>
                                        <w:right w:val="none" w:sz="0" w:space="0" w:color="auto"/>
                                      </w:divBdr>
                                      <w:divsChild>
                                        <w:div w:id="1626080900">
                                          <w:marLeft w:val="0"/>
                                          <w:marRight w:val="0"/>
                                          <w:marTop w:val="0"/>
                                          <w:marBottom w:val="0"/>
                                          <w:divBdr>
                                            <w:top w:val="none" w:sz="0" w:space="0" w:color="auto"/>
                                            <w:left w:val="none" w:sz="0" w:space="0" w:color="auto"/>
                                            <w:bottom w:val="none" w:sz="0" w:space="0" w:color="auto"/>
                                            <w:right w:val="none" w:sz="0" w:space="0" w:color="auto"/>
                                          </w:divBdr>
                                          <w:divsChild>
                                            <w:div w:id="703793689">
                                              <w:marLeft w:val="0"/>
                                              <w:marRight w:val="0"/>
                                              <w:marTop w:val="0"/>
                                              <w:marBottom w:val="0"/>
                                              <w:divBdr>
                                                <w:top w:val="none" w:sz="0" w:space="0" w:color="auto"/>
                                                <w:left w:val="none" w:sz="0" w:space="0" w:color="auto"/>
                                                <w:bottom w:val="none" w:sz="0" w:space="0" w:color="auto"/>
                                                <w:right w:val="none" w:sz="0" w:space="0" w:color="auto"/>
                                              </w:divBdr>
                                              <w:divsChild>
                                                <w:div w:id="1841961893">
                                                  <w:marLeft w:val="0"/>
                                                  <w:marRight w:val="0"/>
                                                  <w:marTop w:val="0"/>
                                                  <w:marBottom w:val="0"/>
                                                  <w:divBdr>
                                                    <w:top w:val="none" w:sz="0" w:space="0" w:color="auto"/>
                                                    <w:left w:val="none" w:sz="0" w:space="0" w:color="auto"/>
                                                    <w:bottom w:val="none" w:sz="0" w:space="0" w:color="auto"/>
                                                    <w:right w:val="none" w:sz="0" w:space="0" w:color="auto"/>
                                                  </w:divBdr>
                                                  <w:divsChild>
                                                    <w:div w:id="1764181610">
                                                      <w:marLeft w:val="0"/>
                                                      <w:marRight w:val="0"/>
                                                      <w:marTop w:val="0"/>
                                                      <w:marBottom w:val="0"/>
                                                      <w:divBdr>
                                                        <w:top w:val="none" w:sz="0" w:space="0" w:color="auto"/>
                                                        <w:left w:val="none" w:sz="0" w:space="0" w:color="auto"/>
                                                        <w:bottom w:val="none" w:sz="0" w:space="0" w:color="auto"/>
                                                        <w:right w:val="none" w:sz="0" w:space="0" w:color="auto"/>
                                                      </w:divBdr>
                                                      <w:divsChild>
                                                        <w:div w:id="17662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631391">
          <w:marLeft w:val="0"/>
          <w:marRight w:val="0"/>
          <w:marTop w:val="0"/>
          <w:marBottom w:val="0"/>
          <w:divBdr>
            <w:top w:val="none" w:sz="0" w:space="0" w:color="auto"/>
            <w:left w:val="none" w:sz="0" w:space="0" w:color="auto"/>
            <w:bottom w:val="none" w:sz="0" w:space="0" w:color="auto"/>
            <w:right w:val="none" w:sz="0" w:space="0" w:color="auto"/>
          </w:divBdr>
          <w:divsChild>
            <w:div w:id="148519384">
              <w:marLeft w:val="0"/>
              <w:marRight w:val="0"/>
              <w:marTop w:val="0"/>
              <w:marBottom w:val="0"/>
              <w:divBdr>
                <w:top w:val="none" w:sz="0" w:space="0" w:color="auto"/>
                <w:left w:val="none" w:sz="0" w:space="0" w:color="auto"/>
                <w:bottom w:val="none" w:sz="0" w:space="0" w:color="auto"/>
                <w:right w:val="none" w:sz="0" w:space="0" w:color="auto"/>
              </w:divBdr>
              <w:divsChild>
                <w:div w:id="1847941056">
                  <w:marLeft w:val="0"/>
                  <w:marRight w:val="0"/>
                  <w:marTop w:val="0"/>
                  <w:marBottom w:val="0"/>
                  <w:divBdr>
                    <w:top w:val="none" w:sz="0" w:space="0" w:color="auto"/>
                    <w:left w:val="none" w:sz="0" w:space="0" w:color="auto"/>
                    <w:bottom w:val="none" w:sz="0" w:space="0" w:color="auto"/>
                    <w:right w:val="none" w:sz="0" w:space="0" w:color="auto"/>
                  </w:divBdr>
                  <w:divsChild>
                    <w:div w:id="20811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93235">
      <w:bodyDiv w:val="1"/>
      <w:marLeft w:val="0"/>
      <w:marRight w:val="0"/>
      <w:marTop w:val="0"/>
      <w:marBottom w:val="0"/>
      <w:divBdr>
        <w:top w:val="none" w:sz="0" w:space="0" w:color="auto"/>
        <w:left w:val="none" w:sz="0" w:space="0" w:color="auto"/>
        <w:bottom w:val="none" w:sz="0" w:space="0" w:color="auto"/>
        <w:right w:val="none" w:sz="0" w:space="0" w:color="auto"/>
      </w:divBdr>
    </w:div>
    <w:div w:id="124083579">
      <w:bodyDiv w:val="1"/>
      <w:marLeft w:val="0"/>
      <w:marRight w:val="0"/>
      <w:marTop w:val="0"/>
      <w:marBottom w:val="0"/>
      <w:divBdr>
        <w:top w:val="none" w:sz="0" w:space="0" w:color="auto"/>
        <w:left w:val="none" w:sz="0" w:space="0" w:color="auto"/>
        <w:bottom w:val="none" w:sz="0" w:space="0" w:color="auto"/>
        <w:right w:val="none" w:sz="0" w:space="0" w:color="auto"/>
      </w:divBdr>
    </w:div>
    <w:div w:id="135298124">
      <w:bodyDiv w:val="1"/>
      <w:marLeft w:val="0"/>
      <w:marRight w:val="0"/>
      <w:marTop w:val="0"/>
      <w:marBottom w:val="0"/>
      <w:divBdr>
        <w:top w:val="none" w:sz="0" w:space="0" w:color="auto"/>
        <w:left w:val="none" w:sz="0" w:space="0" w:color="auto"/>
        <w:bottom w:val="none" w:sz="0" w:space="0" w:color="auto"/>
        <w:right w:val="none" w:sz="0" w:space="0" w:color="auto"/>
      </w:divBdr>
    </w:div>
    <w:div w:id="139660362">
      <w:bodyDiv w:val="1"/>
      <w:marLeft w:val="0"/>
      <w:marRight w:val="0"/>
      <w:marTop w:val="0"/>
      <w:marBottom w:val="0"/>
      <w:divBdr>
        <w:top w:val="none" w:sz="0" w:space="0" w:color="auto"/>
        <w:left w:val="none" w:sz="0" w:space="0" w:color="auto"/>
        <w:bottom w:val="none" w:sz="0" w:space="0" w:color="auto"/>
        <w:right w:val="none" w:sz="0" w:space="0" w:color="auto"/>
      </w:divBdr>
    </w:div>
    <w:div w:id="153910096">
      <w:bodyDiv w:val="1"/>
      <w:marLeft w:val="0"/>
      <w:marRight w:val="0"/>
      <w:marTop w:val="0"/>
      <w:marBottom w:val="0"/>
      <w:divBdr>
        <w:top w:val="none" w:sz="0" w:space="0" w:color="auto"/>
        <w:left w:val="none" w:sz="0" w:space="0" w:color="auto"/>
        <w:bottom w:val="none" w:sz="0" w:space="0" w:color="auto"/>
        <w:right w:val="none" w:sz="0" w:space="0" w:color="auto"/>
      </w:divBdr>
    </w:div>
    <w:div w:id="174348070">
      <w:bodyDiv w:val="1"/>
      <w:marLeft w:val="0"/>
      <w:marRight w:val="0"/>
      <w:marTop w:val="0"/>
      <w:marBottom w:val="0"/>
      <w:divBdr>
        <w:top w:val="none" w:sz="0" w:space="0" w:color="auto"/>
        <w:left w:val="none" w:sz="0" w:space="0" w:color="auto"/>
        <w:bottom w:val="none" w:sz="0" w:space="0" w:color="auto"/>
        <w:right w:val="none" w:sz="0" w:space="0" w:color="auto"/>
      </w:divBdr>
    </w:div>
    <w:div w:id="177888882">
      <w:bodyDiv w:val="1"/>
      <w:marLeft w:val="0"/>
      <w:marRight w:val="0"/>
      <w:marTop w:val="0"/>
      <w:marBottom w:val="0"/>
      <w:divBdr>
        <w:top w:val="none" w:sz="0" w:space="0" w:color="auto"/>
        <w:left w:val="none" w:sz="0" w:space="0" w:color="auto"/>
        <w:bottom w:val="none" w:sz="0" w:space="0" w:color="auto"/>
        <w:right w:val="none" w:sz="0" w:space="0" w:color="auto"/>
      </w:divBdr>
      <w:divsChild>
        <w:div w:id="1950966462">
          <w:marLeft w:val="0"/>
          <w:marRight w:val="0"/>
          <w:marTop w:val="0"/>
          <w:marBottom w:val="0"/>
          <w:divBdr>
            <w:top w:val="none" w:sz="0" w:space="0" w:color="auto"/>
            <w:left w:val="none" w:sz="0" w:space="0" w:color="auto"/>
            <w:bottom w:val="none" w:sz="0" w:space="0" w:color="auto"/>
            <w:right w:val="none" w:sz="0" w:space="0" w:color="auto"/>
          </w:divBdr>
        </w:div>
        <w:div w:id="936643440">
          <w:marLeft w:val="0"/>
          <w:marRight w:val="0"/>
          <w:marTop w:val="0"/>
          <w:marBottom w:val="0"/>
          <w:divBdr>
            <w:top w:val="none" w:sz="0" w:space="0" w:color="auto"/>
            <w:left w:val="none" w:sz="0" w:space="0" w:color="auto"/>
            <w:bottom w:val="none" w:sz="0" w:space="0" w:color="auto"/>
            <w:right w:val="none" w:sz="0" w:space="0" w:color="auto"/>
          </w:divBdr>
        </w:div>
        <w:div w:id="1094283914">
          <w:marLeft w:val="0"/>
          <w:marRight w:val="0"/>
          <w:marTop w:val="0"/>
          <w:marBottom w:val="0"/>
          <w:divBdr>
            <w:top w:val="none" w:sz="0" w:space="0" w:color="auto"/>
            <w:left w:val="none" w:sz="0" w:space="0" w:color="auto"/>
            <w:bottom w:val="none" w:sz="0" w:space="0" w:color="auto"/>
            <w:right w:val="none" w:sz="0" w:space="0" w:color="auto"/>
          </w:divBdr>
        </w:div>
        <w:div w:id="1343238165">
          <w:marLeft w:val="0"/>
          <w:marRight w:val="0"/>
          <w:marTop w:val="0"/>
          <w:marBottom w:val="0"/>
          <w:divBdr>
            <w:top w:val="none" w:sz="0" w:space="0" w:color="auto"/>
            <w:left w:val="none" w:sz="0" w:space="0" w:color="auto"/>
            <w:bottom w:val="none" w:sz="0" w:space="0" w:color="auto"/>
            <w:right w:val="none" w:sz="0" w:space="0" w:color="auto"/>
          </w:divBdr>
        </w:div>
        <w:div w:id="768549623">
          <w:marLeft w:val="0"/>
          <w:marRight w:val="0"/>
          <w:marTop w:val="0"/>
          <w:marBottom w:val="0"/>
          <w:divBdr>
            <w:top w:val="none" w:sz="0" w:space="0" w:color="auto"/>
            <w:left w:val="none" w:sz="0" w:space="0" w:color="auto"/>
            <w:bottom w:val="none" w:sz="0" w:space="0" w:color="auto"/>
            <w:right w:val="none" w:sz="0" w:space="0" w:color="auto"/>
          </w:divBdr>
        </w:div>
        <w:div w:id="1683773987">
          <w:marLeft w:val="0"/>
          <w:marRight w:val="0"/>
          <w:marTop w:val="0"/>
          <w:marBottom w:val="0"/>
          <w:divBdr>
            <w:top w:val="none" w:sz="0" w:space="0" w:color="auto"/>
            <w:left w:val="none" w:sz="0" w:space="0" w:color="auto"/>
            <w:bottom w:val="none" w:sz="0" w:space="0" w:color="auto"/>
            <w:right w:val="none" w:sz="0" w:space="0" w:color="auto"/>
          </w:divBdr>
        </w:div>
        <w:div w:id="504176734">
          <w:marLeft w:val="0"/>
          <w:marRight w:val="0"/>
          <w:marTop w:val="0"/>
          <w:marBottom w:val="0"/>
          <w:divBdr>
            <w:top w:val="none" w:sz="0" w:space="0" w:color="auto"/>
            <w:left w:val="none" w:sz="0" w:space="0" w:color="auto"/>
            <w:bottom w:val="none" w:sz="0" w:space="0" w:color="auto"/>
            <w:right w:val="none" w:sz="0" w:space="0" w:color="auto"/>
          </w:divBdr>
        </w:div>
        <w:div w:id="1264142806">
          <w:marLeft w:val="0"/>
          <w:marRight w:val="0"/>
          <w:marTop w:val="0"/>
          <w:marBottom w:val="0"/>
          <w:divBdr>
            <w:top w:val="none" w:sz="0" w:space="0" w:color="auto"/>
            <w:left w:val="none" w:sz="0" w:space="0" w:color="auto"/>
            <w:bottom w:val="none" w:sz="0" w:space="0" w:color="auto"/>
            <w:right w:val="none" w:sz="0" w:space="0" w:color="auto"/>
          </w:divBdr>
        </w:div>
        <w:div w:id="1082292088">
          <w:marLeft w:val="0"/>
          <w:marRight w:val="0"/>
          <w:marTop w:val="0"/>
          <w:marBottom w:val="0"/>
          <w:divBdr>
            <w:top w:val="none" w:sz="0" w:space="0" w:color="auto"/>
            <w:left w:val="none" w:sz="0" w:space="0" w:color="auto"/>
            <w:bottom w:val="none" w:sz="0" w:space="0" w:color="auto"/>
            <w:right w:val="none" w:sz="0" w:space="0" w:color="auto"/>
          </w:divBdr>
        </w:div>
        <w:div w:id="1640111752">
          <w:marLeft w:val="0"/>
          <w:marRight w:val="0"/>
          <w:marTop w:val="0"/>
          <w:marBottom w:val="0"/>
          <w:divBdr>
            <w:top w:val="none" w:sz="0" w:space="0" w:color="auto"/>
            <w:left w:val="none" w:sz="0" w:space="0" w:color="auto"/>
            <w:bottom w:val="none" w:sz="0" w:space="0" w:color="auto"/>
            <w:right w:val="none" w:sz="0" w:space="0" w:color="auto"/>
          </w:divBdr>
        </w:div>
        <w:div w:id="1276911759">
          <w:marLeft w:val="0"/>
          <w:marRight w:val="0"/>
          <w:marTop w:val="0"/>
          <w:marBottom w:val="0"/>
          <w:divBdr>
            <w:top w:val="none" w:sz="0" w:space="0" w:color="auto"/>
            <w:left w:val="none" w:sz="0" w:space="0" w:color="auto"/>
            <w:bottom w:val="none" w:sz="0" w:space="0" w:color="auto"/>
            <w:right w:val="none" w:sz="0" w:space="0" w:color="auto"/>
          </w:divBdr>
        </w:div>
        <w:div w:id="795637051">
          <w:marLeft w:val="0"/>
          <w:marRight w:val="0"/>
          <w:marTop w:val="0"/>
          <w:marBottom w:val="0"/>
          <w:divBdr>
            <w:top w:val="none" w:sz="0" w:space="0" w:color="auto"/>
            <w:left w:val="none" w:sz="0" w:space="0" w:color="auto"/>
            <w:bottom w:val="none" w:sz="0" w:space="0" w:color="auto"/>
            <w:right w:val="none" w:sz="0" w:space="0" w:color="auto"/>
          </w:divBdr>
        </w:div>
        <w:div w:id="30880921">
          <w:marLeft w:val="0"/>
          <w:marRight w:val="0"/>
          <w:marTop w:val="0"/>
          <w:marBottom w:val="0"/>
          <w:divBdr>
            <w:top w:val="none" w:sz="0" w:space="0" w:color="auto"/>
            <w:left w:val="none" w:sz="0" w:space="0" w:color="auto"/>
            <w:bottom w:val="none" w:sz="0" w:space="0" w:color="auto"/>
            <w:right w:val="none" w:sz="0" w:space="0" w:color="auto"/>
          </w:divBdr>
        </w:div>
        <w:div w:id="1504510875">
          <w:marLeft w:val="0"/>
          <w:marRight w:val="0"/>
          <w:marTop w:val="0"/>
          <w:marBottom w:val="0"/>
          <w:divBdr>
            <w:top w:val="none" w:sz="0" w:space="0" w:color="auto"/>
            <w:left w:val="none" w:sz="0" w:space="0" w:color="auto"/>
            <w:bottom w:val="none" w:sz="0" w:space="0" w:color="auto"/>
            <w:right w:val="none" w:sz="0" w:space="0" w:color="auto"/>
          </w:divBdr>
        </w:div>
        <w:div w:id="1715929484">
          <w:marLeft w:val="0"/>
          <w:marRight w:val="0"/>
          <w:marTop w:val="0"/>
          <w:marBottom w:val="0"/>
          <w:divBdr>
            <w:top w:val="none" w:sz="0" w:space="0" w:color="auto"/>
            <w:left w:val="none" w:sz="0" w:space="0" w:color="auto"/>
            <w:bottom w:val="none" w:sz="0" w:space="0" w:color="auto"/>
            <w:right w:val="none" w:sz="0" w:space="0" w:color="auto"/>
          </w:divBdr>
        </w:div>
        <w:div w:id="1359236352">
          <w:marLeft w:val="0"/>
          <w:marRight w:val="0"/>
          <w:marTop w:val="0"/>
          <w:marBottom w:val="0"/>
          <w:divBdr>
            <w:top w:val="none" w:sz="0" w:space="0" w:color="auto"/>
            <w:left w:val="none" w:sz="0" w:space="0" w:color="auto"/>
            <w:bottom w:val="none" w:sz="0" w:space="0" w:color="auto"/>
            <w:right w:val="none" w:sz="0" w:space="0" w:color="auto"/>
          </w:divBdr>
        </w:div>
        <w:div w:id="572741597">
          <w:marLeft w:val="0"/>
          <w:marRight w:val="0"/>
          <w:marTop w:val="0"/>
          <w:marBottom w:val="0"/>
          <w:divBdr>
            <w:top w:val="none" w:sz="0" w:space="0" w:color="auto"/>
            <w:left w:val="none" w:sz="0" w:space="0" w:color="auto"/>
            <w:bottom w:val="none" w:sz="0" w:space="0" w:color="auto"/>
            <w:right w:val="none" w:sz="0" w:space="0" w:color="auto"/>
          </w:divBdr>
        </w:div>
        <w:div w:id="1366441197">
          <w:marLeft w:val="0"/>
          <w:marRight w:val="0"/>
          <w:marTop w:val="0"/>
          <w:marBottom w:val="0"/>
          <w:divBdr>
            <w:top w:val="none" w:sz="0" w:space="0" w:color="auto"/>
            <w:left w:val="none" w:sz="0" w:space="0" w:color="auto"/>
            <w:bottom w:val="none" w:sz="0" w:space="0" w:color="auto"/>
            <w:right w:val="none" w:sz="0" w:space="0" w:color="auto"/>
          </w:divBdr>
        </w:div>
        <w:div w:id="1835561941">
          <w:marLeft w:val="0"/>
          <w:marRight w:val="0"/>
          <w:marTop w:val="0"/>
          <w:marBottom w:val="0"/>
          <w:divBdr>
            <w:top w:val="none" w:sz="0" w:space="0" w:color="auto"/>
            <w:left w:val="none" w:sz="0" w:space="0" w:color="auto"/>
            <w:bottom w:val="none" w:sz="0" w:space="0" w:color="auto"/>
            <w:right w:val="none" w:sz="0" w:space="0" w:color="auto"/>
          </w:divBdr>
        </w:div>
        <w:div w:id="1603341890">
          <w:marLeft w:val="0"/>
          <w:marRight w:val="0"/>
          <w:marTop w:val="0"/>
          <w:marBottom w:val="0"/>
          <w:divBdr>
            <w:top w:val="none" w:sz="0" w:space="0" w:color="auto"/>
            <w:left w:val="none" w:sz="0" w:space="0" w:color="auto"/>
            <w:bottom w:val="none" w:sz="0" w:space="0" w:color="auto"/>
            <w:right w:val="none" w:sz="0" w:space="0" w:color="auto"/>
          </w:divBdr>
        </w:div>
        <w:div w:id="2119593537">
          <w:marLeft w:val="0"/>
          <w:marRight w:val="0"/>
          <w:marTop w:val="0"/>
          <w:marBottom w:val="0"/>
          <w:divBdr>
            <w:top w:val="none" w:sz="0" w:space="0" w:color="auto"/>
            <w:left w:val="none" w:sz="0" w:space="0" w:color="auto"/>
            <w:bottom w:val="none" w:sz="0" w:space="0" w:color="auto"/>
            <w:right w:val="none" w:sz="0" w:space="0" w:color="auto"/>
          </w:divBdr>
        </w:div>
        <w:div w:id="1420636257">
          <w:marLeft w:val="0"/>
          <w:marRight w:val="0"/>
          <w:marTop w:val="0"/>
          <w:marBottom w:val="0"/>
          <w:divBdr>
            <w:top w:val="none" w:sz="0" w:space="0" w:color="auto"/>
            <w:left w:val="none" w:sz="0" w:space="0" w:color="auto"/>
            <w:bottom w:val="none" w:sz="0" w:space="0" w:color="auto"/>
            <w:right w:val="none" w:sz="0" w:space="0" w:color="auto"/>
          </w:divBdr>
        </w:div>
        <w:div w:id="2111393283">
          <w:marLeft w:val="0"/>
          <w:marRight w:val="0"/>
          <w:marTop w:val="0"/>
          <w:marBottom w:val="0"/>
          <w:divBdr>
            <w:top w:val="none" w:sz="0" w:space="0" w:color="auto"/>
            <w:left w:val="none" w:sz="0" w:space="0" w:color="auto"/>
            <w:bottom w:val="none" w:sz="0" w:space="0" w:color="auto"/>
            <w:right w:val="none" w:sz="0" w:space="0" w:color="auto"/>
          </w:divBdr>
        </w:div>
        <w:div w:id="1822114551">
          <w:marLeft w:val="0"/>
          <w:marRight w:val="0"/>
          <w:marTop w:val="0"/>
          <w:marBottom w:val="0"/>
          <w:divBdr>
            <w:top w:val="none" w:sz="0" w:space="0" w:color="auto"/>
            <w:left w:val="none" w:sz="0" w:space="0" w:color="auto"/>
            <w:bottom w:val="none" w:sz="0" w:space="0" w:color="auto"/>
            <w:right w:val="none" w:sz="0" w:space="0" w:color="auto"/>
          </w:divBdr>
        </w:div>
        <w:div w:id="190000602">
          <w:marLeft w:val="0"/>
          <w:marRight w:val="0"/>
          <w:marTop w:val="0"/>
          <w:marBottom w:val="0"/>
          <w:divBdr>
            <w:top w:val="none" w:sz="0" w:space="0" w:color="auto"/>
            <w:left w:val="none" w:sz="0" w:space="0" w:color="auto"/>
            <w:bottom w:val="none" w:sz="0" w:space="0" w:color="auto"/>
            <w:right w:val="none" w:sz="0" w:space="0" w:color="auto"/>
          </w:divBdr>
        </w:div>
        <w:div w:id="564682697">
          <w:marLeft w:val="0"/>
          <w:marRight w:val="0"/>
          <w:marTop w:val="0"/>
          <w:marBottom w:val="0"/>
          <w:divBdr>
            <w:top w:val="none" w:sz="0" w:space="0" w:color="auto"/>
            <w:left w:val="none" w:sz="0" w:space="0" w:color="auto"/>
            <w:bottom w:val="none" w:sz="0" w:space="0" w:color="auto"/>
            <w:right w:val="none" w:sz="0" w:space="0" w:color="auto"/>
          </w:divBdr>
        </w:div>
        <w:div w:id="1167668350">
          <w:marLeft w:val="0"/>
          <w:marRight w:val="0"/>
          <w:marTop w:val="0"/>
          <w:marBottom w:val="0"/>
          <w:divBdr>
            <w:top w:val="none" w:sz="0" w:space="0" w:color="auto"/>
            <w:left w:val="none" w:sz="0" w:space="0" w:color="auto"/>
            <w:bottom w:val="none" w:sz="0" w:space="0" w:color="auto"/>
            <w:right w:val="none" w:sz="0" w:space="0" w:color="auto"/>
          </w:divBdr>
        </w:div>
        <w:div w:id="1660814950">
          <w:marLeft w:val="0"/>
          <w:marRight w:val="0"/>
          <w:marTop w:val="0"/>
          <w:marBottom w:val="0"/>
          <w:divBdr>
            <w:top w:val="none" w:sz="0" w:space="0" w:color="auto"/>
            <w:left w:val="none" w:sz="0" w:space="0" w:color="auto"/>
            <w:bottom w:val="none" w:sz="0" w:space="0" w:color="auto"/>
            <w:right w:val="none" w:sz="0" w:space="0" w:color="auto"/>
          </w:divBdr>
        </w:div>
        <w:div w:id="308680965">
          <w:marLeft w:val="0"/>
          <w:marRight w:val="0"/>
          <w:marTop w:val="0"/>
          <w:marBottom w:val="0"/>
          <w:divBdr>
            <w:top w:val="none" w:sz="0" w:space="0" w:color="auto"/>
            <w:left w:val="none" w:sz="0" w:space="0" w:color="auto"/>
            <w:bottom w:val="none" w:sz="0" w:space="0" w:color="auto"/>
            <w:right w:val="none" w:sz="0" w:space="0" w:color="auto"/>
          </w:divBdr>
        </w:div>
        <w:div w:id="1382897789">
          <w:marLeft w:val="0"/>
          <w:marRight w:val="0"/>
          <w:marTop w:val="0"/>
          <w:marBottom w:val="0"/>
          <w:divBdr>
            <w:top w:val="none" w:sz="0" w:space="0" w:color="auto"/>
            <w:left w:val="none" w:sz="0" w:space="0" w:color="auto"/>
            <w:bottom w:val="none" w:sz="0" w:space="0" w:color="auto"/>
            <w:right w:val="none" w:sz="0" w:space="0" w:color="auto"/>
          </w:divBdr>
        </w:div>
        <w:div w:id="1217861786">
          <w:marLeft w:val="0"/>
          <w:marRight w:val="0"/>
          <w:marTop w:val="0"/>
          <w:marBottom w:val="0"/>
          <w:divBdr>
            <w:top w:val="none" w:sz="0" w:space="0" w:color="auto"/>
            <w:left w:val="none" w:sz="0" w:space="0" w:color="auto"/>
            <w:bottom w:val="none" w:sz="0" w:space="0" w:color="auto"/>
            <w:right w:val="none" w:sz="0" w:space="0" w:color="auto"/>
          </w:divBdr>
        </w:div>
        <w:div w:id="1671982475">
          <w:marLeft w:val="0"/>
          <w:marRight w:val="0"/>
          <w:marTop w:val="0"/>
          <w:marBottom w:val="0"/>
          <w:divBdr>
            <w:top w:val="none" w:sz="0" w:space="0" w:color="auto"/>
            <w:left w:val="none" w:sz="0" w:space="0" w:color="auto"/>
            <w:bottom w:val="none" w:sz="0" w:space="0" w:color="auto"/>
            <w:right w:val="none" w:sz="0" w:space="0" w:color="auto"/>
          </w:divBdr>
        </w:div>
        <w:div w:id="464200370">
          <w:marLeft w:val="0"/>
          <w:marRight w:val="0"/>
          <w:marTop w:val="0"/>
          <w:marBottom w:val="0"/>
          <w:divBdr>
            <w:top w:val="none" w:sz="0" w:space="0" w:color="auto"/>
            <w:left w:val="none" w:sz="0" w:space="0" w:color="auto"/>
            <w:bottom w:val="none" w:sz="0" w:space="0" w:color="auto"/>
            <w:right w:val="none" w:sz="0" w:space="0" w:color="auto"/>
          </w:divBdr>
        </w:div>
        <w:div w:id="412972505">
          <w:marLeft w:val="0"/>
          <w:marRight w:val="0"/>
          <w:marTop w:val="0"/>
          <w:marBottom w:val="0"/>
          <w:divBdr>
            <w:top w:val="none" w:sz="0" w:space="0" w:color="auto"/>
            <w:left w:val="none" w:sz="0" w:space="0" w:color="auto"/>
            <w:bottom w:val="none" w:sz="0" w:space="0" w:color="auto"/>
            <w:right w:val="none" w:sz="0" w:space="0" w:color="auto"/>
          </w:divBdr>
        </w:div>
        <w:div w:id="588931645">
          <w:marLeft w:val="0"/>
          <w:marRight w:val="0"/>
          <w:marTop w:val="0"/>
          <w:marBottom w:val="0"/>
          <w:divBdr>
            <w:top w:val="none" w:sz="0" w:space="0" w:color="auto"/>
            <w:left w:val="none" w:sz="0" w:space="0" w:color="auto"/>
            <w:bottom w:val="none" w:sz="0" w:space="0" w:color="auto"/>
            <w:right w:val="none" w:sz="0" w:space="0" w:color="auto"/>
          </w:divBdr>
        </w:div>
        <w:div w:id="1625041343">
          <w:marLeft w:val="0"/>
          <w:marRight w:val="0"/>
          <w:marTop w:val="0"/>
          <w:marBottom w:val="0"/>
          <w:divBdr>
            <w:top w:val="none" w:sz="0" w:space="0" w:color="auto"/>
            <w:left w:val="none" w:sz="0" w:space="0" w:color="auto"/>
            <w:bottom w:val="none" w:sz="0" w:space="0" w:color="auto"/>
            <w:right w:val="none" w:sz="0" w:space="0" w:color="auto"/>
          </w:divBdr>
        </w:div>
        <w:div w:id="704214578">
          <w:marLeft w:val="0"/>
          <w:marRight w:val="0"/>
          <w:marTop w:val="0"/>
          <w:marBottom w:val="0"/>
          <w:divBdr>
            <w:top w:val="none" w:sz="0" w:space="0" w:color="auto"/>
            <w:left w:val="none" w:sz="0" w:space="0" w:color="auto"/>
            <w:bottom w:val="none" w:sz="0" w:space="0" w:color="auto"/>
            <w:right w:val="none" w:sz="0" w:space="0" w:color="auto"/>
          </w:divBdr>
        </w:div>
        <w:div w:id="34695612">
          <w:marLeft w:val="0"/>
          <w:marRight w:val="0"/>
          <w:marTop w:val="0"/>
          <w:marBottom w:val="0"/>
          <w:divBdr>
            <w:top w:val="none" w:sz="0" w:space="0" w:color="auto"/>
            <w:left w:val="none" w:sz="0" w:space="0" w:color="auto"/>
            <w:bottom w:val="none" w:sz="0" w:space="0" w:color="auto"/>
            <w:right w:val="none" w:sz="0" w:space="0" w:color="auto"/>
          </w:divBdr>
        </w:div>
        <w:div w:id="18240964">
          <w:marLeft w:val="0"/>
          <w:marRight w:val="0"/>
          <w:marTop w:val="0"/>
          <w:marBottom w:val="0"/>
          <w:divBdr>
            <w:top w:val="none" w:sz="0" w:space="0" w:color="auto"/>
            <w:left w:val="none" w:sz="0" w:space="0" w:color="auto"/>
            <w:bottom w:val="none" w:sz="0" w:space="0" w:color="auto"/>
            <w:right w:val="none" w:sz="0" w:space="0" w:color="auto"/>
          </w:divBdr>
        </w:div>
        <w:div w:id="1673265682">
          <w:marLeft w:val="0"/>
          <w:marRight w:val="0"/>
          <w:marTop w:val="0"/>
          <w:marBottom w:val="0"/>
          <w:divBdr>
            <w:top w:val="none" w:sz="0" w:space="0" w:color="auto"/>
            <w:left w:val="none" w:sz="0" w:space="0" w:color="auto"/>
            <w:bottom w:val="none" w:sz="0" w:space="0" w:color="auto"/>
            <w:right w:val="none" w:sz="0" w:space="0" w:color="auto"/>
          </w:divBdr>
        </w:div>
        <w:div w:id="111242349">
          <w:marLeft w:val="0"/>
          <w:marRight w:val="0"/>
          <w:marTop w:val="0"/>
          <w:marBottom w:val="0"/>
          <w:divBdr>
            <w:top w:val="none" w:sz="0" w:space="0" w:color="auto"/>
            <w:left w:val="none" w:sz="0" w:space="0" w:color="auto"/>
            <w:bottom w:val="none" w:sz="0" w:space="0" w:color="auto"/>
            <w:right w:val="none" w:sz="0" w:space="0" w:color="auto"/>
          </w:divBdr>
        </w:div>
        <w:div w:id="1201355862">
          <w:marLeft w:val="0"/>
          <w:marRight w:val="0"/>
          <w:marTop w:val="0"/>
          <w:marBottom w:val="0"/>
          <w:divBdr>
            <w:top w:val="none" w:sz="0" w:space="0" w:color="auto"/>
            <w:left w:val="none" w:sz="0" w:space="0" w:color="auto"/>
            <w:bottom w:val="none" w:sz="0" w:space="0" w:color="auto"/>
            <w:right w:val="none" w:sz="0" w:space="0" w:color="auto"/>
          </w:divBdr>
        </w:div>
        <w:div w:id="1182862370">
          <w:marLeft w:val="0"/>
          <w:marRight w:val="0"/>
          <w:marTop w:val="0"/>
          <w:marBottom w:val="0"/>
          <w:divBdr>
            <w:top w:val="none" w:sz="0" w:space="0" w:color="auto"/>
            <w:left w:val="none" w:sz="0" w:space="0" w:color="auto"/>
            <w:bottom w:val="none" w:sz="0" w:space="0" w:color="auto"/>
            <w:right w:val="none" w:sz="0" w:space="0" w:color="auto"/>
          </w:divBdr>
        </w:div>
        <w:div w:id="2002927084">
          <w:marLeft w:val="0"/>
          <w:marRight w:val="0"/>
          <w:marTop w:val="0"/>
          <w:marBottom w:val="0"/>
          <w:divBdr>
            <w:top w:val="none" w:sz="0" w:space="0" w:color="auto"/>
            <w:left w:val="none" w:sz="0" w:space="0" w:color="auto"/>
            <w:bottom w:val="none" w:sz="0" w:space="0" w:color="auto"/>
            <w:right w:val="none" w:sz="0" w:space="0" w:color="auto"/>
          </w:divBdr>
        </w:div>
        <w:div w:id="310332762">
          <w:marLeft w:val="0"/>
          <w:marRight w:val="0"/>
          <w:marTop w:val="0"/>
          <w:marBottom w:val="0"/>
          <w:divBdr>
            <w:top w:val="none" w:sz="0" w:space="0" w:color="auto"/>
            <w:left w:val="none" w:sz="0" w:space="0" w:color="auto"/>
            <w:bottom w:val="none" w:sz="0" w:space="0" w:color="auto"/>
            <w:right w:val="none" w:sz="0" w:space="0" w:color="auto"/>
          </w:divBdr>
        </w:div>
        <w:div w:id="95255310">
          <w:marLeft w:val="0"/>
          <w:marRight w:val="0"/>
          <w:marTop w:val="0"/>
          <w:marBottom w:val="0"/>
          <w:divBdr>
            <w:top w:val="none" w:sz="0" w:space="0" w:color="auto"/>
            <w:left w:val="none" w:sz="0" w:space="0" w:color="auto"/>
            <w:bottom w:val="none" w:sz="0" w:space="0" w:color="auto"/>
            <w:right w:val="none" w:sz="0" w:space="0" w:color="auto"/>
          </w:divBdr>
        </w:div>
        <w:div w:id="1854223365">
          <w:marLeft w:val="0"/>
          <w:marRight w:val="0"/>
          <w:marTop w:val="0"/>
          <w:marBottom w:val="0"/>
          <w:divBdr>
            <w:top w:val="none" w:sz="0" w:space="0" w:color="auto"/>
            <w:left w:val="none" w:sz="0" w:space="0" w:color="auto"/>
            <w:bottom w:val="none" w:sz="0" w:space="0" w:color="auto"/>
            <w:right w:val="none" w:sz="0" w:space="0" w:color="auto"/>
          </w:divBdr>
        </w:div>
        <w:div w:id="1179537390">
          <w:marLeft w:val="0"/>
          <w:marRight w:val="0"/>
          <w:marTop w:val="0"/>
          <w:marBottom w:val="0"/>
          <w:divBdr>
            <w:top w:val="none" w:sz="0" w:space="0" w:color="auto"/>
            <w:left w:val="none" w:sz="0" w:space="0" w:color="auto"/>
            <w:bottom w:val="none" w:sz="0" w:space="0" w:color="auto"/>
            <w:right w:val="none" w:sz="0" w:space="0" w:color="auto"/>
          </w:divBdr>
        </w:div>
        <w:div w:id="1895387034">
          <w:marLeft w:val="0"/>
          <w:marRight w:val="0"/>
          <w:marTop w:val="0"/>
          <w:marBottom w:val="0"/>
          <w:divBdr>
            <w:top w:val="none" w:sz="0" w:space="0" w:color="auto"/>
            <w:left w:val="none" w:sz="0" w:space="0" w:color="auto"/>
            <w:bottom w:val="none" w:sz="0" w:space="0" w:color="auto"/>
            <w:right w:val="none" w:sz="0" w:space="0" w:color="auto"/>
          </w:divBdr>
        </w:div>
        <w:div w:id="1444614386">
          <w:marLeft w:val="0"/>
          <w:marRight w:val="0"/>
          <w:marTop w:val="0"/>
          <w:marBottom w:val="0"/>
          <w:divBdr>
            <w:top w:val="none" w:sz="0" w:space="0" w:color="auto"/>
            <w:left w:val="none" w:sz="0" w:space="0" w:color="auto"/>
            <w:bottom w:val="none" w:sz="0" w:space="0" w:color="auto"/>
            <w:right w:val="none" w:sz="0" w:space="0" w:color="auto"/>
          </w:divBdr>
        </w:div>
        <w:div w:id="504244756">
          <w:marLeft w:val="0"/>
          <w:marRight w:val="0"/>
          <w:marTop w:val="0"/>
          <w:marBottom w:val="0"/>
          <w:divBdr>
            <w:top w:val="none" w:sz="0" w:space="0" w:color="auto"/>
            <w:left w:val="none" w:sz="0" w:space="0" w:color="auto"/>
            <w:bottom w:val="none" w:sz="0" w:space="0" w:color="auto"/>
            <w:right w:val="none" w:sz="0" w:space="0" w:color="auto"/>
          </w:divBdr>
        </w:div>
        <w:div w:id="1213734195">
          <w:marLeft w:val="0"/>
          <w:marRight w:val="0"/>
          <w:marTop w:val="0"/>
          <w:marBottom w:val="0"/>
          <w:divBdr>
            <w:top w:val="none" w:sz="0" w:space="0" w:color="auto"/>
            <w:left w:val="none" w:sz="0" w:space="0" w:color="auto"/>
            <w:bottom w:val="none" w:sz="0" w:space="0" w:color="auto"/>
            <w:right w:val="none" w:sz="0" w:space="0" w:color="auto"/>
          </w:divBdr>
        </w:div>
        <w:div w:id="721636020">
          <w:marLeft w:val="0"/>
          <w:marRight w:val="0"/>
          <w:marTop w:val="0"/>
          <w:marBottom w:val="0"/>
          <w:divBdr>
            <w:top w:val="none" w:sz="0" w:space="0" w:color="auto"/>
            <w:left w:val="none" w:sz="0" w:space="0" w:color="auto"/>
            <w:bottom w:val="none" w:sz="0" w:space="0" w:color="auto"/>
            <w:right w:val="none" w:sz="0" w:space="0" w:color="auto"/>
          </w:divBdr>
        </w:div>
        <w:div w:id="1724131652">
          <w:marLeft w:val="0"/>
          <w:marRight w:val="0"/>
          <w:marTop w:val="0"/>
          <w:marBottom w:val="0"/>
          <w:divBdr>
            <w:top w:val="none" w:sz="0" w:space="0" w:color="auto"/>
            <w:left w:val="none" w:sz="0" w:space="0" w:color="auto"/>
            <w:bottom w:val="none" w:sz="0" w:space="0" w:color="auto"/>
            <w:right w:val="none" w:sz="0" w:space="0" w:color="auto"/>
          </w:divBdr>
        </w:div>
        <w:div w:id="526332637">
          <w:marLeft w:val="0"/>
          <w:marRight w:val="0"/>
          <w:marTop w:val="0"/>
          <w:marBottom w:val="0"/>
          <w:divBdr>
            <w:top w:val="none" w:sz="0" w:space="0" w:color="auto"/>
            <w:left w:val="none" w:sz="0" w:space="0" w:color="auto"/>
            <w:bottom w:val="none" w:sz="0" w:space="0" w:color="auto"/>
            <w:right w:val="none" w:sz="0" w:space="0" w:color="auto"/>
          </w:divBdr>
        </w:div>
        <w:div w:id="1633486720">
          <w:marLeft w:val="0"/>
          <w:marRight w:val="0"/>
          <w:marTop w:val="0"/>
          <w:marBottom w:val="0"/>
          <w:divBdr>
            <w:top w:val="none" w:sz="0" w:space="0" w:color="auto"/>
            <w:left w:val="none" w:sz="0" w:space="0" w:color="auto"/>
            <w:bottom w:val="none" w:sz="0" w:space="0" w:color="auto"/>
            <w:right w:val="none" w:sz="0" w:space="0" w:color="auto"/>
          </w:divBdr>
        </w:div>
        <w:div w:id="1338843291">
          <w:marLeft w:val="0"/>
          <w:marRight w:val="0"/>
          <w:marTop w:val="0"/>
          <w:marBottom w:val="0"/>
          <w:divBdr>
            <w:top w:val="none" w:sz="0" w:space="0" w:color="auto"/>
            <w:left w:val="none" w:sz="0" w:space="0" w:color="auto"/>
            <w:bottom w:val="none" w:sz="0" w:space="0" w:color="auto"/>
            <w:right w:val="none" w:sz="0" w:space="0" w:color="auto"/>
          </w:divBdr>
        </w:div>
        <w:div w:id="1647003763">
          <w:marLeft w:val="0"/>
          <w:marRight w:val="0"/>
          <w:marTop w:val="0"/>
          <w:marBottom w:val="0"/>
          <w:divBdr>
            <w:top w:val="none" w:sz="0" w:space="0" w:color="auto"/>
            <w:left w:val="none" w:sz="0" w:space="0" w:color="auto"/>
            <w:bottom w:val="none" w:sz="0" w:space="0" w:color="auto"/>
            <w:right w:val="none" w:sz="0" w:space="0" w:color="auto"/>
          </w:divBdr>
        </w:div>
        <w:div w:id="2068649423">
          <w:marLeft w:val="0"/>
          <w:marRight w:val="0"/>
          <w:marTop w:val="0"/>
          <w:marBottom w:val="0"/>
          <w:divBdr>
            <w:top w:val="none" w:sz="0" w:space="0" w:color="auto"/>
            <w:left w:val="none" w:sz="0" w:space="0" w:color="auto"/>
            <w:bottom w:val="none" w:sz="0" w:space="0" w:color="auto"/>
            <w:right w:val="none" w:sz="0" w:space="0" w:color="auto"/>
          </w:divBdr>
        </w:div>
        <w:div w:id="1079861139">
          <w:marLeft w:val="0"/>
          <w:marRight w:val="0"/>
          <w:marTop w:val="0"/>
          <w:marBottom w:val="0"/>
          <w:divBdr>
            <w:top w:val="none" w:sz="0" w:space="0" w:color="auto"/>
            <w:left w:val="none" w:sz="0" w:space="0" w:color="auto"/>
            <w:bottom w:val="none" w:sz="0" w:space="0" w:color="auto"/>
            <w:right w:val="none" w:sz="0" w:space="0" w:color="auto"/>
          </w:divBdr>
        </w:div>
        <w:div w:id="615984448">
          <w:marLeft w:val="0"/>
          <w:marRight w:val="0"/>
          <w:marTop w:val="0"/>
          <w:marBottom w:val="0"/>
          <w:divBdr>
            <w:top w:val="none" w:sz="0" w:space="0" w:color="auto"/>
            <w:left w:val="none" w:sz="0" w:space="0" w:color="auto"/>
            <w:bottom w:val="none" w:sz="0" w:space="0" w:color="auto"/>
            <w:right w:val="none" w:sz="0" w:space="0" w:color="auto"/>
          </w:divBdr>
        </w:div>
        <w:div w:id="368995979">
          <w:marLeft w:val="0"/>
          <w:marRight w:val="0"/>
          <w:marTop w:val="0"/>
          <w:marBottom w:val="0"/>
          <w:divBdr>
            <w:top w:val="none" w:sz="0" w:space="0" w:color="auto"/>
            <w:left w:val="none" w:sz="0" w:space="0" w:color="auto"/>
            <w:bottom w:val="none" w:sz="0" w:space="0" w:color="auto"/>
            <w:right w:val="none" w:sz="0" w:space="0" w:color="auto"/>
          </w:divBdr>
        </w:div>
        <w:div w:id="1719164240">
          <w:marLeft w:val="0"/>
          <w:marRight w:val="0"/>
          <w:marTop w:val="0"/>
          <w:marBottom w:val="0"/>
          <w:divBdr>
            <w:top w:val="none" w:sz="0" w:space="0" w:color="auto"/>
            <w:left w:val="none" w:sz="0" w:space="0" w:color="auto"/>
            <w:bottom w:val="none" w:sz="0" w:space="0" w:color="auto"/>
            <w:right w:val="none" w:sz="0" w:space="0" w:color="auto"/>
          </w:divBdr>
        </w:div>
        <w:div w:id="1937320766">
          <w:marLeft w:val="0"/>
          <w:marRight w:val="0"/>
          <w:marTop w:val="0"/>
          <w:marBottom w:val="0"/>
          <w:divBdr>
            <w:top w:val="none" w:sz="0" w:space="0" w:color="auto"/>
            <w:left w:val="none" w:sz="0" w:space="0" w:color="auto"/>
            <w:bottom w:val="none" w:sz="0" w:space="0" w:color="auto"/>
            <w:right w:val="none" w:sz="0" w:space="0" w:color="auto"/>
          </w:divBdr>
        </w:div>
        <w:div w:id="1931159418">
          <w:marLeft w:val="0"/>
          <w:marRight w:val="0"/>
          <w:marTop w:val="0"/>
          <w:marBottom w:val="0"/>
          <w:divBdr>
            <w:top w:val="none" w:sz="0" w:space="0" w:color="auto"/>
            <w:left w:val="none" w:sz="0" w:space="0" w:color="auto"/>
            <w:bottom w:val="none" w:sz="0" w:space="0" w:color="auto"/>
            <w:right w:val="none" w:sz="0" w:space="0" w:color="auto"/>
          </w:divBdr>
        </w:div>
        <w:div w:id="351540861">
          <w:marLeft w:val="0"/>
          <w:marRight w:val="0"/>
          <w:marTop w:val="0"/>
          <w:marBottom w:val="0"/>
          <w:divBdr>
            <w:top w:val="none" w:sz="0" w:space="0" w:color="auto"/>
            <w:left w:val="none" w:sz="0" w:space="0" w:color="auto"/>
            <w:bottom w:val="none" w:sz="0" w:space="0" w:color="auto"/>
            <w:right w:val="none" w:sz="0" w:space="0" w:color="auto"/>
          </w:divBdr>
        </w:div>
        <w:div w:id="1137188996">
          <w:marLeft w:val="0"/>
          <w:marRight w:val="0"/>
          <w:marTop w:val="0"/>
          <w:marBottom w:val="0"/>
          <w:divBdr>
            <w:top w:val="none" w:sz="0" w:space="0" w:color="auto"/>
            <w:left w:val="none" w:sz="0" w:space="0" w:color="auto"/>
            <w:bottom w:val="none" w:sz="0" w:space="0" w:color="auto"/>
            <w:right w:val="none" w:sz="0" w:space="0" w:color="auto"/>
          </w:divBdr>
        </w:div>
        <w:div w:id="13041824">
          <w:marLeft w:val="0"/>
          <w:marRight w:val="0"/>
          <w:marTop w:val="0"/>
          <w:marBottom w:val="0"/>
          <w:divBdr>
            <w:top w:val="none" w:sz="0" w:space="0" w:color="auto"/>
            <w:left w:val="none" w:sz="0" w:space="0" w:color="auto"/>
            <w:bottom w:val="none" w:sz="0" w:space="0" w:color="auto"/>
            <w:right w:val="none" w:sz="0" w:space="0" w:color="auto"/>
          </w:divBdr>
        </w:div>
        <w:div w:id="1899516691">
          <w:marLeft w:val="0"/>
          <w:marRight w:val="0"/>
          <w:marTop w:val="0"/>
          <w:marBottom w:val="0"/>
          <w:divBdr>
            <w:top w:val="none" w:sz="0" w:space="0" w:color="auto"/>
            <w:left w:val="none" w:sz="0" w:space="0" w:color="auto"/>
            <w:bottom w:val="none" w:sz="0" w:space="0" w:color="auto"/>
            <w:right w:val="none" w:sz="0" w:space="0" w:color="auto"/>
          </w:divBdr>
        </w:div>
        <w:div w:id="783423274">
          <w:marLeft w:val="0"/>
          <w:marRight w:val="0"/>
          <w:marTop w:val="0"/>
          <w:marBottom w:val="0"/>
          <w:divBdr>
            <w:top w:val="none" w:sz="0" w:space="0" w:color="auto"/>
            <w:left w:val="none" w:sz="0" w:space="0" w:color="auto"/>
            <w:bottom w:val="none" w:sz="0" w:space="0" w:color="auto"/>
            <w:right w:val="none" w:sz="0" w:space="0" w:color="auto"/>
          </w:divBdr>
        </w:div>
        <w:div w:id="1119837501">
          <w:marLeft w:val="0"/>
          <w:marRight w:val="0"/>
          <w:marTop w:val="0"/>
          <w:marBottom w:val="0"/>
          <w:divBdr>
            <w:top w:val="none" w:sz="0" w:space="0" w:color="auto"/>
            <w:left w:val="none" w:sz="0" w:space="0" w:color="auto"/>
            <w:bottom w:val="none" w:sz="0" w:space="0" w:color="auto"/>
            <w:right w:val="none" w:sz="0" w:space="0" w:color="auto"/>
          </w:divBdr>
        </w:div>
        <w:div w:id="209150063">
          <w:marLeft w:val="0"/>
          <w:marRight w:val="0"/>
          <w:marTop w:val="0"/>
          <w:marBottom w:val="0"/>
          <w:divBdr>
            <w:top w:val="none" w:sz="0" w:space="0" w:color="auto"/>
            <w:left w:val="none" w:sz="0" w:space="0" w:color="auto"/>
            <w:bottom w:val="none" w:sz="0" w:space="0" w:color="auto"/>
            <w:right w:val="none" w:sz="0" w:space="0" w:color="auto"/>
          </w:divBdr>
        </w:div>
        <w:div w:id="716315668">
          <w:marLeft w:val="0"/>
          <w:marRight w:val="0"/>
          <w:marTop w:val="0"/>
          <w:marBottom w:val="0"/>
          <w:divBdr>
            <w:top w:val="none" w:sz="0" w:space="0" w:color="auto"/>
            <w:left w:val="none" w:sz="0" w:space="0" w:color="auto"/>
            <w:bottom w:val="none" w:sz="0" w:space="0" w:color="auto"/>
            <w:right w:val="none" w:sz="0" w:space="0" w:color="auto"/>
          </w:divBdr>
        </w:div>
        <w:div w:id="1271472844">
          <w:marLeft w:val="0"/>
          <w:marRight w:val="0"/>
          <w:marTop w:val="0"/>
          <w:marBottom w:val="0"/>
          <w:divBdr>
            <w:top w:val="none" w:sz="0" w:space="0" w:color="auto"/>
            <w:left w:val="none" w:sz="0" w:space="0" w:color="auto"/>
            <w:bottom w:val="none" w:sz="0" w:space="0" w:color="auto"/>
            <w:right w:val="none" w:sz="0" w:space="0" w:color="auto"/>
          </w:divBdr>
        </w:div>
        <w:div w:id="179396609">
          <w:marLeft w:val="0"/>
          <w:marRight w:val="0"/>
          <w:marTop w:val="0"/>
          <w:marBottom w:val="0"/>
          <w:divBdr>
            <w:top w:val="none" w:sz="0" w:space="0" w:color="auto"/>
            <w:left w:val="none" w:sz="0" w:space="0" w:color="auto"/>
            <w:bottom w:val="none" w:sz="0" w:space="0" w:color="auto"/>
            <w:right w:val="none" w:sz="0" w:space="0" w:color="auto"/>
          </w:divBdr>
        </w:div>
        <w:div w:id="897783522">
          <w:marLeft w:val="0"/>
          <w:marRight w:val="0"/>
          <w:marTop w:val="0"/>
          <w:marBottom w:val="0"/>
          <w:divBdr>
            <w:top w:val="none" w:sz="0" w:space="0" w:color="auto"/>
            <w:left w:val="none" w:sz="0" w:space="0" w:color="auto"/>
            <w:bottom w:val="none" w:sz="0" w:space="0" w:color="auto"/>
            <w:right w:val="none" w:sz="0" w:space="0" w:color="auto"/>
          </w:divBdr>
        </w:div>
        <w:div w:id="1665234451">
          <w:marLeft w:val="0"/>
          <w:marRight w:val="0"/>
          <w:marTop w:val="0"/>
          <w:marBottom w:val="0"/>
          <w:divBdr>
            <w:top w:val="none" w:sz="0" w:space="0" w:color="auto"/>
            <w:left w:val="none" w:sz="0" w:space="0" w:color="auto"/>
            <w:bottom w:val="none" w:sz="0" w:space="0" w:color="auto"/>
            <w:right w:val="none" w:sz="0" w:space="0" w:color="auto"/>
          </w:divBdr>
        </w:div>
        <w:div w:id="1442381850">
          <w:marLeft w:val="0"/>
          <w:marRight w:val="0"/>
          <w:marTop w:val="0"/>
          <w:marBottom w:val="0"/>
          <w:divBdr>
            <w:top w:val="none" w:sz="0" w:space="0" w:color="auto"/>
            <w:left w:val="none" w:sz="0" w:space="0" w:color="auto"/>
            <w:bottom w:val="none" w:sz="0" w:space="0" w:color="auto"/>
            <w:right w:val="none" w:sz="0" w:space="0" w:color="auto"/>
          </w:divBdr>
        </w:div>
        <w:div w:id="3636398">
          <w:marLeft w:val="0"/>
          <w:marRight w:val="0"/>
          <w:marTop w:val="0"/>
          <w:marBottom w:val="0"/>
          <w:divBdr>
            <w:top w:val="none" w:sz="0" w:space="0" w:color="auto"/>
            <w:left w:val="none" w:sz="0" w:space="0" w:color="auto"/>
            <w:bottom w:val="none" w:sz="0" w:space="0" w:color="auto"/>
            <w:right w:val="none" w:sz="0" w:space="0" w:color="auto"/>
          </w:divBdr>
        </w:div>
        <w:div w:id="1077630870">
          <w:marLeft w:val="0"/>
          <w:marRight w:val="0"/>
          <w:marTop w:val="0"/>
          <w:marBottom w:val="0"/>
          <w:divBdr>
            <w:top w:val="none" w:sz="0" w:space="0" w:color="auto"/>
            <w:left w:val="none" w:sz="0" w:space="0" w:color="auto"/>
            <w:bottom w:val="none" w:sz="0" w:space="0" w:color="auto"/>
            <w:right w:val="none" w:sz="0" w:space="0" w:color="auto"/>
          </w:divBdr>
        </w:div>
        <w:div w:id="670565155">
          <w:marLeft w:val="0"/>
          <w:marRight w:val="0"/>
          <w:marTop w:val="0"/>
          <w:marBottom w:val="0"/>
          <w:divBdr>
            <w:top w:val="none" w:sz="0" w:space="0" w:color="auto"/>
            <w:left w:val="none" w:sz="0" w:space="0" w:color="auto"/>
            <w:bottom w:val="none" w:sz="0" w:space="0" w:color="auto"/>
            <w:right w:val="none" w:sz="0" w:space="0" w:color="auto"/>
          </w:divBdr>
        </w:div>
        <w:div w:id="1855225587">
          <w:marLeft w:val="0"/>
          <w:marRight w:val="0"/>
          <w:marTop w:val="0"/>
          <w:marBottom w:val="0"/>
          <w:divBdr>
            <w:top w:val="none" w:sz="0" w:space="0" w:color="auto"/>
            <w:left w:val="none" w:sz="0" w:space="0" w:color="auto"/>
            <w:bottom w:val="none" w:sz="0" w:space="0" w:color="auto"/>
            <w:right w:val="none" w:sz="0" w:space="0" w:color="auto"/>
          </w:divBdr>
        </w:div>
        <w:div w:id="1688368660">
          <w:marLeft w:val="0"/>
          <w:marRight w:val="0"/>
          <w:marTop w:val="0"/>
          <w:marBottom w:val="0"/>
          <w:divBdr>
            <w:top w:val="none" w:sz="0" w:space="0" w:color="auto"/>
            <w:left w:val="none" w:sz="0" w:space="0" w:color="auto"/>
            <w:bottom w:val="none" w:sz="0" w:space="0" w:color="auto"/>
            <w:right w:val="none" w:sz="0" w:space="0" w:color="auto"/>
          </w:divBdr>
        </w:div>
        <w:div w:id="178783085">
          <w:marLeft w:val="0"/>
          <w:marRight w:val="0"/>
          <w:marTop w:val="0"/>
          <w:marBottom w:val="0"/>
          <w:divBdr>
            <w:top w:val="none" w:sz="0" w:space="0" w:color="auto"/>
            <w:left w:val="none" w:sz="0" w:space="0" w:color="auto"/>
            <w:bottom w:val="none" w:sz="0" w:space="0" w:color="auto"/>
            <w:right w:val="none" w:sz="0" w:space="0" w:color="auto"/>
          </w:divBdr>
        </w:div>
        <w:div w:id="2146776656">
          <w:marLeft w:val="0"/>
          <w:marRight w:val="0"/>
          <w:marTop w:val="0"/>
          <w:marBottom w:val="0"/>
          <w:divBdr>
            <w:top w:val="none" w:sz="0" w:space="0" w:color="auto"/>
            <w:left w:val="none" w:sz="0" w:space="0" w:color="auto"/>
            <w:bottom w:val="none" w:sz="0" w:space="0" w:color="auto"/>
            <w:right w:val="none" w:sz="0" w:space="0" w:color="auto"/>
          </w:divBdr>
        </w:div>
        <w:div w:id="770517054">
          <w:marLeft w:val="0"/>
          <w:marRight w:val="0"/>
          <w:marTop w:val="0"/>
          <w:marBottom w:val="0"/>
          <w:divBdr>
            <w:top w:val="none" w:sz="0" w:space="0" w:color="auto"/>
            <w:left w:val="none" w:sz="0" w:space="0" w:color="auto"/>
            <w:bottom w:val="none" w:sz="0" w:space="0" w:color="auto"/>
            <w:right w:val="none" w:sz="0" w:space="0" w:color="auto"/>
          </w:divBdr>
        </w:div>
        <w:div w:id="1442723407">
          <w:marLeft w:val="0"/>
          <w:marRight w:val="0"/>
          <w:marTop w:val="0"/>
          <w:marBottom w:val="0"/>
          <w:divBdr>
            <w:top w:val="none" w:sz="0" w:space="0" w:color="auto"/>
            <w:left w:val="none" w:sz="0" w:space="0" w:color="auto"/>
            <w:bottom w:val="none" w:sz="0" w:space="0" w:color="auto"/>
            <w:right w:val="none" w:sz="0" w:space="0" w:color="auto"/>
          </w:divBdr>
        </w:div>
        <w:div w:id="2127036469">
          <w:marLeft w:val="0"/>
          <w:marRight w:val="0"/>
          <w:marTop w:val="0"/>
          <w:marBottom w:val="0"/>
          <w:divBdr>
            <w:top w:val="none" w:sz="0" w:space="0" w:color="auto"/>
            <w:left w:val="none" w:sz="0" w:space="0" w:color="auto"/>
            <w:bottom w:val="none" w:sz="0" w:space="0" w:color="auto"/>
            <w:right w:val="none" w:sz="0" w:space="0" w:color="auto"/>
          </w:divBdr>
        </w:div>
        <w:div w:id="1938369213">
          <w:marLeft w:val="0"/>
          <w:marRight w:val="0"/>
          <w:marTop w:val="0"/>
          <w:marBottom w:val="0"/>
          <w:divBdr>
            <w:top w:val="none" w:sz="0" w:space="0" w:color="auto"/>
            <w:left w:val="none" w:sz="0" w:space="0" w:color="auto"/>
            <w:bottom w:val="none" w:sz="0" w:space="0" w:color="auto"/>
            <w:right w:val="none" w:sz="0" w:space="0" w:color="auto"/>
          </w:divBdr>
        </w:div>
        <w:div w:id="625700251">
          <w:marLeft w:val="0"/>
          <w:marRight w:val="0"/>
          <w:marTop w:val="0"/>
          <w:marBottom w:val="0"/>
          <w:divBdr>
            <w:top w:val="none" w:sz="0" w:space="0" w:color="auto"/>
            <w:left w:val="none" w:sz="0" w:space="0" w:color="auto"/>
            <w:bottom w:val="none" w:sz="0" w:space="0" w:color="auto"/>
            <w:right w:val="none" w:sz="0" w:space="0" w:color="auto"/>
          </w:divBdr>
        </w:div>
        <w:div w:id="2146700008">
          <w:marLeft w:val="0"/>
          <w:marRight w:val="0"/>
          <w:marTop w:val="0"/>
          <w:marBottom w:val="0"/>
          <w:divBdr>
            <w:top w:val="none" w:sz="0" w:space="0" w:color="auto"/>
            <w:left w:val="none" w:sz="0" w:space="0" w:color="auto"/>
            <w:bottom w:val="none" w:sz="0" w:space="0" w:color="auto"/>
            <w:right w:val="none" w:sz="0" w:space="0" w:color="auto"/>
          </w:divBdr>
        </w:div>
        <w:div w:id="35937044">
          <w:marLeft w:val="0"/>
          <w:marRight w:val="0"/>
          <w:marTop w:val="0"/>
          <w:marBottom w:val="0"/>
          <w:divBdr>
            <w:top w:val="none" w:sz="0" w:space="0" w:color="auto"/>
            <w:left w:val="none" w:sz="0" w:space="0" w:color="auto"/>
            <w:bottom w:val="none" w:sz="0" w:space="0" w:color="auto"/>
            <w:right w:val="none" w:sz="0" w:space="0" w:color="auto"/>
          </w:divBdr>
        </w:div>
        <w:div w:id="596253717">
          <w:marLeft w:val="0"/>
          <w:marRight w:val="0"/>
          <w:marTop w:val="0"/>
          <w:marBottom w:val="0"/>
          <w:divBdr>
            <w:top w:val="none" w:sz="0" w:space="0" w:color="auto"/>
            <w:left w:val="none" w:sz="0" w:space="0" w:color="auto"/>
            <w:bottom w:val="none" w:sz="0" w:space="0" w:color="auto"/>
            <w:right w:val="none" w:sz="0" w:space="0" w:color="auto"/>
          </w:divBdr>
        </w:div>
        <w:div w:id="1787657617">
          <w:marLeft w:val="0"/>
          <w:marRight w:val="0"/>
          <w:marTop w:val="0"/>
          <w:marBottom w:val="0"/>
          <w:divBdr>
            <w:top w:val="none" w:sz="0" w:space="0" w:color="auto"/>
            <w:left w:val="none" w:sz="0" w:space="0" w:color="auto"/>
            <w:bottom w:val="none" w:sz="0" w:space="0" w:color="auto"/>
            <w:right w:val="none" w:sz="0" w:space="0" w:color="auto"/>
          </w:divBdr>
        </w:div>
        <w:div w:id="1089500956">
          <w:marLeft w:val="0"/>
          <w:marRight w:val="0"/>
          <w:marTop w:val="0"/>
          <w:marBottom w:val="0"/>
          <w:divBdr>
            <w:top w:val="none" w:sz="0" w:space="0" w:color="auto"/>
            <w:left w:val="none" w:sz="0" w:space="0" w:color="auto"/>
            <w:bottom w:val="none" w:sz="0" w:space="0" w:color="auto"/>
            <w:right w:val="none" w:sz="0" w:space="0" w:color="auto"/>
          </w:divBdr>
        </w:div>
        <w:div w:id="405420583">
          <w:marLeft w:val="0"/>
          <w:marRight w:val="0"/>
          <w:marTop w:val="0"/>
          <w:marBottom w:val="0"/>
          <w:divBdr>
            <w:top w:val="none" w:sz="0" w:space="0" w:color="auto"/>
            <w:left w:val="none" w:sz="0" w:space="0" w:color="auto"/>
            <w:bottom w:val="none" w:sz="0" w:space="0" w:color="auto"/>
            <w:right w:val="none" w:sz="0" w:space="0" w:color="auto"/>
          </w:divBdr>
        </w:div>
        <w:div w:id="2041198925">
          <w:marLeft w:val="0"/>
          <w:marRight w:val="0"/>
          <w:marTop w:val="0"/>
          <w:marBottom w:val="0"/>
          <w:divBdr>
            <w:top w:val="none" w:sz="0" w:space="0" w:color="auto"/>
            <w:left w:val="none" w:sz="0" w:space="0" w:color="auto"/>
            <w:bottom w:val="none" w:sz="0" w:space="0" w:color="auto"/>
            <w:right w:val="none" w:sz="0" w:space="0" w:color="auto"/>
          </w:divBdr>
        </w:div>
        <w:div w:id="1249852236">
          <w:marLeft w:val="0"/>
          <w:marRight w:val="0"/>
          <w:marTop w:val="0"/>
          <w:marBottom w:val="0"/>
          <w:divBdr>
            <w:top w:val="none" w:sz="0" w:space="0" w:color="auto"/>
            <w:left w:val="none" w:sz="0" w:space="0" w:color="auto"/>
            <w:bottom w:val="none" w:sz="0" w:space="0" w:color="auto"/>
            <w:right w:val="none" w:sz="0" w:space="0" w:color="auto"/>
          </w:divBdr>
        </w:div>
        <w:div w:id="2006934877">
          <w:marLeft w:val="0"/>
          <w:marRight w:val="0"/>
          <w:marTop w:val="0"/>
          <w:marBottom w:val="0"/>
          <w:divBdr>
            <w:top w:val="none" w:sz="0" w:space="0" w:color="auto"/>
            <w:left w:val="none" w:sz="0" w:space="0" w:color="auto"/>
            <w:bottom w:val="none" w:sz="0" w:space="0" w:color="auto"/>
            <w:right w:val="none" w:sz="0" w:space="0" w:color="auto"/>
          </w:divBdr>
        </w:div>
        <w:div w:id="1419254050">
          <w:marLeft w:val="0"/>
          <w:marRight w:val="0"/>
          <w:marTop w:val="0"/>
          <w:marBottom w:val="0"/>
          <w:divBdr>
            <w:top w:val="none" w:sz="0" w:space="0" w:color="auto"/>
            <w:left w:val="none" w:sz="0" w:space="0" w:color="auto"/>
            <w:bottom w:val="none" w:sz="0" w:space="0" w:color="auto"/>
            <w:right w:val="none" w:sz="0" w:space="0" w:color="auto"/>
          </w:divBdr>
        </w:div>
        <w:div w:id="871184470">
          <w:marLeft w:val="0"/>
          <w:marRight w:val="0"/>
          <w:marTop w:val="0"/>
          <w:marBottom w:val="0"/>
          <w:divBdr>
            <w:top w:val="none" w:sz="0" w:space="0" w:color="auto"/>
            <w:left w:val="none" w:sz="0" w:space="0" w:color="auto"/>
            <w:bottom w:val="none" w:sz="0" w:space="0" w:color="auto"/>
            <w:right w:val="none" w:sz="0" w:space="0" w:color="auto"/>
          </w:divBdr>
        </w:div>
        <w:div w:id="1262446523">
          <w:marLeft w:val="0"/>
          <w:marRight w:val="0"/>
          <w:marTop w:val="0"/>
          <w:marBottom w:val="0"/>
          <w:divBdr>
            <w:top w:val="none" w:sz="0" w:space="0" w:color="auto"/>
            <w:left w:val="none" w:sz="0" w:space="0" w:color="auto"/>
            <w:bottom w:val="none" w:sz="0" w:space="0" w:color="auto"/>
            <w:right w:val="none" w:sz="0" w:space="0" w:color="auto"/>
          </w:divBdr>
        </w:div>
        <w:div w:id="479158858">
          <w:marLeft w:val="0"/>
          <w:marRight w:val="0"/>
          <w:marTop w:val="0"/>
          <w:marBottom w:val="0"/>
          <w:divBdr>
            <w:top w:val="none" w:sz="0" w:space="0" w:color="auto"/>
            <w:left w:val="none" w:sz="0" w:space="0" w:color="auto"/>
            <w:bottom w:val="none" w:sz="0" w:space="0" w:color="auto"/>
            <w:right w:val="none" w:sz="0" w:space="0" w:color="auto"/>
          </w:divBdr>
        </w:div>
        <w:div w:id="1227031094">
          <w:marLeft w:val="0"/>
          <w:marRight w:val="0"/>
          <w:marTop w:val="0"/>
          <w:marBottom w:val="0"/>
          <w:divBdr>
            <w:top w:val="none" w:sz="0" w:space="0" w:color="auto"/>
            <w:left w:val="none" w:sz="0" w:space="0" w:color="auto"/>
            <w:bottom w:val="none" w:sz="0" w:space="0" w:color="auto"/>
            <w:right w:val="none" w:sz="0" w:space="0" w:color="auto"/>
          </w:divBdr>
        </w:div>
        <w:div w:id="1392462375">
          <w:marLeft w:val="0"/>
          <w:marRight w:val="0"/>
          <w:marTop w:val="0"/>
          <w:marBottom w:val="0"/>
          <w:divBdr>
            <w:top w:val="none" w:sz="0" w:space="0" w:color="auto"/>
            <w:left w:val="none" w:sz="0" w:space="0" w:color="auto"/>
            <w:bottom w:val="none" w:sz="0" w:space="0" w:color="auto"/>
            <w:right w:val="none" w:sz="0" w:space="0" w:color="auto"/>
          </w:divBdr>
        </w:div>
        <w:div w:id="1438478063">
          <w:marLeft w:val="0"/>
          <w:marRight w:val="0"/>
          <w:marTop w:val="0"/>
          <w:marBottom w:val="0"/>
          <w:divBdr>
            <w:top w:val="none" w:sz="0" w:space="0" w:color="auto"/>
            <w:left w:val="none" w:sz="0" w:space="0" w:color="auto"/>
            <w:bottom w:val="none" w:sz="0" w:space="0" w:color="auto"/>
            <w:right w:val="none" w:sz="0" w:space="0" w:color="auto"/>
          </w:divBdr>
        </w:div>
        <w:div w:id="1790510443">
          <w:marLeft w:val="0"/>
          <w:marRight w:val="0"/>
          <w:marTop w:val="0"/>
          <w:marBottom w:val="0"/>
          <w:divBdr>
            <w:top w:val="none" w:sz="0" w:space="0" w:color="auto"/>
            <w:left w:val="none" w:sz="0" w:space="0" w:color="auto"/>
            <w:bottom w:val="none" w:sz="0" w:space="0" w:color="auto"/>
            <w:right w:val="none" w:sz="0" w:space="0" w:color="auto"/>
          </w:divBdr>
        </w:div>
        <w:div w:id="1631279114">
          <w:marLeft w:val="0"/>
          <w:marRight w:val="0"/>
          <w:marTop w:val="0"/>
          <w:marBottom w:val="0"/>
          <w:divBdr>
            <w:top w:val="none" w:sz="0" w:space="0" w:color="auto"/>
            <w:left w:val="none" w:sz="0" w:space="0" w:color="auto"/>
            <w:bottom w:val="none" w:sz="0" w:space="0" w:color="auto"/>
            <w:right w:val="none" w:sz="0" w:space="0" w:color="auto"/>
          </w:divBdr>
        </w:div>
        <w:div w:id="735393438">
          <w:marLeft w:val="0"/>
          <w:marRight w:val="0"/>
          <w:marTop w:val="0"/>
          <w:marBottom w:val="0"/>
          <w:divBdr>
            <w:top w:val="none" w:sz="0" w:space="0" w:color="auto"/>
            <w:left w:val="none" w:sz="0" w:space="0" w:color="auto"/>
            <w:bottom w:val="none" w:sz="0" w:space="0" w:color="auto"/>
            <w:right w:val="none" w:sz="0" w:space="0" w:color="auto"/>
          </w:divBdr>
        </w:div>
        <w:div w:id="1562213378">
          <w:marLeft w:val="0"/>
          <w:marRight w:val="0"/>
          <w:marTop w:val="0"/>
          <w:marBottom w:val="0"/>
          <w:divBdr>
            <w:top w:val="none" w:sz="0" w:space="0" w:color="auto"/>
            <w:left w:val="none" w:sz="0" w:space="0" w:color="auto"/>
            <w:bottom w:val="none" w:sz="0" w:space="0" w:color="auto"/>
            <w:right w:val="none" w:sz="0" w:space="0" w:color="auto"/>
          </w:divBdr>
        </w:div>
        <w:div w:id="125240221">
          <w:marLeft w:val="0"/>
          <w:marRight w:val="0"/>
          <w:marTop w:val="0"/>
          <w:marBottom w:val="0"/>
          <w:divBdr>
            <w:top w:val="none" w:sz="0" w:space="0" w:color="auto"/>
            <w:left w:val="none" w:sz="0" w:space="0" w:color="auto"/>
            <w:bottom w:val="none" w:sz="0" w:space="0" w:color="auto"/>
            <w:right w:val="none" w:sz="0" w:space="0" w:color="auto"/>
          </w:divBdr>
        </w:div>
        <w:div w:id="698093849">
          <w:marLeft w:val="0"/>
          <w:marRight w:val="0"/>
          <w:marTop w:val="0"/>
          <w:marBottom w:val="0"/>
          <w:divBdr>
            <w:top w:val="none" w:sz="0" w:space="0" w:color="auto"/>
            <w:left w:val="none" w:sz="0" w:space="0" w:color="auto"/>
            <w:bottom w:val="none" w:sz="0" w:space="0" w:color="auto"/>
            <w:right w:val="none" w:sz="0" w:space="0" w:color="auto"/>
          </w:divBdr>
        </w:div>
        <w:div w:id="90661812">
          <w:marLeft w:val="0"/>
          <w:marRight w:val="0"/>
          <w:marTop w:val="0"/>
          <w:marBottom w:val="0"/>
          <w:divBdr>
            <w:top w:val="none" w:sz="0" w:space="0" w:color="auto"/>
            <w:left w:val="none" w:sz="0" w:space="0" w:color="auto"/>
            <w:bottom w:val="none" w:sz="0" w:space="0" w:color="auto"/>
            <w:right w:val="none" w:sz="0" w:space="0" w:color="auto"/>
          </w:divBdr>
        </w:div>
        <w:div w:id="663823653">
          <w:marLeft w:val="0"/>
          <w:marRight w:val="0"/>
          <w:marTop w:val="0"/>
          <w:marBottom w:val="0"/>
          <w:divBdr>
            <w:top w:val="none" w:sz="0" w:space="0" w:color="auto"/>
            <w:left w:val="none" w:sz="0" w:space="0" w:color="auto"/>
            <w:bottom w:val="none" w:sz="0" w:space="0" w:color="auto"/>
            <w:right w:val="none" w:sz="0" w:space="0" w:color="auto"/>
          </w:divBdr>
        </w:div>
        <w:div w:id="29309301">
          <w:marLeft w:val="0"/>
          <w:marRight w:val="0"/>
          <w:marTop w:val="0"/>
          <w:marBottom w:val="0"/>
          <w:divBdr>
            <w:top w:val="none" w:sz="0" w:space="0" w:color="auto"/>
            <w:left w:val="none" w:sz="0" w:space="0" w:color="auto"/>
            <w:bottom w:val="none" w:sz="0" w:space="0" w:color="auto"/>
            <w:right w:val="none" w:sz="0" w:space="0" w:color="auto"/>
          </w:divBdr>
        </w:div>
        <w:div w:id="1532765463">
          <w:marLeft w:val="0"/>
          <w:marRight w:val="0"/>
          <w:marTop w:val="0"/>
          <w:marBottom w:val="0"/>
          <w:divBdr>
            <w:top w:val="none" w:sz="0" w:space="0" w:color="auto"/>
            <w:left w:val="none" w:sz="0" w:space="0" w:color="auto"/>
            <w:bottom w:val="none" w:sz="0" w:space="0" w:color="auto"/>
            <w:right w:val="none" w:sz="0" w:space="0" w:color="auto"/>
          </w:divBdr>
        </w:div>
        <w:div w:id="1690059683">
          <w:marLeft w:val="0"/>
          <w:marRight w:val="0"/>
          <w:marTop w:val="0"/>
          <w:marBottom w:val="0"/>
          <w:divBdr>
            <w:top w:val="none" w:sz="0" w:space="0" w:color="auto"/>
            <w:left w:val="none" w:sz="0" w:space="0" w:color="auto"/>
            <w:bottom w:val="none" w:sz="0" w:space="0" w:color="auto"/>
            <w:right w:val="none" w:sz="0" w:space="0" w:color="auto"/>
          </w:divBdr>
        </w:div>
        <w:div w:id="1624921657">
          <w:marLeft w:val="0"/>
          <w:marRight w:val="0"/>
          <w:marTop w:val="0"/>
          <w:marBottom w:val="0"/>
          <w:divBdr>
            <w:top w:val="none" w:sz="0" w:space="0" w:color="auto"/>
            <w:left w:val="none" w:sz="0" w:space="0" w:color="auto"/>
            <w:bottom w:val="none" w:sz="0" w:space="0" w:color="auto"/>
            <w:right w:val="none" w:sz="0" w:space="0" w:color="auto"/>
          </w:divBdr>
        </w:div>
        <w:div w:id="1963343148">
          <w:marLeft w:val="0"/>
          <w:marRight w:val="0"/>
          <w:marTop w:val="0"/>
          <w:marBottom w:val="0"/>
          <w:divBdr>
            <w:top w:val="none" w:sz="0" w:space="0" w:color="auto"/>
            <w:left w:val="none" w:sz="0" w:space="0" w:color="auto"/>
            <w:bottom w:val="none" w:sz="0" w:space="0" w:color="auto"/>
            <w:right w:val="none" w:sz="0" w:space="0" w:color="auto"/>
          </w:divBdr>
        </w:div>
        <w:div w:id="1262029122">
          <w:marLeft w:val="0"/>
          <w:marRight w:val="0"/>
          <w:marTop w:val="0"/>
          <w:marBottom w:val="0"/>
          <w:divBdr>
            <w:top w:val="none" w:sz="0" w:space="0" w:color="auto"/>
            <w:left w:val="none" w:sz="0" w:space="0" w:color="auto"/>
            <w:bottom w:val="none" w:sz="0" w:space="0" w:color="auto"/>
            <w:right w:val="none" w:sz="0" w:space="0" w:color="auto"/>
          </w:divBdr>
        </w:div>
        <w:div w:id="918950010">
          <w:marLeft w:val="0"/>
          <w:marRight w:val="0"/>
          <w:marTop w:val="0"/>
          <w:marBottom w:val="0"/>
          <w:divBdr>
            <w:top w:val="none" w:sz="0" w:space="0" w:color="auto"/>
            <w:left w:val="none" w:sz="0" w:space="0" w:color="auto"/>
            <w:bottom w:val="none" w:sz="0" w:space="0" w:color="auto"/>
            <w:right w:val="none" w:sz="0" w:space="0" w:color="auto"/>
          </w:divBdr>
        </w:div>
        <w:div w:id="673992579">
          <w:marLeft w:val="0"/>
          <w:marRight w:val="0"/>
          <w:marTop w:val="0"/>
          <w:marBottom w:val="0"/>
          <w:divBdr>
            <w:top w:val="none" w:sz="0" w:space="0" w:color="auto"/>
            <w:left w:val="none" w:sz="0" w:space="0" w:color="auto"/>
            <w:bottom w:val="none" w:sz="0" w:space="0" w:color="auto"/>
            <w:right w:val="none" w:sz="0" w:space="0" w:color="auto"/>
          </w:divBdr>
        </w:div>
        <w:div w:id="124592645">
          <w:marLeft w:val="0"/>
          <w:marRight w:val="0"/>
          <w:marTop w:val="0"/>
          <w:marBottom w:val="0"/>
          <w:divBdr>
            <w:top w:val="none" w:sz="0" w:space="0" w:color="auto"/>
            <w:left w:val="none" w:sz="0" w:space="0" w:color="auto"/>
            <w:bottom w:val="none" w:sz="0" w:space="0" w:color="auto"/>
            <w:right w:val="none" w:sz="0" w:space="0" w:color="auto"/>
          </w:divBdr>
        </w:div>
        <w:div w:id="598027031">
          <w:marLeft w:val="0"/>
          <w:marRight w:val="0"/>
          <w:marTop w:val="0"/>
          <w:marBottom w:val="0"/>
          <w:divBdr>
            <w:top w:val="none" w:sz="0" w:space="0" w:color="auto"/>
            <w:left w:val="none" w:sz="0" w:space="0" w:color="auto"/>
            <w:bottom w:val="none" w:sz="0" w:space="0" w:color="auto"/>
            <w:right w:val="none" w:sz="0" w:space="0" w:color="auto"/>
          </w:divBdr>
        </w:div>
        <w:div w:id="826753125">
          <w:marLeft w:val="0"/>
          <w:marRight w:val="0"/>
          <w:marTop w:val="0"/>
          <w:marBottom w:val="0"/>
          <w:divBdr>
            <w:top w:val="none" w:sz="0" w:space="0" w:color="auto"/>
            <w:left w:val="none" w:sz="0" w:space="0" w:color="auto"/>
            <w:bottom w:val="none" w:sz="0" w:space="0" w:color="auto"/>
            <w:right w:val="none" w:sz="0" w:space="0" w:color="auto"/>
          </w:divBdr>
        </w:div>
        <w:div w:id="1905144232">
          <w:marLeft w:val="0"/>
          <w:marRight w:val="0"/>
          <w:marTop w:val="0"/>
          <w:marBottom w:val="0"/>
          <w:divBdr>
            <w:top w:val="none" w:sz="0" w:space="0" w:color="auto"/>
            <w:left w:val="none" w:sz="0" w:space="0" w:color="auto"/>
            <w:bottom w:val="none" w:sz="0" w:space="0" w:color="auto"/>
            <w:right w:val="none" w:sz="0" w:space="0" w:color="auto"/>
          </w:divBdr>
        </w:div>
        <w:div w:id="513299042">
          <w:marLeft w:val="0"/>
          <w:marRight w:val="0"/>
          <w:marTop w:val="0"/>
          <w:marBottom w:val="0"/>
          <w:divBdr>
            <w:top w:val="none" w:sz="0" w:space="0" w:color="auto"/>
            <w:left w:val="none" w:sz="0" w:space="0" w:color="auto"/>
            <w:bottom w:val="none" w:sz="0" w:space="0" w:color="auto"/>
            <w:right w:val="none" w:sz="0" w:space="0" w:color="auto"/>
          </w:divBdr>
        </w:div>
        <w:div w:id="577640445">
          <w:marLeft w:val="0"/>
          <w:marRight w:val="0"/>
          <w:marTop w:val="0"/>
          <w:marBottom w:val="0"/>
          <w:divBdr>
            <w:top w:val="none" w:sz="0" w:space="0" w:color="auto"/>
            <w:left w:val="none" w:sz="0" w:space="0" w:color="auto"/>
            <w:bottom w:val="none" w:sz="0" w:space="0" w:color="auto"/>
            <w:right w:val="none" w:sz="0" w:space="0" w:color="auto"/>
          </w:divBdr>
        </w:div>
        <w:div w:id="1625230107">
          <w:marLeft w:val="0"/>
          <w:marRight w:val="0"/>
          <w:marTop w:val="0"/>
          <w:marBottom w:val="0"/>
          <w:divBdr>
            <w:top w:val="none" w:sz="0" w:space="0" w:color="auto"/>
            <w:left w:val="none" w:sz="0" w:space="0" w:color="auto"/>
            <w:bottom w:val="none" w:sz="0" w:space="0" w:color="auto"/>
            <w:right w:val="none" w:sz="0" w:space="0" w:color="auto"/>
          </w:divBdr>
        </w:div>
      </w:divsChild>
    </w:div>
    <w:div w:id="179055255">
      <w:bodyDiv w:val="1"/>
      <w:marLeft w:val="0"/>
      <w:marRight w:val="0"/>
      <w:marTop w:val="0"/>
      <w:marBottom w:val="0"/>
      <w:divBdr>
        <w:top w:val="none" w:sz="0" w:space="0" w:color="auto"/>
        <w:left w:val="none" w:sz="0" w:space="0" w:color="auto"/>
        <w:bottom w:val="none" w:sz="0" w:space="0" w:color="auto"/>
        <w:right w:val="none" w:sz="0" w:space="0" w:color="auto"/>
      </w:divBdr>
    </w:div>
    <w:div w:id="190806268">
      <w:bodyDiv w:val="1"/>
      <w:marLeft w:val="0"/>
      <w:marRight w:val="0"/>
      <w:marTop w:val="0"/>
      <w:marBottom w:val="0"/>
      <w:divBdr>
        <w:top w:val="none" w:sz="0" w:space="0" w:color="auto"/>
        <w:left w:val="none" w:sz="0" w:space="0" w:color="auto"/>
        <w:bottom w:val="none" w:sz="0" w:space="0" w:color="auto"/>
        <w:right w:val="none" w:sz="0" w:space="0" w:color="auto"/>
      </w:divBdr>
    </w:div>
    <w:div w:id="195050432">
      <w:bodyDiv w:val="1"/>
      <w:marLeft w:val="0"/>
      <w:marRight w:val="0"/>
      <w:marTop w:val="0"/>
      <w:marBottom w:val="0"/>
      <w:divBdr>
        <w:top w:val="none" w:sz="0" w:space="0" w:color="auto"/>
        <w:left w:val="none" w:sz="0" w:space="0" w:color="auto"/>
        <w:bottom w:val="none" w:sz="0" w:space="0" w:color="auto"/>
        <w:right w:val="none" w:sz="0" w:space="0" w:color="auto"/>
      </w:divBdr>
    </w:div>
    <w:div w:id="200096884">
      <w:bodyDiv w:val="1"/>
      <w:marLeft w:val="0"/>
      <w:marRight w:val="0"/>
      <w:marTop w:val="0"/>
      <w:marBottom w:val="0"/>
      <w:divBdr>
        <w:top w:val="none" w:sz="0" w:space="0" w:color="auto"/>
        <w:left w:val="none" w:sz="0" w:space="0" w:color="auto"/>
        <w:bottom w:val="none" w:sz="0" w:space="0" w:color="auto"/>
        <w:right w:val="none" w:sz="0" w:space="0" w:color="auto"/>
      </w:divBdr>
    </w:div>
    <w:div w:id="212275609">
      <w:bodyDiv w:val="1"/>
      <w:marLeft w:val="0"/>
      <w:marRight w:val="0"/>
      <w:marTop w:val="0"/>
      <w:marBottom w:val="0"/>
      <w:divBdr>
        <w:top w:val="none" w:sz="0" w:space="0" w:color="auto"/>
        <w:left w:val="none" w:sz="0" w:space="0" w:color="auto"/>
        <w:bottom w:val="none" w:sz="0" w:space="0" w:color="auto"/>
        <w:right w:val="none" w:sz="0" w:space="0" w:color="auto"/>
      </w:divBdr>
    </w:div>
    <w:div w:id="242572434">
      <w:bodyDiv w:val="1"/>
      <w:marLeft w:val="0"/>
      <w:marRight w:val="0"/>
      <w:marTop w:val="0"/>
      <w:marBottom w:val="0"/>
      <w:divBdr>
        <w:top w:val="none" w:sz="0" w:space="0" w:color="auto"/>
        <w:left w:val="none" w:sz="0" w:space="0" w:color="auto"/>
        <w:bottom w:val="none" w:sz="0" w:space="0" w:color="auto"/>
        <w:right w:val="none" w:sz="0" w:space="0" w:color="auto"/>
      </w:divBdr>
    </w:div>
    <w:div w:id="250284238">
      <w:bodyDiv w:val="1"/>
      <w:marLeft w:val="0"/>
      <w:marRight w:val="0"/>
      <w:marTop w:val="0"/>
      <w:marBottom w:val="0"/>
      <w:divBdr>
        <w:top w:val="none" w:sz="0" w:space="0" w:color="auto"/>
        <w:left w:val="none" w:sz="0" w:space="0" w:color="auto"/>
        <w:bottom w:val="none" w:sz="0" w:space="0" w:color="auto"/>
        <w:right w:val="none" w:sz="0" w:space="0" w:color="auto"/>
      </w:divBdr>
    </w:div>
    <w:div w:id="255867900">
      <w:bodyDiv w:val="1"/>
      <w:marLeft w:val="0"/>
      <w:marRight w:val="0"/>
      <w:marTop w:val="0"/>
      <w:marBottom w:val="0"/>
      <w:divBdr>
        <w:top w:val="none" w:sz="0" w:space="0" w:color="auto"/>
        <w:left w:val="none" w:sz="0" w:space="0" w:color="auto"/>
        <w:bottom w:val="none" w:sz="0" w:space="0" w:color="auto"/>
        <w:right w:val="none" w:sz="0" w:space="0" w:color="auto"/>
      </w:divBdr>
    </w:div>
    <w:div w:id="257830078">
      <w:bodyDiv w:val="1"/>
      <w:marLeft w:val="0"/>
      <w:marRight w:val="0"/>
      <w:marTop w:val="0"/>
      <w:marBottom w:val="0"/>
      <w:divBdr>
        <w:top w:val="none" w:sz="0" w:space="0" w:color="auto"/>
        <w:left w:val="none" w:sz="0" w:space="0" w:color="auto"/>
        <w:bottom w:val="none" w:sz="0" w:space="0" w:color="auto"/>
        <w:right w:val="none" w:sz="0" w:space="0" w:color="auto"/>
      </w:divBdr>
    </w:div>
    <w:div w:id="262881330">
      <w:bodyDiv w:val="1"/>
      <w:marLeft w:val="0"/>
      <w:marRight w:val="0"/>
      <w:marTop w:val="0"/>
      <w:marBottom w:val="0"/>
      <w:divBdr>
        <w:top w:val="none" w:sz="0" w:space="0" w:color="auto"/>
        <w:left w:val="none" w:sz="0" w:space="0" w:color="auto"/>
        <w:bottom w:val="none" w:sz="0" w:space="0" w:color="auto"/>
        <w:right w:val="none" w:sz="0" w:space="0" w:color="auto"/>
      </w:divBdr>
    </w:div>
    <w:div w:id="281113288">
      <w:bodyDiv w:val="1"/>
      <w:marLeft w:val="0"/>
      <w:marRight w:val="0"/>
      <w:marTop w:val="0"/>
      <w:marBottom w:val="0"/>
      <w:divBdr>
        <w:top w:val="none" w:sz="0" w:space="0" w:color="auto"/>
        <w:left w:val="none" w:sz="0" w:space="0" w:color="auto"/>
        <w:bottom w:val="none" w:sz="0" w:space="0" w:color="auto"/>
        <w:right w:val="none" w:sz="0" w:space="0" w:color="auto"/>
      </w:divBdr>
    </w:div>
    <w:div w:id="285241907">
      <w:bodyDiv w:val="1"/>
      <w:marLeft w:val="0"/>
      <w:marRight w:val="0"/>
      <w:marTop w:val="0"/>
      <w:marBottom w:val="0"/>
      <w:divBdr>
        <w:top w:val="none" w:sz="0" w:space="0" w:color="auto"/>
        <w:left w:val="none" w:sz="0" w:space="0" w:color="auto"/>
        <w:bottom w:val="none" w:sz="0" w:space="0" w:color="auto"/>
        <w:right w:val="none" w:sz="0" w:space="0" w:color="auto"/>
      </w:divBdr>
    </w:div>
    <w:div w:id="293489921">
      <w:bodyDiv w:val="1"/>
      <w:marLeft w:val="0"/>
      <w:marRight w:val="0"/>
      <w:marTop w:val="0"/>
      <w:marBottom w:val="0"/>
      <w:divBdr>
        <w:top w:val="none" w:sz="0" w:space="0" w:color="auto"/>
        <w:left w:val="none" w:sz="0" w:space="0" w:color="auto"/>
        <w:bottom w:val="none" w:sz="0" w:space="0" w:color="auto"/>
        <w:right w:val="none" w:sz="0" w:space="0" w:color="auto"/>
      </w:divBdr>
    </w:div>
    <w:div w:id="309987870">
      <w:bodyDiv w:val="1"/>
      <w:marLeft w:val="0"/>
      <w:marRight w:val="0"/>
      <w:marTop w:val="0"/>
      <w:marBottom w:val="0"/>
      <w:divBdr>
        <w:top w:val="none" w:sz="0" w:space="0" w:color="auto"/>
        <w:left w:val="none" w:sz="0" w:space="0" w:color="auto"/>
        <w:bottom w:val="none" w:sz="0" w:space="0" w:color="auto"/>
        <w:right w:val="none" w:sz="0" w:space="0" w:color="auto"/>
      </w:divBdr>
    </w:div>
    <w:div w:id="334916833">
      <w:bodyDiv w:val="1"/>
      <w:marLeft w:val="0"/>
      <w:marRight w:val="0"/>
      <w:marTop w:val="0"/>
      <w:marBottom w:val="0"/>
      <w:divBdr>
        <w:top w:val="none" w:sz="0" w:space="0" w:color="auto"/>
        <w:left w:val="none" w:sz="0" w:space="0" w:color="auto"/>
        <w:bottom w:val="none" w:sz="0" w:space="0" w:color="auto"/>
        <w:right w:val="none" w:sz="0" w:space="0" w:color="auto"/>
      </w:divBdr>
    </w:div>
    <w:div w:id="335813904">
      <w:bodyDiv w:val="1"/>
      <w:marLeft w:val="0"/>
      <w:marRight w:val="0"/>
      <w:marTop w:val="0"/>
      <w:marBottom w:val="0"/>
      <w:divBdr>
        <w:top w:val="none" w:sz="0" w:space="0" w:color="auto"/>
        <w:left w:val="none" w:sz="0" w:space="0" w:color="auto"/>
        <w:bottom w:val="none" w:sz="0" w:space="0" w:color="auto"/>
        <w:right w:val="none" w:sz="0" w:space="0" w:color="auto"/>
      </w:divBdr>
    </w:div>
    <w:div w:id="337588353">
      <w:bodyDiv w:val="1"/>
      <w:marLeft w:val="0"/>
      <w:marRight w:val="0"/>
      <w:marTop w:val="0"/>
      <w:marBottom w:val="0"/>
      <w:divBdr>
        <w:top w:val="none" w:sz="0" w:space="0" w:color="auto"/>
        <w:left w:val="none" w:sz="0" w:space="0" w:color="auto"/>
        <w:bottom w:val="none" w:sz="0" w:space="0" w:color="auto"/>
        <w:right w:val="none" w:sz="0" w:space="0" w:color="auto"/>
      </w:divBdr>
    </w:div>
    <w:div w:id="343555223">
      <w:bodyDiv w:val="1"/>
      <w:marLeft w:val="0"/>
      <w:marRight w:val="0"/>
      <w:marTop w:val="0"/>
      <w:marBottom w:val="0"/>
      <w:divBdr>
        <w:top w:val="none" w:sz="0" w:space="0" w:color="auto"/>
        <w:left w:val="none" w:sz="0" w:space="0" w:color="auto"/>
        <w:bottom w:val="none" w:sz="0" w:space="0" w:color="auto"/>
        <w:right w:val="none" w:sz="0" w:space="0" w:color="auto"/>
      </w:divBdr>
    </w:div>
    <w:div w:id="353850115">
      <w:bodyDiv w:val="1"/>
      <w:marLeft w:val="0"/>
      <w:marRight w:val="0"/>
      <w:marTop w:val="0"/>
      <w:marBottom w:val="0"/>
      <w:divBdr>
        <w:top w:val="none" w:sz="0" w:space="0" w:color="auto"/>
        <w:left w:val="none" w:sz="0" w:space="0" w:color="auto"/>
        <w:bottom w:val="none" w:sz="0" w:space="0" w:color="auto"/>
        <w:right w:val="none" w:sz="0" w:space="0" w:color="auto"/>
      </w:divBdr>
    </w:div>
    <w:div w:id="359745322">
      <w:bodyDiv w:val="1"/>
      <w:marLeft w:val="0"/>
      <w:marRight w:val="0"/>
      <w:marTop w:val="0"/>
      <w:marBottom w:val="0"/>
      <w:divBdr>
        <w:top w:val="none" w:sz="0" w:space="0" w:color="auto"/>
        <w:left w:val="none" w:sz="0" w:space="0" w:color="auto"/>
        <w:bottom w:val="none" w:sz="0" w:space="0" w:color="auto"/>
        <w:right w:val="none" w:sz="0" w:space="0" w:color="auto"/>
      </w:divBdr>
    </w:div>
    <w:div w:id="360787571">
      <w:bodyDiv w:val="1"/>
      <w:marLeft w:val="0"/>
      <w:marRight w:val="0"/>
      <w:marTop w:val="0"/>
      <w:marBottom w:val="0"/>
      <w:divBdr>
        <w:top w:val="none" w:sz="0" w:space="0" w:color="auto"/>
        <w:left w:val="none" w:sz="0" w:space="0" w:color="auto"/>
        <w:bottom w:val="none" w:sz="0" w:space="0" w:color="auto"/>
        <w:right w:val="none" w:sz="0" w:space="0" w:color="auto"/>
      </w:divBdr>
    </w:div>
    <w:div w:id="373039833">
      <w:bodyDiv w:val="1"/>
      <w:marLeft w:val="0"/>
      <w:marRight w:val="0"/>
      <w:marTop w:val="0"/>
      <w:marBottom w:val="0"/>
      <w:divBdr>
        <w:top w:val="none" w:sz="0" w:space="0" w:color="auto"/>
        <w:left w:val="none" w:sz="0" w:space="0" w:color="auto"/>
        <w:bottom w:val="none" w:sz="0" w:space="0" w:color="auto"/>
        <w:right w:val="none" w:sz="0" w:space="0" w:color="auto"/>
      </w:divBdr>
    </w:div>
    <w:div w:id="373506617">
      <w:bodyDiv w:val="1"/>
      <w:marLeft w:val="0"/>
      <w:marRight w:val="0"/>
      <w:marTop w:val="0"/>
      <w:marBottom w:val="0"/>
      <w:divBdr>
        <w:top w:val="none" w:sz="0" w:space="0" w:color="auto"/>
        <w:left w:val="none" w:sz="0" w:space="0" w:color="auto"/>
        <w:bottom w:val="none" w:sz="0" w:space="0" w:color="auto"/>
        <w:right w:val="none" w:sz="0" w:space="0" w:color="auto"/>
      </w:divBdr>
    </w:div>
    <w:div w:id="383797559">
      <w:bodyDiv w:val="1"/>
      <w:marLeft w:val="0"/>
      <w:marRight w:val="0"/>
      <w:marTop w:val="0"/>
      <w:marBottom w:val="0"/>
      <w:divBdr>
        <w:top w:val="none" w:sz="0" w:space="0" w:color="auto"/>
        <w:left w:val="none" w:sz="0" w:space="0" w:color="auto"/>
        <w:bottom w:val="none" w:sz="0" w:space="0" w:color="auto"/>
        <w:right w:val="none" w:sz="0" w:space="0" w:color="auto"/>
      </w:divBdr>
    </w:div>
    <w:div w:id="385031719">
      <w:bodyDiv w:val="1"/>
      <w:marLeft w:val="0"/>
      <w:marRight w:val="0"/>
      <w:marTop w:val="0"/>
      <w:marBottom w:val="0"/>
      <w:divBdr>
        <w:top w:val="none" w:sz="0" w:space="0" w:color="auto"/>
        <w:left w:val="none" w:sz="0" w:space="0" w:color="auto"/>
        <w:bottom w:val="none" w:sz="0" w:space="0" w:color="auto"/>
        <w:right w:val="none" w:sz="0" w:space="0" w:color="auto"/>
      </w:divBdr>
    </w:div>
    <w:div w:id="385447035">
      <w:bodyDiv w:val="1"/>
      <w:marLeft w:val="0"/>
      <w:marRight w:val="0"/>
      <w:marTop w:val="0"/>
      <w:marBottom w:val="0"/>
      <w:divBdr>
        <w:top w:val="none" w:sz="0" w:space="0" w:color="auto"/>
        <w:left w:val="none" w:sz="0" w:space="0" w:color="auto"/>
        <w:bottom w:val="none" w:sz="0" w:space="0" w:color="auto"/>
        <w:right w:val="none" w:sz="0" w:space="0" w:color="auto"/>
      </w:divBdr>
    </w:div>
    <w:div w:id="386344037">
      <w:bodyDiv w:val="1"/>
      <w:marLeft w:val="0"/>
      <w:marRight w:val="0"/>
      <w:marTop w:val="0"/>
      <w:marBottom w:val="0"/>
      <w:divBdr>
        <w:top w:val="none" w:sz="0" w:space="0" w:color="auto"/>
        <w:left w:val="none" w:sz="0" w:space="0" w:color="auto"/>
        <w:bottom w:val="none" w:sz="0" w:space="0" w:color="auto"/>
        <w:right w:val="none" w:sz="0" w:space="0" w:color="auto"/>
      </w:divBdr>
    </w:div>
    <w:div w:id="391737129">
      <w:bodyDiv w:val="1"/>
      <w:marLeft w:val="0"/>
      <w:marRight w:val="0"/>
      <w:marTop w:val="0"/>
      <w:marBottom w:val="0"/>
      <w:divBdr>
        <w:top w:val="none" w:sz="0" w:space="0" w:color="auto"/>
        <w:left w:val="none" w:sz="0" w:space="0" w:color="auto"/>
        <w:bottom w:val="none" w:sz="0" w:space="0" w:color="auto"/>
        <w:right w:val="none" w:sz="0" w:space="0" w:color="auto"/>
      </w:divBdr>
    </w:div>
    <w:div w:id="395051652">
      <w:bodyDiv w:val="1"/>
      <w:marLeft w:val="0"/>
      <w:marRight w:val="0"/>
      <w:marTop w:val="0"/>
      <w:marBottom w:val="0"/>
      <w:divBdr>
        <w:top w:val="none" w:sz="0" w:space="0" w:color="auto"/>
        <w:left w:val="none" w:sz="0" w:space="0" w:color="auto"/>
        <w:bottom w:val="none" w:sz="0" w:space="0" w:color="auto"/>
        <w:right w:val="none" w:sz="0" w:space="0" w:color="auto"/>
      </w:divBdr>
    </w:div>
    <w:div w:id="398870923">
      <w:bodyDiv w:val="1"/>
      <w:marLeft w:val="0"/>
      <w:marRight w:val="0"/>
      <w:marTop w:val="0"/>
      <w:marBottom w:val="0"/>
      <w:divBdr>
        <w:top w:val="none" w:sz="0" w:space="0" w:color="auto"/>
        <w:left w:val="none" w:sz="0" w:space="0" w:color="auto"/>
        <w:bottom w:val="none" w:sz="0" w:space="0" w:color="auto"/>
        <w:right w:val="none" w:sz="0" w:space="0" w:color="auto"/>
      </w:divBdr>
    </w:div>
    <w:div w:id="418453350">
      <w:bodyDiv w:val="1"/>
      <w:marLeft w:val="0"/>
      <w:marRight w:val="0"/>
      <w:marTop w:val="0"/>
      <w:marBottom w:val="0"/>
      <w:divBdr>
        <w:top w:val="none" w:sz="0" w:space="0" w:color="auto"/>
        <w:left w:val="none" w:sz="0" w:space="0" w:color="auto"/>
        <w:bottom w:val="none" w:sz="0" w:space="0" w:color="auto"/>
        <w:right w:val="none" w:sz="0" w:space="0" w:color="auto"/>
      </w:divBdr>
    </w:div>
    <w:div w:id="427967418">
      <w:bodyDiv w:val="1"/>
      <w:marLeft w:val="0"/>
      <w:marRight w:val="0"/>
      <w:marTop w:val="0"/>
      <w:marBottom w:val="0"/>
      <w:divBdr>
        <w:top w:val="none" w:sz="0" w:space="0" w:color="auto"/>
        <w:left w:val="none" w:sz="0" w:space="0" w:color="auto"/>
        <w:bottom w:val="none" w:sz="0" w:space="0" w:color="auto"/>
        <w:right w:val="none" w:sz="0" w:space="0" w:color="auto"/>
      </w:divBdr>
    </w:div>
    <w:div w:id="428627390">
      <w:bodyDiv w:val="1"/>
      <w:marLeft w:val="0"/>
      <w:marRight w:val="0"/>
      <w:marTop w:val="0"/>
      <w:marBottom w:val="0"/>
      <w:divBdr>
        <w:top w:val="none" w:sz="0" w:space="0" w:color="auto"/>
        <w:left w:val="none" w:sz="0" w:space="0" w:color="auto"/>
        <w:bottom w:val="none" w:sz="0" w:space="0" w:color="auto"/>
        <w:right w:val="none" w:sz="0" w:space="0" w:color="auto"/>
      </w:divBdr>
      <w:divsChild>
        <w:div w:id="1109620578">
          <w:marLeft w:val="0"/>
          <w:marRight w:val="0"/>
          <w:marTop w:val="0"/>
          <w:marBottom w:val="0"/>
          <w:divBdr>
            <w:top w:val="none" w:sz="0" w:space="0" w:color="auto"/>
            <w:left w:val="none" w:sz="0" w:space="0" w:color="auto"/>
            <w:bottom w:val="none" w:sz="0" w:space="0" w:color="auto"/>
            <w:right w:val="none" w:sz="0" w:space="0" w:color="auto"/>
          </w:divBdr>
        </w:div>
        <w:div w:id="345450695">
          <w:marLeft w:val="0"/>
          <w:marRight w:val="0"/>
          <w:marTop w:val="0"/>
          <w:marBottom w:val="0"/>
          <w:divBdr>
            <w:top w:val="none" w:sz="0" w:space="0" w:color="auto"/>
            <w:left w:val="none" w:sz="0" w:space="0" w:color="auto"/>
            <w:bottom w:val="none" w:sz="0" w:space="0" w:color="auto"/>
            <w:right w:val="none" w:sz="0" w:space="0" w:color="auto"/>
          </w:divBdr>
        </w:div>
        <w:div w:id="1931961670">
          <w:marLeft w:val="0"/>
          <w:marRight w:val="0"/>
          <w:marTop w:val="0"/>
          <w:marBottom w:val="0"/>
          <w:divBdr>
            <w:top w:val="none" w:sz="0" w:space="0" w:color="auto"/>
            <w:left w:val="none" w:sz="0" w:space="0" w:color="auto"/>
            <w:bottom w:val="none" w:sz="0" w:space="0" w:color="auto"/>
            <w:right w:val="none" w:sz="0" w:space="0" w:color="auto"/>
          </w:divBdr>
        </w:div>
        <w:div w:id="1286960486">
          <w:marLeft w:val="0"/>
          <w:marRight w:val="0"/>
          <w:marTop w:val="0"/>
          <w:marBottom w:val="0"/>
          <w:divBdr>
            <w:top w:val="none" w:sz="0" w:space="0" w:color="auto"/>
            <w:left w:val="none" w:sz="0" w:space="0" w:color="auto"/>
            <w:bottom w:val="none" w:sz="0" w:space="0" w:color="auto"/>
            <w:right w:val="none" w:sz="0" w:space="0" w:color="auto"/>
          </w:divBdr>
        </w:div>
        <w:div w:id="1898470967">
          <w:marLeft w:val="0"/>
          <w:marRight w:val="0"/>
          <w:marTop w:val="0"/>
          <w:marBottom w:val="0"/>
          <w:divBdr>
            <w:top w:val="none" w:sz="0" w:space="0" w:color="auto"/>
            <w:left w:val="none" w:sz="0" w:space="0" w:color="auto"/>
            <w:bottom w:val="none" w:sz="0" w:space="0" w:color="auto"/>
            <w:right w:val="none" w:sz="0" w:space="0" w:color="auto"/>
          </w:divBdr>
        </w:div>
        <w:div w:id="2076271030">
          <w:marLeft w:val="0"/>
          <w:marRight w:val="0"/>
          <w:marTop w:val="0"/>
          <w:marBottom w:val="0"/>
          <w:divBdr>
            <w:top w:val="none" w:sz="0" w:space="0" w:color="auto"/>
            <w:left w:val="none" w:sz="0" w:space="0" w:color="auto"/>
            <w:bottom w:val="none" w:sz="0" w:space="0" w:color="auto"/>
            <w:right w:val="none" w:sz="0" w:space="0" w:color="auto"/>
          </w:divBdr>
        </w:div>
        <w:div w:id="675811138">
          <w:marLeft w:val="0"/>
          <w:marRight w:val="0"/>
          <w:marTop w:val="0"/>
          <w:marBottom w:val="0"/>
          <w:divBdr>
            <w:top w:val="none" w:sz="0" w:space="0" w:color="auto"/>
            <w:left w:val="none" w:sz="0" w:space="0" w:color="auto"/>
            <w:bottom w:val="none" w:sz="0" w:space="0" w:color="auto"/>
            <w:right w:val="none" w:sz="0" w:space="0" w:color="auto"/>
          </w:divBdr>
        </w:div>
        <w:div w:id="1577746287">
          <w:marLeft w:val="0"/>
          <w:marRight w:val="0"/>
          <w:marTop w:val="0"/>
          <w:marBottom w:val="0"/>
          <w:divBdr>
            <w:top w:val="none" w:sz="0" w:space="0" w:color="auto"/>
            <w:left w:val="none" w:sz="0" w:space="0" w:color="auto"/>
            <w:bottom w:val="none" w:sz="0" w:space="0" w:color="auto"/>
            <w:right w:val="none" w:sz="0" w:space="0" w:color="auto"/>
          </w:divBdr>
        </w:div>
        <w:div w:id="1911386510">
          <w:marLeft w:val="0"/>
          <w:marRight w:val="0"/>
          <w:marTop w:val="0"/>
          <w:marBottom w:val="0"/>
          <w:divBdr>
            <w:top w:val="none" w:sz="0" w:space="0" w:color="auto"/>
            <w:left w:val="none" w:sz="0" w:space="0" w:color="auto"/>
            <w:bottom w:val="none" w:sz="0" w:space="0" w:color="auto"/>
            <w:right w:val="none" w:sz="0" w:space="0" w:color="auto"/>
          </w:divBdr>
        </w:div>
        <w:div w:id="1933119962">
          <w:marLeft w:val="0"/>
          <w:marRight w:val="0"/>
          <w:marTop w:val="0"/>
          <w:marBottom w:val="0"/>
          <w:divBdr>
            <w:top w:val="none" w:sz="0" w:space="0" w:color="auto"/>
            <w:left w:val="none" w:sz="0" w:space="0" w:color="auto"/>
            <w:bottom w:val="none" w:sz="0" w:space="0" w:color="auto"/>
            <w:right w:val="none" w:sz="0" w:space="0" w:color="auto"/>
          </w:divBdr>
        </w:div>
        <w:div w:id="1920944738">
          <w:marLeft w:val="0"/>
          <w:marRight w:val="0"/>
          <w:marTop w:val="0"/>
          <w:marBottom w:val="0"/>
          <w:divBdr>
            <w:top w:val="none" w:sz="0" w:space="0" w:color="auto"/>
            <w:left w:val="none" w:sz="0" w:space="0" w:color="auto"/>
            <w:bottom w:val="none" w:sz="0" w:space="0" w:color="auto"/>
            <w:right w:val="none" w:sz="0" w:space="0" w:color="auto"/>
          </w:divBdr>
        </w:div>
        <w:div w:id="588734529">
          <w:marLeft w:val="0"/>
          <w:marRight w:val="0"/>
          <w:marTop w:val="0"/>
          <w:marBottom w:val="0"/>
          <w:divBdr>
            <w:top w:val="none" w:sz="0" w:space="0" w:color="auto"/>
            <w:left w:val="none" w:sz="0" w:space="0" w:color="auto"/>
            <w:bottom w:val="none" w:sz="0" w:space="0" w:color="auto"/>
            <w:right w:val="none" w:sz="0" w:space="0" w:color="auto"/>
          </w:divBdr>
        </w:div>
        <w:div w:id="1334458649">
          <w:marLeft w:val="0"/>
          <w:marRight w:val="0"/>
          <w:marTop w:val="0"/>
          <w:marBottom w:val="0"/>
          <w:divBdr>
            <w:top w:val="none" w:sz="0" w:space="0" w:color="auto"/>
            <w:left w:val="none" w:sz="0" w:space="0" w:color="auto"/>
            <w:bottom w:val="none" w:sz="0" w:space="0" w:color="auto"/>
            <w:right w:val="none" w:sz="0" w:space="0" w:color="auto"/>
          </w:divBdr>
        </w:div>
        <w:div w:id="378552288">
          <w:marLeft w:val="0"/>
          <w:marRight w:val="0"/>
          <w:marTop w:val="0"/>
          <w:marBottom w:val="0"/>
          <w:divBdr>
            <w:top w:val="none" w:sz="0" w:space="0" w:color="auto"/>
            <w:left w:val="none" w:sz="0" w:space="0" w:color="auto"/>
            <w:bottom w:val="none" w:sz="0" w:space="0" w:color="auto"/>
            <w:right w:val="none" w:sz="0" w:space="0" w:color="auto"/>
          </w:divBdr>
        </w:div>
        <w:div w:id="539973888">
          <w:marLeft w:val="0"/>
          <w:marRight w:val="0"/>
          <w:marTop w:val="0"/>
          <w:marBottom w:val="0"/>
          <w:divBdr>
            <w:top w:val="none" w:sz="0" w:space="0" w:color="auto"/>
            <w:left w:val="none" w:sz="0" w:space="0" w:color="auto"/>
            <w:bottom w:val="none" w:sz="0" w:space="0" w:color="auto"/>
            <w:right w:val="none" w:sz="0" w:space="0" w:color="auto"/>
          </w:divBdr>
        </w:div>
        <w:div w:id="50157310">
          <w:marLeft w:val="0"/>
          <w:marRight w:val="0"/>
          <w:marTop w:val="0"/>
          <w:marBottom w:val="0"/>
          <w:divBdr>
            <w:top w:val="none" w:sz="0" w:space="0" w:color="auto"/>
            <w:left w:val="none" w:sz="0" w:space="0" w:color="auto"/>
            <w:bottom w:val="none" w:sz="0" w:space="0" w:color="auto"/>
            <w:right w:val="none" w:sz="0" w:space="0" w:color="auto"/>
          </w:divBdr>
        </w:div>
        <w:div w:id="1706785605">
          <w:marLeft w:val="0"/>
          <w:marRight w:val="0"/>
          <w:marTop w:val="0"/>
          <w:marBottom w:val="0"/>
          <w:divBdr>
            <w:top w:val="none" w:sz="0" w:space="0" w:color="auto"/>
            <w:left w:val="none" w:sz="0" w:space="0" w:color="auto"/>
            <w:bottom w:val="none" w:sz="0" w:space="0" w:color="auto"/>
            <w:right w:val="none" w:sz="0" w:space="0" w:color="auto"/>
          </w:divBdr>
        </w:div>
        <w:div w:id="884409823">
          <w:marLeft w:val="0"/>
          <w:marRight w:val="0"/>
          <w:marTop w:val="0"/>
          <w:marBottom w:val="0"/>
          <w:divBdr>
            <w:top w:val="none" w:sz="0" w:space="0" w:color="auto"/>
            <w:left w:val="none" w:sz="0" w:space="0" w:color="auto"/>
            <w:bottom w:val="none" w:sz="0" w:space="0" w:color="auto"/>
            <w:right w:val="none" w:sz="0" w:space="0" w:color="auto"/>
          </w:divBdr>
        </w:div>
        <w:div w:id="1290014541">
          <w:marLeft w:val="0"/>
          <w:marRight w:val="0"/>
          <w:marTop w:val="0"/>
          <w:marBottom w:val="0"/>
          <w:divBdr>
            <w:top w:val="none" w:sz="0" w:space="0" w:color="auto"/>
            <w:left w:val="none" w:sz="0" w:space="0" w:color="auto"/>
            <w:bottom w:val="none" w:sz="0" w:space="0" w:color="auto"/>
            <w:right w:val="none" w:sz="0" w:space="0" w:color="auto"/>
          </w:divBdr>
        </w:div>
        <w:div w:id="2026709247">
          <w:marLeft w:val="0"/>
          <w:marRight w:val="0"/>
          <w:marTop w:val="0"/>
          <w:marBottom w:val="0"/>
          <w:divBdr>
            <w:top w:val="none" w:sz="0" w:space="0" w:color="auto"/>
            <w:left w:val="none" w:sz="0" w:space="0" w:color="auto"/>
            <w:bottom w:val="none" w:sz="0" w:space="0" w:color="auto"/>
            <w:right w:val="none" w:sz="0" w:space="0" w:color="auto"/>
          </w:divBdr>
        </w:div>
        <w:div w:id="1883249897">
          <w:marLeft w:val="0"/>
          <w:marRight w:val="0"/>
          <w:marTop w:val="0"/>
          <w:marBottom w:val="0"/>
          <w:divBdr>
            <w:top w:val="none" w:sz="0" w:space="0" w:color="auto"/>
            <w:left w:val="none" w:sz="0" w:space="0" w:color="auto"/>
            <w:bottom w:val="none" w:sz="0" w:space="0" w:color="auto"/>
            <w:right w:val="none" w:sz="0" w:space="0" w:color="auto"/>
          </w:divBdr>
        </w:div>
        <w:div w:id="603534985">
          <w:marLeft w:val="0"/>
          <w:marRight w:val="0"/>
          <w:marTop w:val="0"/>
          <w:marBottom w:val="0"/>
          <w:divBdr>
            <w:top w:val="none" w:sz="0" w:space="0" w:color="auto"/>
            <w:left w:val="none" w:sz="0" w:space="0" w:color="auto"/>
            <w:bottom w:val="none" w:sz="0" w:space="0" w:color="auto"/>
            <w:right w:val="none" w:sz="0" w:space="0" w:color="auto"/>
          </w:divBdr>
        </w:div>
        <w:div w:id="1173298357">
          <w:marLeft w:val="0"/>
          <w:marRight w:val="0"/>
          <w:marTop w:val="0"/>
          <w:marBottom w:val="0"/>
          <w:divBdr>
            <w:top w:val="none" w:sz="0" w:space="0" w:color="auto"/>
            <w:left w:val="none" w:sz="0" w:space="0" w:color="auto"/>
            <w:bottom w:val="none" w:sz="0" w:space="0" w:color="auto"/>
            <w:right w:val="none" w:sz="0" w:space="0" w:color="auto"/>
          </w:divBdr>
        </w:div>
        <w:div w:id="1469131701">
          <w:marLeft w:val="0"/>
          <w:marRight w:val="0"/>
          <w:marTop w:val="0"/>
          <w:marBottom w:val="0"/>
          <w:divBdr>
            <w:top w:val="none" w:sz="0" w:space="0" w:color="auto"/>
            <w:left w:val="none" w:sz="0" w:space="0" w:color="auto"/>
            <w:bottom w:val="none" w:sz="0" w:space="0" w:color="auto"/>
            <w:right w:val="none" w:sz="0" w:space="0" w:color="auto"/>
          </w:divBdr>
        </w:div>
        <w:div w:id="1228027999">
          <w:marLeft w:val="0"/>
          <w:marRight w:val="0"/>
          <w:marTop w:val="0"/>
          <w:marBottom w:val="0"/>
          <w:divBdr>
            <w:top w:val="none" w:sz="0" w:space="0" w:color="auto"/>
            <w:left w:val="none" w:sz="0" w:space="0" w:color="auto"/>
            <w:bottom w:val="none" w:sz="0" w:space="0" w:color="auto"/>
            <w:right w:val="none" w:sz="0" w:space="0" w:color="auto"/>
          </w:divBdr>
        </w:div>
        <w:div w:id="552234470">
          <w:marLeft w:val="0"/>
          <w:marRight w:val="0"/>
          <w:marTop w:val="0"/>
          <w:marBottom w:val="0"/>
          <w:divBdr>
            <w:top w:val="none" w:sz="0" w:space="0" w:color="auto"/>
            <w:left w:val="none" w:sz="0" w:space="0" w:color="auto"/>
            <w:bottom w:val="none" w:sz="0" w:space="0" w:color="auto"/>
            <w:right w:val="none" w:sz="0" w:space="0" w:color="auto"/>
          </w:divBdr>
        </w:div>
        <w:div w:id="1100178424">
          <w:marLeft w:val="0"/>
          <w:marRight w:val="0"/>
          <w:marTop w:val="0"/>
          <w:marBottom w:val="0"/>
          <w:divBdr>
            <w:top w:val="none" w:sz="0" w:space="0" w:color="auto"/>
            <w:left w:val="none" w:sz="0" w:space="0" w:color="auto"/>
            <w:bottom w:val="none" w:sz="0" w:space="0" w:color="auto"/>
            <w:right w:val="none" w:sz="0" w:space="0" w:color="auto"/>
          </w:divBdr>
        </w:div>
        <w:div w:id="1474057416">
          <w:marLeft w:val="0"/>
          <w:marRight w:val="0"/>
          <w:marTop w:val="0"/>
          <w:marBottom w:val="0"/>
          <w:divBdr>
            <w:top w:val="none" w:sz="0" w:space="0" w:color="auto"/>
            <w:left w:val="none" w:sz="0" w:space="0" w:color="auto"/>
            <w:bottom w:val="none" w:sz="0" w:space="0" w:color="auto"/>
            <w:right w:val="none" w:sz="0" w:space="0" w:color="auto"/>
          </w:divBdr>
        </w:div>
        <w:div w:id="272320924">
          <w:marLeft w:val="0"/>
          <w:marRight w:val="0"/>
          <w:marTop w:val="0"/>
          <w:marBottom w:val="0"/>
          <w:divBdr>
            <w:top w:val="none" w:sz="0" w:space="0" w:color="auto"/>
            <w:left w:val="none" w:sz="0" w:space="0" w:color="auto"/>
            <w:bottom w:val="none" w:sz="0" w:space="0" w:color="auto"/>
            <w:right w:val="none" w:sz="0" w:space="0" w:color="auto"/>
          </w:divBdr>
        </w:div>
        <w:div w:id="316107239">
          <w:marLeft w:val="0"/>
          <w:marRight w:val="0"/>
          <w:marTop w:val="0"/>
          <w:marBottom w:val="0"/>
          <w:divBdr>
            <w:top w:val="none" w:sz="0" w:space="0" w:color="auto"/>
            <w:left w:val="none" w:sz="0" w:space="0" w:color="auto"/>
            <w:bottom w:val="none" w:sz="0" w:space="0" w:color="auto"/>
            <w:right w:val="none" w:sz="0" w:space="0" w:color="auto"/>
          </w:divBdr>
        </w:div>
        <w:div w:id="1736128596">
          <w:marLeft w:val="0"/>
          <w:marRight w:val="0"/>
          <w:marTop w:val="0"/>
          <w:marBottom w:val="0"/>
          <w:divBdr>
            <w:top w:val="none" w:sz="0" w:space="0" w:color="auto"/>
            <w:left w:val="none" w:sz="0" w:space="0" w:color="auto"/>
            <w:bottom w:val="none" w:sz="0" w:space="0" w:color="auto"/>
            <w:right w:val="none" w:sz="0" w:space="0" w:color="auto"/>
          </w:divBdr>
        </w:div>
        <w:div w:id="94981988">
          <w:marLeft w:val="0"/>
          <w:marRight w:val="0"/>
          <w:marTop w:val="0"/>
          <w:marBottom w:val="0"/>
          <w:divBdr>
            <w:top w:val="none" w:sz="0" w:space="0" w:color="auto"/>
            <w:left w:val="none" w:sz="0" w:space="0" w:color="auto"/>
            <w:bottom w:val="none" w:sz="0" w:space="0" w:color="auto"/>
            <w:right w:val="none" w:sz="0" w:space="0" w:color="auto"/>
          </w:divBdr>
        </w:div>
        <w:div w:id="1097100821">
          <w:marLeft w:val="0"/>
          <w:marRight w:val="0"/>
          <w:marTop w:val="0"/>
          <w:marBottom w:val="0"/>
          <w:divBdr>
            <w:top w:val="none" w:sz="0" w:space="0" w:color="auto"/>
            <w:left w:val="none" w:sz="0" w:space="0" w:color="auto"/>
            <w:bottom w:val="none" w:sz="0" w:space="0" w:color="auto"/>
            <w:right w:val="none" w:sz="0" w:space="0" w:color="auto"/>
          </w:divBdr>
        </w:div>
        <w:div w:id="1018385540">
          <w:marLeft w:val="0"/>
          <w:marRight w:val="0"/>
          <w:marTop w:val="0"/>
          <w:marBottom w:val="0"/>
          <w:divBdr>
            <w:top w:val="none" w:sz="0" w:space="0" w:color="auto"/>
            <w:left w:val="none" w:sz="0" w:space="0" w:color="auto"/>
            <w:bottom w:val="none" w:sz="0" w:space="0" w:color="auto"/>
            <w:right w:val="none" w:sz="0" w:space="0" w:color="auto"/>
          </w:divBdr>
        </w:div>
        <w:div w:id="1753549626">
          <w:marLeft w:val="0"/>
          <w:marRight w:val="0"/>
          <w:marTop w:val="0"/>
          <w:marBottom w:val="0"/>
          <w:divBdr>
            <w:top w:val="none" w:sz="0" w:space="0" w:color="auto"/>
            <w:left w:val="none" w:sz="0" w:space="0" w:color="auto"/>
            <w:bottom w:val="none" w:sz="0" w:space="0" w:color="auto"/>
            <w:right w:val="none" w:sz="0" w:space="0" w:color="auto"/>
          </w:divBdr>
        </w:div>
        <w:div w:id="905385065">
          <w:marLeft w:val="0"/>
          <w:marRight w:val="0"/>
          <w:marTop w:val="0"/>
          <w:marBottom w:val="0"/>
          <w:divBdr>
            <w:top w:val="none" w:sz="0" w:space="0" w:color="auto"/>
            <w:left w:val="none" w:sz="0" w:space="0" w:color="auto"/>
            <w:bottom w:val="none" w:sz="0" w:space="0" w:color="auto"/>
            <w:right w:val="none" w:sz="0" w:space="0" w:color="auto"/>
          </w:divBdr>
        </w:div>
        <w:div w:id="527454320">
          <w:marLeft w:val="0"/>
          <w:marRight w:val="0"/>
          <w:marTop w:val="0"/>
          <w:marBottom w:val="0"/>
          <w:divBdr>
            <w:top w:val="none" w:sz="0" w:space="0" w:color="auto"/>
            <w:left w:val="none" w:sz="0" w:space="0" w:color="auto"/>
            <w:bottom w:val="none" w:sz="0" w:space="0" w:color="auto"/>
            <w:right w:val="none" w:sz="0" w:space="0" w:color="auto"/>
          </w:divBdr>
        </w:div>
        <w:div w:id="1897203339">
          <w:marLeft w:val="0"/>
          <w:marRight w:val="0"/>
          <w:marTop w:val="0"/>
          <w:marBottom w:val="0"/>
          <w:divBdr>
            <w:top w:val="none" w:sz="0" w:space="0" w:color="auto"/>
            <w:left w:val="none" w:sz="0" w:space="0" w:color="auto"/>
            <w:bottom w:val="none" w:sz="0" w:space="0" w:color="auto"/>
            <w:right w:val="none" w:sz="0" w:space="0" w:color="auto"/>
          </w:divBdr>
        </w:div>
        <w:div w:id="2068065848">
          <w:marLeft w:val="0"/>
          <w:marRight w:val="0"/>
          <w:marTop w:val="0"/>
          <w:marBottom w:val="0"/>
          <w:divBdr>
            <w:top w:val="none" w:sz="0" w:space="0" w:color="auto"/>
            <w:left w:val="none" w:sz="0" w:space="0" w:color="auto"/>
            <w:bottom w:val="none" w:sz="0" w:space="0" w:color="auto"/>
            <w:right w:val="none" w:sz="0" w:space="0" w:color="auto"/>
          </w:divBdr>
        </w:div>
        <w:div w:id="659193567">
          <w:marLeft w:val="0"/>
          <w:marRight w:val="0"/>
          <w:marTop w:val="0"/>
          <w:marBottom w:val="0"/>
          <w:divBdr>
            <w:top w:val="none" w:sz="0" w:space="0" w:color="auto"/>
            <w:left w:val="none" w:sz="0" w:space="0" w:color="auto"/>
            <w:bottom w:val="none" w:sz="0" w:space="0" w:color="auto"/>
            <w:right w:val="none" w:sz="0" w:space="0" w:color="auto"/>
          </w:divBdr>
        </w:div>
        <w:div w:id="1375885573">
          <w:marLeft w:val="0"/>
          <w:marRight w:val="0"/>
          <w:marTop w:val="0"/>
          <w:marBottom w:val="0"/>
          <w:divBdr>
            <w:top w:val="none" w:sz="0" w:space="0" w:color="auto"/>
            <w:left w:val="none" w:sz="0" w:space="0" w:color="auto"/>
            <w:bottom w:val="none" w:sz="0" w:space="0" w:color="auto"/>
            <w:right w:val="none" w:sz="0" w:space="0" w:color="auto"/>
          </w:divBdr>
        </w:div>
        <w:div w:id="888493098">
          <w:marLeft w:val="0"/>
          <w:marRight w:val="0"/>
          <w:marTop w:val="0"/>
          <w:marBottom w:val="0"/>
          <w:divBdr>
            <w:top w:val="none" w:sz="0" w:space="0" w:color="auto"/>
            <w:left w:val="none" w:sz="0" w:space="0" w:color="auto"/>
            <w:bottom w:val="none" w:sz="0" w:space="0" w:color="auto"/>
            <w:right w:val="none" w:sz="0" w:space="0" w:color="auto"/>
          </w:divBdr>
        </w:div>
        <w:div w:id="1565533006">
          <w:marLeft w:val="0"/>
          <w:marRight w:val="0"/>
          <w:marTop w:val="0"/>
          <w:marBottom w:val="0"/>
          <w:divBdr>
            <w:top w:val="none" w:sz="0" w:space="0" w:color="auto"/>
            <w:left w:val="none" w:sz="0" w:space="0" w:color="auto"/>
            <w:bottom w:val="none" w:sz="0" w:space="0" w:color="auto"/>
            <w:right w:val="none" w:sz="0" w:space="0" w:color="auto"/>
          </w:divBdr>
        </w:div>
        <w:div w:id="134182006">
          <w:marLeft w:val="0"/>
          <w:marRight w:val="0"/>
          <w:marTop w:val="0"/>
          <w:marBottom w:val="0"/>
          <w:divBdr>
            <w:top w:val="none" w:sz="0" w:space="0" w:color="auto"/>
            <w:left w:val="none" w:sz="0" w:space="0" w:color="auto"/>
            <w:bottom w:val="none" w:sz="0" w:space="0" w:color="auto"/>
            <w:right w:val="none" w:sz="0" w:space="0" w:color="auto"/>
          </w:divBdr>
        </w:div>
        <w:div w:id="268705345">
          <w:marLeft w:val="0"/>
          <w:marRight w:val="0"/>
          <w:marTop w:val="0"/>
          <w:marBottom w:val="0"/>
          <w:divBdr>
            <w:top w:val="none" w:sz="0" w:space="0" w:color="auto"/>
            <w:left w:val="none" w:sz="0" w:space="0" w:color="auto"/>
            <w:bottom w:val="none" w:sz="0" w:space="0" w:color="auto"/>
            <w:right w:val="none" w:sz="0" w:space="0" w:color="auto"/>
          </w:divBdr>
        </w:div>
        <w:div w:id="965619186">
          <w:marLeft w:val="0"/>
          <w:marRight w:val="0"/>
          <w:marTop w:val="0"/>
          <w:marBottom w:val="0"/>
          <w:divBdr>
            <w:top w:val="none" w:sz="0" w:space="0" w:color="auto"/>
            <w:left w:val="none" w:sz="0" w:space="0" w:color="auto"/>
            <w:bottom w:val="none" w:sz="0" w:space="0" w:color="auto"/>
            <w:right w:val="none" w:sz="0" w:space="0" w:color="auto"/>
          </w:divBdr>
        </w:div>
        <w:div w:id="1155147099">
          <w:marLeft w:val="0"/>
          <w:marRight w:val="0"/>
          <w:marTop w:val="0"/>
          <w:marBottom w:val="0"/>
          <w:divBdr>
            <w:top w:val="none" w:sz="0" w:space="0" w:color="auto"/>
            <w:left w:val="none" w:sz="0" w:space="0" w:color="auto"/>
            <w:bottom w:val="none" w:sz="0" w:space="0" w:color="auto"/>
            <w:right w:val="none" w:sz="0" w:space="0" w:color="auto"/>
          </w:divBdr>
        </w:div>
        <w:div w:id="462039008">
          <w:marLeft w:val="0"/>
          <w:marRight w:val="0"/>
          <w:marTop w:val="0"/>
          <w:marBottom w:val="0"/>
          <w:divBdr>
            <w:top w:val="none" w:sz="0" w:space="0" w:color="auto"/>
            <w:left w:val="none" w:sz="0" w:space="0" w:color="auto"/>
            <w:bottom w:val="none" w:sz="0" w:space="0" w:color="auto"/>
            <w:right w:val="none" w:sz="0" w:space="0" w:color="auto"/>
          </w:divBdr>
        </w:div>
        <w:div w:id="1317688934">
          <w:marLeft w:val="0"/>
          <w:marRight w:val="0"/>
          <w:marTop w:val="0"/>
          <w:marBottom w:val="0"/>
          <w:divBdr>
            <w:top w:val="none" w:sz="0" w:space="0" w:color="auto"/>
            <w:left w:val="none" w:sz="0" w:space="0" w:color="auto"/>
            <w:bottom w:val="none" w:sz="0" w:space="0" w:color="auto"/>
            <w:right w:val="none" w:sz="0" w:space="0" w:color="auto"/>
          </w:divBdr>
        </w:div>
        <w:div w:id="664209993">
          <w:marLeft w:val="0"/>
          <w:marRight w:val="0"/>
          <w:marTop w:val="0"/>
          <w:marBottom w:val="0"/>
          <w:divBdr>
            <w:top w:val="none" w:sz="0" w:space="0" w:color="auto"/>
            <w:left w:val="none" w:sz="0" w:space="0" w:color="auto"/>
            <w:bottom w:val="none" w:sz="0" w:space="0" w:color="auto"/>
            <w:right w:val="none" w:sz="0" w:space="0" w:color="auto"/>
          </w:divBdr>
        </w:div>
        <w:div w:id="667173720">
          <w:marLeft w:val="0"/>
          <w:marRight w:val="0"/>
          <w:marTop w:val="0"/>
          <w:marBottom w:val="0"/>
          <w:divBdr>
            <w:top w:val="none" w:sz="0" w:space="0" w:color="auto"/>
            <w:left w:val="none" w:sz="0" w:space="0" w:color="auto"/>
            <w:bottom w:val="none" w:sz="0" w:space="0" w:color="auto"/>
            <w:right w:val="none" w:sz="0" w:space="0" w:color="auto"/>
          </w:divBdr>
        </w:div>
        <w:div w:id="547029554">
          <w:marLeft w:val="0"/>
          <w:marRight w:val="0"/>
          <w:marTop w:val="0"/>
          <w:marBottom w:val="0"/>
          <w:divBdr>
            <w:top w:val="none" w:sz="0" w:space="0" w:color="auto"/>
            <w:left w:val="none" w:sz="0" w:space="0" w:color="auto"/>
            <w:bottom w:val="none" w:sz="0" w:space="0" w:color="auto"/>
            <w:right w:val="none" w:sz="0" w:space="0" w:color="auto"/>
          </w:divBdr>
        </w:div>
        <w:div w:id="1055466714">
          <w:marLeft w:val="0"/>
          <w:marRight w:val="0"/>
          <w:marTop w:val="0"/>
          <w:marBottom w:val="0"/>
          <w:divBdr>
            <w:top w:val="none" w:sz="0" w:space="0" w:color="auto"/>
            <w:left w:val="none" w:sz="0" w:space="0" w:color="auto"/>
            <w:bottom w:val="none" w:sz="0" w:space="0" w:color="auto"/>
            <w:right w:val="none" w:sz="0" w:space="0" w:color="auto"/>
          </w:divBdr>
        </w:div>
        <w:div w:id="1243569293">
          <w:marLeft w:val="0"/>
          <w:marRight w:val="0"/>
          <w:marTop w:val="0"/>
          <w:marBottom w:val="0"/>
          <w:divBdr>
            <w:top w:val="none" w:sz="0" w:space="0" w:color="auto"/>
            <w:left w:val="none" w:sz="0" w:space="0" w:color="auto"/>
            <w:bottom w:val="none" w:sz="0" w:space="0" w:color="auto"/>
            <w:right w:val="none" w:sz="0" w:space="0" w:color="auto"/>
          </w:divBdr>
        </w:div>
        <w:div w:id="1094786052">
          <w:marLeft w:val="0"/>
          <w:marRight w:val="0"/>
          <w:marTop w:val="0"/>
          <w:marBottom w:val="0"/>
          <w:divBdr>
            <w:top w:val="none" w:sz="0" w:space="0" w:color="auto"/>
            <w:left w:val="none" w:sz="0" w:space="0" w:color="auto"/>
            <w:bottom w:val="none" w:sz="0" w:space="0" w:color="auto"/>
            <w:right w:val="none" w:sz="0" w:space="0" w:color="auto"/>
          </w:divBdr>
        </w:div>
        <w:div w:id="1392078845">
          <w:marLeft w:val="0"/>
          <w:marRight w:val="0"/>
          <w:marTop w:val="0"/>
          <w:marBottom w:val="0"/>
          <w:divBdr>
            <w:top w:val="none" w:sz="0" w:space="0" w:color="auto"/>
            <w:left w:val="none" w:sz="0" w:space="0" w:color="auto"/>
            <w:bottom w:val="none" w:sz="0" w:space="0" w:color="auto"/>
            <w:right w:val="none" w:sz="0" w:space="0" w:color="auto"/>
          </w:divBdr>
        </w:div>
        <w:div w:id="1526869850">
          <w:marLeft w:val="0"/>
          <w:marRight w:val="0"/>
          <w:marTop w:val="0"/>
          <w:marBottom w:val="0"/>
          <w:divBdr>
            <w:top w:val="none" w:sz="0" w:space="0" w:color="auto"/>
            <w:left w:val="none" w:sz="0" w:space="0" w:color="auto"/>
            <w:bottom w:val="none" w:sz="0" w:space="0" w:color="auto"/>
            <w:right w:val="none" w:sz="0" w:space="0" w:color="auto"/>
          </w:divBdr>
        </w:div>
        <w:div w:id="582956619">
          <w:marLeft w:val="0"/>
          <w:marRight w:val="0"/>
          <w:marTop w:val="0"/>
          <w:marBottom w:val="0"/>
          <w:divBdr>
            <w:top w:val="none" w:sz="0" w:space="0" w:color="auto"/>
            <w:left w:val="none" w:sz="0" w:space="0" w:color="auto"/>
            <w:bottom w:val="none" w:sz="0" w:space="0" w:color="auto"/>
            <w:right w:val="none" w:sz="0" w:space="0" w:color="auto"/>
          </w:divBdr>
        </w:div>
        <w:div w:id="2018772427">
          <w:marLeft w:val="0"/>
          <w:marRight w:val="0"/>
          <w:marTop w:val="0"/>
          <w:marBottom w:val="0"/>
          <w:divBdr>
            <w:top w:val="none" w:sz="0" w:space="0" w:color="auto"/>
            <w:left w:val="none" w:sz="0" w:space="0" w:color="auto"/>
            <w:bottom w:val="none" w:sz="0" w:space="0" w:color="auto"/>
            <w:right w:val="none" w:sz="0" w:space="0" w:color="auto"/>
          </w:divBdr>
        </w:div>
        <w:div w:id="997221801">
          <w:marLeft w:val="0"/>
          <w:marRight w:val="0"/>
          <w:marTop w:val="0"/>
          <w:marBottom w:val="0"/>
          <w:divBdr>
            <w:top w:val="none" w:sz="0" w:space="0" w:color="auto"/>
            <w:left w:val="none" w:sz="0" w:space="0" w:color="auto"/>
            <w:bottom w:val="none" w:sz="0" w:space="0" w:color="auto"/>
            <w:right w:val="none" w:sz="0" w:space="0" w:color="auto"/>
          </w:divBdr>
        </w:div>
        <w:div w:id="519515291">
          <w:marLeft w:val="0"/>
          <w:marRight w:val="0"/>
          <w:marTop w:val="0"/>
          <w:marBottom w:val="0"/>
          <w:divBdr>
            <w:top w:val="none" w:sz="0" w:space="0" w:color="auto"/>
            <w:left w:val="none" w:sz="0" w:space="0" w:color="auto"/>
            <w:bottom w:val="none" w:sz="0" w:space="0" w:color="auto"/>
            <w:right w:val="none" w:sz="0" w:space="0" w:color="auto"/>
          </w:divBdr>
        </w:div>
        <w:div w:id="958609216">
          <w:marLeft w:val="0"/>
          <w:marRight w:val="0"/>
          <w:marTop w:val="0"/>
          <w:marBottom w:val="0"/>
          <w:divBdr>
            <w:top w:val="none" w:sz="0" w:space="0" w:color="auto"/>
            <w:left w:val="none" w:sz="0" w:space="0" w:color="auto"/>
            <w:bottom w:val="none" w:sz="0" w:space="0" w:color="auto"/>
            <w:right w:val="none" w:sz="0" w:space="0" w:color="auto"/>
          </w:divBdr>
        </w:div>
        <w:div w:id="559481823">
          <w:marLeft w:val="0"/>
          <w:marRight w:val="0"/>
          <w:marTop w:val="0"/>
          <w:marBottom w:val="0"/>
          <w:divBdr>
            <w:top w:val="none" w:sz="0" w:space="0" w:color="auto"/>
            <w:left w:val="none" w:sz="0" w:space="0" w:color="auto"/>
            <w:bottom w:val="none" w:sz="0" w:space="0" w:color="auto"/>
            <w:right w:val="none" w:sz="0" w:space="0" w:color="auto"/>
          </w:divBdr>
        </w:div>
        <w:div w:id="450126068">
          <w:marLeft w:val="0"/>
          <w:marRight w:val="0"/>
          <w:marTop w:val="0"/>
          <w:marBottom w:val="0"/>
          <w:divBdr>
            <w:top w:val="none" w:sz="0" w:space="0" w:color="auto"/>
            <w:left w:val="none" w:sz="0" w:space="0" w:color="auto"/>
            <w:bottom w:val="none" w:sz="0" w:space="0" w:color="auto"/>
            <w:right w:val="none" w:sz="0" w:space="0" w:color="auto"/>
          </w:divBdr>
        </w:div>
        <w:div w:id="654605287">
          <w:marLeft w:val="0"/>
          <w:marRight w:val="0"/>
          <w:marTop w:val="0"/>
          <w:marBottom w:val="0"/>
          <w:divBdr>
            <w:top w:val="none" w:sz="0" w:space="0" w:color="auto"/>
            <w:left w:val="none" w:sz="0" w:space="0" w:color="auto"/>
            <w:bottom w:val="none" w:sz="0" w:space="0" w:color="auto"/>
            <w:right w:val="none" w:sz="0" w:space="0" w:color="auto"/>
          </w:divBdr>
        </w:div>
        <w:div w:id="1903827347">
          <w:marLeft w:val="0"/>
          <w:marRight w:val="0"/>
          <w:marTop w:val="0"/>
          <w:marBottom w:val="0"/>
          <w:divBdr>
            <w:top w:val="none" w:sz="0" w:space="0" w:color="auto"/>
            <w:left w:val="none" w:sz="0" w:space="0" w:color="auto"/>
            <w:bottom w:val="none" w:sz="0" w:space="0" w:color="auto"/>
            <w:right w:val="none" w:sz="0" w:space="0" w:color="auto"/>
          </w:divBdr>
        </w:div>
        <w:div w:id="728769419">
          <w:marLeft w:val="0"/>
          <w:marRight w:val="0"/>
          <w:marTop w:val="0"/>
          <w:marBottom w:val="0"/>
          <w:divBdr>
            <w:top w:val="none" w:sz="0" w:space="0" w:color="auto"/>
            <w:left w:val="none" w:sz="0" w:space="0" w:color="auto"/>
            <w:bottom w:val="none" w:sz="0" w:space="0" w:color="auto"/>
            <w:right w:val="none" w:sz="0" w:space="0" w:color="auto"/>
          </w:divBdr>
        </w:div>
        <w:div w:id="195314261">
          <w:marLeft w:val="0"/>
          <w:marRight w:val="0"/>
          <w:marTop w:val="0"/>
          <w:marBottom w:val="0"/>
          <w:divBdr>
            <w:top w:val="none" w:sz="0" w:space="0" w:color="auto"/>
            <w:left w:val="none" w:sz="0" w:space="0" w:color="auto"/>
            <w:bottom w:val="none" w:sz="0" w:space="0" w:color="auto"/>
            <w:right w:val="none" w:sz="0" w:space="0" w:color="auto"/>
          </w:divBdr>
        </w:div>
        <w:div w:id="1430617054">
          <w:marLeft w:val="0"/>
          <w:marRight w:val="0"/>
          <w:marTop w:val="0"/>
          <w:marBottom w:val="0"/>
          <w:divBdr>
            <w:top w:val="none" w:sz="0" w:space="0" w:color="auto"/>
            <w:left w:val="none" w:sz="0" w:space="0" w:color="auto"/>
            <w:bottom w:val="none" w:sz="0" w:space="0" w:color="auto"/>
            <w:right w:val="none" w:sz="0" w:space="0" w:color="auto"/>
          </w:divBdr>
        </w:div>
        <w:div w:id="602735659">
          <w:marLeft w:val="0"/>
          <w:marRight w:val="0"/>
          <w:marTop w:val="0"/>
          <w:marBottom w:val="0"/>
          <w:divBdr>
            <w:top w:val="none" w:sz="0" w:space="0" w:color="auto"/>
            <w:left w:val="none" w:sz="0" w:space="0" w:color="auto"/>
            <w:bottom w:val="none" w:sz="0" w:space="0" w:color="auto"/>
            <w:right w:val="none" w:sz="0" w:space="0" w:color="auto"/>
          </w:divBdr>
        </w:div>
        <w:div w:id="1987591274">
          <w:marLeft w:val="0"/>
          <w:marRight w:val="0"/>
          <w:marTop w:val="0"/>
          <w:marBottom w:val="0"/>
          <w:divBdr>
            <w:top w:val="none" w:sz="0" w:space="0" w:color="auto"/>
            <w:left w:val="none" w:sz="0" w:space="0" w:color="auto"/>
            <w:bottom w:val="none" w:sz="0" w:space="0" w:color="auto"/>
            <w:right w:val="none" w:sz="0" w:space="0" w:color="auto"/>
          </w:divBdr>
        </w:div>
        <w:div w:id="1271818946">
          <w:marLeft w:val="0"/>
          <w:marRight w:val="0"/>
          <w:marTop w:val="0"/>
          <w:marBottom w:val="0"/>
          <w:divBdr>
            <w:top w:val="none" w:sz="0" w:space="0" w:color="auto"/>
            <w:left w:val="none" w:sz="0" w:space="0" w:color="auto"/>
            <w:bottom w:val="none" w:sz="0" w:space="0" w:color="auto"/>
            <w:right w:val="none" w:sz="0" w:space="0" w:color="auto"/>
          </w:divBdr>
        </w:div>
        <w:div w:id="747071680">
          <w:marLeft w:val="0"/>
          <w:marRight w:val="0"/>
          <w:marTop w:val="0"/>
          <w:marBottom w:val="0"/>
          <w:divBdr>
            <w:top w:val="none" w:sz="0" w:space="0" w:color="auto"/>
            <w:left w:val="none" w:sz="0" w:space="0" w:color="auto"/>
            <w:bottom w:val="none" w:sz="0" w:space="0" w:color="auto"/>
            <w:right w:val="none" w:sz="0" w:space="0" w:color="auto"/>
          </w:divBdr>
        </w:div>
        <w:div w:id="625308021">
          <w:marLeft w:val="0"/>
          <w:marRight w:val="0"/>
          <w:marTop w:val="0"/>
          <w:marBottom w:val="0"/>
          <w:divBdr>
            <w:top w:val="none" w:sz="0" w:space="0" w:color="auto"/>
            <w:left w:val="none" w:sz="0" w:space="0" w:color="auto"/>
            <w:bottom w:val="none" w:sz="0" w:space="0" w:color="auto"/>
            <w:right w:val="none" w:sz="0" w:space="0" w:color="auto"/>
          </w:divBdr>
        </w:div>
        <w:div w:id="1308438334">
          <w:marLeft w:val="0"/>
          <w:marRight w:val="0"/>
          <w:marTop w:val="0"/>
          <w:marBottom w:val="0"/>
          <w:divBdr>
            <w:top w:val="none" w:sz="0" w:space="0" w:color="auto"/>
            <w:left w:val="none" w:sz="0" w:space="0" w:color="auto"/>
            <w:bottom w:val="none" w:sz="0" w:space="0" w:color="auto"/>
            <w:right w:val="none" w:sz="0" w:space="0" w:color="auto"/>
          </w:divBdr>
        </w:div>
        <w:div w:id="49965101">
          <w:marLeft w:val="0"/>
          <w:marRight w:val="0"/>
          <w:marTop w:val="0"/>
          <w:marBottom w:val="0"/>
          <w:divBdr>
            <w:top w:val="none" w:sz="0" w:space="0" w:color="auto"/>
            <w:left w:val="none" w:sz="0" w:space="0" w:color="auto"/>
            <w:bottom w:val="none" w:sz="0" w:space="0" w:color="auto"/>
            <w:right w:val="none" w:sz="0" w:space="0" w:color="auto"/>
          </w:divBdr>
        </w:div>
        <w:div w:id="810559965">
          <w:marLeft w:val="0"/>
          <w:marRight w:val="0"/>
          <w:marTop w:val="0"/>
          <w:marBottom w:val="0"/>
          <w:divBdr>
            <w:top w:val="none" w:sz="0" w:space="0" w:color="auto"/>
            <w:left w:val="none" w:sz="0" w:space="0" w:color="auto"/>
            <w:bottom w:val="none" w:sz="0" w:space="0" w:color="auto"/>
            <w:right w:val="none" w:sz="0" w:space="0" w:color="auto"/>
          </w:divBdr>
        </w:div>
        <w:div w:id="160899181">
          <w:marLeft w:val="0"/>
          <w:marRight w:val="0"/>
          <w:marTop w:val="0"/>
          <w:marBottom w:val="0"/>
          <w:divBdr>
            <w:top w:val="none" w:sz="0" w:space="0" w:color="auto"/>
            <w:left w:val="none" w:sz="0" w:space="0" w:color="auto"/>
            <w:bottom w:val="none" w:sz="0" w:space="0" w:color="auto"/>
            <w:right w:val="none" w:sz="0" w:space="0" w:color="auto"/>
          </w:divBdr>
        </w:div>
        <w:div w:id="250966513">
          <w:marLeft w:val="0"/>
          <w:marRight w:val="0"/>
          <w:marTop w:val="0"/>
          <w:marBottom w:val="0"/>
          <w:divBdr>
            <w:top w:val="none" w:sz="0" w:space="0" w:color="auto"/>
            <w:left w:val="none" w:sz="0" w:space="0" w:color="auto"/>
            <w:bottom w:val="none" w:sz="0" w:space="0" w:color="auto"/>
            <w:right w:val="none" w:sz="0" w:space="0" w:color="auto"/>
          </w:divBdr>
        </w:div>
        <w:div w:id="1344013411">
          <w:marLeft w:val="0"/>
          <w:marRight w:val="0"/>
          <w:marTop w:val="0"/>
          <w:marBottom w:val="0"/>
          <w:divBdr>
            <w:top w:val="none" w:sz="0" w:space="0" w:color="auto"/>
            <w:left w:val="none" w:sz="0" w:space="0" w:color="auto"/>
            <w:bottom w:val="none" w:sz="0" w:space="0" w:color="auto"/>
            <w:right w:val="none" w:sz="0" w:space="0" w:color="auto"/>
          </w:divBdr>
        </w:div>
        <w:div w:id="1323923853">
          <w:marLeft w:val="0"/>
          <w:marRight w:val="0"/>
          <w:marTop w:val="0"/>
          <w:marBottom w:val="0"/>
          <w:divBdr>
            <w:top w:val="none" w:sz="0" w:space="0" w:color="auto"/>
            <w:left w:val="none" w:sz="0" w:space="0" w:color="auto"/>
            <w:bottom w:val="none" w:sz="0" w:space="0" w:color="auto"/>
            <w:right w:val="none" w:sz="0" w:space="0" w:color="auto"/>
          </w:divBdr>
        </w:div>
        <w:div w:id="1021052828">
          <w:marLeft w:val="0"/>
          <w:marRight w:val="0"/>
          <w:marTop w:val="0"/>
          <w:marBottom w:val="0"/>
          <w:divBdr>
            <w:top w:val="none" w:sz="0" w:space="0" w:color="auto"/>
            <w:left w:val="none" w:sz="0" w:space="0" w:color="auto"/>
            <w:bottom w:val="none" w:sz="0" w:space="0" w:color="auto"/>
            <w:right w:val="none" w:sz="0" w:space="0" w:color="auto"/>
          </w:divBdr>
        </w:div>
        <w:div w:id="21058941">
          <w:marLeft w:val="0"/>
          <w:marRight w:val="0"/>
          <w:marTop w:val="0"/>
          <w:marBottom w:val="0"/>
          <w:divBdr>
            <w:top w:val="none" w:sz="0" w:space="0" w:color="auto"/>
            <w:left w:val="none" w:sz="0" w:space="0" w:color="auto"/>
            <w:bottom w:val="none" w:sz="0" w:space="0" w:color="auto"/>
            <w:right w:val="none" w:sz="0" w:space="0" w:color="auto"/>
          </w:divBdr>
        </w:div>
        <w:div w:id="737093027">
          <w:marLeft w:val="0"/>
          <w:marRight w:val="0"/>
          <w:marTop w:val="0"/>
          <w:marBottom w:val="0"/>
          <w:divBdr>
            <w:top w:val="none" w:sz="0" w:space="0" w:color="auto"/>
            <w:left w:val="none" w:sz="0" w:space="0" w:color="auto"/>
            <w:bottom w:val="none" w:sz="0" w:space="0" w:color="auto"/>
            <w:right w:val="none" w:sz="0" w:space="0" w:color="auto"/>
          </w:divBdr>
        </w:div>
        <w:div w:id="1867670431">
          <w:marLeft w:val="0"/>
          <w:marRight w:val="0"/>
          <w:marTop w:val="0"/>
          <w:marBottom w:val="0"/>
          <w:divBdr>
            <w:top w:val="none" w:sz="0" w:space="0" w:color="auto"/>
            <w:left w:val="none" w:sz="0" w:space="0" w:color="auto"/>
            <w:bottom w:val="none" w:sz="0" w:space="0" w:color="auto"/>
            <w:right w:val="none" w:sz="0" w:space="0" w:color="auto"/>
          </w:divBdr>
        </w:div>
        <w:div w:id="1725563818">
          <w:marLeft w:val="0"/>
          <w:marRight w:val="0"/>
          <w:marTop w:val="0"/>
          <w:marBottom w:val="0"/>
          <w:divBdr>
            <w:top w:val="none" w:sz="0" w:space="0" w:color="auto"/>
            <w:left w:val="none" w:sz="0" w:space="0" w:color="auto"/>
            <w:bottom w:val="none" w:sz="0" w:space="0" w:color="auto"/>
            <w:right w:val="none" w:sz="0" w:space="0" w:color="auto"/>
          </w:divBdr>
        </w:div>
        <w:div w:id="647905585">
          <w:marLeft w:val="0"/>
          <w:marRight w:val="0"/>
          <w:marTop w:val="0"/>
          <w:marBottom w:val="0"/>
          <w:divBdr>
            <w:top w:val="none" w:sz="0" w:space="0" w:color="auto"/>
            <w:left w:val="none" w:sz="0" w:space="0" w:color="auto"/>
            <w:bottom w:val="none" w:sz="0" w:space="0" w:color="auto"/>
            <w:right w:val="none" w:sz="0" w:space="0" w:color="auto"/>
          </w:divBdr>
        </w:div>
        <w:div w:id="129254995">
          <w:marLeft w:val="0"/>
          <w:marRight w:val="0"/>
          <w:marTop w:val="0"/>
          <w:marBottom w:val="0"/>
          <w:divBdr>
            <w:top w:val="none" w:sz="0" w:space="0" w:color="auto"/>
            <w:left w:val="none" w:sz="0" w:space="0" w:color="auto"/>
            <w:bottom w:val="none" w:sz="0" w:space="0" w:color="auto"/>
            <w:right w:val="none" w:sz="0" w:space="0" w:color="auto"/>
          </w:divBdr>
        </w:div>
        <w:div w:id="72431975">
          <w:marLeft w:val="0"/>
          <w:marRight w:val="0"/>
          <w:marTop w:val="0"/>
          <w:marBottom w:val="0"/>
          <w:divBdr>
            <w:top w:val="none" w:sz="0" w:space="0" w:color="auto"/>
            <w:left w:val="none" w:sz="0" w:space="0" w:color="auto"/>
            <w:bottom w:val="none" w:sz="0" w:space="0" w:color="auto"/>
            <w:right w:val="none" w:sz="0" w:space="0" w:color="auto"/>
          </w:divBdr>
        </w:div>
        <w:div w:id="803960964">
          <w:marLeft w:val="0"/>
          <w:marRight w:val="0"/>
          <w:marTop w:val="0"/>
          <w:marBottom w:val="0"/>
          <w:divBdr>
            <w:top w:val="none" w:sz="0" w:space="0" w:color="auto"/>
            <w:left w:val="none" w:sz="0" w:space="0" w:color="auto"/>
            <w:bottom w:val="none" w:sz="0" w:space="0" w:color="auto"/>
            <w:right w:val="none" w:sz="0" w:space="0" w:color="auto"/>
          </w:divBdr>
        </w:div>
        <w:div w:id="200092184">
          <w:marLeft w:val="0"/>
          <w:marRight w:val="0"/>
          <w:marTop w:val="0"/>
          <w:marBottom w:val="0"/>
          <w:divBdr>
            <w:top w:val="none" w:sz="0" w:space="0" w:color="auto"/>
            <w:left w:val="none" w:sz="0" w:space="0" w:color="auto"/>
            <w:bottom w:val="none" w:sz="0" w:space="0" w:color="auto"/>
            <w:right w:val="none" w:sz="0" w:space="0" w:color="auto"/>
          </w:divBdr>
        </w:div>
        <w:div w:id="30424963">
          <w:marLeft w:val="0"/>
          <w:marRight w:val="0"/>
          <w:marTop w:val="0"/>
          <w:marBottom w:val="0"/>
          <w:divBdr>
            <w:top w:val="none" w:sz="0" w:space="0" w:color="auto"/>
            <w:left w:val="none" w:sz="0" w:space="0" w:color="auto"/>
            <w:bottom w:val="none" w:sz="0" w:space="0" w:color="auto"/>
            <w:right w:val="none" w:sz="0" w:space="0" w:color="auto"/>
          </w:divBdr>
        </w:div>
        <w:div w:id="845560969">
          <w:marLeft w:val="0"/>
          <w:marRight w:val="0"/>
          <w:marTop w:val="0"/>
          <w:marBottom w:val="0"/>
          <w:divBdr>
            <w:top w:val="none" w:sz="0" w:space="0" w:color="auto"/>
            <w:left w:val="none" w:sz="0" w:space="0" w:color="auto"/>
            <w:bottom w:val="none" w:sz="0" w:space="0" w:color="auto"/>
            <w:right w:val="none" w:sz="0" w:space="0" w:color="auto"/>
          </w:divBdr>
        </w:div>
        <w:div w:id="1543441657">
          <w:marLeft w:val="0"/>
          <w:marRight w:val="0"/>
          <w:marTop w:val="0"/>
          <w:marBottom w:val="0"/>
          <w:divBdr>
            <w:top w:val="none" w:sz="0" w:space="0" w:color="auto"/>
            <w:left w:val="none" w:sz="0" w:space="0" w:color="auto"/>
            <w:bottom w:val="none" w:sz="0" w:space="0" w:color="auto"/>
            <w:right w:val="none" w:sz="0" w:space="0" w:color="auto"/>
          </w:divBdr>
        </w:div>
        <w:div w:id="679626123">
          <w:marLeft w:val="0"/>
          <w:marRight w:val="0"/>
          <w:marTop w:val="0"/>
          <w:marBottom w:val="0"/>
          <w:divBdr>
            <w:top w:val="none" w:sz="0" w:space="0" w:color="auto"/>
            <w:left w:val="none" w:sz="0" w:space="0" w:color="auto"/>
            <w:bottom w:val="none" w:sz="0" w:space="0" w:color="auto"/>
            <w:right w:val="none" w:sz="0" w:space="0" w:color="auto"/>
          </w:divBdr>
        </w:div>
        <w:div w:id="70390214">
          <w:marLeft w:val="0"/>
          <w:marRight w:val="0"/>
          <w:marTop w:val="0"/>
          <w:marBottom w:val="0"/>
          <w:divBdr>
            <w:top w:val="none" w:sz="0" w:space="0" w:color="auto"/>
            <w:left w:val="none" w:sz="0" w:space="0" w:color="auto"/>
            <w:bottom w:val="none" w:sz="0" w:space="0" w:color="auto"/>
            <w:right w:val="none" w:sz="0" w:space="0" w:color="auto"/>
          </w:divBdr>
        </w:div>
        <w:div w:id="1835149472">
          <w:marLeft w:val="0"/>
          <w:marRight w:val="0"/>
          <w:marTop w:val="0"/>
          <w:marBottom w:val="0"/>
          <w:divBdr>
            <w:top w:val="none" w:sz="0" w:space="0" w:color="auto"/>
            <w:left w:val="none" w:sz="0" w:space="0" w:color="auto"/>
            <w:bottom w:val="none" w:sz="0" w:space="0" w:color="auto"/>
            <w:right w:val="none" w:sz="0" w:space="0" w:color="auto"/>
          </w:divBdr>
        </w:div>
        <w:div w:id="467476782">
          <w:marLeft w:val="0"/>
          <w:marRight w:val="0"/>
          <w:marTop w:val="0"/>
          <w:marBottom w:val="0"/>
          <w:divBdr>
            <w:top w:val="none" w:sz="0" w:space="0" w:color="auto"/>
            <w:left w:val="none" w:sz="0" w:space="0" w:color="auto"/>
            <w:bottom w:val="none" w:sz="0" w:space="0" w:color="auto"/>
            <w:right w:val="none" w:sz="0" w:space="0" w:color="auto"/>
          </w:divBdr>
        </w:div>
        <w:div w:id="1726022403">
          <w:marLeft w:val="0"/>
          <w:marRight w:val="0"/>
          <w:marTop w:val="0"/>
          <w:marBottom w:val="0"/>
          <w:divBdr>
            <w:top w:val="none" w:sz="0" w:space="0" w:color="auto"/>
            <w:left w:val="none" w:sz="0" w:space="0" w:color="auto"/>
            <w:bottom w:val="none" w:sz="0" w:space="0" w:color="auto"/>
            <w:right w:val="none" w:sz="0" w:space="0" w:color="auto"/>
          </w:divBdr>
        </w:div>
        <w:div w:id="525872345">
          <w:marLeft w:val="0"/>
          <w:marRight w:val="0"/>
          <w:marTop w:val="0"/>
          <w:marBottom w:val="0"/>
          <w:divBdr>
            <w:top w:val="none" w:sz="0" w:space="0" w:color="auto"/>
            <w:left w:val="none" w:sz="0" w:space="0" w:color="auto"/>
            <w:bottom w:val="none" w:sz="0" w:space="0" w:color="auto"/>
            <w:right w:val="none" w:sz="0" w:space="0" w:color="auto"/>
          </w:divBdr>
        </w:div>
        <w:div w:id="534007059">
          <w:marLeft w:val="0"/>
          <w:marRight w:val="0"/>
          <w:marTop w:val="0"/>
          <w:marBottom w:val="0"/>
          <w:divBdr>
            <w:top w:val="none" w:sz="0" w:space="0" w:color="auto"/>
            <w:left w:val="none" w:sz="0" w:space="0" w:color="auto"/>
            <w:bottom w:val="none" w:sz="0" w:space="0" w:color="auto"/>
            <w:right w:val="none" w:sz="0" w:space="0" w:color="auto"/>
          </w:divBdr>
        </w:div>
        <w:div w:id="2048335717">
          <w:marLeft w:val="0"/>
          <w:marRight w:val="0"/>
          <w:marTop w:val="0"/>
          <w:marBottom w:val="0"/>
          <w:divBdr>
            <w:top w:val="none" w:sz="0" w:space="0" w:color="auto"/>
            <w:left w:val="none" w:sz="0" w:space="0" w:color="auto"/>
            <w:bottom w:val="none" w:sz="0" w:space="0" w:color="auto"/>
            <w:right w:val="none" w:sz="0" w:space="0" w:color="auto"/>
          </w:divBdr>
        </w:div>
        <w:div w:id="2054840363">
          <w:marLeft w:val="0"/>
          <w:marRight w:val="0"/>
          <w:marTop w:val="0"/>
          <w:marBottom w:val="0"/>
          <w:divBdr>
            <w:top w:val="none" w:sz="0" w:space="0" w:color="auto"/>
            <w:left w:val="none" w:sz="0" w:space="0" w:color="auto"/>
            <w:bottom w:val="none" w:sz="0" w:space="0" w:color="auto"/>
            <w:right w:val="none" w:sz="0" w:space="0" w:color="auto"/>
          </w:divBdr>
        </w:div>
        <w:div w:id="2102336842">
          <w:marLeft w:val="0"/>
          <w:marRight w:val="0"/>
          <w:marTop w:val="0"/>
          <w:marBottom w:val="0"/>
          <w:divBdr>
            <w:top w:val="none" w:sz="0" w:space="0" w:color="auto"/>
            <w:left w:val="none" w:sz="0" w:space="0" w:color="auto"/>
            <w:bottom w:val="none" w:sz="0" w:space="0" w:color="auto"/>
            <w:right w:val="none" w:sz="0" w:space="0" w:color="auto"/>
          </w:divBdr>
        </w:div>
        <w:div w:id="734595979">
          <w:marLeft w:val="0"/>
          <w:marRight w:val="0"/>
          <w:marTop w:val="0"/>
          <w:marBottom w:val="0"/>
          <w:divBdr>
            <w:top w:val="none" w:sz="0" w:space="0" w:color="auto"/>
            <w:left w:val="none" w:sz="0" w:space="0" w:color="auto"/>
            <w:bottom w:val="none" w:sz="0" w:space="0" w:color="auto"/>
            <w:right w:val="none" w:sz="0" w:space="0" w:color="auto"/>
          </w:divBdr>
        </w:div>
        <w:div w:id="1373193281">
          <w:marLeft w:val="0"/>
          <w:marRight w:val="0"/>
          <w:marTop w:val="0"/>
          <w:marBottom w:val="0"/>
          <w:divBdr>
            <w:top w:val="none" w:sz="0" w:space="0" w:color="auto"/>
            <w:left w:val="none" w:sz="0" w:space="0" w:color="auto"/>
            <w:bottom w:val="none" w:sz="0" w:space="0" w:color="auto"/>
            <w:right w:val="none" w:sz="0" w:space="0" w:color="auto"/>
          </w:divBdr>
        </w:div>
        <w:div w:id="379288551">
          <w:marLeft w:val="0"/>
          <w:marRight w:val="0"/>
          <w:marTop w:val="0"/>
          <w:marBottom w:val="0"/>
          <w:divBdr>
            <w:top w:val="none" w:sz="0" w:space="0" w:color="auto"/>
            <w:left w:val="none" w:sz="0" w:space="0" w:color="auto"/>
            <w:bottom w:val="none" w:sz="0" w:space="0" w:color="auto"/>
            <w:right w:val="none" w:sz="0" w:space="0" w:color="auto"/>
          </w:divBdr>
        </w:div>
        <w:div w:id="1828394759">
          <w:marLeft w:val="0"/>
          <w:marRight w:val="0"/>
          <w:marTop w:val="0"/>
          <w:marBottom w:val="0"/>
          <w:divBdr>
            <w:top w:val="none" w:sz="0" w:space="0" w:color="auto"/>
            <w:left w:val="none" w:sz="0" w:space="0" w:color="auto"/>
            <w:bottom w:val="none" w:sz="0" w:space="0" w:color="auto"/>
            <w:right w:val="none" w:sz="0" w:space="0" w:color="auto"/>
          </w:divBdr>
        </w:div>
        <w:div w:id="1769931705">
          <w:marLeft w:val="0"/>
          <w:marRight w:val="0"/>
          <w:marTop w:val="0"/>
          <w:marBottom w:val="0"/>
          <w:divBdr>
            <w:top w:val="none" w:sz="0" w:space="0" w:color="auto"/>
            <w:left w:val="none" w:sz="0" w:space="0" w:color="auto"/>
            <w:bottom w:val="none" w:sz="0" w:space="0" w:color="auto"/>
            <w:right w:val="none" w:sz="0" w:space="0" w:color="auto"/>
          </w:divBdr>
        </w:div>
        <w:div w:id="1287353662">
          <w:marLeft w:val="0"/>
          <w:marRight w:val="0"/>
          <w:marTop w:val="0"/>
          <w:marBottom w:val="0"/>
          <w:divBdr>
            <w:top w:val="none" w:sz="0" w:space="0" w:color="auto"/>
            <w:left w:val="none" w:sz="0" w:space="0" w:color="auto"/>
            <w:bottom w:val="none" w:sz="0" w:space="0" w:color="auto"/>
            <w:right w:val="none" w:sz="0" w:space="0" w:color="auto"/>
          </w:divBdr>
        </w:div>
        <w:div w:id="1872185926">
          <w:marLeft w:val="0"/>
          <w:marRight w:val="0"/>
          <w:marTop w:val="0"/>
          <w:marBottom w:val="0"/>
          <w:divBdr>
            <w:top w:val="none" w:sz="0" w:space="0" w:color="auto"/>
            <w:left w:val="none" w:sz="0" w:space="0" w:color="auto"/>
            <w:bottom w:val="none" w:sz="0" w:space="0" w:color="auto"/>
            <w:right w:val="none" w:sz="0" w:space="0" w:color="auto"/>
          </w:divBdr>
        </w:div>
        <w:div w:id="1794207678">
          <w:marLeft w:val="0"/>
          <w:marRight w:val="0"/>
          <w:marTop w:val="0"/>
          <w:marBottom w:val="0"/>
          <w:divBdr>
            <w:top w:val="none" w:sz="0" w:space="0" w:color="auto"/>
            <w:left w:val="none" w:sz="0" w:space="0" w:color="auto"/>
            <w:bottom w:val="none" w:sz="0" w:space="0" w:color="auto"/>
            <w:right w:val="none" w:sz="0" w:space="0" w:color="auto"/>
          </w:divBdr>
        </w:div>
        <w:div w:id="2039039616">
          <w:marLeft w:val="0"/>
          <w:marRight w:val="0"/>
          <w:marTop w:val="0"/>
          <w:marBottom w:val="0"/>
          <w:divBdr>
            <w:top w:val="none" w:sz="0" w:space="0" w:color="auto"/>
            <w:left w:val="none" w:sz="0" w:space="0" w:color="auto"/>
            <w:bottom w:val="none" w:sz="0" w:space="0" w:color="auto"/>
            <w:right w:val="none" w:sz="0" w:space="0" w:color="auto"/>
          </w:divBdr>
        </w:div>
        <w:div w:id="1227448040">
          <w:marLeft w:val="0"/>
          <w:marRight w:val="0"/>
          <w:marTop w:val="0"/>
          <w:marBottom w:val="0"/>
          <w:divBdr>
            <w:top w:val="none" w:sz="0" w:space="0" w:color="auto"/>
            <w:left w:val="none" w:sz="0" w:space="0" w:color="auto"/>
            <w:bottom w:val="none" w:sz="0" w:space="0" w:color="auto"/>
            <w:right w:val="none" w:sz="0" w:space="0" w:color="auto"/>
          </w:divBdr>
        </w:div>
        <w:div w:id="512845661">
          <w:marLeft w:val="0"/>
          <w:marRight w:val="0"/>
          <w:marTop w:val="0"/>
          <w:marBottom w:val="0"/>
          <w:divBdr>
            <w:top w:val="none" w:sz="0" w:space="0" w:color="auto"/>
            <w:left w:val="none" w:sz="0" w:space="0" w:color="auto"/>
            <w:bottom w:val="none" w:sz="0" w:space="0" w:color="auto"/>
            <w:right w:val="none" w:sz="0" w:space="0" w:color="auto"/>
          </w:divBdr>
        </w:div>
        <w:div w:id="131866923">
          <w:marLeft w:val="0"/>
          <w:marRight w:val="0"/>
          <w:marTop w:val="0"/>
          <w:marBottom w:val="0"/>
          <w:divBdr>
            <w:top w:val="none" w:sz="0" w:space="0" w:color="auto"/>
            <w:left w:val="none" w:sz="0" w:space="0" w:color="auto"/>
            <w:bottom w:val="none" w:sz="0" w:space="0" w:color="auto"/>
            <w:right w:val="none" w:sz="0" w:space="0" w:color="auto"/>
          </w:divBdr>
        </w:div>
        <w:div w:id="308170165">
          <w:marLeft w:val="0"/>
          <w:marRight w:val="0"/>
          <w:marTop w:val="0"/>
          <w:marBottom w:val="0"/>
          <w:divBdr>
            <w:top w:val="none" w:sz="0" w:space="0" w:color="auto"/>
            <w:left w:val="none" w:sz="0" w:space="0" w:color="auto"/>
            <w:bottom w:val="none" w:sz="0" w:space="0" w:color="auto"/>
            <w:right w:val="none" w:sz="0" w:space="0" w:color="auto"/>
          </w:divBdr>
        </w:div>
        <w:div w:id="846362753">
          <w:marLeft w:val="0"/>
          <w:marRight w:val="0"/>
          <w:marTop w:val="0"/>
          <w:marBottom w:val="0"/>
          <w:divBdr>
            <w:top w:val="none" w:sz="0" w:space="0" w:color="auto"/>
            <w:left w:val="none" w:sz="0" w:space="0" w:color="auto"/>
            <w:bottom w:val="none" w:sz="0" w:space="0" w:color="auto"/>
            <w:right w:val="none" w:sz="0" w:space="0" w:color="auto"/>
          </w:divBdr>
        </w:div>
        <w:div w:id="716898413">
          <w:marLeft w:val="0"/>
          <w:marRight w:val="0"/>
          <w:marTop w:val="0"/>
          <w:marBottom w:val="0"/>
          <w:divBdr>
            <w:top w:val="none" w:sz="0" w:space="0" w:color="auto"/>
            <w:left w:val="none" w:sz="0" w:space="0" w:color="auto"/>
            <w:bottom w:val="none" w:sz="0" w:space="0" w:color="auto"/>
            <w:right w:val="none" w:sz="0" w:space="0" w:color="auto"/>
          </w:divBdr>
        </w:div>
        <w:div w:id="1402292666">
          <w:marLeft w:val="0"/>
          <w:marRight w:val="0"/>
          <w:marTop w:val="0"/>
          <w:marBottom w:val="0"/>
          <w:divBdr>
            <w:top w:val="none" w:sz="0" w:space="0" w:color="auto"/>
            <w:left w:val="none" w:sz="0" w:space="0" w:color="auto"/>
            <w:bottom w:val="none" w:sz="0" w:space="0" w:color="auto"/>
            <w:right w:val="none" w:sz="0" w:space="0" w:color="auto"/>
          </w:divBdr>
        </w:div>
        <w:div w:id="186606097">
          <w:marLeft w:val="0"/>
          <w:marRight w:val="0"/>
          <w:marTop w:val="0"/>
          <w:marBottom w:val="0"/>
          <w:divBdr>
            <w:top w:val="none" w:sz="0" w:space="0" w:color="auto"/>
            <w:left w:val="none" w:sz="0" w:space="0" w:color="auto"/>
            <w:bottom w:val="none" w:sz="0" w:space="0" w:color="auto"/>
            <w:right w:val="none" w:sz="0" w:space="0" w:color="auto"/>
          </w:divBdr>
        </w:div>
        <w:div w:id="1235240813">
          <w:marLeft w:val="0"/>
          <w:marRight w:val="0"/>
          <w:marTop w:val="0"/>
          <w:marBottom w:val="0"/>
          <w:divBdr>
            <w:top w:val="none" w:sz="0" w:space="0" w:color="auto"/>
            <w:left w:val="none" w:sz="0" w:space="0" w:color="auto"/>
            <w:bottom w:val="none" w:sz="0" w:space="0" w:color="auto"/>
            <w:right w:val="none" w:sz="0" w:space="0" w:color="auto"/>
          </w:divBdr>
        </w:div>
        <w:div w:id="960259948">
          <w:marLeft w:val="0"/>
          <w:marRight w:val="0"/>
          <w:marTop w:val="0"/>
          <w:marBottom w:val="0"/>
          <w:divBdr>
            <w:top w:val="none" w:sz="0" w:space="0" w:color="auto"/>
            <w:left w:val="none" w:sz="0" w:space="0" w:color="auto"/>
            <w:bottom w:val="none" w:sz="0" w:space="0" w:color="auto"/>
            <w:right w:val="none" w:sz="0" w:space="0" w:color="auto"/>
          </w:divBdr>
        </w:div>
        <w:div w:id="975913529">
          <w:marLeft w:val="0"/>
          <w:marRight w:val="0"/>
          <w:marTop w:val="0"/>
          <w:marBottom w:val="0"/>
          <w:divBdr>
            <w:top w:val="none" w:sz="0" w:space="0" w:color="auto"/>
            <w:left w:val="none" w:sz="0" w:space="0" w:color="auto"/>
            <w:bottom w:val="none" w:sz="0" w:space="0" w:color="auto"/>
            <w:right w:val="none" w:sz="0" w:space="0" w:color="auto"/>
          </w:divBdr>
        </w:div>
        <w:div w:id="706032190">
          <w:marLeft w:val="0"/>
          <w:marRight w:val="0"/>
          <w:marTop w:val="0"/>
          <w:marBottom w:val="0"/>
          <w:divBdr>
            <w:top w:val="none" w:sz="0" w:space="0" w:color="auto"/>
            <w:left w:val="none" w:sz="0" w:space="0" w:color="auto"/>
            <w:bottom w:val="none" w:sz="0" w:space="0" w:color="auto"/>
            <w:right w:val="none" w:sz="0" w:space="0" w:color="auto"/>
          </w:divBdr>
        </w:div>
        <w:div w:id="368994388">
          <w:marLeft w:val="0"/>
          <w:marRight w:val="0"/>
          <w:marTop w:val="0"/>
          <w:marBottom w:val="0"/>
          <w:divBdr>
            <w:top w:val="none" w:sz="0" w:space="0" w:color="auto"/>
            <w:left w:val="none" w:sz="0" w:space="0" w:color="auto"/>
            <w:bottom w:val="none" w:sz="0" w:space="0" w:color="auto"/>
            <w:right w:val="none" w:sz="0" w:space="0" w:color="auto"/>
          </w:divBdr>
        </w:div>
        <w:div w:id="402141639">
          <w:marLeft w:val="0"/>
          <w:marRight w:val="0"/>
          <w:marTop w:val="0"/>
          <w:marBottom w:val="0"/>
          <w:divBdr>
            <w:top w:val="none" w:sz="0" w:space="0" w:color="auto"/>
            <w:left w:val="none" w:sz="0" w:space="0" w:color="auto"/>
            <w:bottom w:val="none" w:sz="0" w:space="0" w:color="auto"/>
            <w:right w:val="none" w:sz="0" w:space="0" w:color="auto"/>
          </w:divBdr>
        </w:div>
        <w:div w:id="591402189">
          <w:marLeft w:val="0"/>
          <w:marRight w:val="0"/>
          <w:marTop w:val="0"/>
          <w:marBottom w:val="0"/>
          <w:divBdr>
            <w:top w:val="none" w:sz="0" w:space="0" w:color="auto"/>
            <w:left w:val="none" w:sz="0" w:space="0" w:color="auto"/>
            <w:bottom w:val="none" w:sz="0" w:space="0" w:color="auto"/>
            <w:right w:val="none" w:sz="0" w:space="0" w:color="auto"/>
          </w:divBdr>
        </w:div>
        <w:div w:id="66534615">
          <w:marLeft w:val="0"/>
          <w:marRight w:val="0"/>
          <w:marTop w:val="0"/>
          <w:marBottom w:val="0"/>
          <w:divBdr>
            <w:top w:val="none" w:sz="0" w:space="0" w:color="auto"/>
            <w:left w:val="none" w:sz="0" w:space="0" w:color="auto"/>
            <w:bottom w:val="none" w:sz="0" w:space="0" w:color="auto"/>
            <w:right w:val="none" w:sz="0" w:space="0" w:color="auto"/>
          </w:divBdr>
        </w:div>
      </w:divsChild>
    </w:div>
    <w:div w:id="429862516">
      <w:bodyDiv w:val="1"/>
      <w:marLeft w:val="0"/>
      <w:marRight w:val="0"/>
      <w:marTop w:val="0"/>
      <w:marBottom w:val="0"/>
      <w:divBdr>
        <w:top w:val="none" w:sz="0" w:space="0" w:color="auto"/>
        <w:left w:val="none" w:sz="0" w:space="0" w:color="auto"/>
        <w:bottom w:val="none" w:sz="0" w:space="0" w:color="auto"/>
        <w:right w:val="none" w:sz="0" w:space="0" w:color="auto"/>
      </w:divBdr>
    </w:div>
    <w:div w:id="430004671">
      <w:bodyDiv w:val="1"/>
      <w:marLeft w:val="0"/>
      <w:marRight w:val="0"/>
      <w:marTop w:val="0"/>
      <w:marBottom w:val="0"/>
      <w:divBdr>
        <w:top w:val="none" w:sz="0" w:space="0" w:color="auto"/>
        <w:left w:val="none" w:sz="0" w:space="0" w:color="auto"/>
        <w:bottom w:val="none" w:sz="0" w:space="0" w:color="auto"/>
        <w:right w:val="none" w:sz="0" w:space="0" w:color="auto"/>
      </w:divBdr>
    </w:div>
    <w:div w:id="433982535">
      <w:bodyDiv w:val="1"/>
      <w:marLeft w:val="0"/>
      <w:marRight w:val="0"/>
      <w:marTop w:val="0"/>
      <w:marBottom w:val="0"/>
      <w:divBdr>
        <w:top w:val="none" w:sz="0" w:space="0" w:color="auto"/>
        <w:left w:val="none" w:sz="0" w:space="0" w:color="auto"/>
        <w:bottom w:val="none" w:sz="0" w:space="0" w:color="auto"/>
        <w:right w:val="none" w:sz="0" w:space="0" w:color="auto"/>
      </w:divBdr>
    </w:div>
    <w:div w:id="439034339">
      <w:bodyDiv w:val="1"/>
      <w:marLeft w:val="0"/>
      <w:marRight w:val="0"/>
      <w:marTop w:val="0"/>
      <w:marBottom w:val="0"/>
      <w:divBdr>
        <w:top w:val="none" w:sz="0" w:space="0" w:color="auto"/>
        <w:left w:val="none" w:sz="0" w:space="0" w:color="auto"/>
        <w:bottom w:val="none" w:sz="0" w:space="0" w:color="auto"/>
        <w:right w:val="none" w:sz="0" w:space="0" w:color="auto"/>
      </w:divBdr>
    </w:div>
    <w:div w:id="447283596">
      <w:bodyDiv w:val="1"/>
      <w:marLeft w:val="0"/>
      <w:marRight w:val="0"/>
      <w:marTop w:val="0"/>
      <w:marBottom w:val="0"/>
      <w:divBdr>
        <w:top w:val="none" w:sz="0" w:space="0" w:color="auto"/>
        <w:left w:val="none" w:sz="0" w:space="0" w:color="auto"/>
        <w:bottom w:val="none" w:sz="0" w:space="0" w:color="auto"/>
        <w:right w:val="none" w:sz="0" w:space="0" w:color="auto"/>
      </w:divBdr>
    </w:div>
    <w:div w:id="449593522">
      <w:bodyDiv w:val="1"/>
      <w:marLeft w:val="0"/>
      <w:marRight w:val="0"/>
      <w:marTop w:val="0"/>
      <w:marBottom w:val="0"/>
      <w:divBdr>
        <w:top w:val="none" w:sz="0" w:space="0" w:color="auto"/>
        <w:left w:val="none" w:sz="0" w:space="0" w:color="auto"/>
        <w:bottom w:val="none" w:sz="0" w:space="0" w:color="auto"/>
        <w:right w:val="none" w:sz="0" w:space="0" w:color="auto"/>
      </w:divBdr>
    </w:div>
    <w:div w:id="451479970">
      <w:bodyDiv w:val="1"/>
      <w:marLeft w:val="0"/>
      <w:marRight w:val="0"/>
      <w:marTop w:val="0"/>
      <w:marBottom w:val="0"/>
      <w:divBdr>
        <w:top w:val="none" w:sz="0" w:space="0" w:color="auto"/>
        <w:left w:val="none" w:sz="0" w:space="0" w:color="auto"/>
        <w:bottom w:val="none" w:sz="0" w:space="0" w:color="auto"/>
        <w:right w:val="none" w:sz="0" w:space="0" w:color="auto"/>
      </w:divBdr>
    </w:div>
    <w:div w:id="469321445">
      <w:bodyDiv w:val="1"/>
      <w:marLeft w:val="0"/>
      <w:marRight w:val="0"/>
      <w:marTop w:val="0"/>
      <w:marBottom w:val="0"/>
      <w:divBdr>
        <w:top w:val="none" w:sz="0" w:space="0" w:color="auto"/>
        <w:left w:val="none" w:sz="0" w:space="0" w:color="auto"/>
        <w:bottom w:val="none" w:sz="0" w:space="0" w:color="auto"/>
        <w:right w:val="none" w:sz="0" w:space="0" w:color="auto"/>
      </w:divBdr>
    </w:div>
    <w:div w:id="485126994">
      <w:bodyDiv w:val="1"/>
      <w:marLeft w:val="0"/>
      <w:marRight w:val="0"/>
      <w:marTop w:val="0"/>
      <w:marBottom w:val="0"/>
      <w:divBdr>
        <w:top w:val="none" w:sz="0" w:space="0" w:color="auto"/>
        <w:left w:val="none" w:sz="0" w:space="0" w:color="auto"/>
        <w:bottom w:val="none" w:sz="0" w:space="0" w:color="auto"/>
        <w:right w:val="none" w:sz="0" w:space="0" w:color="auto"/>
      </w:divBdr>
    </w:div>
    <w:div w:id="488668544">
      <w:bodyDiv w:val="1"/>
      <w:marLeft w:val="0"/>
      <w:marRight w:val="0"/>
      <w:marTop w:val="0"/>
      <w:marBottom w:val="0"/>
      <w:divBdr>
        <w:top w:val="none" w:sz="0" w:space="0" w:color="auto"/>
        <w:left w:val="none" w:sz="0" w:space="0" w:color="auto"/>
        <w:bottom w:val="none" w:sz="0" w:space="0" w:color="auto"/>
        <w:right w:val="none" w:sz="0" w:space="0" w:color="auto"/>
      </w:divBdr>
    </w:div>
    <w:div w:id="492526292">
      <w:bodyDiv w:val="1"/>
      <w:marLeft w:val="0"/>
      <w:marRight w:val="0"/>
      <w:marTop w:val="0"/>
      <w:marBottom w:val="0"/>
      <w:divBdr>
        <w:top w:val="none" w:sz="0" w:space="0" w:color="auto"/>
        <w:left w:val="none" w:sz="0" w:space="0" w:color="auto"/>
        <w:bottom w:val="none" w:sz="0" w:space="0" w:color="auto"/>
        <w:right w:val="none" w:sz="0" w:space="0" w:color="auto"/>
      </w:divBdr>
    </w:div>
    <w:div w:id="497382347">
      <w:bodyDiv w:val="1"/>
      <w:marLeft w:val="0"/>
      <w:marRight w:val="0"/>
      <w:marTop w:val="0"/>
      <w:marBottom w:val="0"/>
      <w:divBdr>
        <w:top w:val="none" w:sz="0" w:space="0" w:color="auto"/>
        <w:left w:val="none" w:sz="0" w:space="0" w:color="auto"/>
        <w:bottom w:val="none" w:sz="0" w:space="0" w:color="auto"/>
        <w:right w:val="none" w:sz="0" w:space="0" w:color="auto"/>
      </w:divBdr>
    </w:div>
    <w:div w:id="503664046">
      <w:bodyDiv w:val="1"/>
      <w:marLeft w:val="0"/>
      <w:marRight w:val="0"/>
      <w:marTop w:val="0"/>
      <w:marBottom w:val="0"/>
      <w:divBdr>
        <w:top w:val="none" w:sz="0" w:space="0" w:color="auto"/>
        <w:left w:val="none" w:sz="0" w:space="0" w:color="auto"/>
        <w:bottom w:val="none" w:sz="0" w:space="0" w:color="auto"/>
        <w:right w:val="none" w:sz="0" w:space="0" w:color="auto"/>
      </w:divBdr>
    </w:div>
    <w:div w:id="515195132">
      <w:bodyDiv w:val="1"/>
      <w:marLeft w:val="0"/>
      <w:marRight w:val="0"/>
      <w:marTop w:val="0"/>
      <w:marBottom w:val="0"/>
      <w:divBdr>
        <w:top w:val="none" w:sz="0" w:space="0" w:color="auto"/>
        <w:left w:val="none" w:sz="0" w:space="0" w:color="auto"/>
        <w:bottom w:val="none" w:sz="0" w:space="0" w:color="auto"/>
        <w:right w:val="none" w:sz="0" w:space="0" w:color="auto"/>
      </w:divBdr>
    </w:div>
    <w:div w:id="527062908">
      <w:bodyDiv w:val="1"/>
      <w:marLeft w:val="0"/>
      <w:marRight w:val="0"/>
      <w:marTop w:val="0"/>
      <w:marBottom w:val="0"/>
      <w:divBdr>
        <w:top w:val="none" w:sz="0" w:space="0" w:color="auto"/>
        <w:left w:val="none" w:sz="0" w:space="0" w:color="auto"/>
        <w:bottom w:val="none" w:sz="0" w:space="0" w:color="auto"/>
        <w:right w:val="none" w:sz="0" w:space="0" w:color="auto"/>
      </w:divBdr>
    </w:div>
    <w:div w:id="532378795">
      <w:bodyDiv w:val="1"/>
      <w:marLeft w:val="0"/>
      <w:marRight w:val="0"/>
      <w:marTop w:val="0"/>
      <w:marBottom w:val="0"/>
      <w:divBdr>
        <w:top w:val="none" w:sz="0" w:space="0" w:color="auto"/>
        <w:left w:val="none" w:sz="0" w:space="0" w:color="auto"/>
        <w:bottom w:val="none" w:sz="0" w:space="0" w:color="auto"/>
        <w:right w:val="none" w:sz="0" w:space="0" w:color="auto"/>
      </w:divBdr>
    </w:div>
    <w:div w:id="562375783">
      <w:bodyDiv w:val="1"/>
      <w:marLeft w:val="0"/>
      <w:marRight w:val="0"/>
      <w:marTop w:val="0"/>
      <w:marBottom w:val="0"/>
      <w:divBdr>
        <w:top w:val="none" w:sz="0" w:space="0" w:color="auto"/>
        <w:left w:val="none" w:sz="0" w:space="0" w:color="auto"/>
        <w:bottom w:val="none" w:sz="0" w:space="0" w:color="auto"/>
        <w:right w:val="none" w:sz="0" w:space="0" w:color="auto"/>
      </w:divBdr>
    </w:div>
    <w:div w:id="587689378">
      <w:bodyDiv w:val="1"/>
      <w:marLeft w:val="0"/>
      <w:marRight w:val="0"/>
      <w:marTop w:val="0"/>
      <w:marBottom w:val="0"/>
      <w:divBdr>
        <w:top w:val="none" w:sz="0" w:space="0" w:color="auto"/>
        <w:left w:val="none" w:sz="0" w:space="0" w:color="auto"/>
        <w:bottom w:val="none" w:sz="0" w:space="0" w:color="auto"/>
        <w:right w:val="none" w:sz="0" w:space="0" w:color="auto"/>
      </w:divBdr>
    </w:div>
    <w:div w:id="592737128">
      <w:bodyDiv w:val="1"/>
      <w:marLeft w:val="0"/>
      <w:marRight w:val="0"/>
      <w:marTop w:val="0"/>
      <w:marBottom w:val="0"/>
      <w:divBdr>
        <w:top w:val="none" w:sz="0" w:space="0" w:color="auto"/>
        <w:left w:val="none" w:sz="0" w:space="0" w:color="auto"/>
        <w:bottom w:val="none" w:sz="0" w:space="0" w:color="auto"/>
        <w:right w:val="none" w:sz="0" w:space="0" w:color="auto"/>
      </w:divBdr>
    </w:div>
    <w:div w:id="598678319">
      <w:bodyDiv w:val="1"/>
      <w:marLeft w:val="0"/>
      <w:marRight w:val="0"/>
      <w:marTop w:val="0"/>
      <w:marBottom w:val="0"/>
      <w:divBdr>
        <w:top w:val="none" w:sz="0" w:space="0" w:color="auto"/>
        <w:left w:val="none" w:sz="0" w:space="0" w:color="auto"/>
        <w:bottom w:val="none" w:sz="0" w:space="0" w:color="auto"/>
        <w:right w:val="none" w:sz="0" w:space="0" w:color="auto"/>
      </w:divBdr>
    </w:div>
    <w:div w:id="622931197">
      <w:bodyDiv w:val="1"/>
      <w:marLeft w:val="0"/>
      <w:marRight w:val="0"/>
      <w:marTop w:val="0"/>
      <w:marBottom w:val="0"/>
      <w:divBdr>
        <w:top w:val="none" w:sz="0" w:space="0" w:color="auto"/>
        <w:left w:val="none" w:sz="0" w:space="0" w:color="auto"/>
        <w:bottom w:val="none" w:sz="0" w:space="0" w:color="auto"/>
        <w:right w:val="none" w:sz="0" w:space="0" w:color="auto"/>
      </w:divBdr>
    </w:div>
    <w:div w:id="626085276">
      <w:bodyDiv w:val="1"/>
      <w:marLeft w:val="0"/>
      <w:marRight w:val="0"/>
      <w:marTop w:val="0"/>
      <w:marBottom w:val="0"/>
      <w:divBdr>
        <w:top w:val="none" w:sz="0" w:space="0" w:color="auto"/>
        <w:left w:val="none" w:sz="0" w:space="0" w:color="auto"/>
        <w:bottom w:val="none" w:sz="0" w:space="0" w:color="auto"/>
        <w:right w:val="none" w:sz="0" w:space="0" w:color="auto"/>
      </w:divBdr>
    </w:div>
    <w:div w:id="632833734">
      <w:bodyDiv w:val="1"/>
      <w:marLeft w:val="0"/>
      <w:marRight w:val="0"/>
      <w:marTop w:val="0"/>
      <w:marBottom w:val="0"/>
      <w:divBdr>
        <w:top w:val="none" w:sz="0" w:space="0" w:color="auto"/>
        <w:left w:val="none" w:sz="0" w:space="0" w:color="auto"/>
        <w:bottom w:val="none" w:sz="0" w:space="0" w:color="auto"/>
        <w:right w:val="none" w:sz="0" w:space="0" w:color="auto"/>
      </w:divBdr>
    </w:div>
    <w:div w:id="641008456">
      <w:bodyDiv w:val="1"/>
      <w:marLeft w:val="0"/>
      <w:marRight w:val="0"/>
      <w:marTop w:val="0"/>
      <w:marBottom w:val="0"/>
      <w:divBdr>
        <w:top w:val="none" w:sz="0" w:space="0" w:color="auto"/>
        <w:left w:val="none" w:sz="0" w:space="0" w:color="auto"/>
        <w:bottom w:val="none" w:sz="0" w:space="0" w:color="auto"/>
        <w:right w:val="none" w:sz="0" w:space="0" w:color="auto"/>
      </w:divBdr>
      <w:divsChild>
        <w:div w:id="2017883592">
          <w:marLeft w:val="0"/>
          <w:marRight w:val="0"/>
          <w:marTop w:val="0"/>
          <w:marBottom w:val="0"/>
          <w:divBdr>
            <w:top w:val="none" w:sz="0" w:space="0" w:color="auto"/>
            <w:left w:val="none" w:sz="0" w:space="0" w:color="auto"/>
            <w:bottom w:val="none" w:sz="0" w:space="0" w:color="auto"/>
            <w:right w:val="none" w:sz="0" w:space="0" w:color="auto"/>
          </w:divBdr>
          <w:divsChild>
            <w:div w:id="724183433">
              <w:marLeft w:val="0"/>
              <w:marRight w:val="0"/>
              <w:marTop w:val="0"/>
              <w:marBottom w:val="0"/>
              <w:divBdr>
                <w:top w:val="none" w:sz="0" w:space="0" w:color="auto"/>
                <w:left w:val="none" w:sz="0" w:space="0" w:color="auto"/>
                <w:bottom w:val="none" w:sz="0" w:space="0" w:color="auto"/>
                <w:right w:val="none" w:sz="0" w:space="0" w:color="auto"/>
              </w:divBdr>
              <w:divsChild>
                <w:div w:id="1897470428">
                  <w:marLeft w:val="0"/>
                  <w:marRight w:val="0"/>
                  <w:marTop w:val="0"/>
                  <w:marBottom w:val="0"/>
                  <w:divBdr>
                    <w:top w:val="none" w:sz="0" w:space="0" w:color="auto"/>
                    <w:left w:val="none" w:sz="0" w:space="0" w:color="auto"/>
                    <w:bottom w:val="none" w:sz="0" w:space="0" w:color="auto"/>
                    <w:right w:val="none" w:sz="0" w:space="0" w:color="auto"/>
                  </w:divBdr>
                  <w:divsChild>
                    <w:div w:id="408426731">
                      <w:marLeft w:val="0"/>
                      <w:marRight w:val="0"/>
                      <w:marTop w:val="0"/>
                      <w:marBottom w:val="0"/>
                      <w:divBdr>
                        <w:top w:val="none" w:sz="0" w:space="0" w:color="auto"/>
                        <w:left w:val="none" w:sz="0" w:space="0" w:color="auto"/>
                        <w:bottom w:val="none" w:sz="0" w:space="0" w:color="auto"/>
                        <w:right w:val="none" w:sz="0" w:space="0" w:color="auto"/>
                      </w:divBdr>
                      <w:divsChild>
                        <w:div w:id="1193496128">
                          <w:marLeft w:val="0"/>
                          <w:marRight w:val="0"/>
                          <w:marTop w:val="0"/>
                          <w:marBottom w:val="0"/>
                          <w:divBdr>
                            <w:top w:val="none" w:sz="0" w:space="0" w:color="auto"/>
                            <w:left w:val="none" w:sz="0" w:space="0" w:color="auto"/>
                            <w:bottom w:val="none" w:sz="0" w:space="0" w:color="auto"/>
                            <w:right w:val="none" w:sz="0" w:space="0" w:color="auto"/>
                          </w:divBdr>
                          <w:divsChild>
                            <w:div w:id="13749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974370">
      <w:bodyDiv w:val="1"/>
      <w:marLeft w:val="0"/>
      <w:marRight w:val="0"/>
      <w:marTop w:val="0"/>
      <w:marBottom w:val="0"/>
      <w:divBdr>
        <w:top w:val="none" w:sz="0" w:space="0" w:color="auto"/>
        <w:left w:val="none" w:sz="0" w:space="0" w:color="auto"/>
        <w:bottom w:val="none" w:sz="0" w:space="0" w:color="auto"/>
        <w:right w:val="none" w:sz="0" w:space="0" w:color="auto"/>
      </w:divBdr>
    </w:div>
    <w:div w:id="656225759">
      <w:bodyDiv w:val="1"/>
      <w:marLeft w:val="0"/>
      <w:marRight w:val="0"/>
      <w:marTop w:val="0"/>
      <w:marBottom w:val="0"/>
      <w:divBdr>
        <w:top w:val="none" w:sz="0" w:space="0" w:color="auto"/>
        <w:left w:val="none" w:sz="0" w:space="0" w:color="auto"/>
        <w:bottom w:val="none" w:sz="0" w:space="0" w:color="auto"/>
        <w:right w:val="none" w:sz="0" w:space="0" w:color="auto"/>
      </w:divBdr>
    </w:div>
    <w:div w:id="660431515">
      <w:bodyDiv w:val="1"/>
      <w:marLeft w:val="0"/>
      <w:marRight w:val="0"/>
      <w:marTop w:val="0"/>
      <w:marBottom w:val="0"/>
      <w:divBdr>
        <w:top w:val="none" w:sz="0" w:space="0" w:color="auto"/>
        <w:left w:val="none" w:sz="0" w:space="0" w:color="auto"/>
        <w:bottom w:val="none" w:sz="0" w:space="0" w:color="auto"/>
        <w:right w:val="none" w:sz="0" w:space="0" w:color="auto"/>
      </w:divBdr>
      <w:divsChild>
        <w:div w:id="343435622">
          <w:marLeft w:val="0"/>
          <w:marRight w:val="0"/>
          <w:marTop w:val="0"/>
          <w:marBottom w:val="0"/>
          <w:divBdr>
            <w:top w:val="none" w:sz="0" w:space="0" w:color="auto"/>
            <w:left w:val="none" w:sz="0" w:space="0" w:color="auto"/>
            <w:bottom w:val="none" w:sz="0" w:space="0" w:color="auto"/>
            <w:right w:val="none" w:sz="0" w:space="0" w:color="auto"/>
          </w:divBdr>
          <w:divsChild>
            <w:div w:id="1473329186">
              <w:marLeft w:val="0"/>
              <w:marRight w:val="0"/>
              <w:marTop w:val="0"/>
              <w:marBottom w:val="0"/>
              <w:divBdr>
                <w:top w:val="none" w:sz="0" w:space="0" w:color="auto"/>
                <w:left w:val="none" w:sz="0" w:space="0" w:color="auto"/>
                <w:bottom w:val="none" w:sz="0" w:space="0" w:color="auto"/>
                <w:right w:val="none" w:sz="0" w:space="0" w:color="auto"/>
              </w:divBdr>
              <w:divsChild>
                <w:div w:id="213469401">
                  <w:marLeft w:val="0"/>
                  <w:marRight w:val="0"/>
                  <w:marTop w:val="0"/>
                  <w:marBottom w:val="0"/>
                  <w:divBdr>
                    <w:top w:val="none" w:sz="0" w:space="0" w:color="auto"/>
                    <w:left w:val="none" w:sz="0" w:space="0" w:color="auto"/>
                    <w:bottom w:val="none" w:sz="0" w:space="0" w:color="auto"/>
                    <w:right w:val="none" w:sz="0" w:space="0" w:color="auto"/>
                  </w:divBdr>
                  <w:divsChild>
                    <w:div w:id="832649774">
                      <w:marLeft w:val="0"/>
                      <w:marRight w:val="0"/>
                      <w:marTop w:val="0"/>
                      <w:marBottom w:val="0"/>
                      <w:divBdr>
                        <w:top w:val="none" w:sz="0" w:space="0" w:color="auto"/>
                        <w:left w:val="none" w:sz="0" w:space="0" w:color="auto"/>
                        <w:bottom w:val="none" w:sz="0" w:space="0" w:color="auto"/>
                        <w:right w:val="none" w:sz="0" w:space="0" w:color="auto"/>
                      </w:divBdr>
                      <w:divsChild>
                        <w:div w:id="706294865">
                          <w:marLeft w:val="0"/>
                          <w:marRight w:val="0"/>
                          <w:marTop w:val="0"/>
                          <w:marBottom w:val="0"/>
                          <w:divBdr>
                            <w:top w:val="none" w:sz="0" w:space="0" w:color="auto"/>
                            <w:left w:val="none" w:sz="0" w:space="0" w:color="auto"/>
                            <w:bottom w:val="none" w:sz="0" w:space="0" w:color="auto"/>
                            <w:right w:val="none" w:sz="0" w:space="0" w:color="auto"/>
                          </w:divBdr>
                          <w:divsChild>
                            <w:div w:id="1452439962">
                              <w:marLeft w:val="0"/>
                              <w:marRight w:val="0"/>
                              <w:marTop w:val="0"/>
                              <w:marBottom w:val="0"/>
                              <w:divBdr>
                                <w:top w:val="none" w:sz="0" w:space="0" w:color="auto"/>
                                <w:left w:val="none" w:sz="0" w:space="0" w:color="auto"/>
                                <w:bottom w:val="none" w:sz="0" w:space="0" w:color="auto"/>
                                <w:right w:val="none" w:sz="0" w:space="0" w:color="auto"/>
                              </w:divBdr>
                              <w:divsChild>
                                <w:div w:id="408431781">
                                  <w:marLeft w:val="0"/>
                                  <w:marRight w:val="0"/>
                                  <w:marTop w:val="0"/>
                                  <w:marBottom w:val="0"/>
                                  <w:divBdr>
                                    <w:top w:val="none" w:sz="0" w:space="0" w:color="auto"/>
                                    <w:left w:val="none" w:sz="0" w:space="0" w:color="auto"/>
                                    <w:bottom w:val="none" w:sz="0" w:space="0" w:color="auto"/>
                                    <w:right w:val="none" w:sz="0" w:space="0" w:color="auto"/>
                                  </w:divBdr>
                                  <w:divsChild>
                                    <w:div w:id="137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383696">
      <w:bodyDiv w:val="1"/>
      <w:marLeft w:val="0"/>
      <w:marRight w:val="0"/>
      <w:marTop w:val="0"/>
      <w:marBottom w:val="0"/>
      <w:divBdr>
        <w:top w:val="none" w:sz="0" w:space="0" w:color="auto"/>
        <w:left w:val="none" w:sz="0" w:space="0" w:color="auto"/>
        <w:bottom w:val="none" w:sz="0" w:space="0" w:color="auto"/>
        <w:right w:val="none" w:sz="0" w:space="0" w:color="auto"/>
      </w:divBdr>
    </w:div>
    <w:div w:id="676465347">
      <w:bodyDiv w:val="1"/>
      <w:marLeft w:val="0"/>
      <w:marRight w:val="0"/>
      <w:marTop w:val="0"/>
      <w:marBottom w:val="0"/>
      <w:divBdr>
        <w:top w:val="none" w:sz="0" w:space="0" w:color="auto"/>
        <w:left w:val="none" w:sz="0" w:space="0" w:color="auto"/>
        <w:bottom w:val="none" w:sz="0" w:space="0" w:color="auto"/>
        <w:right w:val="none" w:sz="0" w:space="0" w:color="auto"/>
      </w:divBdr>
    </w:div>
    <w:div w:id="676885560">
      <w:bodyDiv w:val="1"/>
      <w:marLeft w:val="0"/>
      <w:marRight w:val="0"/>
      <w:marTop w:val="0"/>
      <w:marBottom w:val="0"/>
      <w:divBdr>
        <w:top w:val="none" w:sz="0" w:space="0" w:color="auto"/>
        <w:left w:val="none" w:sz="0" w:space="0" w:color="auto"/>
        <w:bottom w:val="none" w:sz="0" w:space="0" w:color="auto"/>
        <w:right w:val="none" w:sz="0" w:space="0" w:color="auto"/>
      </w:divBdr>
    </w:div>
    <w:div w:id="684289548">
      <w:bodyDiv w:val="1"/>
      <w:marLeft w:val="0"/>
      <w:marRight w:val="0"/>
      <w:marTop w:val="0"/>
      <w:marBottom w:val="0"/>
      <w:divBdr>
        <w:top w:val="none" w:sz="0" w:space="0" w:color="auto"/>
        <w:left w:val="none" w:sz="0" w:space="0" w:color="auto"/>
        <w:bottom w:val="none" w:sz="0" w:space="0" w:color="auto"/>
        <w:right w:val="none" w:sz="0" w:space="0" w:color="auto"/>
      </w:divBdr>
    </w:div>
    <w:div w:id="695235466">
      <w:bodyDiv w:val="1"/>
      <w:marLeft w:val="0"/>
      <w:marRight w:val="0"/>
      <w:marTop w:val="0"/>
      <w:marBottom w:val="0"/>
      <w:divBdr>
        <w:top w:val="none" w:sz="0" w:space="0" w:color="auto"/>
        <w:left w:val="none" w:sz="0" w:space="0" w:color="auto"/>
        <w:bottom w:val="none" w:sz="0" w:space="0" w:color="auto"/>
        <w:right w:val="none" w:sz="0" w:space="0" w:color="auto"/>
      </w:divBdr>
    </w:div>
    <w:div w:id="698358912">
      <w:bodyDiv w:val="1"/>
      <w:marLeft w:val="0"/>
      <w:marRight w:val="0"/>
      <w:marTop w:val="0"/>
      <w:marBottom w:val="0"/>
      <w:divBdr>
        <w:top w:val="none" w:sz="0" w:space="0" w:color="auto"/>
        <w:left w:val="none" w:sz="0" w:space="0" w:color="auto"/>
        <w:bottom w:val="none" w:sz="0" w:space="0" w:color="auto"/>
        <w:right w:val="none" w:sz="0" w:space="0" w:color="auto"/>
      </w:divBdr>
    </w:div>
    <w:div w:id="702557987">
      <w:bodyDiv w:val="1"/>
      <w:marLeft w:val="0"/>
      <w:marRight w:val="0"/>
      <w:marTop w:val="0"/>
      <w:marBottom w:val="0"/>
      <w:divBdr>
        <w:top w:val="none" w:sz="0" w:space="0" w:color="auto"/>
        <w:left w:val="none" w:sz="0" w:space="0" w:color="auto"/>
        <w:bottom w:val="none" w:sz="0" w:space="0" w:color="auto"/>
        <w:right w:val="none" w:sz="0" w:space="0" w:color="auto"/>
      </w:divBdr>
    </w:div>
    <w:div w:id="720910265">
      <w:bodyDiv w:val="1"/>
      <w:marLeft w:val="0"/>
      <w:marRight w:val="0"/>
      <w:marTop w:val="0"/>
      <w:marBottom w:val="0"/>
      <w:divBdr>
        <w:top w:val="none" w:sz="0" w:space="0" w:color="auto"/>
        <w:left w:val="none" w:sz="0" w:space="0" w:color="auto"/>
        <w:bottom w:val="none" w:sz="0" w:space="0" w:color="auto"/>
        <w:right w:val="none" w:sz="0" w:space="0" w:color="auto"/>
      </w:divBdr>
    </w:div>
    <w:div w:id="734201855">
      <w:bodyDiv w:val="1"/>
      <w:marLeft w:val="0"/>
      <w:marRight w:val="0"/>
      <w:marTop w:val="0"/>
      <w:marBottom w:val="0"/>
      <w:divBdr>
        <w:top w:val="none" w:sz="0" w:space="0" w:color="auto"/>
        <w:left w:val="none" w:sz="0" w:space="0" w:color="auto"/>
        <w:bottom w:val="none" w:sz="0" w:space="0" w:color="auto"/>
        <w:right w:val="none" w:sz="0" w:space="0" w:color="auto"/>
      </w:divBdr>
    </w:div>
    <w:div w:id="739137260">
      <w:bodyDiv w:val="1"/>
      <w:marLeft w:val="0"/>
      <w:marRight w:val="0"/>
      <w:marTop w:val="0"/>
      <w:marBottom w:val="0"/>
      <w:divBdr>
        <w:top w:val="none" w:sz="0" w:space="0" w:color="auto"/>
        <w:left w:val="none" w:sz="0" w:space="0" w:color="auto"/>
        <w:bottom w:val="none" w:sz="0" w:space="0" w:color="auto"/>
        <w:right w:val="none" w:sz="0" w:space="0" w:color="auto"/>
      </w:divBdr>
    </w:div>
    <w:div w:id="741218222">
      <w:bodyDiv w:val="1"/>
      <w:marLeft w:val="0"/>
      <w:marRight w:val="0"/>
      <w:marTop w:val="0"/>
      <w:marBottom w:val="0"/>
      <w:divBdr>
        <w:top w:val="none" w:sz="0" w:space="0" w:color="auto"/>
        <w:left w:val="none" w:sz="0" w:space="0" w:color="auto"/>
        <w:bottom w:val="none" w:sz="0" w:space="0" w:color="auto"/>
        <w:right w:val="none" w:sz="0" w:space="0" w:color="auto"/>
      </w:divBdr>
    </w:div>
    <w:div w:id="745424430">
      <w:bodyDiv w:val="1"/>
      <w:marLeft w:val="0"/>
      <w:marRight w:val="0"/>
      <w:marTop w:val="0"/>
      <w:marBottom w:val="0"/>
      <w:divBdr>
        <w:top w:val="none" w:sz="0" w:space="0" w:color="auto"/>
        <w:left w:val="none" w:sz="0" w:space="0" w:color="auto"/>
        <w:bottom w:val="none" w:sz="0" w:space="0" w:color="auto"/>
        <w:right w:val="none" w:sz="0" w:space="0" w:color="auto"/>
      </w:divBdr>
    </w:div>
    <w:div w:id="745689054">
      <w:bodyDiv w:val="1"/>
      <w:marLeft w:val="0"/>
      <w:marRight w:val="0"/>
      <w:marTop w:val="0"/>
      <w:marBottom w:val="0"/>
      <w:divBdr>
        <w:top w:val="none" w:sz="0" w:space="0" w:color="auto"/>
        <w:left w:val="none" w:sz="0" w:space="0" w:color="auto"/>
        <w:bottom w:val="none" w:sz="0" w:space="0" w:color="auto"/>
        <w:right w:val="none" w:sz="0" w:space="0" w:color="auto"/>
      </w:divBdr>
    </w:div>
    <w:div w:id="756483357">
      <w:bodyDiv w:val="1"/>
      <w:marLeft w:val="0"/>
      <w:marRight w:val="0"/>
      <w:marTop w:val="0"/>
      <w:marBottom w:val="0"/>
      <w:divBdr>
        <w:top w:val="none" w:sz="0" w:space="0" w:color="auto"/>
        <w:left w:val="none" w:sz="0" w:space="0" w:color="auto"/>
        <w:bottom w:val="none" w:sz="0" w:space="0" w:color="auto"/>
        <w:right w:val="none" w:sz="0" w:space="0" w:color="auto"/>
      </w:divBdr>
    </w:div>
    <w:div w:id="757604260">
      <w:bodyDiv w:val="1"/>
      <w:marLeft w:val="0"/>
      <w:marRight w:val="0"/>
      <w:marTop w:val="0"/>
      <w:marBottom w:val="0"/>
      <w:divBdr>
        <w:top w:val="none" w:sz="0" w:space="0" w:color="auto"/>
        <w:left w:val="none" w:sz="0" w:space="0" w:color="auto"/>
        <w:bottom w:val="none" w:sz="0" w:space="0" w:color="auto"/>
        <w:right w:val="none" w:sz="0" w:space="0" w:color="auto"/>
      </w:divBdr>
    </w:div>
    <w:div w:id="784471207">
      <w:bodyDiv w:val="1"/>
      <w:marLeft w:val="0"/>
      <w:marRight w:val="0"/>
      <w:marTop w:val="0"/>
      <w:marBottom w:val="0"/>
      <w:divBdr>
        <w:top w:val="none" w:sz="0" w:space="0" w:color="auto"/>
        <w:left w:val="none" w:sz="0" w:space="0" w:color="auto"/>
        <w:bottom w:val="none" w:sz="0" w:space="0" w:color="auto"/>
        <w:right w:val="none" w:sz="0" w:space="0" w:color="auto"/>
      </w:divBdr>
    </w:div>
    <w:div w:id="788665552">
      <w:bodyDiv w:val="1"/>
      <w:marLeft w:val="0"/>
      <w:marRight w:val="0"/>
      <w:marTop w:val="0"/>
      <w:marBottom w:val="0"/>
      <w:divBdr>
        <w:top w:val="none" w:sz="0" w:space="0" w:color="auto"/>
        <w:left w:val="none" w:sz="0" w:space="0" w:color="auto"/>
        <w:bottom w:val="none" w:sz="0" w:space="0" w:color="auto"/>
        <w:right w:val="none" w:sz="0" w:space="0" w:color="auto"/>
      </w:divBdr>
    </w:div>
    <w:div w:id="793137935">
      <w:bodyDiv w:val="1"/>
      <w:marLeft w:val="0"/>
      <w:marRight w:val="0"/>
      <w:marTop w:val="0"/>
      <w:marBottom w:val="0"/>
      <w:divBdr>
        <w:top w:val="none" w:sz="0" w:space="0" w:color="auto"/>
        <w:left w:val="none" w:sz="0" w:space="0" w:color="auto"/>
        <w:bottom w:val="none" w:sz="0" w:space="0" w:color="auto"/>
        <w:right w:val="none" w:sz="0" w:space="0" w:color="auto"/>
      </w:divBdr>
    </w:div>
    <w:div w:id="798231194">
      <w:bodyDiv w:val="1"/>
      <w:marLeft w:val="0"/>
      <w:marRight w:val="0"/>
      <w:marTop w:val="0"/>
      <w:marBottom w:val="0"/>
      <w:divBdr>
        <w:top w:val="none" w:sz="0" w:space="0" w:color="auto"/>
        <w:left w:val="none" w:sz="0" w:space="0" w:color="auto"/>
        <w:bottom w:val="none" w:sz="0" w:space="0" w:color="auto"/>
        <w:right w:val="none" w:sz="0" w:space="0" w:color="auto"/>
      </w:divBdr>
    </w:div>
    <w:div w:id="799106592">
      <w:bodyDiv w:val="1"/>
      <w:marLeft w:val="0"/>
      <w:marRight w:val="0"/>
      <w:marTop w:val="0"/>
      <w:marBottom w:val="0"/>
      <w:divBdr>
        <w:top w:val="none" w:sz="0" w:space="0" w:color="auto"/>
        <w:left w:val="none" w:sz="0" w:space="0" w:color="auto"/>
        <w:bottom w:val="none" w:sz="0" w:space="0" w:color="auto"/>
        <w:right w:val="none" w:sz="0" w:space="0" w:color="auto"/>
      </w:divBdr>
    </w:div>
    <w:div w:id="802189238">
      <w:bodyDiv w:val="1"/>
      <w:marLeft w:val="0"/>
      <w:marRight w:val="0"/>
      <w:marTop w:val="0"/>
      <w:marBottom w:val="0"/>
      <w:divBdr>
        <w:top w:val="none" w:sz="0" w:space="0" w:color="auto"/>
        <w:left w:val="none" w:sz="0" w:space="0" w:color="auto"/>
        <w:bottom w:val="none" w:sz="0" w:space="0" w:color="auto"/>
        <w:right w:val="none" w:sz="0" w:space="0" w:color="auto"/>
      </w:divBdr>
    </w:div>
    <w:div w:id="817692915">
      <w:bodyDiv w:val="1"/>
      <w:marLeft w:val="0"/>
      <w:marRight w:val="0"/>
      <w:marTop w:val="0"/>
      <w:marBottom w:val="0"/>
      <w:divBdr>
        <w:top w:val="none" w:sz="0" w:space="0" w:color="auto"/>
        <w:left w:val="none" w:sz="0" w:space="0" w:color="auto"/>
        <w:bottom w:val="none" w:sz="0" w:space="0" w:color="auto"/>
        <w:right w:val="none" w:sz="0" w:space="0" w:color="auto"/>
      </w:divBdr>
    </w:div>
    <w:div w:id="822307400">
      <w:bodyDiv w:val="1"/>
      <w:marLeft w:val="0"/>
      <w:marRight w:val="0"/>
      <w:marTop w:val="0"/>
      <w:marBottom w:val="0"/>
      <w:divBdr>
        <w:top w:val="none" w:sz="0" w:space="0" w:color="auto"/>
        <w:left w:val="none" w:sz="0" w:space="0" w:color="auto"/>
        <w:bottom w:val="none" w:sz="0" w:space="0" w:color="auto"/>
        <w:right w:val="none" w:sz="0" w:space="0" w:color="auto"/>
      </w:divBdr>
    </w:div>
    <w:div w:id="825360642">
      <w:bodyDiv w:val="1"/>
      <w:marLeft w:val="0"/>
      <w:marRight w:val="0"/>
      <w:marTop w:val="0"/>
      <w:marBottom w:val="0"/>
      <w:divBdr>
        <w:top w:val="none" w:sz="0" w:space="0" w:color="auto"/>
        <w:left w:val="none" w:sz="0" w:space="0" w:color="auto"/>
        <w:bottom w:val="none" w:sz="0" w:space="0" w:color="auto"/>
        <w:right w:val="none" w:sz="0" w:space="0" w:color="auto"/>
      </w:divBdr>
    </w:div>
    <w:div w:id="845362715">
      <w:bodyDiv w:val="1"/>
      <w:marLeft w:val="0"/>
      <w:marRight w:val="0"/>
      <w:marTop w:val="0"/>
      <w:marBottom w:val="0"/>
      <w:divBdr>
        <w:top w:val="none" w:sz="0" w:space="0" w:color="auto"/>
        <w:left w:val="none" w:sz="0" w:space="0" w:color="auto"/>
        <w:bottom w:val="none" w:sz="0" w:space="0" w:color="auto"/>
        <w:right w:val="none" w:sz="0" w:space="0" w:color="auto"/>
      </w:divBdr>
    </w:div>
    <w:div w:id="845366358">
      <w:bodyDiv w:val="1"/>
      <w:marLeft w:val="0"/>
      <w:marRight w:val="0"/>
      <w:marTop w:val="0"/>
      <w:marBottom w:val="0"/>
      <w:divBdr>
        <w:top w:val="none" w:sz="0" w:space="0" w:color="auto"/>
        <w:left w:val="none" w:sz="0" w:space="0" w:color="auto"/>
        <w:bottom w:val="none" w:sz="0" w:space="0" w:color="auto"/>
        <w:right w:val="none" w:sz="0" w:space="0" w:color="auto"/>
      </w:divBdr>
    </w:div>
    <w:div w:id="846676726">
      <w:bodyDiv w:val="1"/>
      <w:marLeft w:val="0"/>
      <w:marRight w:val="0"/>
      <w:marTop w:val="0"/>
      <w:marBottom w:val="0"/>
      <w:divBdr>
        <w:top w:val="none" w:sz="0" w:space="0" w:color="auto"/>
        <w:left w:val="none" w:sz="0" w:space="0" w:color="auto"/>
        <w:bottom w:val="none" w:sz="0" w:space="0" w:color="auto"/>
        <w:right w:val="none" w:sz="0" w:space="0" w:color="auto"/>
      </w:divBdr>
      <w:divsChild>
        <w:div w:id="462775301">
          <w:marLeft w:val="0"/>
          <w:marRight w:val="0"/>
          <w:marTop w:val="0"/>
          <w:marBottom w:val="0"/>
          <w:divBdr>
            <w:top w:val="none" w:sz="0" w:space="0" w:color="auto"/>
            <w:left w:val="none" w:sz="0" w:space="0" w:color="auto"/>
            <w:bottom w:val="none" w:sz="0" w:space="0" w:color="auto"/>
            <w:right w:val="none" w:sz="0" w:space="0" w:color="auto"/>
          </w:divBdr>
        </w:div>
        <w:div w:id="1111784293">
          <w:marLeft w:val="0"/>
          <w:marRight w:val="0"/>
          <w:marTop w:val="0"/>
          <w:marBottom w:val="0"/>
          <w:divBdr>
            <w:top w:val="none" w:sz="0" w:space="0" w:color="auto"/>
            <w:left w:val="none" w:sz="0" w:space="0" w:color="auto"/>
            <w:bottom w:val="none" w:sz="0" w:space="0" w:color="auto"/>
            <w:right w:val="none" w:sz="0" w:space="0" w:color="auto"/>
          </w:divBdr>
        </w:div>
        <w:div w:id="2086105255">
          <w:marLeft w:val="0"/>
          <w:marRight w:val="0"/>
          <w:marTop w:val="0"/>
          <w:marBottom w:val="0"/>
          <w:divBdr>
            <w:top w:val="none" w:sz="0" w:space="0" w:color="auto"/>
            <w:left w:val="none" w:sz="0" w:space="0" w:color="auto"/>
            <w:bottom w:val="none" w:sz="0" w:space="0" w:color="auto"/>
            <w:right w:val="none" w:sz="0" w:space="0" w:color="auto"/>
          </w:divBdr>
        </w:div>
        <w:div w:id="1425419220">
          <w:marLeft w:val="0"/>
          <w:marRight w:val="0"/>
          <w:marTop w:val="0"/>
          <w:marBottom w:val="0"/>
          <w:divBdr>
            <w:top w:val="none" w:sz="0" w:space="0" w:color="auto"/>
            <w:left w:val="none" w:sz="0" w:space="0" w:color="auto"/>
            <w:bottom w:val="none" w:sz="0" w:space="0" w:color="auto"/>
            <w:right w:val="none" w:sz="0" w:space="0" w:color="auto"/>
          </w:divBdr>
        </w:div>
        <w:div w:id="83458573">
          <w:marLeft w:val="0"/>
          <w:marRight w:val="0"/>
          <w:marTop w:val="0"/>
          <w:marBottom w:val="0"/>
          <w:divBdr>
            <w:top w:val="none" w:sz="0" w:space="0" w:color="auto"/>
            <w:left w:val="none" w:sz="0" w:space="0" w:color="auto"/>
            <w:bottom w:val="none" w:sz="0" w:space="0" w:color="auto"/>
            <w:right w:val="none" w:sz="0" w:space="0" w:color="auto"/>
          </w:divBdr>
        </w:div>
        <w:div w:id="1663922154">
          <w:marLeft w:val="0"/>
          <w:marRight w:val="0"/>
          <w:marTop w:val="0"/>
          <w:marBottom w:val="0"/>
          <w:divBdr>
            <w:top w:val="none" w:sz="0" w:space="0" w:color="auto"/>
            <w:left w:val="none" w:sz="0" w:space="0" w:color="auto"/>
            <w:bottom w:val="none" w:sz="0" w:space="0" w:color="auto"/>
            <w:right w:val="none" w:sz="0" w:space="0" w:color="auto"/>
          </w:divBdr>
        </w:div>
        <w:div w:id="2117865849">
          <w:marLeft w:val="0"/>
          <w:marRight w:val="0"/>
          <w:marTop w:val="0"/>
          <w:marBottom w:val="0"/>
          <w:divBdr>
            <w:top w:val="none" w:sz="0" w:space="0" w:color="auto"/>
            <w:left w:val="none" w:sz="0" w:space="0" w:color="auto"/>
            <w:bottom w:val="none" w:sz="0" w:space="0" w:color="auto"/>
            <w:right w:val="none" w:sz="0" w:space="0" w:color="auto"/>
          </w:divBdr>
        </w:div>
        <w:div w:id="1228801272">
          <w:marLeft w:val="0"/>
          <w:marRight w:val="0"/>
          <w:marTop w:val="0"/>
          <w:marBottom w:val="0"/>
          <w:divBdr>
            <w:top w:val="none" w:sz="0" w:space="0" w:color="auto"/>
            <w:left w:val="none" w:sz="0" w:space="0" w:color="auto"/>
            <w:bottom w:val="none" w:sz="0" w:space="0" w:color="auto"/>
            <w:right w:val="none" w:sz="0" w:space="0" w:color="auto"/>
          </w:divBdr>
        </w:div>
        <w:div w:id="362899324">
          <w:marLeft w:val="0"/>
          <w:marRight w:val="0"/>
          <w:marTop w:val="0"/>
          <w:marBottom w:val="0"/>
          <w:divBdr>
            <w:top w:val="none" w:sz="0" w:space="0" w:color="auto"/>
            <w:left w:val="none" w:sz="0" w:space="0" w:color="auto"/>
            <w:bottom w:val="none" w:sz="0" w:space="0" w:color="auto"/>
            <w:right w:val="none" w:sz="0" w:space="0" w:color="auto"/>
          </w:divBdr>
        </w:div>
        <w:div w:id="853494303">
          <w:marLeft w:val="0"/>
          <w:marRight w:val="0"/>
          <w:marTop w:val="0"/>
          <w:marBottom w:val="0"/>
          <w:divBdr>
            <w:top w:val="none" w:sz="0" w:space="0" w:color="auto"/>
            <w:left w:val="none" w:sz="0" w:space="0" w:color="auto"/>
            <w:bottom w:val="none" w:sz="0" w:space="0" w:color="auto"/>
            <w:right w:val="none" w:sz="0" w:space="0" w:color="auto"/>
          </w:divBdr>
        </w:div>
        <w:div w:id="918634534">
          <w:marLeft w:val="0"/>
          <w:marRight w:val="0"/>
          <w:marTop w:val="0"/>
          <w:marBottom w:val="0"/>
          <w:divBdr>
            <w:top w:val="none" w:sz="0" w:space="0" w:color="auto"/>
            <w:left w:val="none" w:sz="0" w:space="0" w:color="auto"/>
            <w:bottom w:val="none" w:sz="0" w:space="0" w:color="auto"/>
            <w:right w:val="none" w:sz="0" w:space="0" w:color="auto"/>
          </w:divBdr>
        </w:div>
        <w:div w:id="2051220341">
          <w:marLeft w:val="0"/>
          <w:marRight w:val="0"/>
          <w:marTop w:val="0"/>
          <w:marBottom w:val="0"/>
          <w:divBdr>
            <w:top w:val="none" w:sz="0" w:space="0" w:color="auto"/>
            <w:left w:val="none" w:sz="0" w:space="0" w:color="auto"/>
            <w:bottom w:val="none" w:sz="0" w:space="0" w:color="auto"/>
            <w:right w:val="none" w:sz="0" w:space="0" w:color="auto"/>
          </w:divBdr>
        </w:div>
        <w:div w:id="1112481929">
          <w:marLeft w:val="0"/>
          <w:marRight w:val="0"/>
          <w:marTop w:val="0"/>
          <w:marBottom w:val="0"/>
          <w:divBdr>
            <w:top w:val="none" w:sz="0" w:space="0" w:color="auto"/>
            <w:left w:val="none" w:sz="0" w:space="0" w:color="auto"/>
            <w:bottom w:val="none" w:sz="0" w:space="0" w:color="auto"/>
            <w:right w:val="none" w:sz="0" w:space="0" w:color="auto"/>
          </w:divBdr>
        </w:div>
        <w:div w:id="1115178378">
          <w:marLeft w:val="0"/>
          <w:marRight w:val="0"/>
          <w:marTop w:val="0"/>
          <w:marBottom w:val="0"/>
          <w:divBdr>
            <w:top w:val="none" w:sz="0" w:space="0" w:color="auto"/>
            <w:left w:val="none" w:sz="0" w:space="0" w:color="auto"/>
            <w:bottom w:val="none" w:sz="0" w:space="0" w:color="auto"/>
            <w:right w:val="none" w:sz="0" w:space="0" w:color="auto"/>
          </w:divBdr>
        </w:div>
        <w:div w:id="1398895911">
          <w:marLeft w:val="0"/>
          <w:marRight w:val="0"/>
          <w:marTop w:val="0"/>
          <w:marBottom w:val="0"/>
          <w:divBdr>
            <w:top w:val="none" w:sz="0" w:space="0" w:color="auto"/>
            <w:left w:val="none" w:sz="0" w:space="0" w:color="auto"/>
            <w:bottom w:val="none" w:sz="0" w:space="0" w:color="auto"/>
            <w:right w:val="none" w:sz="0" w:space="0" w:color="auto"/>
          </w:divBdr>
        </w:div>
        <w:div w:id="68305626">
          <w:marLeft w:val="0"/>
          <w:marRight w:val="0"/>
          <w:marTop w:val="0"/>
          <w:marBottom w:val="0"/>
          <w:divBdr>
            <w:top w:val="none" w:sz="0" w:space="0" w:color="auto"/>
            <w:left w:val="none" w:sz="0" w:space="0" w:color="auto"/>
            <w:bottom w:val="none" w:sz="0" w:space="0" w:color="auto"/>
            <w:right w:val="none" w:sz="0" w:space="0" w:color="auto"/>
          </w:divBdr>
        </w:div>
        <w:div w:id="1217740085">
          <w:marLeft w:val="0"/>
          <w:marRight w:val="0"/>
          <w:marTop w:val="0"/>
          <w:marBottom w:val="0"/>
          <w:divBdr>
            <w:top w:val="none" w:sz="0" w:space="0" w:color="auto"/>
            <w:left w:val="none" w:sz="0" w:space="0" w:color="auto"/>
            <w:bottom w:val="none" w:sz="0" w:space="0" w:color="auto"/>
            <w:right w:val="none" w:sz="0" w:space="0" w:color="auto"/>
          </w:divBdr>
        </w:div>
        <w:div w:id="574438393">
          <w:marLeft w:val="0"/>
          <w:marRight w:val="0"/>
          <w:marTop w:val="0"/>
          <w:marBottom w:val="0"/>
          <w:divBdr>
            <w:top w:val="none" w:sz="0" w:space="0" w:color="auto"/>
            <w:left w:val="none" w:sz="0" w:space="0" w:color="auto"/>
            <w:bottom w:val="none" w:sz="0" w:space="0" w:color="auto"/>
            <w:right w:val="none" w:sz="0" w:space="0" w:color="auto"/>
          </w:divBdr>
        </w:div>
        <w:div w:id="1683820597">
          <w:marLeft w:val="0"/>
          <w:marRight w:val="0"/>
          <w:marTop w:val="0"/>
          <w:marBottom w:val="0"/>
          <w:divBdr>
            <w:top w:val="none" w:sz="0" w:space="0" w:color="auto"/>
            <w:left w:val="none" w:sz="0" w:space="0" w:color="auto"/>
            <w:bottom w:val="none" w:sz="0" w:space="0" w:color="auto"/>
            <w:right w:val="none" w:sz="0" w:space="0" w:color="auto"/>
          </w:divBdr>
        </w:div>
        <w:div w:id="1600331508">
          <w:marLeft w:val="0"/>
          <w:marRight w:val="0"/>
          <w:marTop w:val="0"/>
          <w:marBottom w:val="0"/>
          <w:divBdr>
            <w:top w:val="none" w:sz="0" w:space="0" w:color="auto"/>
            <w:left w:val="none" w:sz="0" w:space="0" w:color="auto"/>
            <w:bottom w:val="none" w:sz="0" w:space="0" w:color="auto"/>
            <w:right w:val="none" w:sz="0" w:space="0" w:color="auto"/>
          </w:divBdr>
        </w:div>
        <w:div w:id="294067990">
          <w:marLeft w:val="0"/>
          <w:marRight w:val="0"/>
          <w:marTop w:val="0"/>
          <w:marBottom w:val="0"/>
          <w:divBdr>
            <w:top w:val="none" w:sz="0" w:space="0" w:color="auto"/>
            <w:left w:val="none" w:sz="0" w:space="0" w:color="auto"/>
            <w:bottom w:val="none" w:sz="0" w:space="0" w:color="auto"/>
            <w:right w:val="none" w:sz="0" w:space="0" w:color="auto"/>
          </w:divBdr>
        </w:div>
        <w:div w:id="525365922">
          <w:marLeft w:val="0"/>
          <w:marRight w:val="0"/>
          <w:marTop w:val="0"/>
          <w:marBottom w:val="0"/>
          <w:divBdr>
            <w:top w:val="none" w:sz="0" w:space="0" w:color="auto"/>
            <w:left w:val="none" w:sz="0" w:space="0" w:color="auto"/>
            <w:bottom w:val="none" w:sz="0" w:space="0" w:color="auto"/>
            <w:right w:val="none" w:sz="0" w:space="0" w:color="auto"/>
          </w:divBdr>
        </w:div>
        <w:div w:id="1587958601">
          <w:marLeft w:val="0"/>
          <w:marRight w:val="0"/>
          <w:marTop w:val="0"/>
          <w:marBottom w:val="0"/>
          <w:divBdr>
            <w:top w:val="none" w:sz="0" w:space="0" w:color="auto"/>
            <w:left w:val="none" w:sz="0" w:space="0" w:color="auto"/>
            <w:bottom w:val="none" w:sz="0" w:space="0" w:color="auto"/>
            <w:right w:val="none" w:sz="0" w:space="0" w:color="auto"/>
          </w:divBdr>
        </w:div>
        <w:div w:id="648903508">
          <w:marLeft w:val="0"/>
          <w:marRight w:val="0"/>
          <w:marTop w:val="0"/>
          <w:marBottom w:val="0"/>
          <w:divBdr>
            <w:top w:val="none" w:sz="0" w:space="0" w:color="auto"/>
            <w:left w:val="none" w:sz="0" w:space="0" w:color="auto"/>
            <w:bottom w:val="none" w:sz="0" w:space="0" w:color="auto"/>
            <w:right w:val="none" w:sz="0" w:space="0" w:color="auto"/>
          </w:divBdr>
        </w:div>
        <w:div w:id="2076733150">
          <w:marLeft w:val="0"/>
          <w:marRight w:val="0"/>
          <w:marTop w:val="0"/>
          <w:marBottom w:val="0"/>
          <w:divBdr>
            <w:top w:val="none" w:sz="0" w:space="0" w:color="auto"/>
            <w:left w:val="none" w:sz="0" w:space="0" w:color="auto"/>
            <w:bottom w:val="none" w:sz="0" w:space="0" w:color="auto"/>
            <w:right w:val="none" w:sz="0" w:space="0" w:color="auto"/>
          </w:divBdr>
        </w:div>
        <w:div w:id="1754161118">
          <w:marLeft w:val="0"/>
          <w:marRight w:val="0"/>
          <w:marTop w:val="0"/>
          <w:marBottom w:val="0"/>
          <w:divBdr>
            <w:top w:val="none" w:sz="0" w:space="0" w:color="auto"/>
            <w:left w:val="none" w:sz="0" w:space="0" w:color="auto"/>
            <w:bottom w:val="none" w:sz="0" w:space="0" w:color="auto"/>
            <w:right w:val="none" w:sz="0" w:space="0" w:color="auto"/>
          </w:divBdr>
        </w:div>
        <w:div w:id="1873951962">
          <w:marLeft w:val="0"/>
          <w:marRight w:val="0"/>
          <w:marTop w:val="0"/>
          <w:marBottom w:val="0"/>
          <w:divBdr>
            <w:top w:val="none" w:sz="0" w:space="0" w:color="auto"/>
            <w:left w:val="none" w:sz="0" w:space="0" w:color="auto"/>
            <w:bottom w:val="none" w:sz="0" w:space="0" w:color="auto"/>
            <w:right w:val="none" w:sz="0" w:space="0" w:color="auto"/>
          </w:divBdr>
        </w:div>
        <w:div w:id="509217536">
          <w:marLeft w:val="0"/>
          <w:marRight w:val="0"/>
          <w:marTop w:val="0"/>
          <w:marBottom w:val="0"/>
          <w:divBdr>
            <w:top w:val="none" w:sz="0" w:space="0" w:color="auto"/>
            <w:left w:val="none" w:sz="0" w:space="0" w:color="auto"/>
            <w:bottom w:val="none" w:sz="0" w:space="0" w:color="auto"/>
            <w:right w:val="none" w:sz="0" w:space="0" w:color="auto"/>
          </w:divBdr>
        </w:div>
        <w:div w:id="55513284">
          <w:marLeft w:val="0"/>
          <w:marRight w:val="0"/>
          <w:marTop w:val="0"/>
          <w:marBottom w:val="0"/>
          <w:divBdr>
            <w:top w:val="none" w:sz="0" w:space="0" w:color="auto"/>
            <w:left w:val="none" w:sz="0" w:space="0" w:color="auto"/>
            <w:bottom w:val="none" w:sz="0" w:space="0" w:color="auto"/>
            <w:right w:val="none" w:sz="0" w:space="0" w:color="auto"/>
          </w:divBdr>
        </w:div>
        <w:div w:id="1243762425">
          <w:marLeft w:val="0"/>
          <w:marRight w:val="0"/>
          <w:marTop w:val="0"/>
          <w:marBottom w:val="0"/>
          <w:divBdr>
            <w:top w:val="none" w:sz="0" w:space="0" w:color="auto"/>
            <w:left w:val="none" w:sz="0" w:space="0" w:color="auto"/>
            <w:bottom w:val="none" w:sz="0" w:space="0" w:color="auto"/>
            <w:right w:val="none" w:sz="0" w:space="0" w:color="auto"/>
          </w:divBdr>
        </w:div>
        <w:div w:id="1336109959">
          <w:marLeft w:val="0"/>
          <w:marRight w:val="0"/>
          <w:marTop w:val="0"/>
          <w:marBottom w:val="0"/>
          <w:divBdr>
            <w:top w:val="none" w:sz="0" w:space="0" w:color="auto"/>
            <w:left w:val="none" w:sz="0" w:space="0" w:color="auto"/>
            <w:bottom w:val="none" w:sz="0" w:space="0" w:color="auto"/>
            <w:right w:val="none" w:sz="0" w:space="0" w:color="auto"/>
          </w:divBdr>
        </w:div>
        <w:div w:id="981740672">
          <w:marLeft w:val="0"/>
          <w:marRight w:val="0"/>
          <w:marTop w:val="0"/>
          <w:marBottom w:val="0"/>
          <w:divBdr>
            <w:top w:val="none" w:sz="0" w:space="0" w:color="auto"/>
            <w:left w:val="none" w:sz="0" w:space="0" w:color="auto"/>
            <w:bottom w:val="none" w:sz="0" w:space="0" w:color="auto"/>
            <w:right w:val="none" w:sz="0" w:space="0" w:color="auto"/>
          </w:divBdr>
        </w:div>
        <w:div w:id="1044257436">
          <w:marLeft w:val="0"/>
          <w:marRight w:val="0"/>
          <w:marTop w:val="0"/>
          <w:marBottom w:val="0"/>
          <w:divBdr>
            <w:top w:val="none" w:sz="0" w:space="0" w:color="auto"/>
            <w:left w:val="none" w:sz="0" w:space="0" w:color="auto"/>
            <w:bottom w:val="none" w:sz="0" w:space="0" w:color="auto"/>
            <w:right w:val="none" w:sz="0" w:space="0" w:color="auto"/>
          </w:divBdr>
        </w:div>
        <w:div w:id="1814368628">
          <w:marLeft w:val="0"/>
          <w:marRight w:val="0"/>
          <w:marTop w:val="0"/>
          <w:marBottom w:val="0"/>
          <w:divBdr>
            <w:top w:val="none" w:sz="0" w:space="0" w:color="auto"/>
            <w:left w:val="none" w:sz="0" w:space="0" w:color="auto"/>
            <w:bottom w:val="none" w:sz="0" w:space="0" w:color="auto"/>
            <w:right w:val="none" w:sz="0" w:space="0" w:color="auto"/>
          </w:divBdr>
        </w:div>
        <w:div w:id="500118276">
          <w:marLeft w:val="0"/>
          <w:marRight w:val="0"/>
          <w:marTop w:val="0"/>
          <w:marBottom w:val="0"/>
          <w:divBdr>
            <w:top w:val="none" w:sz="0" w:space="0" w:color="auto"/>
            <w:left w:val="none" w:sz="0" w:space="0" w:color="auto"/>
            <w:bottom w:val="none" w:sz="0" w:space="0" w:color="auto"/>
            <w:right w:val="none" w:sz="0" w:space="0" w:color="auto"/>
          </w:divBdr>
        </w:div>
        <w:div w:id="1048913643">
          <w:marLeft w:val="0"/>
          <w:marRight w:val="0"/>
          <w:marTop w:val="0"/>
          <w:marBottom w:val="0"/>
          <w:divBdr>
            <w:top w:val="none" w:sz="0" w:space="0" w:color="auto"/>
            <w:left w:val="none" w:sz="0" w:space="0" w:color="auto"/>
            <w:bottom w:val="none" w:sz="0" w:space="0" w:color="auto"/>
            <w:right w:val="none" w:sz="0" w:space="0" w:color="auto"/>
          </w:divBdr>
        </w:div>
        <w:div w:id="115952407">
          <w:marLeft w:val="0"/>
          <w:marRight w:val="0"/>
          <w:marTop w:val="0"/>
          <w:marBottom w:val="0"/>
          <w:divBdr>
            <w:top w:val="none" w:sz="0" w:space="0" w:color="auto"/>
            <w:left w:val="none" w:sz="0" w:space="0" w:color="auto"/>
            <w:bottom w:val="none" w:sz="0" w:space="0" w:color="auto"/>
            <w:right w:val="none" w:sz="0" w:space="0" w:color="auto"/>
          </w:divBdr>
        </w:div>
        <w:div w:id="1304849828">
          <w:marLeft w:val="0"/>
          <w:marRight w:val="0"/>
          <w:marTop w:val="0"/>
          <w:marBottom w:val="0"/>
          <w:divBdr>
            <w:top w:val="none" w:sz="0" w:space="0" w:color="auto"/>
            <w:left w:val="none" w:sz="0" w:space="0" w:color="auto"/>
            <w:bottom w:val="none" w:sz="0" w:space="0" w:color="auto"/>
            <w:right w:val="none" w:sz="0" w:space="0" w:color="auto"/>
          </w:divBdr>
        </w:div>
        <w:div w:id="1336960569">
          <w:marLeft w:val="0"/>
          <w:marRight w:val="0"/>
          <w:marTop w:val="0"/>
          <w:marBottom w:val="0"/>
          <w:divBdr>
            <w:top w:val="none" w:sz="0" w:space="0" w:color="auto"/>
            <w:left w:val="none" w:sz="0" w:space="0" w:color="auto"/>
            <w:bottom w:val="none" w:sz="0" w:space="0" w:color="auto"/>
            <w:right w:val="none" w:sz="0" w:space="0" w:color="auto"/>
          </w:divBdr>
        </w:div>
        <w:div w:id="774902572">
          <w:marLeft w:val="0"/>
          <w:marRight w:val="0"/>
          <w:marTop w:val="0"/>
          <w:marBottom w:val="0"/>
          <w:divBdr>
            <w:top w:val="none" w:sz="0" w:space="0" w:color="auto"/>
            <w:left w:val="none" w:sz="0" w:space="0" w:color="auto"/>
            <w:bottom w:val="none" w:sz="0" w:space="0" w:color="auto"/>
            <w:right w:val="none" w:sz="0" w:space="0" w:color="auto"/>
          </w:divBdr>
        </w:div>
        <w:div w:id="280117315">
          <w:marLeft w:val="0"/>
          <w:marRight w:val="0"/>
          <w:marTop w:val="0"/>
          <w:marBottom w:val="0"/>
          <w:divBdr>
            <w:top w:val="none" w:sz="0" w:space="0" w:color="auto"/>
            <w:left w:val="none" w:sz="0" w:space="0" w:color="auto"/>
            <w:bottom w:val="none" w:sz="0" w:space="0" w:color="auto"/>
            <w:right w:val="none" w:sz="0" w:space="0" w:color="auto"/>
          </w:divBdr>
        </w:div>
        <w:div w:id="1712878006">
          <w:marLeft w:val="0"/>
          <w:marRight w:val="0"/>
          <w:marTop w:val="0"/>
          <w:marBottom w:val="0"/>
          <w:divBdr>
            <w:top w:val="none" w:sz="0" w:space="0" w:color="auto"/>
            <w:left w:val="none" w:sz="0" w:space="0" w:color="auto"/>
            <w:bottom w:val="none" w:sz="0" w:space="0" w:color="auto"/>
            <w:right w:val="none" w:sz="0" w:space="0" w:color="auto"/>
          </w:divBdr>
        </w:div>
        <w:div w:id="1785071698">
          <w:marLeft w:val="0"/>
          <w:marRight w:val="0"/>
          <w:marTop w:val="0"/>
          <w:marBottom w:val="0"/>
          <w:divBdr>
            <w:top w:val="none" w:sz="0" w:space="0" w:color="auto"/>
            <w:left w:val="none" w:sz="0" w:space="0" w:color="auto"/>
            <w:bottom w:val="none" w:sz="0" w:space="0" w:color="auto"/>
            <w:right w:val="none" w:sz="0" w:space="0" w:color="auto"/>
          </w:divBdr>
        </w:div>
        <w:div w:id="989217037">
          <w:marLeft w:val="0"/>
          <w:marRight w:val="0"/>
          <w:marTop w:val="0"/>
          <w:marBottom w:val="0"/>
          <w:divBdr>
            <w:top w:val="none" w:sz="0" w:space="0" w:color="auto"/>
            <w:left w:val="none" w:sz="0" w:space="0" w:color="auto"/>
            <w:bottom w:val="none" w:sz="0" w:space="0" w:color="auto"/>
            <w:right w:val="none" w:sz="0" w:space="0" w:color="auto"/>
          </w:divBdr>
        </w:div>
        <w:div w:id="499085476">
          <w:marLeft w:val="0"/>
          <w:marRight w:val="0"/>
          <w:marTop w:val="0"/>
          <w:marBottom w:val="0"/>
          <w:divBdr>
            <w:top w:val="none" w:sz="0" w:space="0" w:color="auto"/>
            <w:left w:val="none" w:sz="0" w:space="0" w:color="auto"/>
            <w:bottom w:val="none" w:sz="0" w:space="0" w:color="auto"/>
            <w:right w:val="none" w:sz="0" w:space="0" w:color="auto"/>
          </w:divBdr>
        </w:div>
        <w:div w:id="1683126197">
          <w:marLeft w:val="0"/>
          <w:marRight w:val="0"/>
          <w:marTop w:val="0"/>
          <w:marBottom w:val="0"/>
          <w:divBdr>
            <w:top w:val="none" w:sz="0" w:space="0" w:color="auto"/>
            <w:left w:val="none" w:sz="0" w:space="0" w:color="auto"/>
            <w:bottom w:val="none" w:sz="0" w:space="0" w:color="auto"/>
            <w:right w:val="none" w:sz="0" w:space="0" w:color="auto"/>
          </w:divBdr>
        </w:div>
        <w:div w:id="2063166460">
          <w:marLeft w:val="0"/>
          <w:marRight w:val="0"/>
          <w:marTop w:val="0"/>
          <w:marBottom w:val="0"/>
          <w:divBdr>
            <w:top w:val="none" w:sz="0" w:space="0" w:color="auto"/>
            <w:left w:val="none" w:sz="0" w:space="0" w:color="auto"/>
            <w:bottom w:val="none" w:sz="0" w:space="0" w:color="auto"/>
            <w:right w:val="none" w:sz="0" w:space="0" w:color="auto"/>
          </w:divBdr>
        </w:div>
        <w:div w:id="1455324126">
          <w:marLeft w:val="0"/>
          <w:marRight w:val="0"/>
          <w:marTop w:val="0"/>
          <w:marBottom w:val="0"/>
          <w:divBdr>
            <w:top w:val="none" w:sz="0" w:space="0" w:color="auto"/>
            <w:left w:val="none" w:sz="0" w:space="0" w:color="auto"/>
            <w:bottom w:val="none" w:sz="0" w:space="0" w:color="auto"/>
            <w:right w:val="none" w:sz="0" w:space="0" w:color="auto"/>
          </w:divBdr>
        </w:div>
        <w:div w:id="569002159">
          <w:marLeft w:val="0"/>
          <w:marRight w:val="0"/>
          <w:marTop w:val="0"/>
          <w:marBottom w:val="0"/>
          <w:divBdr>
            <w:top w:val="none" w:sz="0" w:space="0" w:color="auto"/>
            <w:left w:val="none" w:sz="0" w:space="0" w:color="auto"/>
            <w:bottom w:val="none" w:sz="0" w:space="0" w:color="auto"/>
            <w:right w:val="none" w:sz="0" w:space="0" w:color="auto"/>
          </w:divBdr>
        </w:div>
        <w:div w:id="36440087">
          <w:marLeft w:val="0"/>
          <w:marRight w:val="0"/>
          <w:marTop w:val="0"/>
          <w:marBottom w:val="0"/>
          <w:divBdr>
            <w:top w:val="none" w:sz="0" w:space="0" w:color="auto"/>
            <w:left w:val="none" w:sz="0" w:space="0" w:color="auto"/>
            <w:bottom w:val="none" w:sz="0" w:space="0" w:color="auto"/>
            <w:right w:val="none" w:sz="0" w:space="0" w:color="auto"/>
          </w:divBdr>
        </w:div>
        <w:div w:id="1395271327">
          <w:marLeft w:val="0"/>
          <w:marRight w:val="0"/>
          <w:marTop w:val="0"/>
          <w:marBottom w:val="0"/>
          <w:divBdr>
            <w:top w:val="none" w:sz="0" w:space="0" w:color="auto"/>
            <w:left w:val="none" w:sz="0" w:space="0" w:color="auto"/>
            <w:bottom w:val="none" w:sz="0" w:space="0" w:color="auto"/>
            <w:right w:val="none" w:sz="0" w:space="0" w:color="auto"/>
          </w:divBdr>
        </w:div>
        <w:div w:id="1029140574">
          <w:marLeft w:val="0"/>
          <w:marRight w:val="0"/>
          <w:marTop w:val="0"/>
          <w:marBottom w:val="0"/>
          <w:divBdr>
            <w:top w:val="none" w:sz="0" w:space="0" w:color="auto"/>
            <w:left w:val="none" w:sz="0" w:space="0" w:color="auto"/>
            <w:bottom w:val="none" w:sz="0" w:space="0" w:color="auto"/>
            <w:right w:val="none" w:sz="0" w:space="0" w:color="auto"/>
          </w:divBdr>
        </w:div>
        <w:div w:id="2140221305">
          <w:marLeft w:val="0"/>
          <w:marRight w:val="0"/>
          <w:marTop w:val="0"/>
          <w:marBottom w:val="0"/>
          <w:divBdr>
            <w:top w:val="none" w:sz="0" w:space="0" w:color="auto"/>
            <w:left w:val="none" w:sz="0" w:space="0" w:color="auto"/>
            <w:bottom w:val="none" w:sz="0" w:space="0" w:color="auto"/>
            <w:right w:val="none" w:sz="0" w:space="0" w:color="auto"/>
          </w:divBdr>
        </w:div>
        <w:div w:id="1189414970">
          <w:marLeft w:val="0"/>
          <w:marRight w:val="0"/>
          <w:marTop w:val="0"/>
          <w:marBottom w:val="0"/>
          <w:divBdr>
            <w:top w:val="none" w:sz="0" w:space="0" w:color="auto"/>
            <w:left w:val="none" w:sz="0" w:space="0" w:color="auto"/>
            <w:bottom w:val="none" w:sz="0" w:space="0" w:color="auto"/>
            <w:right w:val="none" w:sz="0" w:space="0" w:color="auto"/>
          </w:divBdr>
        </w:div>
        <w:div w:id="739982593">
          <w:marLeft w:val="0"/>
          <w:marRight w:val="0"/>
          <w:marTop w:val="0"/>
          <w:marBottom w:val="0"/>
          <w:divBdr>
            <w:top w:val="none" w:sz="0" w:space="0" w:color="auto"/>
            <w:left w:val="none" w:sz="0" w:space="0" w:color="auto"/>
            <w:bottom w:val="none" w:sz="0" w:space="0" w:color="auto"/>
            <w:right w:val="none" w:sz="0" w:space="0" w:color="auto"/>
          </w:divBdr>
        </w:div>
        <w:div w:id="2061323021">
          <w:marLeft w:val="0"/>
          <w:marRight w:val="0"/>
          <w:marTop w:val="0"/>
          <w:marBottom w:val="0"/>
          <w:divBdr>
            <w:top w:val="none" w:sz="0" w:space="0" w:color="auto"/>
            <w:left w:val="none" w:sz="0" w:space="0" w:color="auto"/>
            <w:bottom w:val="none" w:sz="0" w:space="0" w:color="auto"/>
            <w:right w:val="none" w:sz="0" w:space="0" w:color="auto"/>
          </w:divBdr>
        </w:div>
        <w:div w:id="1661232670">
          <w:marLeft w:val="0"/>
          <w:marRight w:val="0"/>
          <w:marTop w:val="0"/>
          <w:marBottom w:val="0"/>
          <w:divBdr>
            <w:top w:val="none" w:sz="0" w:space="0" w:color="auto"/>
            <w:left w:val="none" w:sz="0" w:space="0" w:color="auto"/>
            <w:bottom w:val="none" w:sz="0" w:space="0" w:color="auto"/>
            <w:right w:val="none" w:sz="0" w:space="0" w:color="auto"/>
          </w:divBdr>
        </w:div>
        <w:div w:id="1093937897">
          <w:marLeft w:val="0"/>
          <w:marRight w:val="0"/>
          <w:marTop w:val="0"/>
          <w:marBottom w:val="0"/>
          <w:divBdr>
            <w:top w:val="none" w:sz="0" w:space="0" w:color="auto"/>
            <w:left w:val="none" w:sz="0" w:space="0" w:color="auto"/>
            <w:bottom w:val="none" w:sz="0" w:space="0" w:color="auto"/>
            <w:right w:val="none" w:sz="0" w:space="0" w:color="auto"/>
          </w:divBdr>
        </w:div>
        <w:div w:id="884219187">
          <w:marLeft w:val="0"/>
          <w:marRight w:val="0"/>
          <w:marTop w:val="0"/>
          <w:marBottom w:val="0"/>
          <w:divBdr>
            <w:top w:val="none" w:sz="0" w:space="0" w:color="auto"/>
            <w:left w:val="none" w:sz="0" w:space="0" w:color="auto"/>
            <w:bottom w:val="none" w:sz="0" w:space="0" w:color="auto"/>
            <w:right w:val="none" w:sz="0" w:space="0" w:color="auto"/>
          </w:divBdr>
        </w:div>
        <w:div w:id="1055663950">
          <w:marLeft w:val="0"/>
          <w:marRight w:val="0"/>
          <w:marTop w:val="0"/>
          <w:marBottom w:val="0"/>
          <w:divBdr>
            <w:top w:val="none" w:sz="0" w:space="0" w:color="auto"/>
            <w:left w:val="none" w:sz="0" w:space="0" w:color="auto"/>
            <w:bottom w:val="none" w:sz="0" w:space="0" w:color="auto"/>
            <w:right w:val="none" w:sz="0" w:space="0" w:color="auto"/>
          </w:divBdr>
        </w:div>
        <w:div w:id="2114981755">
          <w:marLeft w:val="0"/>
          <w:marRight w:val="0"/>
          <w:marTop w:val="0"/>
          <w:marBottom w:val="0"/>
          <w:divBdr>
            <w:top w:val="none" w:sz="0" w:space="0" w:color="auto"/>
            <w:left w:val="none" w:sz="0" w:space="0" w:color="auto"/>
            <w:bottom w:val="none" w:sz="0" w:space="0" w:color="auto"/>
            <w:right w:val="none" w:sz="0" w:space="0" w:color="auto"/>
          </w:divBdr>
        </w:div>
        <w:div w:id="1619609115">
          <w:marLeft w:val="0"/>
          <w:marRight w:val="0"/>
          <w:marTop w:val="0"/>
          <w:marBottom w:val="0"/>
          <w:divBdr>
            <w:top w:val="none" w:sz="0" w:space="0" w:color="auto"/>
            <w:left w:val="none" w:sz="0" w:space="0" w:color="auto"/>
            <w:bottom w:val="none" w:sz="0" w:space="0" w:color="auto"/>
            <w:right w:val="none" w:sz="0" w:space="0" w:color="auto"/>
          </w:divBdr>
        </w:div>
        <w:div w:id="701174574">
          <w:marLeft w:val="0"/>
          <w:marRight w:val="0"/>
          <w:marTop w:val="0"/>
          <w:marBottom w:val="0"/>
          <w:divBdr>
            <w:top w:val="none" w:sz="0" w:space="0" w:color="auto"/>
            <w:left w:val="none" w:sz="0" w:space="0" w:color="auto"/>
            <w:bottom w:val="none" w:sz="0" w:space="0" w:color="auto"/>
            <w:right w:val="none" w:sz="0" w:space="0" w:color="auto"/>
          </w:divBdr>
        </w:div>
        <w:div w:id="1712461424">
          <w:marLeft w:val="0"/>
          <w:marRight w:val="0"/>
          <w:marTop w:val="0"/>
          <w:marBottom w:val="0"/>
          <w:divBdr>
            <w:top w:val="none" w:sz="0" w:space="0" w:color="auto"/>
            <w:left w:val="none" w:sz="0" w:space="0" w:color="auto"/>
            <w:bottom w:val="none" w:sz="0" w:space="0" w:color="auto"/>
            <w:right w:val="none" w:sz="0" w:space="0" w:color="auto"/>
          </w:divBdr>
        </w:div>
        <w:div w:id="1618104518">
          <w:marLeft w:val="0"/>
          <w:marRight w:val="0"/>
          <w:marTop w:val="0"/>
          <w:marBottom w:val="0"/>
          <w:divBdr>
            <w:top w:val="none" w:sz="0" w:space="0" w:color="auto"/>
            <w:left w:val="none" w:sz="0" w:space="0" w:color="auto"/>
            <w:bottom w:val="none" w:sz="0" w:space="0" w:color="auto"/>
            <w:right w:val="none" w:sz="0" w:space="0" w:color="auto"/>
          </w:divBdr>
        </w:div>
        <w:div w:id="1635596304">
          <w:marLeft w:val="0"/>
          <w:marRight w:val="0"/>
          <w:marTop w:val="0"/>
          <w:marBottom w:val="0"/>
          <w:divBdr>
            <w:top w:val="none" w:sz="0" w:space="0" w:color="auto"/>
            <w:left w:val="none" w:sz="0" w:space="0" w:color="auto"/>
            <w:bottom w:val="none" w:sz="0" w:space="0" w:color="auto"/>
            <w:right w:val="none" w:sz="0" w:space="0" w:color="auto"/>
          </w:divBdr>
        </w:div>
        <w:div w:id="1515731509">
          <w:marLeft w:val="0"/>
          <w:marRight w:val="0"/>
          <w:marTop w:val="0"/>
          <w:marBottom w:val="0"/>
          <w:divBdr>
            <w:top w:val="none" w:sz="0" w:space="0" w:color="auto"/>
            <w:left w:val="none" w:sz="0" w:space="0" w:color="auto"/>
            <w:bottom w:val="none" w:sz="0" w:space="0" w:color="auto"/>
            <w:right w:val="none" w:sz="0" w:space="0" w:color="auto"/>
          </w:divBdr>
        </w:div>
        <w:div w:id="159471796">
          <w:marLeft w:val="0"/>
          <w:marRight w:val="0"/>
          <w:marTop w:val="0"/>
          <w:marBottom w:val="0"/>
          <w:divBdr>
            <w:top w:val="none" w:sz="0" w:space="0" w:color="auto"/>
            <w:left w:val="none" w:sz="0" w:space="0" w:color="auto"/>
            <w:bottom w:val="none" w:sz="0" w:space="0" w:color="auto"/>
            <w:right w:val="none" w:sz="0" w:space="0" w:color="auto"/>
          </w:divBdr>
        </w:div>
        <w:div w:id="484007015">
          <w:marLeft w:val="0"/>
          <w:marRight w:val="0"/>
          <w:marTop w:val="0"/>
          <w:marBottom w:val="0"/>
          <w:divBdr>
            <w:top w:val="none" w:sz="0" w:space="0" w:color="auto"/>
            <w:left w:val="none" w:sz="0" w:space="0" w:color="auto"/>
            <w:bottom w:val="none" w:sz="0" w:space="0" w:color="auto"/>
            <w:right w:val="none" w:sz="0" w:space="0" w:color="auto"/>
          </w:divBdr>
        </w:div>
        <w:div w:id="1948463585">
          <w:marLeft w:val="0"/>
          <w:marRight w:val="0"/>
          <w:marTop w:val="0"/>
          <w:marBottom w:val="0"/>
          <w:divBdr>
            <w:top w:val="none" w:sz="0" w:space="0" w:color="auto"/>
            <w:left w:val="none" w:sz="0" w:space="0" w:color="auto"/>
            <w:bottom w:val="none" w:sz="0" w:space="0" w:color="auto"/>
            <w:right w:val="none" w:sz="0" w:space="0" w:color="auto"/>
          </w:divBdr>
        </w:div>
        <w:div w:id="332219660">
          <w:marLeft w:val="0"/>
          <w:marRight w:val="0"/>
          <w:marTop w:val="0"/>
          <w:marBottom w:val="0"/>
          <w:divBdr>
            <w:top w:val="none" w:sz="0" w:space="0" w:color="auto"/>
            <w:left w:val="none" w:sz="0" w:space="0" w:color="auto"/>
            <w:bottom w:val="none" w:sz="0" w:space="0" w:color="auto"/>
            <w:right w:val="none" w:sz="0" w:space="0" w:color="auto"/>
          </w:divBdr>
        </w:div>
        <w:div w:id="1839270379">
          <w:marLeft w:val="0"/>
          <w:marRight w:val="0"/>
          <w:marTop w:val="0"/>
          <w:marBottom w:val="0"/>
          <w:divBdr>
            <w:top w:val="none" w:sz="0" w:space="0" w:color="auto"/>
            <w:left w:val="none" w:sz="0" w:space="0" w:color="auto"/>
            <w:bottom w:val="none" w:sz="0" w:space="0" w:color="auto"/>
            <w:right w:val="none" w:sz="0" w:space="0" w:color="auto"/>
          </w:divBdr>
        </w:div>
        <w:div w:id="2030982248">
          <w:marLeft w:val="0"/>
          <w:marRight w:val="0"/>
          <w:marTop w:val="0"/>
          <w:marBottom w:val="0"/>
          <w:divBdr>
            <w:top w:val="none" w:sz="0" w:space="0" w:color="auto"/>
            <w:left w:val="none" w:sz="0" w:space="0" w:color="auto"/>
            <w:bottom w:val="none" w:sz="0" w:space="0" w:color="auto"/>
            <w:right w:val="none" w:sz="0" w:space="0" w:color="auto"/>
          </w:divBdr>
        </w:div>
        <w:div w:id="1242644529">
          <w:marLeft w:val="0"/>
          <w:marRight w:val="0"/>
          <w:marTop w:val="0"/>
          <w:marBottom w:val="0"/>
          <w:divBdr>
            <w:top w:val="none" w:sz="0" w:space="0" w:color="auto"/>
            <w:left w:val="none" w:sz="0" w:space="0" w:color="auto"/>
            <w:bottom w:val="none" w:sz="0" w:space="0" w:color="auto"/>
            <w:right w:val="none" w:sz="0" w:space="0" w:color="auto"/>
          </w:divBdr>
        </w:div>
        <w:div w:id="936405324">
          <w:marLeft w:val="0"/>
          <w:marRight w:val="0"/>
          <w:marTop w:val="0"/>
          <w:marBottom w:val="0"/>
          <w:divBdr>
            <w:top w:val="none" w:sz="0" w:space="0" w:color="auto"/>
            <w:left w:val="none" w:sz="0" w:space="0" w:color="auto"/>
            <w:bottom w:val="none" w:sz="0" w:space="0" w:color="auto"/>
            <w:right w:val="none" w:sz="0" w:space="0" w:color="auto"/>
          </w:divBdr>
        </w:div>
        <w:div w:id="639041911">
          <w:marLeft w:val="0"/>
          <w:marRight w:val="0"/>
          <w:marTop w:val="0"/>
          <w:marBottom w:val="0"/>
          <w:divBdr>
            <w:top w:val="none" w:sz="0" w:space="0" w:color="auto"/>
            <w:left w:val="none" w:sz="0" w:space="0" w:color="auto"/>
            <w:bottom w:val="none" w:sz="0" w:space="0" w:color="auto"/>
            <w:right w:val="none" w:sz="0" w:space="0" w:color="auto"/>
          </w:divBdr>
        </w:div>
        <w:div w:id="866334301">
          <w:marLeft w:val="0"/>
          <w:marRight w:val="0"/>
          <w:marTop w:val="0"/>
          <w:marBottom w:val="0"/>
          <w:divBdr>
            <w:top w:val="none" w:sz="0" w:space="0" w:color="auto"/>
            <w:left w:val="none" w:sz="0" w:space="0" w:color="auto"/>
            <w:bottom w:val="none" w:sz="0" w:space="0" w:color="auto"/>
            <w:right w:val="none" w:sz="0" w:space="0" w:color="auto"/>
          </w:divBdr>
        </w:div>
        <w:div w:id="532619790">
          <w:marLeft w:val="0"/>
          <w:marRight w:val="0"/>
          <w:marTop w:val="0"/>
          <w:marBottom w:val="0"/>
          <w:divBdr>
            <w:top w:val="none" w:sz="0" w:space="0" w:color="auto"/>
            <w:left w:val="none" w:sz="0" w:space="0" w:color="auto"/>
            <w:bottom w:val="none" w:sz="0" w:space="0" w:color="auto"/>
            <w:right w:val="none" w:sz="0" w:space="0" w:color="auto"/>
          </w:divBdr>
        </w:div>
        <w:div w:id="346057483">
          <w:marLeft w:val="0"/>
          <w:marRight w:val="0"/>
          <w:marTop w:val="0"/>
          <w:marBottom w:val="0"/>
          <w:divBdr>
            <w:top w:val="none" w:sz="0" w:space="0" w:color="auto"/>
            <w:left w:val="none" w:sz="0" w:space="0" w:color="auto"/>
            <w:bottom w:val="none" w:sz="0" w:space="0" w:color="auto"/>
            <w:right w:val="none" w:sz="0" w:space="0" w:color="auto"/>
          </w:divBdr>
        </w:div>
        <w:div w:id="975722030">
          <w:marLeft w:val="0"/>
          <w:marRight w:val="0"/>
          <w:marTop w:val="0"/>
          <w:marBottom w:val="0"/>
          <w:divBdr>
            <w:top w:val="none" w:sz="0" w:space="0" w:color="auto"/>
            <w:left w:val="none" w:sz="0" w:space="0" w:color="auto"/>
            <w:bottom w:val="none" w:sz="0" w:space="0" w:color="auto"/>
            <w:right w:val="none" w:sz="0" w:space="0" w:color="auto"/>
          </w:divBdr>
        </w:div>
        <w:div w:id="1450515448">
          <w:marLeft w:val="0"/>
          <w:marRight w:val="0"/>
          <w:marTop w:val="0"/>
          <w:marBottom w:val="0"/>
          <w:divBdr>
            <w:top w:val="none" w:sz="0" w:space="0" w:color="auto"/>
            <w:left w:val="none" w:sz="0" w:space="0" w:color="auto"/>
            <w:bottom w:val="none" w:sz="0" w:space="0" w:color="auto"/>
            <w:right w:val="none" w:sz="0" w:space="0" w:color="auto"/>
          </w:divBdr>
        </w:div>
        <w:div w:id="252596151">
          <w:marLeft w:val="0"/>
          <w:marRight w:val="0"/>
          <w:marTop w:val="0"/>
          <w:marBottom w:val="0"/>
          <w:divBdr>
            <w:top w:val="none" w:sz="0" w:space="0" w:color="auto"/>
            <w:left w:val="none" w:sz="0" w:space="0" w:color="auto"/>
            <w:bottom w:val="none" w:sz="0" w:space="0" w:color="auto"/>
            <w:right w:val="none" w:sz="0" w:space="0" w:color="auto"/>
          </w:divBdr>
        </w:div>
        <w:div w:id="1068266543">
          <w:marLeft w:val="0"/>
          <w:marRight w:val="0"/>
          <w:marTop w:val="0"/>
          <w:marBottom w:val="0"/>
          <w:divBdr>
            <w:top w:val="none" w:sz="0" w:space="0" w:color="auto"/>
            <w:left w:val="none" w:sz="0" w:space="0" w:color="auto"/>
            <w:bottom w:val="none" w:sz="0" w:space="0" w:color="auto"/>
            <w:right w:val="none" w:sz="0" w:space="0" w:color="auto"/>
          </w:divBdr>
        </w:div>
        <w:div w:id="1362165917">
          <w:marLeft w:val="0"/>
          <w:marRight w:val="0"/>
          <w:marTop w:val="0"/>
          <w:marBottom w:val="0"/>
          <w:divBdr>
            <w:top w:val="none" w:sz="0" w:space="0" w:color="auto"/>
            <w:left w:val="none" w:sz="0" w:space="0" w:color="auto"/>
            <w:bottom w:val="none" w:sz="0" w:space="0" w:color="auto"/>
            <w:right w:val="none" w:sz="0" w:space="0" w:color="auto"/>
          </w:divBdr>
        </w:div>
        <w:div w:id="371341861">
          <w:marLeft w:val="0"/>
          <w:marRight w:val="0"/>
          <w:marTop w:val="0"/>
          <w:marBottom w:val="0"/>
          <w:divBdr>
            <w:top w:val="none" w:sz="0" w:space="0" w:color="auto"/>
            <w:left w:val="none" w:sz="0" w:space="0" w:color="auto"/>
            <w:bottom w:val="none" w:sz="0" w:space="0" w:color="auto"/>
            <w:right w:val="none" w:sz="0" w:space="0" w:color="auto"/>
          </w:divBdr>
        </w:div>
        <w:div w:id="1198854980">
          <w:marLeft w:val="0"/>
          <w:marRight w:val="0"/>
          <w:marTop w:val="0"/>
          <w:marBottom w:val="0"/>
          <w:divBdr>
            <w:top w:val="none" w:sz="0" w:space="0" w:color="auto"/>
            <w:left w:val="none" w:sz="0" w:space="0" w:color="auto"/>
            <w:bottom w:val="none" w:sz="0" w:space="0" w:color="auto"/>
            <w:right w:val="none" w:sz="0" w:space="0" w:color="auto"/>
          </w:divBdr>
        </w:div>
        <w:div w:id="439958457">
          <w:marLeft w:val="0"/>
          <w:marRight w:val="0"/>
          <w:marTop w:val="0"/>
          <w:marBottom w:val="0"/>
          <w:divBdr>
            <w:top w:val="none" w:sz="0" w:space="0" w:color="auto"/>
            <w:left w:val="none" w:sz="0" w:space="0" w:color="auto"/>
            <w:bottom w:val="none" w:sz="0" w:space="0" w:color="auto"/>
            <w:right w:val="none" w:sz="0" w:space="0" w:color="auto"/>
          </w:divBdr>
        </w:div>
        <w:div w:id="803623057">
          <w:marLeft w:val="0"/>
          <w:marRight w:val="0"/>
          <w:marTop w:val="0"/>
          <w:marBottom w:val="0"/>
          <w:divBdr>
            <w:top w:val="none" w:sz="0" w:space="0" w:color="auto"/>
            <w:left w:val="none" w:sz="0" w:space="0" w:color="auto"/>
            <w:bottom w:val="none" w:sz="0" w:space="0" w:color="auto"/>
            <w:right w:val="none" w:sz="0" w:space="0" w:color="auto"/>
          </w:divBdr>
        </w:div>
        <w:div w:id="1521818691">
          <w:marLeft w:val="0"/>
          <w:marRight w:val="0"/>
          <w:marTop w:val="0"/>
          <w:marBottom w:val="0"/>
          <w:divBdr>
            <w:top w:val="none" w:sz="0" w:space="0" w:color="auto"/>
            <w:left w:val="none" w:sz="0" w:space="0" w:color="auto"/>
            <w:bottom w:val="none" w:sz="0" w:space="0" w:color="auto"/>
            <w:right w:val="none" w:sz="0" w:space="0" w:color="auto"/>
          </w:divBdr>
        </w:div>
        <w:div w:id="889613882">
          <w:marLeft w:val="0"/>
          <w:marRight w:val="0"/>
          <w:marTop w:val="0"/>
          <w:marBottom w:val="0"/>
          <w:divBdr>
            <w:top w:val="none" w:sz="0" w:space="0" w:color="auto"/>
            <w:left w:val="none" w:sz="0" w:space="0" w:color="auto"/>
            <w:bottom w:val="none" w:sz="0" w:space="0" w:color="auto"/>
            <w:right w:val="none" w:sz="0" w:space="0" w:color="auto"/>
          </w:divBdr>
        </w:div>
        <w:div w:id="1309673810">
          <w:marLeft w:val="0"/>
          <w:marRight w:val="0"/>
          <w:marTop w:val="0"/>
          <w:marBottom w:val="0"/>
          <w:divBdr>
            <w:top w:val="none" w:sz="0" w:space="0" w:color="auto"/>
            <w:left w:val="none" w:sz="0" w:space="0" w:color="auto"/>
            <w:bottom w:val="none" w:sz="0" w:space="0" w:color="auto"/>
            <w:right w:val="none" w:sz="0" w:space="0" w:color="auto"/>
          </w:divBdr>
        </w:div>
        <w:div w:id="203450812">
          <w:marLeft w:val="0"/>
          <w:marRight w:val="0"/>
          <w:marTop w:val="0"/>
          <w:marBottom w:val="0"/>
          <w:divBdr>
            <w:top w:val="none" w:sz="0" w:space="0" w:color="auto"/>
            <w:left w:val="none" w:sz="0" w:space="0" w:color="auto"/>
            <w:bottom w:val="none" w:sz="0" w:space="0" w:color="auto"/>
            <w:right w:val="none" w:sz="0" w:space="0" w:color="auto"/>
          </w:divBdr>
        </w:div>
        <w:div w:id="1738549837">
          <w:marLeft w:val="0"/>
          <w:marRight w:val="0"/>
          <w:marTop w:val="0"/>
          <w:marBottom w:val="0"/>
          <w:divBdr>
            <w:top w:val="none" w:sz="0" w:space="0" w:color="auto"/>
            <w:left w:val="none" w:sz="0" w:space="0" w:color="auto"/>
            <w:bottom w:val="none" w:sz="0" w:space="0" w:color="auto"/>
            <w:right w:val="none" w:sz="0" w:space="0" w:color="auto"/>
          </w:divBdr>
        </w:div>
        <w:div w:id="1452287424">
          <w:marLeft w:val="0"/>
          <w:marRight w:val="0"/>
          <w:marTop w:val="0"/>
          <w:marBottom w:val="0"/>
          <w:divBdr>
            <w:top w:val="none" w:sz="0" w:space="0" w:color="auto"/>
            <w:left w:val="none" w:sz="0" w:space="0" w:color="auto"/>
            <w:bottom w:val="none" w:sz="0" w:space="0" w:color="auto"/>
            <w:right w:val="none" w:sz="0" w:space="0" w:color="auto"/>
          </w:divBdr>
        </w:div>
        <w:div w:id="918831601">
          <w:marLeft w:val="0"/>
          <w:marRight w:val="0"/>
          <w:marTop w:val="0"/>
          <w:marBottom w:val="0"/>
          <w:divBdr>
            <w:top w:val="none" w:sz="0" w:space="0" w:color="auto"/>
            <w:left w:val="none" w:sz="0" w:space="0" w:color="auto"/>
            <w:bottom w:val="none" w:sz="0" w:space="0" w:color="auto"/>
            <w:right w:val="none" w:sz="0" w:space="0" w:color="auto"/>
          </w:divBdr>
        </w:div>
        <w:div w:id="1420567102">
          <w:marLeft w:val="0"/>
          <w:marRight w:val="0"/>
          <w:marTop w:val="0"/>
          <w:marBottom w:val="0"/>
          <w:divBdr>
            <w:top w:val="none" w:sz="0" w:space="0" w:color="auto"/>
            <w:left w:val="none" w:sz="0" w:space="0" w:color="auto"/>
            <w:bottom w:val="none" w:sz="0" w:space="0" w:color="auto"/>
            <w:right w:val="none" w:sz="0" w:space="0" w:color="auto"/>
          </w:divBdr>
        </w:div>
        <w:div w:id="1094520780">
          <w:marLeft w:val="0"/>
          <w:marRight w:val="0"/>
          <w:marTop w:val="0"/>
          <w:marBottom w:val="0"/>
          <w:divBdr>
            <w:top w:val="none" w:sz="0" w:space="0" w:color="auto"/>
            <w:left w:val="none" w:sz="0" w:space="0" w:color="auto"/>
            <w:bottom w:val="none" w:sz="0" w:space="0" w:color="auto"/>
            <w:right w:val="none" w:sz="0" w:space="0" w:color="auto"/>
          </w:divBdr>
        </w:div>
        <w:div w:id="2135445271">
          <w:marLeft w:val="0"/>
          <w:marRight w:val="0"/>
          <w:marTop w:val="0"/>
          <w:marBottom w:val="0"/>
          <w:divBdr>
            <w:top w:val="none" w:sz="0" w:space="0" w:color="auto"/>
            <w:left w:val="none" w:sz="0" w:space="0" w:color="auto"/>
            <w:bottom w:val="none" w:sz="0" w:space="0" w:color="auto"/>
            <w:right w:val="none" w:sz="0" w:space="0" w:color="auto"/>
          </w:divBdr>
        </w:div>
        <w:div w:id="1081441894">
          <w:marLeft w:val="0"/>
          <w:marRight w:val="0"/>
          <w:marTop w:val="0"/>
          <w:marBottom w:val="0"/>
          <w:divBdr>
            <w:top w:val="none" w:sz="0" w:space="0" w:color="auto"/>
            <w:left w:val="none" w:sz="0" w:space="0" w:color="auto"/>
            <w:bottom w:val="none" w:sz="0" w:space="0" w:color="auto"/>
            <w:right w:val="none" w:sz="0" w:space="0" w:color="auto"/>
          </w:divBdr>
        </w:div>
        <w:div w:id="1007054705">
          <w:marLeft w:val="0"/>
          <w:marRight w:val="0"/>
          <w:marTop w:val="0"/>
          <w:marBottom w:val="0"/>
          <w:divBdr>
            <w:top w:val="none" w:sz="0" w:space="0" w:color="auto"/>
            <w:left w:val="none" w:sz="0" w:space="0" w:color="auto"/>
            <w:bottom w:val="none" w:sz="0" w:space="0" w:color="auto"/>
            <w:right w:val="none" w:sz="0" w:space="0" w:color="auto"/>
          </w:divBdr>
        </w:div>
        <w:div w:id="1679969193">
          <w:marLeft w:val="0"/>
          <w:marRight w:val="0"/>
          <w:marTop w:val="0"/>
          <w:marBottom w:val="0"/>
          <w:divBdr>
            <w:top w:val="none" w:sz="0" w:space="0" w:color="auto"/>
            <w:left w:val="none" w:sz="0" w:space="0" w:color="auto"/>
            <w:bottom w:val="none" w:sz="0" w:space="0" w:color="auto"/>
            <w:right w:val="none" w:sz="0" w:space="0" w:color="auto"/>
          </w:divBdr>
        </w:div>
        <w:div w:id="843087124">
          <w:marLeft w:val="0"/>
          <w:marRight w:val="0"/>
          <w:marTop w:val="0"/>
          <w:marBottom w:val="0"/>
          <w:divBdr>
            <w:top w:val="none" w:sz="0" w:space="0" w:color="auto"/>
            <w:left w:val="none" w:sz="0" w:space="0" w:color="auto"/>
            <w:bottom w:val="none" w:sz="0" w:space="0" w:color="auto"/>
            <w:right w:val="none" w:sz="0" w:space="0" w:color="auto"/>
          </w:divBdr>
        </w:div>
        <w:div w:id="241569466">
          <w:marLeft w:val="0"/>
          <w:marRight w:val="0"/>
          <w:marTop w:val="0"/>
          <w:marBottom w:val="0"/>
          <w:divBdr>
            <w:top w:val="none" w:sz="0" w:space="0" w:color="auto"/>
            <w:left w:val="none" w:sz="0" w:space="0" w:color="auto"/>
            <w:bottom w:val="none" w:sz="0" w:space="0" w:color="auto"/>
            <w:right w:val="none" w:sz="0" w:space="0" w:color="auto"/>
          </w:divBdr>
        </w:div>
        <w:div w:id="221865940">
          <w:marLeft w:val="0"/>
          <w:marRight w:val="0"/>
          <w:marTop w:val="0"/>
          <w:marBottom w:val="0"/>
          <w:divBdr>
            <w:top w:val="none" w:sz="0" w:space="0" w:color="auto"/>
            <w:left w:val="none" w:sz="0" w:space="0" w:color="auto"/>
            <w:bottom w:val="none" w:sz="0" w:space="0" w:color="auto"/>
            <w:right w:val="none" w:sz="0" w:space="0" w:color="auto"/>
          </w:divBdr>
        </w:div>
        <w:div w:id="1546210275">
          <w:marLeft w:val="0"/>
          <w:marRight w:val="0"/>
          <w:marTop w:val="0"/>
          <w:marBottom w:val="0"/>
          <w:divBdr>
            <w:top w:val="none" w:sz="0" w:space="0" w:color="auto"/>
            <w:left w:val="none" w:sz="0" w:space="0" w:color="auto"/>
            <w:bottom w:val="none" w:sz="0" w:space="0" w:color="auto"/>
            <w:right w:val="none" w:sz="0" w:space="0" w:color="auto"/>
          </w:divBdr>
        </w:div>
        <w:div w:id="1325207209">
          <w:marLeft w:val="0"/>
          <w:marRight w:val="0"/>
          <w:marTop w:val="0"/>
          <w:marBottom w:val="0"/>
          <w:divBdr>
            <w:top w:val="none" w:sz="0" w:space="0" w:color="auto"/>
            <w:left w:val="none" w:sz="0" w:space="0" w:color="auto"/>
            <w:bottom w:val="none" w:sz="0" w:space="0" w:color="auto"/>
            <w:right w:val="none" w:sz="0" w:space="0" w:color="auto"/>
          </w:divBdr>
        </w:div>
        <w:div w:id="1735009980">
          <w:marLeft w:val="0"/>
          <w:marRight w:val="0"/>
          <w:marTop w:val="0"/>
          <w:marBottom w:val="0"/>
          <w:divBdr>
            <w:top w:val="none" w:sz="0" w:space="0" w:color="auto"/>
            <w:left w:val="none" w:sz="0" w:space="0" w:color="auto"/>
            <w:bottom w:val="none" w:sz="0" w:space="0" w:color="auto"/>
            <w:right w:val="none" w:sz="0" w:space="0" w:color="auto"/>
          </w:divBdr>
        </w:div>
        <w:div w:id="543325151">
          <w:marLeft w:val="0"/>
          <w:marRight w:val="0"/>
          <w:marTop w:val="0"/>
          <w:marBottom w:val="0"/>
          <w:divBdr>
            <w:top w:val="none" w:sz="0" w:space="0" w:color="auto"/>
            <w:left w:val="none" w:sz="0" w:space="0" w:color="auto"/>
            <w:bottom w:val="none" w:sz="0" w:space="0" w:color="auto"/>
            <w:right w:val="none" w:sz="0" w:space="0" w:color="auto"/>
          </w:divBdr>
        </w:div>
        <w:div w:id="1228957673">
          <w:marLeft w:val="0"/>
          <w:marRight w:val="0"/>
          <w:marTop w:val="0"/>
          <w:marBottom w:val="0"/>
          <w:divBdr>
            <w:top w:val="none" w:sz="0" w:space="0" w:color="auto"/>
            <w:left w:val="none" w:sz="0" w:space="0" w:color="auto"/>
            <w:bottom w:val="none" w:sz="0" w:space="0" w:color="auto"/>
            <w:right w:val="none" w:sz="0" w:space="0" w:color="auto"/>
          </w:divBdr>
        </w:div>
        <w:div w:id="1798716124">
          <w:marLeft w:val="0"/>
          <w:marRight w:val="0"/>
          <w:marTop w:val="0"/>
          <w:marBottom w:val="0"/>
          <w:divBdr>
            <w:top w:val="none" w:sz="0" w:space="0" w:color="auto"/>
            <w:left w:val="none" w:sz="0" w:space="0" w:color="auto"/>
            <w:bottom w:val="none" w:sz="0" w:space="0" w:color="auto"/>
            <w:right w:val="none" w:sz="0" w:space="0" w:color="auto"/>
          </w:divBdr>
        </w:div>
        <w:div w:id="737439310">
          <w:marLeft w:val="0"/>
          <w:marRight w:val="0"/>
          <w:marTop w:val="0"/>
          <w:marBottom w:val="0"/>
          <w:divBdr>
            <w:top w:val="none" w:sz="0" w:space="0" w:color="auto"/>
            <w:left w:val="none" w:sz="0" w:space="0" w:color="auto"/>
            <w:bottom w:val="none" w:sz="0" w:space="0" w:color="auto"/>
            <w:right w:val="none" w:sz="0" w:space="0" w:color="auto"/>
          </w:divBdr>
        </w:div>
        <w:div w:id="1358852225">
          <w:marLeft w:val="0"/>
          <w:marRight w:val="0"/>
          <w:marTop w:val="0"/>
          <w:marBottom w:val="0"/>
          <w:divBdr>
            <w:top w:val="none" w:sz="0" w:space="0" w:color="auto"/>
            <w:left w:val="none" w:sz="0" w:space="0" w:color="auto"/>
            <w:bottom w:val="none" w:sz="0" w:space="0" w:color="auto"/>
            <w:right w:val="none" w:sz="0" w:space="0" w:color="auto"/>
          </w:divBdr>
        </w:div>
        <w:div w:id="773020385">
          <w:marLeft w:val="0"/>
          <w:marRight w:val="0"/>
          <w:marTop w:val="0"/>
          <w:marBottom w:val="0"/>
          <w:divBdr>
            <w:top w:val="none" w:sz="0" w:space="0" w:color="auto"/>
            <w:left w:val="none" w:sz="0" w:space="0" w:color="auto"/>
            <w:bottom w:val="none" w:sz="0" w:space="0" w:color="auto"/>
            <w:right w:val="none" w:sz="0" w:space="0" w:color="auto"/>
          </w:divBdr>
        </w:div>
        <w:div w:id="276104859">
          <w:marLeft w:val="0"/>
          <w:marRight w:val="0"/>
          <w:marTop w:val="0"/>
          <w:marBottom w:val="0"/>
          <w:divBdr>
            <w:top w:val="none" w:sz="0" w:space="0" w:color="auto"/>
            <w:left w:val="none" w:sz="0" w:space="0" w:color="auto"/>
            <w:bottom w:val="none" w:sz="0" w:space="0" w:color="auto"/>
            <w:right w:val="none" w:sz="0" w:space="0" w:color="auto"/>
          </w:divBdr>
        </w:div>
        <w:div w:id="1774398493">
          <w:marLeft w:val="0"/>
          <w:marRight w:val="0"/>
          <w:marTop w:val="0"/>
          <w:marBottom w:val="0"/>
          <w:divBdr>
            <w:top w:val="none" w:sz="0" w:space="0" w:color="auto"/>
            <w:left w:val="none" w:sz="0" w:space="0" w:color="auto"/>
            <w:bottom w:val="none" w:sz="0" w:space="0" w:color="auto"/>
            <w:right w:val="none" w:sz="0" w:space="0" w:color="auto"/>
          </w:divBdr>
        </w:div>
        <w:div w:id="1634364268">
          <w:marLeft w:val="0"/>
          <w:marRight w:val="0"/>
          <w:marTop w:val="0"/>
          <w:marBottom w:val="0"/>
          <w:divBdr>
            <w:top w:val="none" w:sz="0" w:space="0" w:color="auto"/>
            <w:left w:val="none" w:sz="0" w:space="0" w:color="auto"/>
            <w:bottom w:val="none" w:sz="0" w:space="0" w:color="auto"/>
            <w:right w:val="none" w:sz="0" w:space="0" w:color="auto"/>
          </w:divBdr>
        </w:div>
        <w:div w:id="660740858">
          <w:marLeft w:val="0"/>
          <w:marRight w:val="0"/>
          <w:marTop w:val="0"/>
          <w:marBottom w:val="0"/>
          <w:divBdr>
            <w:top w:val="none" w:sz="0" w:space="0" w:color="auto"/>
            <w:left w:val="none" w:sz="0" w:space="0" w:color="auto"/>
            <w:bottom w:val="none" w:sz="0" w:space="0" w:color="auto"/>
            <w:right w:val="none" w:sz="0" w:space="0" w:color="auto"/>
          </w:divBdr>
        </w:div>
        <w:div w:id="2127653577">
          <w:marLeft w:val="0"/>
          <w:marRight w:val="0"/>
          <w:marTop w:val="0"/>
          <w:marBottom w:val="0"/>
          <w:divBdr>
            <w:top w:val="none" w:sz="0" w:space="0" w:color="auto"/>
            <w:left w:val="none" w:sz="0" w:space="0" w:color="auto"/>
            <w:bottom w:val="none" w:sz="0" w:space="0" w:color="auto"/>
            <w:right w:val="none" w:sz="0" w:space="0" w:color="auto"/>
          </w:divBdr>
        </w:div>
        <w:div w:id="1435636631">
          <w:marLeft w:val="0"/>
          <w:marRight w:val="0"/>
          <w:marTop w:val="0"/>
          <w:marBottom w:val="0"/>
          <w:divBdr>
            <w:top w:val="none" w:sz="0" w:space="0" w:color="auto"/>
            <w:left w:val="none" w:sz="0" w:space="0" w:color="auto"/>
            <w:bottom w:val="none" w:sz="0" w:space="0" w:color="auto"/>
            <w:right w:val="none" w:sz="0" w:space="0" w:color="auto"/>
          </w:divBdr>
        </w:div>
        <w:div w:id="337076836">
          <w:marLeft w:val="0"/>
          <w:marRight w:val="0"/>
          <w:marTop w:val="0"/>
          <w:marBottom w:val="0"/>
          <w:divBdr>
            <w:top w:val="none" w:sz="0" w:space="0" w:color="auto"/>
            <w:left w:val="none" w:sz="0" w:space="0" w:color="auto"/>
            <w:bottom w:val="none" w:sz="0" w:space="0" w:color="auto"/>
            <w:right w:val="none" w:sz="0" w:space="0" w:color="auto"/>
          </w:divBdr>
        </w:div>
        <w:div w:id="1101223259">
          <w:marLeft w:val="0"/>
          <w:marRight w:val="0"/>
          <w:marTop w:val="0"/>
          <w:marBottom w:val="0"/>
          <w:divBdr>
            <w:top w:val="none" w:sz="0" w:space="0" w:color="auto"/>
            <w:left w:val="none" w:sz="0" w:space="0" w:color="auto"/>
            <w:bottom w:val="none" w:sz="0" w:space="0" w:color="auto"/>
            <w:right w:val="none" w:sz="0" w:space="0" w:color="auto"/>
          </w:divBdr>
        </w:div>
        <w:div w:id="831914331">
          <w:marLeft w:val="0"/>
          <w:marRight w:val="0"/>
          <w:marTop w:val="0"/>
          <w:marBottom w:val="0"/>
          <w:divBdr>
            <w:top w:val="none" w:sz="0" w:space="0" w:color="auto"/>
            <w:left w:val="none" w:sz="0" w:space="0" w:color="auto"/>
            <w:bottom w:val="none" w:sz="0" w:space="0" w:color="auto"/>
            <w:right w:val="none" w:sz="0" w:space="0" w:color="auto"/>
          </w:divBdr>
        </w:div>
        <w:div w:id="225537127">
          <w:marLeft w:val="0"/>
          <w:marRight w:val="0"/>
          <w:marTop w:val="0"/>
          <w:marBottom w:val="0"/>
          <w:divBdr>
            <w:top w:val="none" w:sz="0" w:space="0" w:color="auto"/>
            <w:left w:val="none" w:sz="0" w:space="0" w:color="auto"/>
            <w:bottom w:val="none" w:sz="0" w:space="0" w:color="auto"/>
            <w:right w:val="none" w:sz="0" w:space="0" w:color="auto"/>
          </w:divBdr>
        </w:div>
        <w:div w:id="1270620687">
          <w:marLeft w:val="0"/>
          <w:marRight w:val="0"/>
          <w:marTop w:val="0"/>
          <w:marBottom w:val="0"/>
          <w:divBdr>
            <w:top w:val="none" w:sz="0" w:space="0" w:color="auto"/>
            <w:left w:val="none" w:sz="0" w:space="0" w:color="auto"/>
            <w:bottom w:val="none" w:sz="0" w:space="0" w:color="auto"/>
            <w:right w:val="none" w:sz="0" w:space="0" w:color="auto"/>
          </w:divBdr>
        </w:div>
        <w:div w:id="824204314">
          <w:marLeft w:val="0"/>
          <w:marRight w:val="0"/>
          <w:marTop w:val="0"/>
          <w:marBottom w:val="0"/>
          <w:divBdr>
            <w:top w:val="none" w:sz="0" w:space="0" w:color="auto"/>
            <w:left w:val="none" w:sz="0" w:space="0" w:color="auto"/>
            <w:bottom w:val="none" w:sz="0" w:space="0" w:color="auto"/>
            <w:right w:val="none" w:sz="0" w:space="0" w:color="auto"/>
          </w:divBdr>
        </w:div>
        <w:div w:id="1935432345">
          <w:marLeft w:val="0"/>
          <w:marRight w:val="0"/>
          <w:marTop w:val="0"/>
          <w:marBottom w:val="0"/>
          <w:divBdr>
            <w:top w:val="none" w:sz="0" w:space="0" w:color="auto"/>
            <w:left w:val="none" w:sz="0" w:space="0" w:color="auto"/>
            <w:bottom w:val="none" w:sz="0" w:space="0" w:color="auto"/>
            <w:right w:val="none" w:sz="0" w:space="0" w:color="auto"/>
          </w:divBdr>
        </w:div>
        <w:div w:id="851065384">
          <w:marLeft w:val="0"/>
          <w:marRight w:val="0"/>
          <w:marTop w:val="0"/>
          <w:marBottom w:val="0"/>
          <w:divBdr>
            <w:top w:val="none" w:sz="0" w:space="0" w:color="auto"/>
            <w:left w:val="none" w:sz="0" w:space="0" w:color="auto"/>
            <w:bottom w:val="none" w:sz="0" w:space="0" w:color="auto"/>
            <w:right w:val="none" w:sz="0" w:space="0" w:color="auto"/>
          </w:divBdr>
        </w:div>
        <w:div w:id="447049911">
          <w:marLeft w:val="0"/>
          <w:marRight w:val="0"/>
          <w:marTop w:val="0"/>
          <w:marBottom w:val="0"/>
          <w:divBdr>
            <w:top w:val="none" w:sz="0" w:space="0" w:color="auto"/>
            <w:left w:val="none" w:sz="0" w:space="0" w:color="auto"/>
            <w:bottom w:val="none" w:sz="0" w:space="0" w:color="auto"/>
            <w:right w:val="none" w:sz="0" w:space="0" w:color="auto"/>
          </w:divBdr>
        </w:div>
        <w:div w:id="868184930">
          <w:marLeft w:val="0"/>
          <w:marRight w:val="0"/>
          <w:marTop w:val="0"/>
          <w:marBottom w:val="0"/>
          <w:divBdr>
            <w:top w:val="none" w:sz="0" w:space="0" w:color="auto"/>
            <w:left w:val="none" w:sz="0" w:space="0" w:color="auto"/>
            <w:bottom w:val="none" w:sz="0" w:space="0" w:color="auto"/>
            <w:right w:val="none" w:sz="0" w:space="0" w:color="auto"/>
          </w:divBdr>
        </w:div>
      </w:divsChild>
    </w:div>
    <w:div w:id="849873847">
      <w:bodyDiv w:val="1"/>
      <w:marLeft w:val="0"/>
      <w:marRight w:val="0"/>
      <w:marTop w:val="0"/>
      <w:marBottom w:val="0"/>
      <w:divBdr>
        <w:top w:val="none" w:sz="0" w:space="0" w:color="auto"/>
        <w:left w:val="none" w:sz="0" w:space="0" w:color="auto"/>
        <w:bottom w:val="none" w:sz="0" w:space="0" w:color="auto"/>
        <w:right w:val="none" w:sz="0" w:space="0" w:color="auto"/>
      </w:divBdr>
    </w:div>
    <w:div w:id="886723449">
      <w:bodyDiv w:val="1"/>
      <w:marLeft w:val="0"/>
      <w:marRight w:val="0"/>
      <w:marTop w:val="0"/>
      <w:marBottom w:val="0"/>
      <w:divBdr>
        <w:top w:val="none" w:sz="0" w:space="0" w:color="auto"/>
        <w:left w:val="none" w:sz="0" w:space="0" w:color="auto"/>
        <w:bottom w:val="none" w:sz="0" w:space="0" w:color="auto"/>
        <w:right w:val="none" w:sz="0" w:space="0" w:color="auto"/>
      </w:divBdr>
    </w:div>
    <w:div w:id="886918154">
      <w:bodyDiv w:val="1"/>
      <w:marLeft w:val="0"/>
      <w:marRight w:val="0"/>
      <w:marTop w:val="0"/>
      <w:marBottom w:val="0"/>
      <w:divBdr>
        <w:top w:val="none" w:sz="0" w:space="0" w:color="auto"/>
        <w:left w:val="none" w:sz="0" w:space="0" w:color="auto"/>
        <w:bottom w:val="none" w:sz="0" w:space="0" w:color="auto"/>
        <w:right w:val="none" w:sz="0" w:space="0" w:color="auto"/>
      </w:divBdr>
    </w:div>
    <w:div w:id="892083386">
      <w:bodyDiv w:val="1"/>
      <w:marLeft w:val="0"/>
      <w:marRight w:val="0"/>
      <w:marTop w:val="0"/>
      <w:marBottom w:val="0"/>
      <w:divBdr>
        <w:top w:val="none" w:sz="0" w:space="0" w:color="auto"/>
        <w:left w:val="none" w:sz="0" w:space="0" w:color="auto"/>
        <w:bottom w:val="none" w:sz="0" w:space="0" w:color="auto"/>
        <w:right w:val="none" w:sz="0" w:space="0" w:color="auto"/>
      </w:divBdr>
    </w:div>
    <w:div w:id="897788872">
      <w:bodyDiv w:val="1"/>
      <w:marLeft w:val="0"/>
      <w:marRight w:val="0"/>
      <w:marTop w:val="0"/>
      <w:marBottom w:val="0"/>
      <w:divBdr>
        <w:top w:val="none" w:sz="0" w:space="0" w:color="auto"/>
        <w:left w:val="none" w:sz="0" w:space="0" w:color="auto"/>
        <w:bottom w:val="none" w:sz="0" w:space="0" w:color="auto"/>
        <w:right w:val="none" w:sz="0" w:space="0" w:color="auto"/>
      </w:divBdr>
    </w:div>
    <w:div w:id="900287856">
      <w:bodyDiv w:val="1"/>
      <w:marLeft w:val="0"/>
      <w:marRight w:val="0"/>
      <w:marTop w:val="0"/>
      <w:marBottom w:val="0"/>
      <w:divBdr>
        <w:top w:val="none" w:sz="0" w:space="0" w:color="auto"/>
        <w:left w:val="none" w:sz="0" w:space="0" w:color="auto"/>
        <w:bottom w:val="none" w:sz="0" w:space="0" w:color="auto"/>
        <w:right w:val="none" w:sz="0" w:space="0" w:color="auto"/>
      </w:divBdr>
    </w:div>
    <w:div w:id="907105652">
      <w:bodyDiv w:val="1"/>
      <w:marLeft w:val="0"/>
      <w:marRight w:val="0"/>
      <w:marTop w:val="0"/>
      <w:marBottom w:val="0"/>
      <w:divBdr>
        <w:top w:val="none" w:sz="0" w:space="0" w:color="auto"/>
        <w:left w:val="none" w:sz="0" w:space="0" w:color="auto"/>
        <w:bottom w:val="none" w:sz="0" w:space="0" w:color="auto"/>
        <w:right w:val="none" w:sz="0" w:space="0" w:color="auto"/>
      </w:divBdr>
    </w:div>
    <w:div w:id="908541419">
      <w:bodyDiv w:val="1"/>
      <w:marLeft w:val="0"/>
      <w:marRight w:val="0"/>
      <w:marTop w:val="0"/>
      <w:marBottom w:val="0"/>
      <w:divBdr>
        <w:top w:val="none" w:sz="0" w:space="0" w:color="auto"/>
        <w:left w:val="none" w:sz="0" w:space="0" w:color="auto"/>
        <w:bottom w:val="none" w:sz="0" w:space="0" w:color="auto"/>
        <w:right w:val="none" w:sz="0" w:space="0" w:color="auto"/>
      </w:divBdr>
    </w:div>
    <w:div w:id="928346599">
      <w:bodyDiv w:val="1"/>
      <w:marLeft w:val="0"/>
      <w:marRight w:val="0"/>
      <w:marTop w:val="0"/>
      <w:marBottom w:val="0"/>
      <w:divBdr>
        <w:top w:val="none" w:sz="0" w:space="0" w:color="auto"/>
        <w:left w:val="none" w:sz="0" w:space="0" w:color="auto"/>
        <w:bottom w:val="none" w:sz="0" w:space="0" w:color="auto"/>
        <w:right w:val="none" w:sz="0" w:space="0" w:color="auto"/>
      </w:divBdr>
    </w:div>
    <w:div w:id="931083329">
      <w:bodyDiv w:val="1"/>
      <w:marLeft w:val="0"/>
      <w:marRight w:val="0"/>
      <w:marTop w:val="0"/>
      <w:marBottom w:val="0"/>
      <w:divBdr>
        <w:top w:val="none" w:sz="0" w:space="0" w:color="auto"/>
        <w:left w:val="none" w:sz="0" w:space="0" w:color="auto"/>
        <w:bottom w:val="none" w:sz="0" w:space="0" w:color="auto"/>
        <w:right w:val="none" w:sz="0" w:space="0" w:color="auto"/>
      </w:divBdr>
    </w:div>
    <w:div w:id="968707014">
      <w:bodyDiv w:val="1"/>
      <w:marLeft w:val="0"/>
      <w:marRight w:val="0"/>
      <w:marTop w:val="0"/>
      <w:marBottom w:val="0"/>
      <w:divBdr>
        <w:top w:val="none" w:sz="0" w:space="0" w:color="auto"/>
        <w:left w:val="none" w:sz="0" w:space="0" w:color="auto"/>
        <w:bottom w:val="none" w:sz="0" w:space="0" w:color="auto"/>
        <w:right w:val="none" w:sz="0" w:space="0" w:color="auto"/>
      </w:divBdr>
    </w:div>
    <w:div w:id="988637285">
      <w:bodyDiv w:val="1"/>
      <w:marLeft w:val="0"/>
      <w:marRight w:val="0"/>
      <w:marTop w:val="0"/>
      <w:marBottom w:val="0"/>
      <w:divBdr>
        <w:top w:val="none" w:sz="0" w:space="0" w:color="auto"/>
        <w:left w:val="none" w:sz="0" w:space="0" w:color="auto"/>
        <w:bottom w:val="none" w:sz="0" w:space="0" w:color="auto"/>
        <w:right w:val="none" w:sz="0" w:space="0" w:color="auto"/>
      </w:divBdr>
    </w:div>
    <w:div w:id="1016271967">
      <w:bodyDiv w:val="1"/>
      <w:marLeft w:val="0"/>
      <w:marRight w:val="0"/>
      <w:marTop w:val="0"/>
      <w:marBottom w:val="0"/>
      <w:divBdr>
        <w:top w:val="none" w:sz="0" w:space="0" w:color="auto"/>
        <w:left w:val="none" w:sz="0" w:space="0" w:color="auto"/>
        <w:bottom w:val="none" w:sz="0" w:space="0" w:color="auto"/>
        <w:right w:val="none" w:sz="0" w:space="0" w:color="auto"/>
      </w:divBdr>
    </w:div>
    <w:div w:id="1024357454">
      <w:bodyDiv w:val="1"/>
      <w:marLeft w:val="0"/>
      <w:marRight w:val="0"/>
      <w:marTop w:val="0"/>
      <w:marBottom w:val="0"/>
      <w:divBdr>
        <w:top w:val="none" w:sz="0" w:space="0" w:color="auto"/>
        <w:left w:val="none" w:sz="0" w:space="0" w:color="auto"/>
        <w:bottom w:val="none" w:sz="0" w:space="0" w:color="auto"/>
        <w:right w:val="none" w:sz="0" w:space="0" w:color="auto"/>
      </w:divBdr>
    </w:div>
    <w:div w:id="1026255438">
      <w:bodyDiv w:val="1"/>
      <w:marLeft w:val="0"/>
      <w:marRight w:val="0"/>
      <w:marTop w:val="0"/>
      <w:marBottom w:val="0"/>
      <w:divBdr>
        <w:top w:val="none" w:sz="0" w:space="0" w:color="auto"/>
        <w:left w:val="none" w:sz="0" w:space="0" w:color="auto"/>
        <w:bottom w:val="none" w:sz="0" w:space="0" w:color="auto"/>
        <w:right w:val="none" w:sz="0" w:space="0" w:color="auto"/>
      </w:divBdr>
    </w:div>
    <w:div w:id="1064909716">
      <w:bodyDiv w:val="1"/>
      <w:marLeft w:val="0"/>
      <w:marRight w:val="0"/>
      <w:marTop w:val="0"/>
      <w:marBottom w:val="0"/>
      <w:divBdr>
        <w:top w:val="none" w:sz="0" w:space="0" w:color="auto"/>
        <w:left w:val="none" w:sz="0" w:space="0" w:color="auto"/>
        <w:bottom w:val="none" w:sz="0" w:space="0" w:color="auto"/>
        <w:right w:val="none" w:sz="0" w:space="0" w:color="auto"/>
      </w:divBdr>
      <w:divsChild>
        <w:div w:id="1305501508">
          <w:marLeft w:val="0"/>
          <w:marRight w:val="0"/>
          <w:marTop w:val="0"/>
          <w:marBottom w:val="0"/>
          <w:divBdr>
            <w:top w:val="none" w:sz="0" w:space="0" w:color="auto"/>
            <w:left w:val="none" w:sz="0" w:space="0" w:color="auto"/>
            <w:bottom w:val="none" w:sz="0" w:space="0" w:color="auto"/>
            <w:right w:val="none" w:sz="0" w:space="0" w:color="auto"/>
          </w:divBdr>
          <w:divsChild>
            <w:div w:id="1697658228">
              <w:marLeft w:val="0"/>
              <w:marRight w:val="0"/>
              <w:marTop w:val="0"/>
              <w:marBottom w:val="0"/>
              <w:divBdr>
                <w:top w:val="none" w:sz="0" w:space="0" w:color="auto"/>
                <w:left w:val="none" w:sz="0" w:space="0" w:color="auto"/>
                <w:bottom w:val="none" w:sz="0" w:space="0" w:color="auto"/>
                <w:right w:val="none" w:sz="0" w:space="0" w:color="auto"/>
              </w:divBdr>
              <w:divsChild>
                <w:div w:id="563688638">
                  <w:marLeft w:val="0"/>
                  <w:marRight w:val="0"/>
                  <w:marTop w:val="0"/>
                  <w:marBottom w:val="0"/>
                  <w:divBdr>
                    <w:top w:val="none" w:sz="0" w:space="0" w:color="auto"/>
                    <w:left w:val="none" w:sz="0" w:space="0" w:color="auto"/>
                    <w:bottom w:val="none" w:sz="0" w:space="0" w:color="auto"/>
                    <w:right w:val="none" w:sz="0" w:space="0" w:color="auto"/>
                  </w:divBdr>
                  <w:divsChild>
                    <w:div w:id="691882577">
                      <w:marLeft w:val="0"/>
                      <w:marRight w:val="0"/>
                      <w:marTop w:val="0"/>
                      <w:marBottom w:val="0"/>
                      <w:divBdr>
                        <w:top w:val="none" w:sz="0" w:space="0" w:color="auto"/>
                        <w:left w:val="none" w:sz="0" w:space="0" w:color="auto"/>
                        <w:bottom w:val="none" w:sz="0" w:space="0" w:color="auto"/>
                        <w:right w:val="none" w:sz="0" w:space="0" w:color="auto"/>
                      </w:divBdr>
                      <w:divsChild>
                        <w:div w:id="1265648439">
                          <w:marLeft w:val="0"/>
                          <w:marRight w:val="0"/>
                          <w:marTop w:val="0"/>
                          <w:marBottom w:val="0"/>
                          <w:divBdr>
                            <w:top w:val="none" w:sz="0" w:space="0" w:color="auto"/>
                            <w:left w:val="none" w:sz="0" w:space="0" w:color="auto"/>
                            <w:bottom w:val="none" w:sz="0" w:space="0" w:color="auto"/>
                            <w:right w:val="none" w:sz="0" w:space="0" w:color="auto"/>
                          </w:divBdr>
                          <w:divsChild>
                            <w:div w:id="1582369243">
                              <w:marLeft w:val="0"/>
                              <w:marRight w:val="0"/>
                              <w:marTop w:val="0"/>
                              <w:marBottom w:val="0"/>
                              <w:divBdr>
                                <w:top w:val="none" w:sz="0" w:space="0" w:color="auto"/>
                                <w:left w:val="none" w:sz="0" w:space="0" w:color="auto"/>
                                <w:bottom w:val="none" w:sz="0" w:space="0" w:color="auto"/>
                                <w:right w:val="none" w:sz="0" w:space="0" w:color="auto"/>
                              </w:divBdr>
                              <w:divsChild>
                                <w:div w:id="225923977">
                                  <w:marLeft w:val="0"/>
                                  <w:marRight w:val="0"/>
                                  <w:marTop w:val="0"/>
                                  <w:marBottom w:val="0"/>
                                  <w:divBdr>
                                    <w:top w:val="none" w:sz="0" w:space="0" w:color="auto"/>
                                    <w:left w:val="none" w:sz="0" w:space="0" w:color="auto"/>
                                    <w:bottom w:val="none" w:sz="0" w:space="0" w:color="auto"/>
                                    <w:right w:val="none" w:sz="0" w:space="0" w:color="auto"/>
                                  </w:divBdr>
                                  <w:divsChild>
                                    <w:div w:id="263074680">
                                      <w:marLeft w:val="0"/>
                                      <w:marRight w:val="0"/>
                                      <w:marTop w:val="0"/>
                                      <w:marBottom w:val="0"/>
                                      <w:divBdr>
                                        <w:top w:val="none" w:sz="0" w:space="0" w:color="auto"/>
                                        <w:left w:val="none" w:sz="0" w:space="0" w:color="auto"/>
                                        <w:bottom w:val="none" w:sz="0" w:space="0" w:color="auto"/>
                                        <w:right w:val="none" w:sz="0" w:space="0" w:color="auto"/>
                                      </w:divBdr>
                                      <w:divsChild>
                                        <w:div w:id="273366968">
                                          <w:marLeft w:val="0"/>
                                          <w:marRight w:val="0"/>
                                          <w:marTop w:val="0"/>
                                          <w:marBottom w:val="0"/>
                                          <w:divBdr>
                                            <w:top w:val="none" w:sz="0" w:space="0" w:color="auto"/>
                                            <w:left w:val="none" w:sz="0" w:space="0" w:color="auto"/>
                                            <w:bottom w:val="none" w:sz="0" w:space="0" w:color="auto"/>
                                            <w:right w:val="none" w:sz="0" w:space="0" w:color="auto"/>
                                          </w:divBdr>
                                          <w:divsChild>
                                            <w:div w:id="1839150654">
                                              <w:marLeft w:val="0"/>
                                              <w:marRight w:val="0"/>
                                              <w:marTop w:val="0"/>
                                              <w:marBottom w:val="0"/>
                                              <w:divBdr>
                                                <w:top w:val="none" w:sz="0" w:space="0" w:color="auto"/>
                                                <w:left w:val="none" w:sz="0" w:space="0" w:color="auto"/>
                                                <w:bottom w:val="none" w:sz="0" w:space="0" w:color="auto"/>
                                                <w:right w:val="none" w:sz="0" w:space="0" w:color="auto"/>
                                              </w:divBdr>
                                              <w:divsChild>
                                                <w:div w:id="1736320145">
                                                  <w:marLeft w:val="0"/>
                                                  <w:marRight w:val="0"/>
                                                  <w:marTop w:val="0"/>
                                                  <w:marBottom w:val="0"/>
                                                  <w:divBdr>
                                                    <w:top w:val="none" w:sz="0" w:space="0" w:color="auto"/>
                                                    <w:left w:val="none" w:sz="0" w:space="0" w:color="auto"/>
                                                    <w:bottom w:val="none" w:sz="0" w:space="0" w:color="auto"/>
                                                    <w:right w:val="none" w:sz="0" w:space="0" w:color="auto"/>
                                                  </w:divBdr>
                                                  <w:divsChild>
                                                    <w:div w:id="385878326">
                                                      <w:marLeft w:val="0"/>
                                                      <w:marRight w:val="0"/>
                                                      <w:marTop w:val="0"/>
                                                      <w:marBottom w:val="0"/>
                                                      <w:divBdr>
                                                        <w:top w:val="none" w:sz="0" w:space="0" w:color="auto"/>
                                                        <w:left w:val="none" w:sz="0" w:space="0" w:color="auto"/>
                                                        <w:bottom w:val="none" w:sz="0" w:space="0" w:color="auto"/>
                                                        <w:right w:val="none" w:sz="0" w:space="0" w:color="auto"/>
                                                      </w:divBdr>
                                                      <w:divsChild>
                                                        <w:div w:id="11071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28786">
                              <w:marLeft w:val="0"/>
                              <w:marRight w:val="0"/>
                              <w:marTop w:val="0"/>
                              <w:marBottom w:val="0"/>
                              <w:divBdr>
                                <w:top w:val="none" w:sz="0" w:space="0" w:color="auto"/>
                                <w:left w:val="none" w:sz="0" w:space="0" w:color="auto"/>
                                <w:bottom w:val="none" w:sz="0" w:space="0" w:color="auto"/>
                                <w:right w:val="none" w:sz="0" w:space="0" w:color="auto"/>
                              </w:divBdr>
                              <w:divsChild>
                                <w:div w:id="833375414">
                                  <w:marLeft w:val="0"/>
                                  <w:marRight w:val="0"/>
                                  <w:marTop w:val="0"/>
                                  <w:marBottom w:val="0"/>
                                  <w:divBdr>
                                    <w:top w:val="none" w:sz="0" w:space="0" w:color="auto"/>
                                    <w:left w:val="none" w:sz="0" w:space="0" w:color="auto"/>
                                    <w:bottom w:val="none" w:sz="0" w:space="0" w:color="auto"/>
                                    <w:right w:val="none" w:sz="0" w:space="0" w:color="auto"/>
                                  </w:divBdr>
                                  <w:divsChild>
                                    <w:div w:id="576592152">
                                      <w:marLeft w:val="0"/>
                                      <w:marRight w:val="0"/>
                                      <w:marTop w:val="0"/>
                                      <w:marBottom w:val="0"/>
                                      <w:divBdr>
                                        <w:top w:val="none" w:sz="0" w:space="0" w:color="auto"/>
                                        <w:left w:val="none" w:sz="0" w:space="0" w:color="auto"/>
                                        <w:bottom w:val="none" w:sz="0" w:space="0" w:color="auto"/>
                                        <w:right w:val="none" w:sz="0" w:space="0" w:color="auto"/>
                                      </w:divBdr>
                                      <w:divsChild>
                                        <w:div w:id="221406109">
                                          <w:marLeft w:val="0"/>
                                          <w:marRight w:val="0"/>
                                          <w:marTop w:val="0"/>
                                          <w:marBottom w:val="0"/>
                                          <w:divBdr>
                                            <w:top w:val="none" w:sz="0" w:space="0" w:color="auto"/>
                                            <w:left w:val="none" w:sz="0" w:space="0" w:color="auto"/>
                                            <w:bottom w:val="none" w:sz="0" w:space="0" w:color="auto"/>
                                            <w:right w:val="none" w:sz="0" w:space="0" w:color="auto"/>
                                          </w:divBdr>
                                          <w:divsChild>
                                            <w:div w:id="1497378596">
                                              <w:marLeft w:val="0"/>
                                              <w:marRight w:val="0"/>
                                              <w:marTop w:val="0"/>
                                              <w:marBottom w:val="0"/>
                                              <w:divBdr>
                                                <w:top w:val="none" w:sz="0" w:space="0" w:color="auto"/>
                                                <w:left w:val="none" w:sz="0" w:space="0" w:color="auto"/>
                                                <w:bottom w:val="none" w:sz="0" w:space="0" w:color="auto"/>
                                                <w:right w:val="none" w:sz="0" w:space="0" w:color="auto"/>
                                              </w:divBdr>
                                              <w:divsChild>
                                                <w:div w:id="2084795949">
                                                  <w:marLeft w:val="0"/>
                                                  <w:marRight w:val="0"/>
                                                  <w:marTop w:val="0"/>
                                                  <w:marBottom w:val="0"/>
                                                  <w:divBdr>
                                                    <w:top w:val="none" w:sz="0" w:space="0" w:color="auto"/>
                                                    <w:left w:val="none" w:sz="0" w:space="0" w:color="auto"/>
                                                    <w:bottom w:val="none" w:sz="0" w:space="0" w:color="auto"/>
                                                    <w:right w:val="none" w:sz="0" w:space="0" w:color="auto"/>
                                                  </w:divBdr>
                                                  <w:divsChild>
                                                    <w:div w:id="63723052">
                                                      <w:marLeft w:val="0"/>
                                                      <w:marRight w:val="0"/>
                                                      <w:marTop w:val="0"/>
                                                      <w:marBottom w:val="0"/>
                                                      <w:divBdr>
                                                        <w:top w:val="none" w:sz="0" w:space="0" w:color="auto"/>
                                                        <w:left w:val="none" w:sz="0" w:space="0" w:color="auto"/>
                                                        <w:bottom w:val="none" w:sz="0" w:space="0" w:color="auto"/>
                                                        <w:right w:val="none" w:sz="0" w:space="0" w:color="auto"/>
                                                      </w:divBdr>
                                                      <w:divsChild>
                                                        <w:div w:id="1064136872">
                                                          <w:marLeft w:val="0"/>
                                                          <w:marRight w:val="0"/>
                                                          <w:marTop w:val="0"/>
                                                          <w:marBottom w:val="0"/>
                                                          <w:divBdr>
                                                            <w:top w:val="none" w:sz="0" w:space="0" w:color="auto"/>
                                                            <w:left w:val="none" w:sz="0" w:space="0" w:color="auto"/>
                                                            <w:bottom w:val="none" w:sz="0" w:space="0" w:color="auto"/>
                                                            <w:right w:val="none" w:sz="0" w:space="0" w:color="auto"/>
                                                          </w:divBdr>
                                                          <w:divsChild>
                                                            <w:div w:id="2748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463627">
                              <w:marLeft w:val="0"/>
                              <w:marRight w:val="0"/>
                              <w:marTop w:val="0"/>
                              <w:marBottom w:val="0"/>
                              <w:divBdr>
                                <w:top w:val="none" w:sz="0" w:space="0" w:color="auto"/>
                                <w:left w:val="none" w:sz="0" w:space="0" w:color="auto"/>
                                <w:bottom w:val="none" w:sz="0" w:space="0" w:color="auto"/>
                                <w:right w:val="none" w:sz="0" w:space="0" w:color="auto"/>
                              </w:divBdr>
                              <w:divsChild>
                                <w:div w:id="1016660964">
                                  <w:marLeft w:val="0"/>
                                  <w:marRight w:val="0"/>
                                  <w:marTop w:val="0"/>
                                  <w:marBottom w:val="0"/>
                                  <w:divBdr>
                                    <w:top w:val="none" w:sz="0" w:space="0" w:color="auto"/>
                                    <w:left w:val="none" w:sz="0" w:space="0" w:color="auto"/>
                                    <w:bottom w:val="none" w:sz="0" w:space="0" w:color="auto"/>
                                    <w:right w:val="none" w:sz="0" w:space="0" w:color="auto"/>
                                  </w:divBdr>
                                  <w:divsChild>
                                    <w:div w:id="473988113">
                                      <w:marLeft w:val="0"/>
                                      <w:marRight w:val="0"/>
                                      <w:marTop w:val="0"/>
                                      <w:marBottom w:val="0"/>
                                      <w:divBdr>
                                        <w:top w:val="none" w:sz="0" w:space="0" w:color="auto"/>
                                        <w:left w:val="none" w:sz="0" w:space="0" w:color="auto"/>
                                        <w:bottom w:val="none" w:sz="0" w:space="0" w:color="auto"/>
                                        <w:right w:val="none" w:sz="0" w:space="0" w:color="auto"/>
                                      </w:divBdr>
                                      <w:divsChild>
                                        <w:div w:id="1591617556">
                                          <w:marLeft w:val="0"/>
                                          <w:marRight w:val="0"/>
                                          <w:marTop w:val="0"/>
                                          <w:marBottom w:val="0"/>
                                          <w:divBdr>
                                            <w:top w:val="none" w:sz="0" w:space="0" w:color="auto"/>
                                            <w:left w:val="none" w:sz="0" w:space="0" w:color="auto"/>
                                            <w:bottom w:val="none" w:sz="0" w:space="0" w:color="auto"/>
                                            <w:right w:val="none" w:sz="0" w:space="0" w:color="auto"/>
                                          </w:divBdr>
                                          <w:divsChild>
                                            <w:div w:id="2071531877">
                                              <w:marLeft w:val="0"/>
                                              <w:marRight w:val="0"/>
                                              <w:marTop w:val="0"/>
                                              <w:marBottom w:val="0"/>
                                              <w:divBdr>
                                                <w:top w:val="none" w:sz="0" w:space="0" w:color="auto"/>
                                                <w:left w:val="none" w:sz="0" w:space="0" w:color="auto"/>
                                                <w:bottom w:val="none" w:sz="0" w:space="0" w:color="auto"/>
                                                <w:right w:val="none" w:sz="0" w:space="0" w:color="auto"/>
                                              </w:divBdr>
                                              <w:divsChild>
                                                <w:div w:id="1238594491">
                                                  <w:marLeft w:val="0"/>
                                                  <w:marRight w:val="0"/>
                                                  <w:marTop w:val="0"/>
                                                  <w:marBottom w:val="0"/>
                                                  <w:divBdr>
                                                    <w:top w:val="none" w:sz="0" w:space="0" w:color="auto"/>
                                                    <w:left w:val="none" w:sz="0" w:space="0" w:color="auto"/>
                                                    <w:bottom w:val="none" w:sz="0" w:space="0" w:color="auto"/>
                                                    <w:right w:val="none" w:sz="0" w:space="0" w:color="auto"/>
                                                  </w:divBdr>
                                                  <w:divsChild>
                                                    <w:div w:id="1903365830">
                                                      <w:marLeft w:val="0"/>
                                                      <w:marRight w:val="0"/>
                                                      <w:marTop w:val="0"/>
                                                      <w:marBottom w:val="0"/>
                                                      <w:divBdr>
                                                        <w:top w:val="none" w:sz="0" w:space="0" w:color="auto"/>
                                                        <w:left w:val="none" w:sz="0" w:space="0" w:color="auto"/>
                                                        <w:bottom w:val="none" w:sz="0" w:space="0" w:color="auto"/>
                                                        <w:right w:val="none" w:sz="0" w:space="0" w:color="auto"/>
                                                      </w:divBdr>
                                                      <w:divsChild>
                                                        <w:div w:id="22711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089975">
                              <w:marLeft w:val="0"/>
                              <w:marRight w:val="0"/>
                              <w:marTop w:val="0"/>
                              <w:marBottom w:val="0"/>
                              <w:divBdr>
                                <w:top w:val="none" w:sz="0" w:space="0" w:color="auto"/>
                                <w:left w:val="none" w:sz="0" w:space="0" w:color="auto"/>
                                <w:bottom w:val="none" w:sz="0" w:space="0" w:color="auto"/>
                                <w:right w:val="none" w:sz="0" w:space="0" w:color="auto"/>
                              </w:divBdr>
                              <w:divsChild>
                                <w:div w:id="24525632">
                                  <w:marLeft w:val="0"/>
                                  <w:marRight w:val="0"/>
                                  <w:marTop w:val="0"/>
                                  <w:marBottom w:val="0"/>
                                  <w:divBdr>
                                    <w:top w:val="none" w:sz="0" w:space="0" w:color="auto"/>
                                    <w:left w:val="none" w:sz="0" w:space="0" w:color="auto"/>
                                    <w:bottom w:val="none" w:sz="0" w:space="0" w:color="auto"/>
                                    <w:right w:val="none" w:sz="0" w:space="0" w:color="auto"/>
                                  </w:divBdr>
                                  <w:divsChild>
                                    <w:div w:id="21592112">
                                      <w:marLeft w:val="0"/>
                                      <w:marRight w:val="0"/>
                                      <w:marTop w:val="0"/>
                                      <w:marBottom w:val="0"/>
                                      <w:divBdr>
                                        <w:top w:val="none" w:sz="0" w:space="0" w:color="auto"/>
                                        <w:left w:val="none" w:sz="0" w:space="0" w:color="auto"/>
                                        <w:bottom w:val="none" w:sz="0" w:space="0" w:color="auto"/>
                                        <w:right w:val="none" w:sz="0" w:space="0" w:color="auto"/>
                                      </w:divBdr>
                                      <w:divsChild>
                                        <w:div w:id="856771899">
                                          <w:marLeft w:val="0"/>
                                          <w:marRight w:val="0"/>
                                          <w:marTop w:val="0"/>
                                          <w:marBottom w:val="0"/>
                                          <w:divBdr>
                                            <w:top w:val="none" w:sz="0" w:space="0" w:color="auto"/>
                                            <w:left w:val="none" w:sz="0" w:space="0" w:color="auto"/>
                                            <w:bottom w:val="none" w:sz="0" w:space="0" w:color="auto"/>
                                            <w:right w:val="none" w:sz="0" w:space="0" w:color="auto"/>
                                          </w:divBdr>
                                          <w:divsChild>
                                            <w:div w:id="341474387">
                                              <w:marLeft w:val="0"/>
                                              <w:marRight w:val="0"/>
                                              <w:marTop w:val="0"/>
                                              <w:marBottom w:val="0"/>
                                              <w:divBdr>
                                                <w:top w:val="none" w:sz="0" w:space="0" w:color="auto"/>
                                                <w:left w:val="none" w:sz="0" w:space="0" w:color="auto"/>
                                                <w:bottom w:val="none" w:sz="0" w:space="0" w:color="auto"/>
                                                <w:right w:val="none" w:sz="0" w:space="0" w:color="auto"/>
                                              </w:divBdr>
                                              <w:divsChild>
                                                <w:div w:id="1326981666">
                                                  <w:marLeft w:val="0"/>
                                                  <w:marRight w:val="0"/>
                                                  <w:marTop w:val="0"/>
                                                  <w:marBottom w:val="0"/>
                                                  <w:divBdr>
                                                    <w:top w:val="none" w:sz="0" w:space="0" w:color="auto"/>
                                                    <w:left w:val="none" w:sz="0" w:space="0" w:color="auto"/>
                                                    <w:bottom w:val="none" w:sz="0" w:space="0" w:color="auto"/>
                                                    <w:right w:val="none" w:sz="0" w:space="0" w:color="auto"/>
                                                  </w:divBdr>
                                                  <w:divsChild>
                                                    <w:div w:id="1060708917">
                                                      <w:marLeft w:val="0"/>
                                                      <w:marRight w:val="0"/>
                                                      <w:marTop w:val="0"/>
                                                      <w:marBottom w:val="0"/>
                                                      <w:divBdr>
                                                        <w:top w:val="none" w:sz="0" w:space="0" w:color="auto"/>
                                                        <w:left w:val="none" w:sz="0" w:space="0" w:color="auto"/>
                                                        <w:bottom w:val="none" w:sz="0" w:space="0" w:color="auto"/>
                                                        <w:right w:val="none" w:sz="0" w:space="0" w:color="auto"/>
                                                      </w:divBdr>
                                                      <w:divsChild>
                                                        <w:div w:id="551890602">
                                                          <w:marLeft w:val="0"/>
                                                          <w:marRight w:val="0"/>
                                                          <w:marTop w:val="0"/>
                                                          <w:marBottom w:val="0"/>
                                                          <w:divBdr>
                                                            <w:top w:val="none" w:sz="0" w:space="0" w:color="auto"/>
                                                            <w:left w:val="none" w:sz="0" w:space="0" w:color="auto"/>
                                                            <w:bottom w:val="none" w:sz="0" w:space="0" w:color="auto"/>
                                                            <w:right w:val="none" w:sz="0" w:space="0" w:color="auto"/>
                                                          </w:divBdr>
                                                          <w:divsChild>
                                                            <w:div w:id="17413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876288">
                              <w:marLeft w:val="0"/>
                              <w:marRight w:val="0"/>
                              <w:marTop w:val="0"/>
                              <w:marBottom w:val="0"/>
                              <w:divBdr>
                                <w:top w:val="none" w:sz="0" w:space="0" w:color="auto"/>
                                <w:left w:val="none" w:sz="0" w:space="0" w:color="auto"/>
                                <w:bottom w:val="none" w:sz="0" w:space="0" w:color="auto"/>
                                <w:right w:val="none" w:sz="0" w:space="0" w:color="auto"/>
                              </w:divBdr>
                              <w:divsChild>
                                <w:div w:id="594948141">
                                  <w:marLeft w:val="0"/>
                                  <w:marRight w:val="0"/>
                                  <w:marTop w:val="0"/>
                                  <w:marBottom w:val="0"/>
                                  <w:divBdr>
                                    <w:top w:val="none" w:sz="0" w:space="0" w:color="auto"/>
                                    <w:left w:val="none" w:sz="0" w:space="0" w:color="auto"/>
                                    <w:bottom w:val="none" w:sz="0" w:space="0" w:color="auto"/>
                                    <w:right w:val="none" w:sz="0" w:space="0" w:color="auto"/>
                                  </w:divBdr>
                                  <w:divsChild>
                                    <w:div w:id="398291709">
                                      <w:marLeft w:val="0"/>
                                      <w:marRight w:val="0"/>
                                      <w:marTop w:val="0"/>
                                      <w:marBottom w:val="0"/>
                                      <w:divBdr>
                                        <w:top w:val="none" w:sz="0" w:space="0" w:color="auto"/>
                                        <w:left w:val="none" w:sz="0" w:space="0" w:color="auto"/>
                                        <w:bottom w:val="none" w:sz="0" w:space="0" w:color="auto"/>
                                        <w:right w:val="none" w:sz="0" w:space="0" w:color="auto"/>
                                      </w:divBdr>
                                      <w:divsChild>
                                        <w:div w:id="1422219427">
                                          <w:marLeft w:val="0"/>
                                          <w:marRight w:val="0"/>
                                          <w:marTop w:val="0"/>
                                          <w:marBottom w:val="0"/>
                                          <w:divBdr>
                                            <w:top w:val="none" w:sz="0" w:space="0" w:color="auto"/>
                                            <w:left w:val="none" w:sz="0" w:space="0" w:color="auto"/>
                                            <w:bottom w:val="none" w:sz="0" w:space="0" w:color="auto"/>
                                            <w:right w:val="none" w:sz="0" w:space="0" w:color="auto"/>
                                          </w:divBdr>
                                          <w:divsChild>
                                            <w:div w:id="508908769">
                                              <w:marLeft w:val="0"/>
                                              <w:marRight w:val="0"/>
                                              <w:marTop w:val="0"/>
                                              <w:marBottom w:val="0"/>
                                              <w:divBdr>
                                                <w:top w:val="none" w:sz="0" w:space="0" w:color="auto"/>
                                                <w:left w:val="none" w:sz="0" w:space="0" w:color="auto"/>
                                                <w:bottom w:val="none" w:sz="0" w:space="0" w:color="auto"/>
                                                <w:right w:val="none" w:sz="0" w:space="0" w:color="auto"/>
                                              </w:divBdr>
                                              <w:divsChild>
                                                <w:div w:id="1868444239">
                                                  <w:marLeft w:val="0"/>
                                                  <w:marRight w:val="0"/>
                                                  <w:marTop w:val="0"/>
                                                  <w:marBottom w:val="0"/>
                                                  <w:divBdr>
                                                    <w:top w:val="none" w:sz="0" w:space="0" w:color="auto"/>
                                                    <w:left w:val="none" w:sz="0" w:space="0" w:color="auto"/>
                                                    <w:bottom w:val="none" w:sz="0" w:space="0" w:color="auto"/>
                                                    <w:right w:val="none" w:sz="0" w:space="0" w:color="auto"/>
                                                  </w:divBdr>
                                                  <w:divsChild>
                                                    <w:div w:id="459152362">
                                                      <w:marLeft w:val="0"/>
                                                      <w:marRight w:val="0"/>
                                                      <w:marTop w:val="0"/>
                                                      <w:marBottom w:val="0"/>
                                                      <w:divBdr>
                                                        <w:top w:val="none" w:sz="0" w:space="0" w:color="auto"/>
                                                        <w:left w:val="none" w:sz="0" w:space="0" w:color="auto"/>
                                                        <w:bottom w:val="none" w:sz="0" w:space="0" w:color="auto"/>
                                                        <w:right w:val="none" w:sz="0" w:space="0" w:color="auto"/>
                                                      </w:divBdr>
                                                      <w:divsChild>
                                                        <w:div w:id="20933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419237">
                                      <w:marLeft w:val="0"/>
                                      <w:marRight w:val="0"/>
                                      <w:marTop w:val="0"/>
                                      <w:marBottom w:val="0"/>
                                      <w:divBdr>
                                        <w:top w:val="none" w:sz="0" w:space="0" w:color="auto"/>
                                        <w:left w:val="none" w:sz="0" w:space="0" w:color="auto"/>
                                        <w:bottom w:val="none" w:sz="0" w:space="0" w:color="auto"/>
                                        <w:right w:val="none" w:sz="0" w:space="0" w:color="auto"/>
                                      </w:divBdr>
                                      <w:divsChild>
                                        <w:div w:id="326707906">
                                          <w:marLeft w:val="0"/>
                                          <w:marRight w:val="0"/>
                                          <w:marTop w:val="0"/>
                                          <w:marBottom w:val="0"/>
                                          <w:divBdr>
                                            <w:top w:val="none" w:sz="0" w:space="0" w:color="auto"/>
                                            <w:left w:val="none" w:sz="0" w:space="0" w:color="auto"/>
                                            <w:bottom w:val="none" w:sz="0" w:space="0" w:color="auto"/>
                                            <w:right w:val="none" w:sz="0" w:space="0" w:color="auto"/>
                                          </w:divBdr>
                                          <w:divsChild>
                                            <w:div w:id="249699500">
                                              <w:marLeft w:val="0"/>
                                              <w:marRight w:val="0"/>
                                              <w:marTop w:val="0"/>
                                              <w:marBottom w:val="0"/>
                                              <w:divBdr>
                                                <w:top w:val="none" w:sz="0" w:space="0" w:color="auto"/>
                                                <w:left w:val="none" w:sz="0" w:space="0" w:color="auto"/>
                                                <w:bottom w:val="none" w:sz="0" w:space="0" w:color="auto"/>
                                                <w:right w:val="none" w:sz="0" w:space="0" w:color="auto"/>
                                              </w:divBdr>
                                              <w:divsChild>
                                                <w:div w:id="936251777">
                                                  <w:marLeft w:val="0"/>
                                                  <w:marRight w:val="0"/>
                                                  <w:marTop w:val="0"/>
                                                  <w:marBottom w:val="0"/>
                                                  <w:divBdr>
                                                    <w:top w:val="none" w:sz="0" w:space="0" w:color="auto"/>
                                                    <w:left w:val="none" w:sz="0" w:space="0" w:color="auto"/>
                                                    <w:bottom w:val="none" w:sz="0" w:space="0" w:color="auto"/>
                                                    <w:right w:val="none" w:sz="0" w:space="0" w:color="auto"/>
                                                  </w:divBdr>
                                                  <w:divsChild>
                                                    <w:div w:id="911507109">
                                                      <w:marLeft w:val="0"/>
                                                      <w:marRight w:val="0"/>
                                                      <w:marTop w:val="0"/>
                                                      <w:marBottom w:val="0"/>
                                                      <w:divBdr>
                                                        <w:top w:val="none" w:sz="0" w:space="0" w:color="auto"/>
                                                        <w:left w:val="none" w:sz="0" w:space="0" w:color="auto"/>
                                                        <w:bottom w:val="none" w:sz="0" w:space="0" w:color="auto"/>
                                                        <w:right w:val="none" w:sz="0" w:space="0" w:color="auto"/>
                                                      </w:divBdr>
                                                      <w:divsChild>
                                                        <w:div w:id="183252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068945">
                              <w:marLeft w:val="0"/>
                              <w:marRight w:val="0"/>
                              <w:marTop w:val="0"/>
                              <w:marBottom w:val="0"/>
                              <w:divBdr>
                                <w:top w:val="none" w:sz="0" w:space="0" w:color="auto"/>
                                <w:left w:val="none" w:sz="0" w:space="0" w:color="auto"/>
                                <w:bottom w:val="none" w:sz="0" w:space="0" w:color="auto"/>
                                <w:right w:val="none" w:sz="0" w:space="0" w:color="auto"/>
                              </w:divBdr>
                              <w:divsChild>
                                <w:div w:id="1293749989">
                                  <w:marLeft w:val="0"/>
                                  <w:marRight w:val="0"/>
                                  <w:marTop w:val="0"/>
                                  <w:marBottom w:val="0"/>
                                  <w:divBdr>
                                    <w:top w:val="none" w:sz="0" w:space="0" w:color="auto"/>
                                    <w:left w:val="none" w:sz="0" w:space="0" w:color="auto"/>
                                    <w:bottom w:val="none" w:sz="0" w:space="0" w:color="auto"/>
                                    <w:right w:val="none" w:sz="0" w:space="0" w:color="auto"/>
                                  </w:divBdr>
                                  <w:divsChild>
                                    <w:div w:id="71660364">
                                      <w:marLeft w:val="0"/>
                                      <w:marRight w:val="0"/>
                                      <w:marTop w:val="0"/>
                                      <w:marBottom w:val="0"/>
                                      <w:divBdr>
                                        <w:top w:val="none" w:sz="0" w:space="0" w:color="auto"/>
                                        <w:left w:val="none" w:sz="0" w:space="0" w:color="auto"/>
                                        <w:bottom w:val="none" w:sz="0" w:space="0" w:color="auto"/>
                                        <w:right w:val="none" w:sz="0" w:space="0" w:color="auto"/>
                                      </w:divBdr>
                                      <w:divsChild>
                                        <w:div w:id="749231387">
                                          <w:marLeft w:val="0"/>
                                          <w:marRight w:val="0"/>
                                          <w:marTop w:val="0"/>
                                          <w:marBottom w:val="0"/>
                                          <w:divBdr>
                                            <w:top w:val="none" w:sz="0" w:space="0" w:color="auto"/>
                                            <w:left w:val="none" w:sz="0" w:space="0" w:color="auto"/>
                                            <w:bottom w:val="none" w:sz="0" w:space="0" w:color="auto"/>
                                            <w:right w:val="none" w:sz="0" w:space="0" w:color="auto"/>
                                          </w:divBdr>
                                          <w:divsChild>
                                            <w:div w:id="660348284">
                                              <w:marLeft w:val="0"/>
                                              <w:marRight w:val="0"/>
                                              <w:marTop w:val="0"/>
                                              <w:marBottom w:val="0"/>
                                              <w:divBdr>
                                                <w:top w:val="none" w:sz="0" w:space="0" w:color="auto"/>
                                                <w:left w:val="none" w:sz="0" w:space="0" w:color="auto"/>
                                                <w:bottom w:val="none" w:sz="0" w:space="0" w:color="auto"/>
                                                <w:right w:val="none" w:sz="0" w:space="0" w:color="auto"/>
                                              </w:divBdr>
                                              <w:divsChild>
                                                <w:div w:id="1567639985">
                                                  <w:marLeft w:val="0"/>
                                                  <w:marRight w:val="0"/>
                                                  <w:marTop w:val="0"/>
                                                  <w:marBottom w:val="0"/>
                                                  <w:divBdr>
                                                    <w:top w:val="none" w:sz="0" w:space="0" w:color="auto"/>
                                                    <w:left w:val="none" w:sz="0" w:space="0" w:color="auto"/>
                                                    <w:bottom w:val="none" w:sz="0" w:space="0" w:color="auto"/>
                                                    <w:right w:val="none" w:sz="0" w:space="0" w:color="auto"/>
                                                  </w:divBdr>
                                                  <w:divsChild>
                                                    <w:div w:id="940065492">
                                                      <w:marLeft w:val="0"/>
                                                      <w:marRight w:val="0"/>
                                                      <w:marTop w:val="0"/>
                                                      <w:marBottom w:val="0"/>
                                                      <w:divBdr>
                                                        <w:top w:val="none" w:sz="0" w:space="0" w:color="auto"/>
                                                        <w:left w:val="none" w:sz="0" w:space="0" w:color="auto"/>
                                                        <w:bottom w:val="none" w:sz="0" w:space="0" w:color="auto"/>
                                                        <w:right w:val="none" w:sz="0" w:space="0" w:color="auto"/>
                                                      </w:divBdr>
                                                      <w:divsChild>
                                                        <w:div w:id="1314869258">
                                                          <w:marLeft w:val="0"/>
                                                          <w:marRight w:val="0"/>
                                                          <w:marTop w:val="0"/>
                                                          <w:marBottom w:val="0"/>
                                                          <w:divBdr>
                                                            <w:top w:val="none" w:sz="0" w:space="0" w:color="auto"/>
                                                            <w:left w:val="none" w:sz="0" w:space="0" w:color="auto"/>
                                                            <w:bottom w:val="none" w:sz="0" w:space="0" w:color="auto"/>
                                                            <w:right w:val="none" w:sz="0" w:space="0" w:color="auto"/>
                                                          </w:divBdr>
                                                          <w:divsChild>
                                                            <w:div w:id="15926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690779">
                              <w:marLeft w:val="0"/>
                              <w:marRight w:val="0"/>
                              <w:marTop w:val="0"/>
                              <w:marBottom w:val="0"/>
                              <w:divBdr>
                                <w:top w:val="none" w:sz="0" w:space="0" w:color="auto"/>
                                <w:left w:val="none" w:sz="0" w:space="0" w:color="auto"/>
                                <w:bottom w:val="none" w:sz="0" w:space="0" w:color="auto"/>
                                <w:right w:val="none" w:sz="0" w:space="0" w:color="auto"/>
                              </w:divBdr>
                              <w:divsChild>
                                <w:div w:id="789857729">
                                  <w:marLeft w:val="0"/>
                                  <w:marRight w:val="0"/>
                                  <w:marTop w:val="0"/>
                                  <w:marBottom w:val="0"/>
                                  <w:divBdr>
                                    <w:top w:val="none" w:sz="0" w:space="0" w:color="auto"/>
                                    <w:left w:val="none" w:sz="0" w:space="0" w:color="auto"/>
                                    <w:bottom w:val="none" w:sz="0" w:space="0" w:color="auto"/>
                                    <w:right w:val="none" w:sz="0" w:space="0" w:color="auto"/>
                                  </w:divBdr>
                                  <w:divsChild>
                                    <w:div w:id="602691887">
                                      <w:marLeft w:val="0"/>
                                      <w:marRight w:val="0"/>
                                      <w:marTop w:val="0"/>
                                      <w:marBottom w:val="0"/>
                                      <w:divBdr>
                                        <w:top w:val="none" w:sz="0" w:space="0" w:color="auto"/>
                                        <w:left w:val="none" w:sz="0" w:space="0" w:color="auto"/>
                                        <w:bottom w:val="none" w:sz="0" w:space="0" w:color="auto"/>
                                        <w:right w:val="none" w:sz="0" w:space="0" w:color="auto"/>
                                      </w:divBdr>
                                      <w:divsChild>
                                        <w:div w:id="1985693138">
                                          <w:marLeft w:val="0"/>
                                          <w:marRight w:val="0"/>
                                          <w:marTop w:val="0"/>
                                          <w:marBottom w:val="0"/>
                                          <w:divBdr>
                                            <w:top w:val="none" w:sz="0" w:space="0" w:color="auto"/>
                                            <w:left w:val="none" w:sz="0" w:space="0" w:color="auto"/>
                                            <w:bottom w:val="none" w:sz="0" w:space="0" w:color="auto"/>
                                            <w:right w:val="none" w:sz="0" w:space="0" w:color="auto"/>
                                          </w:divBdr>
                                          <w:divsChild>
                                            <w:div w:id="1718314291">
                                              <w:marLeft w:val="0"/>
                                              <w:marRight w:val="0"/>
                                              <w:marTop w:val="0"/>
                                              <w:marBottom w:val="0"/>
                                              <w:divBdr>
                                                <w:top w:val="none" w:sz="0" w:space="0" w:color="auto"/>
                                                <w:left w:val="none" w:sz="0" w:space="0" w:color="auto"/>
                                                <w:bottom w:val="none" w:sz="0" w:space="0" w:color="auto"/>
                                                <w:right w:val="none" w:sz="0" w:space="0" w:color="auto"/>
                                              </w:divBdr>
                                              <w:divsChild>
                                                <w:div w:id="1820464629">
                                                  <w:marLeft w:val="0"/>
                                                  <w:marRight w:val="0"/>
                                                  <w:marTop w:val="0"/>
                                                  <w:marBottom w:val="0"/>
                                                  <w:divBdr>
                                                    <w:top w:val="none" w:sz="0" w:space="0" w:color="auto"/>
                                                    <w:left w:val="none" w:sz="0" w:space="0" w:color="auto"/>
                                                    <w:bottom w:val="none" w:sz="0" w:space="0" w:color="auto"/>
                                                    <w:right w:val="none" w:sz="0" w:space="0" w:color="auto"/>
                                                  </w:divBdr>
                                                  <w:divsChild>
                                                    <w:div w:id="1190337481">
                                                      <w:marLeft w:val="0"/>
                                                      <w:marRight w:val="0"/>
                                                      <w:marTop w:val="0"/>
                                                      <w:marBottom w:val="0"/>
                                                      <w:divBdr>
                                                        <w:top w:val="none" w:sz="0" w:space="0" w:color="auto"/>
                                                        <w:left w:val="none" w:sz="0" w:space="0" w:color="auto"/>
                                                        <w:bottom w:val="none" w:sz="0" w:space="0" w:color="auto"/>
                                                        <w:right w:val="none" w:sz="0" w:space="0" w:color="auto"/>
                                                      </w:divBdr>
                                                      <w:divsChild>
                                                        <w:div w:id="1802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534437">
                                      <w:marLeft w:val="0"/>
                                      <w:marRight w:val="0"/>
                                      <w:marTop w:val="0"/>
                                      <w:marBottom w:val="0"/>
                                      <w:divBdr>
                                        <w:top w:val="none" w:sz="0" w:space="0" w:color="auto"/>
                                        <w:left w:val="none" w:sz="0" w:space="0" w:color="auto"/>
                                        <w:bottom w:val="none" w:sz="0" w:space="0" w:color="auto"/>
                                        <w:right w:val="none" w:sz="0" w:space="0" w:color="auto"/>
                                      </w:divBdr>
                                      <w:divsChild>
                                        <w:div w:id="1164858326">
                                          <w:marLeft w:val="0"/>
                                          <w:marRight w:val="0"/>
                                          <w:marTop w:val="0"/>
                                          <w:marBottom w:val="0"/>
                                          <w:divBdr>
                                            <w:top w:val="none" w:sz="0" w:space="0" w:color="auto"/>
                                            <w:left w:val="none" w:sz="0" w:space="0" w:color="auto"/>
                                            <w:bottom w:val="none" w:sz="0" w:space="0" w:color="auto"/>
                                            <w:right w:val="none" w:sz="0" w:space="0" w:color="auto"/>
                                          </w:divBdr>
                                          <w:divsChild>
                                            <w:div w:id="1585727908">
                                              <w:marLeft w:val="0"/>
                                              <w:marRight w:val="0"/>
                                              <w:marTop w:val="0"/>
                                              <w:marBottom w:val="0"/>
                                              <w:divBdr>
                                                <w:top w:val="none" w:sz="0" w:space="0" w:color="auto"/>
                                                <w:left w:val="none" w:sz="0" w:space="0" w:color="auto"/>
                                                <w:bottom w:val="none" w:sz="0" w:space="0" w:color="auto"/>
                                                <w:right w:val="none" w:sz="0" w:space="0" w:color="auto"/>
                                              </w:divBdr>
                                              <w:divsChild>
                                                <w:div w:id="650981665">
                                                  <w:marLeft w:val="0"/>
                                                  <w:marRight w:val="0"/>
                                                  <w:marTop w:val="0"/>
                                                  <w:marBottom w:val="0"/>
                                                  <w:divBdr>
                                                    <w:top w:val="none" w:sz="0" w:space="0" w:color="auto"/>
                                                    <w:left w:val="none" w:sz="0" w:space="0" w:color="auto"/>
                                                    <w:bottom w:val="none" w:sz="0" w:space="0" w:color="auto"/>
                                                    <w:right w:val="none" w:sz="0" w:space="0" w:color="auto"/>
                                                  </w:divBdr>
                                                  <w:divsChild>
                                                    <w:div w:id="545601674">
                                                      <w:marLeft w:val="0"/>
                                                      <w:marRight w:val="0"/>
                                                      <w:marTop w:val="0"/>
                                                      <w:marBottom w:val="0"/>
                                                      <w:divBdr>
                                                        <w:top w:val="none" w:sz="0" w:space="0" w:color="auto"/>
                                                        <w:left w:val="none" w:sz="0" w:space="0" w:color="auto"/>
                                                        <w:bottom w:val="none" w:sz="0" w:space="0" w:color="auto"/>
                                                        <w:right w:val="none" w:sz="0" w:space="0" w:color="auto"/>
                                                      </w:divBdr>
                                                      <w:divsChild>
                                                        <w:div w:id="8577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6683">
          <w:marLeft w:val="0"/>
          <w:marRight w:val="0"/>
          <w:marTop w:val="0"/>
          <w:marBottom w:val="0"/>
          <w:divBdr>
            <w:top w:val="none" w:sz="0" w:space="0" w:color="auto"/>
            <w:left w:val="none" w:sz="0" w:space="0" w:color="auto"/>
            <w:bottom w:val="none" w:sz="0" w:space="0" w:color="auto"/>
            <w:right w:val="none" w:sz="0" w:space="0" w:color="auto"/>
          </w:divBdr>
          <w:divsChild>
            <w:div w:id="1782143255">
              <w:marLeft w:val="0"/>
              <w:marRight w:val="0"/>
              <w:marTop w:val="0"/>
              <w:marBottom w:val="0"/>
              <w:divBdr>
                <w:top w:val="none" w:sz="0" w:space="0" w:color="auto"/>
                <w:left w:val="none" w:sz="0" w:space="0" w:color="auto"/>
                <w:bottom w:val="none" w:sz="0" w:space="0" w:color="auto"/>
                <w:right w:val="none" w:sz="0" w:space="0" w:color="auto"/>
              </w:divBdr>
              <w:divsChild>
                <w:div w:id="118305631">
                  <w:marLeft w:val="0"/>
                  <w:marRight w:val="0"/>
                  <w:marTop w:val="0"/>
                  <w:marBottom w:val="0"/>
                  <w:divBdr>
                    <w:top w:val="none" w:sz="0" w:space="0" w:color="auto"/>
                    <w:left w:val="none" w:sz="0" w:space="0" w:color="auto"/>
                    <w:bottom w:val="none" w:sz="0" w:space="0" w:color="auto"/>
                    <w:right w:val="none" w:sz="0" w:space="0" w:color="auto"/>
                  </w:divBdr>
                  <w:divsChild>
                    <w:div w:id="11980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05970">
      <w:bodyDiv w:val="1"/>
      <w:marLeft w:val="0"/>
      <w:marRight w:val="0"/>
      <w:marTop w:val="0"/>
      <w:marBottom w:val="0"/>
      <w:divBdr>
        <w:top w:val="none" w:sz="0" w:space="0" w:color="auto"/>
        <w:left w:val="none" w:sz="0" w:space="0" w:color="auto"/>
        <w:bottom w:val="none" w:sz="0" w:space="0" w:color="auto"/>
        <w:right w:val="none" w:sz="0" w:space="0" w:color="auto"/>
      </w:divBdr>
    </w:div>
    <w:div w:id="1069577161">
      <w:bodyDiv w:val="1"/>
      <w:marLeft w:val="0"/>
      <w:marRight w:val="0"/>
      <w:marTop w:val="0"/>
      <w:marBottom w:val="0"/>
      <w:divBdr>
        <w:top w:val="none" w:sz="0" w:space="0" w:color="auto"/>
        <w:left w:val="none" w:sz="0" w:space="0" w:color="auto"/>
        <w:bottom w:val="none" w:sz="0" w:space="0" w:color="auto"/>
        <w:right w:val="none" w:sz="0" w:space="0" w:color="auto"/>
      </w:divBdr>
      <w:divsChild>
        <w:div w:id="419763743">
          <w:marLeft w:val="0"/>
          <w:marRight w:val="0"/>
          <w:marTop w:val="0"/>
          <w:marBottom w:val="0"/>
          <w:divBdr>
            <w:top w:val="none" w:sz="0" w:space="0" w:color="auto"/>
            <w:left w:val="none" w:sz="0" w:space="0" w:color="auto"/>
            <w:bottom w:val="none" w:sz="0" w:space="0" w:color="auto"/>
            <w:right w:val="none" w:sz="0" w:space="0" w:color="auto"/>
          </w:divBdr>
          <w:divsChild>
            <w:div w:id="204417474">
              <w:marLeft w:val="0"/>
              <w:marRight w:val="0"/>
              <w:marTop w:val="0"/>
              <w:marBottom w:val="0"/>
              <w:divBdr>
                <w:top w:val="none" w:sz="0" w:space="0" w:color="auto"/>
                <w:left w:val="none" w:sz="0" w:space="0" w:color="auto"/>
                <w:bottom w:val="none" w:sz="0" w:space="0" w:color="auto"/>
                <w:right w:val="none" w:sz="0" w:space="0" w:color="auto"/>
              </w:divBdr>
              <w:divsChild>
                <w:div w:id="2097827489">
                  <w:marLeft w:val="0"/>
                  <w:marRight w:val="0"/>
                  <w:marTop w:val="0"/>
                  <w:marBottom w:val="0"/>
                  <w:divBdr>
                    <w:top w:val="none" w:sz="0" w:space="0" w:color="auto"/>
                    <w:left w:val="none" w:sz="0" w:space="0" w:color="auto"/>
                    <w:bottom w:val="none" w:sz="0" w:space="0" w:color="auto"/>
                    <w:right w:val="none" w:sz="0" w:space="0" w:color="auto"/>
                  </w:divBdr>
                  <w:divsChild>
                    <w:div w:id="1317805862">
                      <w:marLeft w:val="0"/>
                      <w:marRight w:val="0"/>
                      <w:marTop w:val="0"/>
                      <w:marBottom w:val="0"/>
                      <w:divBdr>
                        <w:top w:val="none" w:sz="0" w:space="0" w:color="auto"/>
                        <w:left w:val="none" w:sz="0" w:space="0" w:color="auto"/>
                        <w:bottom w:val="none" w:sz="0" w:space="0" w:color="auto"/>
                        <w:right w:val="none" w:sz="0" w:space="0" w:color="auto"/>
                      </w:divBdr>
                      <w:divsChild>
                        <w:div w:id="1981180477">
                          <w:marLeft w:val="0"/>
                          <w:marRight w:val="0"/>
                          <w:marTop w:val="0"/>
                          <w:marBottom w:val="0"/>
                          <w:divBdr>
                            <w:top w:val="none" w:sz="0" w:space="0" w:color="auto"/>
                            <w:left w:val="none" w:sz="0" w:space="0" w:color="auto"/>
                            <w:bottom w:val="none" w:sz="0" w:space="0" w:color="auto"/>
                            <w:right w:val="none" w:sz="0" w:space="0" w:color="auto"/>
                          </w:divBdr>
                          <w:divsChild>
                            <w:div w:id="743912511">
                              <w:marLeft w:val="0"/>
                              <w:marRight w:val="0"/>
                              <w:marTop w:val="0"/>
                              <w:marBottom w:val="0"/>
                              <w:divBdr>
                                <w:top w:val="none" w:sz="0" w:space="0" w:color="auto"/>
                                <w:left w:val="none" w:sz="0" w:space="0" w:color="auto"/>
                                <w:bottom w:val="none" w:sz="0" w:space="0" w:color="auto"/>
                                <w:right w:val="none" w:sz="0" w:space="0" w:color="auto"/>
                              </w:divBdr>
                              <w:divsChild>
                                <w:div w:id="124082924">
                                  <w:marLeft w:val="0"/>
                                  <w:marRight w:val="0"/>
                                  <w:marTop w:val="0"/>
                                  <w:marBottom w:val="0"/>
                                  <w:divBdr>
                                    <w:top w:val="none" w:sz="0" w:space="0" w:color="auto"/>
                                    <w:left w:val="none" w:sz="0" w:space="0" w:color="auto"/>
                                    <w:bottom w:val="none" w:sz="0" w:space="0" w:color="auto"/>
                                    <w:right w:val="none" w:sz="0" w:space="0" w:color="auto"/>
                                  </w:divBdr>
                                  <w:divsChild>
                                    <w:div w:id="990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891004">
      <w:bodyDiv w:val="1"/>
      <w:marLeft w:val="0"/>
      <w:marRight w:val="0"/>
      <w:marTop w:val="0"/>
      <w:marBottom w:val="0"/>
      <w:divBdr>
        <w:top w:val="none" w:sz="0" w:space="0" w:color="auto"/>
        <w:left w:val="none" w:sz="0" w:space="0" w:color="auto"/>
        <w:bottom w:val="none" w:sz="0" w:space="0" w:color="auto"/>
        <w:right w:val="none" w:sz="0" w:space="0" w:color="auto"/>
      </w:divBdr>
    </w:div>
    <w:div w:id="1096368139">
      <w:bodyDiv w:val="1"/>
      <w:marLeft w:val="0"/>
      <w:marRight w:val="0"/>
      <w:marTop w:val="0"/>
      <w:marBottom w:val="0"/>
      <w:divBdr>
        <w:top w:val="none" w:sz="0" w:space="0" w:color="auto"/>
        <w:left w:val="none" w:sz="0" w:space="0" w:color="auto"/>
        <w:bottom w:val="none" w:sz="0" w:space="0" w:color="auto"/>
        <w:right w:val="none" w:sz="0" w:space="0" w:color="auto"/>
      </w:divBdr>
    </w:div>
    <w:div w:id="1106804229">
      <w:bodyDiv w:val="1"/>
      <w:marLeft w:val="0"/>
      <w:marRight w:val="0"/>
      <w:marTop w:val="0"/>
      <w:marBottom w:val="0"/>
      <w:divBdr>
        <w:top w:val="none" w:sz="0" w:space="0" w:color="auto"/>
        <w:left w:val="none" w:sz="0" w:space="0" w:color="auto"/>
        <w:bottom w:val="none" w:sz="0" w:space="0" w:color="auto"/>
        <w:right w:val="none" w:sz="0" w:space="0" w:color="auto"/>
      </w:divBdr>
    </w:div>
    <w:div w:id="1107383550">
      <w:bodyDiv w:val="1"/>
      <w:marLeft w:val="0"/>
      <w:marRight w:val="0"/>
      <w:marTop w:val="0"/>
      <w:marBottom w:val="0"/>
      <w:divBdr>
        <w:top w:val="none" w:sz="0" w:space="0" w:color="auto"/>
        <w:left w:val="none" w:sz="0" w:space="0" w:color="auto"/>
        <w:bottom w:val="none" w:sz="0" w:space="0" w:color="auto"/>
        <w:right w:val="none" w:sz="0" w:space="0" w:color="auto"/>
      </w:divBdr>
    </w:div>
    <w:div w:id="1110782357">
      <w:bodyDiv w:val="1"/>
      <w:marLeft w:val="0"/>
      <w:marRight w:val="0"/>
      <w:marTop w:val="0"/>
      <w:marBottom w:val="0"/>
      <w:divBdr>
        <w:top w:val="none" w:sz="0" w:space="0" w:color="auto"/>
        <w:left w:val="none" w:sz="0" w:space="0" w:color="auto"/>
        <w:bottom w:val="none" w:sz="0" w:space="0" w:color="auto"/>
        <w:right w:val="none" w:sz="0" w:space="0" w:color="auto"/>
      </w:divBdr>
    </w:div>
    <w:div w:id="1113092644">
      <w:bodyDiv w:val="1"/>
      <w:marLeft w:val="0"/>
      <w:marRight w:val="0"/>
      <w:marTop w:val="0"/>
      <w:marBottom w:val="0"/>
      <w:divBdr>
        <w:top w:val="none" w:sz="0" w:space="0" w:color="auto"/>
        <w:left w:val="none" w:sz="0" w:space="0" w:color="auto"/>
        <w:bottom w:val="none" w:sz="0" w:space="0" w:color="auto"/>
        <w:right w:val="none" w:sz="0" w:space="0" w:color="auto"/>
      </w:divBdr>
    </w:div>
    <w:div w:id="1114136806">
      <w:bodyDiv w:val="1"/>
      <w:marLeft w:val="0"/>
      <w:marRight w:val="0"/>
      <w:marTop w:val="0"/>
      <w:marBottom w:val="0"/>
      <w:divBdr>
        <w:top w:val="none" w:sz="0" w:space="0" w:color="auto"/>
        <w:left w:val="none" w:sz="0" w:space="0" w:color="auto"/>
        <w:bottom w:val="none" w:sz="0" w:space="0" w:color="auto"/>
        <w:right w:val="none" w:sz="0" w:space="0" w:color="auto"/>
      </w:divBdr>
    </w:div>
    <w:div w:id="1125731484">
      <w:bodyDiv w:val="1"/>
      <w:marLeft w:val="0"/>
      <w:marRight w:val="0"/>
      <w:marTop w:val="0"/>
      <w:marBottom w:val="0"/>
      <w:divBdr>
        <w:top w:val="none" w:sz="0" w:space="0" w:color="auto"/>
        <w:left w:val="none" w:sz="0" w:space="0" w:color="auto"/>
        <w:bottom w:val="none" w:sz="0" w:space="0" w:color="auto"/>
        <w:right w:val="none" w:sz="0" w:space="0" w:color="auto"/>
      </w:divBdr>
    </w:div>
    <w:div w:id="1134638654">
      <w:bodyDiv w:val="1"/>
      <w:marLeft w:val="0"/>
      <w:marRight w:val="0"/>
      <w:marTop w:val="0"/>
      <w:marBottom w:val="0"/>
      <w:divBdr>
        <w:top w:val="none" w:sz="0" w:space="0" w:color="auto"/>
        <w:left w:val="none" w:sz="0" w:space="0" w:color="auto"/>
        <w:bottom w:val="none" w:sz="0" w:space="0" w:color="auto"/>
        <w:right w:val="none" w:sz="0" w:space="0" w:color="auto"/>
      </w:divBdr>
    </w:div>
    <w:div w:id="1138113554">
      <w:bodyDiv w:val="1"/>
      <w:marLeft w:val="0"/>
      <w:marRight w:val="0"/>
      <w:marTop w:val="0"/>
      <w:marBottom w:val="0"/>
      <w:divBdr>
        <w:top w:val="none" w:sz="0" w:space="0" w:color="auto"/>
        <w:left w:val="none" w:sz="0" w:space="0" w:color="auto"/>
        <w:bottom w:val="none" w:sz="0" w:space="0" w:color="auto"/>
        <w:right w:val="none" w:sz="0" w:space="0" w:color="auto"/>
      </w:divBdr>
    </w:div>
    <w:div w:id="1140608541">
      <w:bodyDiv w:val="1"/>
      <w:marLeft w:val="0"/>
      <w:marRight w:val="0"/>
      <w:marTop w:val="0"/>
      <w:marBottom w:val="0"/>
      <w:divBdr>
        <w:top w:val="none" w:sz="0" w:space="0" w:color="auto"/>
        <w:left w:val="none" w:sz="0" w:space="0" w:color="auto"/>
        <w:bottom w:val="none" w:sz="0" w:space="0" w:color="auto"/>
        <w:right w:val="none" w:sz="0" w:space="0" w:color="auto"/>
      </w:divBdr>
      <w:divsChild>
        <w:div w:id="423767753">
          <w:marLeft w:val="0"/>
          <w:marRight w:val="0"/>
          <w:marTop w:val="0"/>
          <w:marBottom w:val="0"/>
          <w:divBdr>
            <w:top w:val="none" w:sz="0" w:space="0" w:color="auto"/>
            <w:left w:val="none" w:sz="0" w:space="0" w:color="auto"/>
            <w:bottom w:val="none" w:sz="0" w:space="0" w:color="auto"/>
            <w:right w:val="none" w:sz="0" w:space="0" w:color="auto"/>
          </w:divBdr>
          <w:divsChild>
            <w:div w:id="1469859599">
              <w:marLeft w:val="0"/>
              <w:marRight w:val="0"/>
              <w:marTop w:val="0"/>
              <w:marBottom w:val="0"/>
              <w:divBdr>
                <w:top w:val="none" w:sz="0" w:space="0" w:color="auto"/>
                <w:left w:val="none" w:sz="0" w:space="0" w:color="auto"/>
                <w:bottom w:val="none" w:sz="0" w:space="0" w:color="auto"/>
                <w:right w:val="none" w:sz="0" w:space="0" w:color="auto"/>
              </w:divBdr>
              <w:divsChild>
                <w:div w:id="588806338">
                  <w:marLeft w:val="0"/>
                  <w:marRight w:val="0"/>
                  <w:marTop w:val="0"/>
                  <w:marBottom w:val="0"/>
                  <w:divBdr>
                    <w:top w:val="none" w:sz="0" w:space="0" w:color="auto"/>
                    <w:left w:val="none" w:sz="0" w:space="0" w:color="auto"/>
                    <w:bottom w:val="none" w:sz="0" w:space="0" w:color="auto"/>
                    <w:right w:val="none" w:sz="0" w:space="0" w:color="auto"/>
                  </w:divBdr>
                  <w:divsChild>
                    <w:div w:id="782966914">
                      <w:marLeft w:val="0"/>
                      <w:marRight w:val="0"/>
                      <w:marTop w:val="0"/>
                      <w:marBottom w:val="0"/>
                      <w:divBdr>
                        <w:top w:val="none" w:sz="0" w:space="0" w:color="auto"/>
                        <w:left w:val="none" w:sz="0" w:space="0" w:color="auto"/>
                        <w:bottom w:val="none" w:sz="0" w:space="0" w:color="auto"/>
                        <w:right w:val="none" w:sz="0" w:space="0" w:color="auto"/>
                      </w:divBdr>
                      <w:divsChild>
                        <w:div w:id="693504942">
                          <w:marLeft w:val="0"/>
                          <w:marRight w:val="0"/>
                          <w:marTop w:val="0"/>
                          <w:marBottom w:val="0"/>
                          <w:divBdr>
                            <w:top w:val="none" w:sz="0" w:space="0" w:color="auto"/>
                            <w:left w:val="none" w:sz="0" w:space="0" w:color="auto"/>
                            <w:bottom w:val="none" w:sz="0" w:space="0" w:color="auto"/>
                            <w:right w:val="none" w:sz="0" w:space="0" w:color="auto"/>
                          </w:divBdr>
                          <w:divsChild>
                            <w:div w:id="1326862343">
                              <w:marLeft w:val="0"/>
                              <w:marRight w:val="0"/>
                              <w:marTop w:val="0"/>
                              <w:marBottom w:val="0"/>
                              <w:divBdr>
                                <w:top w:val="none" w:sz="0" w:space="0" w:color="auto"/>
                                <w:left w:val="none" w:sz="0" w:space="0" w:color="auto"/>
                                <w:bottom w:val="none" w:sz="0" w:space="0" w:color="auto"/>
                                <w:right w:val="none" w:sz="0" w:space="0" w:color="auto"/>
                              </w:divBdr>
                              <w:divsChild>
                                <w:div w:id="1736272272">
                                  <w:marLeft w:val="0"/>
                                  <w:marRight w:val="0"/>
                                  <w:marTop w:val="0"/>
                                  <w:marBottom w:val="0"/>
                                  <w:divBdr>
                                    <w:top w:val="none" w:sz="0" w:space="0" w:color="auto"/>
                                    <w:left w:val="none" w:sz="0" w:space="0" w:color="auto"/>
                                    <w:bottom w:val="none" w:sz="0" w:space="0" w:color="auto"/>
                                    <w:right w:val="none" w:sz="0" w:space="0" w:color="auto"/>
                                  </w:divBdr>
                                  <w:divsChild>
                                    <w:div w:id="138808483">
                                      <w:marLeft w:val="0"/>
                                      <w:marRight w:val="0"/>
                                      <w:marTop w:val="0"/>
                                      <w:marBottom w:val="0"/>
                                      <w:divBdr>
                                        <w:top w:val="none" w:sz="0" w:space="0" w:color="auto"/>
                                        <w:left w:val="none" w:sz="0" w:space="0" w:color="auto"/>
                                        <w:bottom w:val="none" w:sz="0" w:space="0" w:color="auto"/>
                                        <w:right w:val="none" w:sz="0" w:space="0" w:color="auto"/>
                                      </w:divBdr>
                                      <w:divsChild>
                                        <w:div w:id="325599413">
                                          <w:marLeft w:val="0"/>
                                          <w:marRight w:val="0"/>
                                          <w:marTop w:val="0"/>
                                          <w:marBottom w:val="0"/>
                                          <w:divBdr>
                                            <w:top w:val="none" w:sz="0" w:space="0" w:color="auto"/>
                                            <w:left w:val="none" w:sz="0" w:space="0" w:color="auto"/>
                                            <w:bottom w:val="none" w:sz="0" w:space="0" w:color="auto"/>
                                            <w:right w:val="none" w:sz="0" w:space="0" w:color="auto"/>
                                          </w:divBdr>
                                          <w:divsChild>
                                            <w:div w:id="902764443">
                                              <w:marLeft w:val="0"/>
                                              <w:marRight w:val="0"/>
                                              <w:marTop w:val="0"/>
                                              <w:marBottom w:val="0"/>
                                              <w:divBdr>
                                                <w:top w:val="none" w:sz="0" w:space="0" w:color="auto"/>
                                                <w:left w:val="none" w:sz="0" w:space="0" w:color="auto"/>
                                                <w:bottom w:val="none" w:sz="0" w:space="0" w:color="auto"/>
                                                <w:right w:val="none" w:sz="0" w:space="0" w:color="auto"/>
                                              </w:divBdr>
                                              <w:divsChild>
                                                <w:div w:id="705909076">
                                                  <w:marLeft w:val="0"/>
                                                  <w:marRight w:val="0"/>
                                                  <w:marTop w:val="0"/>
                                                  <w:marBottom w:val="0"/>
                                                  <w:divBdr>
                                                    <w:top w:val="none" w:sz="0" w:space="0" w:color="auto"/>
                                                    <w:left w:val="none" w:sz="0" w:space="0" w:color="auto"/>
                                                    <w:bottom w:val="none" w:sz="0" w:space="0" w:color="auto"/>
                                                    <w:right w:val="none" w:sz="0" w:space="0" w:color="auto"/>
                                                  </w:divBdr>
                                                  <w:divsChild>
                                                    <w:div w:id="1701198102">
                                                      <w:marLeft w:val="0"/>
                                                      <w:marRight w:val="0"/>
                                                      <w:marTop w:val="0"/>
                                                      <w:marBottom w:val="0"/>
                                                      <w:divBdr>
                                                        <w:top w:val="none" w:sz="0" w:space="0" w:color="auto"/>
                                                        <w:left w:val="none" w:sz="0" w:space="0" w:color="auto"/>
                                                        <w:bottom w:val="none" w:sz="0" w:space="0" w:color="auto"/>
                                                        <w:right w:val="none" w:sz="0" w:space="0" w:color="auto"/>
                                                      </w:divBdr>
                                                      <w:divsChild>
                                                        <w:div w:id="3128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270886">
                              <w:marLeft w:val="0"/>
                              <w:marRight w:val="0"/>
                              <w:marTop w:val="0"/>
                              <w:marBottom w:val="0"/>
                              <w:divBdr>
                                <w:top w:val="none" w:sz="0" w:space="0" w:color="auto"/>
                                <w:left w:val="none" w:sz="0" w:space="0" w:color="auto"/>
                                <w:bottom w:val="none" w:sz="0" w:space="0" w:color="auto"/>
                                <w:right w:val="none" w:sz="0" w:space="0" w:color="auto"/>
                              </w:divBdr>
                              <w:divsChild>
                                <w:div w:id="1773472027">
                                  <w:marLeft w:val="0"/>
                                  <w:marRight w:val="0"/>
                                  <w:marTop w:val="0"/>
                                  <w:marBottom w:val="0"/>
                                  <w:divBdr>
                                    <w:top w:val="none" w:sz="0" w:space="0" w:color="auto"/>
                                    <w:left w:val="none" w:sz="0" w:space="0" w:color="auto"/>
                                    <w:bottom w:val="none" w:sz="0" w:space="0" w:color="auto"/>
                                    <w:right w:val="none" w:sz="0" w:space="0" w:color="auto"/>
                                  </w:divBdr>
                                  <w:divsChild>
                                    <w:div w:id="1538660416">
                                      <w:marLeft w:val="0"/>
                                      <w:marRight w:val="0"/>
                                      <w:marTop w:val="0"/>
                                      <w:marBottom w:val="0"/>
                                      <w:divBdr>
                                        <w:top w:val="none" w:sz="0" w:space="0" w:color="auto"/>
                                        <w:left w:val="none" w:sz="0" w:space="0" w:color="auto"/>
                                        <w:bottom w:val="none" w:sz="0" w:space="0" w:color="auto"/>
                                        <w:right w:val="none" w:sz="0" w:space="0" w:color="auto"/>
                                      </w:divBdr>
                                      <w:divsChild>
                                        <w:div w:id="46995573">
                                          <w:marLeft w:val="0"/>
                                          <w:marRight w:val="0"/>
                                          <w:marTop w:val="0"/>
                                          <w:marBottom w:val="0"/>
                                          <w:divBdr>
                                            <w:top w:val="none" w:sz="0" w:space="0" w:color="auto"/>
                                            <w:left w:val="none" w:sz="0" w:space="0" w:color="auto"/>
                                            <w:bottom w:val="none" w:sz="0" w:space="0" w:color="auto"/>
                                            <w:right w:val="none" w:sz="0" w:space="0" w:color="auto"/>
                                          </w:divBdr>
                                          <w:divsChild>
                                            <w:div w:id="1718971116">
                                              <w:marLeft w:val="0"/>
                                              <w:marRight w:val="0"/>
                                              <w:marTop w:val="0"/>
                                              <w:marBottom w:val="0"/>
                                              <w:divBdr>
                                                <w:top w:val="none" w:sz="0" w:space="0" w:color="auto"/>
                                                <w:left w:val="none" w:sz="0" w:space="0" w:color="auto"/>
                                                <w:bottom w:val="none" w:sz="0" w:space="0" w:color="auto"/>
                                                <w:right w:val="none" w:sz="0" w:space="0" w:color="auto"/>
                                              </w:divBdr>
                                              <w:divsChild>
                                                <w:div w:id="1551724301">
                                                  <w:marLeft w:val="0"/>
                                                  <w:marRight w:val="0"/>
                                                  <w:marTop w:val="0"/>
                                                  <w:marBottom w:val="0"/>
                                                  <w:divBdr>
                                                    <w:top w:val="none" w:sz="0" w:space="0" w:color="auto"/>
                                                    <w:left w:val="none" w:sz="0" w:space="0" w:color="auto"/>
                                                    <w:bottom w:val="none" w:sz="0" w:space="0" w:color="auto"/>
                                                    <w:right w:val="none" w:sz="0" w:space="0" w:color="auto"/>
                                                  </w:divBdr>
                                                  <w:divsChild>
                                                    <w:div w:id="239412462">
                                                      <w:marLeft w:val="0"/>
                                                      <w:marRight w:val="0"/>
                                                      <w:marTop w:val="0"/>
                                                      <w:marBottom w:val="0"/>
                                                      <w:divBdr>
                                                        <w:top w:val="none" w:sz="0" w:space="0" w:color="auto"/>
                                                        <w:left w:val="none" w:sz="0" w:space="0" w:color="auto"/>
                                                        <w:bottom w:val="none" w:sz="0" w:space="0" w:color="auto"/>
                                                        <w:right w:val="none" w:sz="0" w:space="0" w:color="auto"/>
                                                      </w:divBdr>
                                                      <w:divsChild>
                                                        <w:div w:id="101069678">
                                                          <w:marLeft w:val="0"/>
                                                          <w:marRight w:val="0"/>
                                                          <w:marTop w:val="0"/>
                                                          <w:marBottom w:val="0"/>
                                                          <w:divBdr>
                                                            <w:top w:val="none" w:sz="0" w:space="0" w:color="auto"/>
                                                            <w:left w:val="none" w:sz="0" w:space="0" w:color="auto"/>
                                                            <w:bottom w:val="none" w:sz="0" w:space="0" w:color="auto"/>
                                                            <w:right w:val="none" w:sz="0" w:space="0" w:color="auto"/>
                                                          </w:divBdr>
                                                          <w:divsChild>
                                                            <w:div w:id="7741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354744">
                              <w:marLeft w:val="0"/>
                              <w:marRight w:val="0"/>
                              <w:marTop w:val="0"/>
                              <w:marBottom w:val="0"/>
                              <w:divBdr>
                                <w:top w:val="none" w:sz="0" w:space="0" w:color="auto"/>
                                <w:left w:val="none" w:sz="0" w:space="0" w:color="auto"/>
                                <w:bottom w:val="none" w:sz="0" w:space="0" w:color="auto"/>
                                <w:right w:val="none" w:sz="0" w:space="0" w:color="auto"/>
                              </w:divBdr>
                              <w:divsChild>
                                <w:div w:id="1361279832">
                                  <w:marLeft w:val="0"/>
                                  <w:marRight w:val="0"/>
                                  <w:marTop w:val="0"/>
                                  <w:marBottom w:val="0"/>
                                  <w:divBdr>
                                    <w:top w:val="none" w:sz="0" w:space="0" w:color="auto"/>
                                    <w:left w:val="none" w:sz="0" w:space="0" w:color="auto"/>
                                    <w:bottom w:val="none" w:sz="0" w:space="0" w:color="auto"/>
                                    <w:right w:val="none" w:sz="0" w:space="0" w:color="auto"/>
                                  </w:divBdr>
                                  <w:divsChild>
                                    <w:div w:id="629243087">
                                      <w:marLeft w:val="0"/>
                                      <w:marRight w:val="0"/>
                                      <w:marTop w:val="0"/>
                                      <w:marBottom w:val="0"/>
                                      <w:divBdr>
                                        <w:top w:val="none" w:sz="0" w:space="0" w:color="auto"/>
                                        <w:left w:val="none" w:sz="0" w:space="0" w:color="auto"/>
                                        <w:bottom w:val="none" w:sz="0" w:space="0" w:color="auto"/>
                                        <w:right w:val="none" w:sz="0" w:space="0" w:color="auto"/>
                                      </w:divBdr>
                                      <w:divsChild>
                                        <w:div w:id="1775442500">
                                          <w:marLeft w:val="0"/>
                                          <w:marRight w:val="0"/>
                                          <w:marTop w:val="0"/>
                                          <w:marBottom w:val="0"/>
                                          <w:divBdr>
                                            <w:top w:val="none" w:sz="0" w:space="0" w:color="auto"/>
                                            <w:left w:val="none" w:sz="0" w:space="0" w:color="auto"/>
                                            <w:bottom w:val="none" w:sz="0" w:space="0" w:color="auto"/>
                                            <w:right w:val="none" w:sz="0" w:space="0" w:color="auto"/>
                                          </w:divBdr>
                                          <w:divsChild>
                                            <w:div w:id="1570653752">
                                              <w:marLeft w:val="0"/>
                                              <w:marRight w:val="0"/>
                                              <w:marTop w:val="0"/>
                                              <w:marBottom w:val="0"/>
                                              <w:divBdr>
                                                <w:top w:val="none" w:sz="0" w:space="0" w:color="auto"/>
                                                <w:left w:val="none" w:sz="0" w:space="0" w:color="auto"/>
                                                <w:bottom w:val="none" w:sz="0" w:space="0" w:color="auto"/>
                                                <w:right w:val="none" w:sz="0" w:space="0" w:color="auto"/>
                                              </w:divBdr>
                                              <w:divsChild>
                                                <w:div w:id="854419482">
                                                  <w:marLeft w:val="0"/>
                                                  <w:marRight w:val="0"/>
                                                  <w:marTop w:val="0"/>
                                                  <w:marBottom w:val="0"/>
                                                  <w:divBdr>
                                                    <w:top w:val="none" w:sz="0" w:space="0" w:color="auto"/>
                                                    <w:left w:val="none" w:sz="0" w:space="0" w:color="auto"/>
                                                    <w:bottom w:val="none" w:sz="0" w:space="0" w:color="auto"/>
                                                    <w:right w:val="none" w:sz="0" w:space="0" w:color="auto"/>
                                                  </w:divBdr>
                                                  <w:divsChild>
                                                    <w:div w:id="597760834">
                                                      <w:marLeft w:val="0"/>
                                                      <w:marRight w:val="0"/>
                                                      <w:marTop w:val="0"/>
                                                      <w:marBottom w:val="0"/>
                                                      <w:divBdr>
                                                        <w:top w:val="none" w:sz="0" w:space="0" w:color="auto"/>
                                                        <w:left w:val="none" w:sz="0" w:space="0" w:color="auto"/>
                                                        <w:bottom w:val="none" w:sz="0" w:space="0" w:color="auto"/>
                                                        <w:right w:val="none" w:sz="0" w:space="0" w:color="auto"/>
                                                      </w:divBdr>
                                                      <w:divsChild>
                                                        <w:div w:id="158060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25611">
                              <w:marLeft w:val="0"/>
                              <w:marRight w:val="0"/>
                              <w:marTop w:val="0"/>
                              <w:marBottom w:val="0"/>
                              <w:divBdr>
                                <w:top w:val="none" w:sz="0" w:space="0" w:color="auto"/>
                                <w:left w:val="none" w:sz="0" w:space="0" w:color="auto"/>
                                <w:bottom w:val="none" w:sz="0" w:space="0" w:color="auto"/>
                                <w:right w:val="none" w:sz="0" w:space="0" w:color="auto"/>
                              </w:divBdr>
                              <w:divsChild>
                                <w:div w:id="1490485255">
                                  <w:marLeft w:val="0"/>
                                  <w:marRight w:val="0"/>
                                  <w:marTop w:val="0"/>
                                  <w:marBottom w:val="0"/>
                                  <w:divBdr>
                                    <w:top w:val="none" w:sz="0" w:space="0" w:color="auto"/>
                                    <w:left w:val="none" w:sz="0" w:space="0" w:color="auto"/>
                                    <w:bottom w:val="none" w:sz="0" w:space="0" w:color="auto"/>
                                    <w:right w:val="none" w:sz="0" w:space="0" w:color="auto"/>
                                  </w:divBdr>
                                  <w:divsChild>
                                    <w:div w:id="1019427409">
                                      <w:marLeft w:val="0"/>
                                      <w:marRight w:val="0"/>
                                      <w:marTop w:val="0"/>
                                      <w:marBottom w:val="0"/>
                                      <w:divBdr>
                                        <w:top w:val="none" w:sz="0" w:space="0" w:color="auto"/>
                                        <w:left w:val="none" w:sz="0" w:space="0" w:color="auto"/>
                                        <w:bottom w:val="none" w:sz="0" w:space="0" w:color="auto"/>
                                        <w:right w:val="none" w:sz="0" w:space="0" w:color="auto"/>
                                      </w:divBdr>
                                      <w:divsChild>
                                        <w:div w:id="607005197">
                                          <w:marLeft w:val="0"/>
                                          <w:marRight w:val="0"/>
                                          <w:marTop w:val="0"/>
                                          <w:marBottom w:val="0"/>
                                          <w:divBdr>
                                            <w:top w:val="none" w:sz="0" w:space="0" w:color="auto"/>
                                            <w:left w:val="none" w:sz="0" w:space="0" w:color="auto"/>
                                            <w:bottom w:val="none" w:sz="0" w:space="0" w:color="auto"/>
                                            <w:right w:val="none" w:sz="0" w:space="0" w:color="auto"/>
                                          </w:divBdr>
                                          <w:divsChild>
                                            <w:div w:id="1369836846">
                                              <w:marLeft w:val="0"/>
                                              <w:marRight w:val="0"/>
                                              <w:marTop w:val="0"/>
                                              <w:marBottom w:val="0"/>
                                              <w:divBdr>
                                                <w:top w:val="none" w:sz="0" w:space="0" w:color="auto"/>
                                                <w:left w:val="none" w:sz="0" w:space="0" w:color="auto"/>
                                                <w:bottom w:val="none" w:sz="0" w:space="0" w:color="auto"/>
                                                <w:right w:val="none" w:sz="0" w:space="0" w:color="auto"/>
                                              </w:divBdr>
                                              <w:divsChild>
                                                <w:div w:id="1073427412">
                                                  <w:marLeft w:val="0"/>
                                                  <w:marRight w:val="0"/>
                                                  <w:marTop w:val="0"/>
                                                  <w:marBottom w:val="0"/>
                                                  <w:divBdr>
                                                    <w:top w:val="none" w:sz="0" w:space="0" w:color="auto"/>
                                                    <w:left w:val="none" w:sz="0" w:space="0" w:color="auto"/>
                                                    <w:bottom w:val="none" w:sz="0" w:space="0" w:color="auto"/>
                                                    <w:right w:val="none" w:sz="0" w:space="0" w:color="auto"/>
                                                  </w:divBdr>
                                                  <w:divsChild>
                                                    <w:div w:id="1047493612">
                                                      <w:marLeft w:val="0"/>
                                                      <w:marRight w:val="0"/>
                                                      <w:marTop w:val="0"/>
                                                      <w:marBottom w:val="0"/>
                                                      <w:divBdr>
                                                        <w:top w:val="none" w:sz="0" w:space="0" w:color="auto"/>
                                                        <w:left w:val="none" w:sz="0" w:space="0" w:color="auto"/>
                                                        <w:bottom w:val="none" w:sz="0" w:space="0" w:color="auto"/>
                                                        <w:right w:val="none" w:sz="0" w:space="0" w:color="auto"/>
                                                      </w:divBdr>
                                                      <w:divsChild>
                                                        <w:div w:id="342364149">
                                                          <w:marLeft w:val="0"/>
                                                          <w:marRight w:val="0"/>
                                                          <w:marTop w:val="0"/>
                                                          <w:marBottom w:val="0"/>
                                                          <w:divBdr>
                                                            <w:top w:val="none" w:sz="0" w:space="0" w:color="auto"/>
                                                            <w:left w:val="none" w:sz="0" w:space="0" w:color="auto"/>
                                                            <w:bottom w:val="none" w:sz="0" w:space="0" w:color="auto"/>
                                                            <w:right w:val="none" w:sz="0" w:space="0" w:color="auto"/>
                                                          </w:divBdr>
                                                          <w:divsChild>
                                                            <w:div w:id="16185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724841">
                              <w:marLeft w:val="0"/>
                              <w:marRight w:val="0"/>
                              <w:marTop w:val="0"/>
                              <w:marBottom w:val="0"/>
                              <w:divBdr>
                                <w:top w:val="none" w:sz="0" w:space="0" w:color="auto"/>
                                <w:left w:val="none" w:sz="0" w:space="0" w:color="auto"/>
                                <w:bottom w:val="none" w:sz="0" w:space="0" w:color="auto"/>
                                <w:right w:val="none" w:sz="0" w:space="0" w:color="auto"/>
                              </w:divBdr>
                              <w:divsChild>
                                <w:div w:id="851190508">
                                  <w:marLeft w:val="0"/>
                                  <w:marRight w:val="0"/>
                                  <w:marTop w:val="0"/>
                                  <w:marBottom w:val="0"/>
                                  <w:divBdr>
                                    <w:top w:val="none" w:sz="0" w:space="0" w:color="auto"/>
                                    <w:left w:val="none" w:sz="0" w:space="0" w:color="auto"/>
                                    <w:bottom w:val="none" w:sz="0" w:space="0" w:color="auto"/>
                                    <w:right w:val="none" w:sz="0" w:space="0" w:color="auto"/>
                                  </w:divBdr>
                                  <w:divsChild>
                                    <w:div w:id="1803183995">
                                      <w:marLeft w:val="0"/>
                                      <w:marRight w:val="0"/>
                                      <w:marTop w:val="0"/>
                                      <w:marBottom w:val="0"/>
                                      <w:divBdr>
                                        <w:top w:val="none" w:sz="0" w:space="0" w:color="auto"/>
                                        <w:left w:val="none" w:sz="0" w:space="0" w:color="auto"/>
                                        <w:bottom w:val="none" w:sz="0" w:space="0" w:color="auto"/>
                                        <w:right w:val="none" w:sz="0" w:space="0" w:color="auto"/>
                                      </w:divBdr>
                                      <w:divsChild>
                                        <w:div w:id="144906278">
                                          <w:marLeft w:val="0"/>
                                          <w:marRight w:val="0"/>
                                          <w:marTop w:val="0"/>
                                          <w:marBottom w:val="0"/>
                                          <w:divBdr>
                                            <w:top w:val="none" w:sz="0" w:space="0" w:color="auto"/>
                                            <w:left w:val="none" w:sz="0" w:space="0" w:color="auto"/>
                                            <w:bottom w:val="none" w:sz="0" w:space="0" w:color="auto"/>
                                            <w:right w:val="none" w:sz="0" w:space="0" w:color="auto"/>
                                          </w:divBdr>
                                          <w:divsChild>
                                            <w:div w:id="1598053543">
                                              <w:marLeft w:val="0"/>
                                              <w:marRight w:val="0"/>
                                              <w:marTop w:val="0"/>
                                              <w:marBottom w:val="0"/>
                                              <w:divBdr>
                                                <w:top w:val="none" w:sz="0" w:space="0" w:color="auto"/>
                                                <w:left w:val="none" w:sz="0" w:space="0" w:color="auto"/>
                                                <w:bottom w:val="none" w:sz="0" w:space="0" w:color="auto"/>
                                                <w:right w:val="none" w:sz="0" w:space="0" w:color="auto"/>
                                              </w:divBdr>
                                              <w:divsChild>
                                                <w:div w:id="1134251516">
                                                  <w:marLeft w:val="0"/>
                                                  <w:marRight w:val="0"/>
                                                  <w:marTop w:val="0"/>
                                                  <w:marBottom w:val="0"/>
                                                  <w:divBdr>
                                                    <w:top w:val="none" w:sz="0" w:space="0" w:color="auto"/>
                                                    <w:left w:val="none" w:sz="0" w:space="0" w:color="auto"/>
                                                    <w:bottom w:val="none" w:sz="0" w:space="0" w:color="auto"/>
                                                    <w:right w:val="none" w:sz="0" w:space="0" w:color="auto"/>
                                                  </w:divBdr>
                                                  <w:divsChild>
                                                    <w:div w:id="1959139738">
                                                      <w:marLeft w:val="0"/>
                                                      <w:marRight w:val="0"/>
                                                      <w:marTop w:val="0"/>
                                                      <w:marBottom w:val="0"/>
                                                      <w:divBdr>
                                                        <w:top w:val="none" w:sz="0" w:space="0" w:color="auto"/>
                                                        <w:left w:val="none" w:sz="0" w:space="0" w:color="auto"/>
                                                        <w:bottom w:val="none" w:sz="0" w:space="0" w:color="auto"/>
                                                        <w:right w:val="none" w:sz="0" w:space="0" w:color="auto"/>
                                                      </w:divBdr>
                                                      <w:divsChild>
                                                        <w:div w:id="14466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568151">
                                      <w:marLeft w:val="0"/>
                                      <w:marRight w:val="0"/>
                                      <w:marTop w:val="0"/>
                                      <w:marBottom w:val="0"/>
                                      <w:divBdr>
                                        <w:top w:val="none" w:sz="0" w:space="0" w:color="auto"/>
                                        <w:left w:val="none" w:sz="0" w:space="0" w:color="auto"/>
                                        <w:bottom w:val="none" w:sz="0" w:space="0" w:color="auto"/>
                                        <w:right w:val="none" w:sz="0" w:space="0" w:color="auto"/>
                                      </w:divBdr>
                                      <w:divsChild>
                                        <w:div w:id="723795224">
                                          <w:marLeft w:val="0"/>
                                          <w:marRight w:val="0"/>
                                          <w:marTop w:val="0"/>
                                          <w:marBottom w:val="0"/>
                                          <w:divBdr>
                                            <w:top w:val="none" w:sz="0" w:space="0" w:color="auto"/>
                                            <w:left w:val="none" w:sz="0" w:space="0" w:color="auto"/>
                                            <w:bottom w:val="none" w:sz="0" w:space="0" w:color="auto"/>
                                            <w:right w:val="none" w:sz="0" w:space="0" w:color="auto"/>
                                          </w:divBdr>
                                          <w:divsChild>
                                            <w:div w:id="879246371">
                                              <w:marLeft w:val="0"/>
                                              <w:marRight w:val="0"/>
                                              <w:marTop w:val="0"/>
                                              <w:marBottom w:val="0"/>
                                              <w:divBdr>
                                                <w:top w:val="none" w:sz="0" w:space="0" w:color="auto"/>
                                                <w:left w:val="none" w:sz="0" w:space="0" w:color="auto"/>
                                                <w:bottom w:val="none" w:sz="0" w:space="0" w:color="auto"/>
                                                <w:right w:val="none" w:sz="0" w:space="0" w:color="auto"/>
                                              </w:divBdr>
                                              <w:divsChild>
                                                <w:div w:id="637150419">
                                                  <w:marLeft w:val="0"/>
                                                  <w:marRight w:val="0"/>
                                                  <w:marTop w:val="0"/>
                                                  <w:marBottom w:val="0"/>
                                                  <w:divBdr>
                                                    <w:top w:val="none" w:sz="0" w:space="0" w:color="auto"/>
                                                    <w:left w:val="none" w:sz="0" w:space="0" w:color="auto"/>
                                                    <w:bottom w:val="none" w:sz="0" w:space="0" w:color="auto"/>
                                                    <w:right w:val="none" w:sz="0" w:space="0" w:color="auto"/>
                                                  </w:divBdr>
                                                  <w:divsChild>
                                                    <w:div w:id="1263689679">
                                                      <w:marLeft w:val="0"/>
                                                      <w:marRight w:val="0"/>
                                                      <w:marTop w:val="0"/>
                                                      <w:marBottom w:val="0"/>
                                                      <w:divBdr>
                                                        <w:top w:val="none" w:sz="0" w:space="0" w:color="auto"/>
                                                        <w:left w:val="none" w:sz="0" w:space="0" w:color="auto"/>
                                                        <w:bottom w:val="none" w:sz="0" w:space="0" w:color="auto"/>
                                                        <w:right w:val="none" w:sz="0" w:space="0" w:color="auto"/>
                                                      </w:divBdr>
                                                      <w:divsChild>
                                                        <w:div w:id="1230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284339">
                              <w:marLeft w:val="0"/>
                              <w:marRight w:val="0"/>
                              <w:marTop w:val="0"/>
                              <w:marBottom w:val="0"/>
                              <w:divBdr>
                                <w:top w:val="none" w:sz="0" w:space="0" w:color="auto"/>
                                <w:left w:val="none" w:sz="0" w:space="0" w:color="auto"/>
                                <w:bottom w:val="none" w:sz="0" w:space="0" w:color="auto"/>
                                <w:right w:val="none" w:sz="0" w:space="0" w:color="auto"/>
                              </w:divBdr>
                              <w:divsChild>
                                <w:div w:id="1324043596">
                                  <w:marLeft w:val="0"/>
                                  <w:marRight w:val="0"/>
                                  <w:marTop w:val="0"/>
                                  <w:marBottom w:val="0"/>
                                  <w:divBdr>
                                    <w:top w:val="none" w:sz="0" w:space="0" w:color="auto"/>
                                    <w:left w:val="none" w:sz="0" w:space="0" w:color="auto"/>
                                    <w:bottom w:val="none" w:sz="0" w:space="0" w:color="auto"/>
                                    <w:right w:val="none" w:sz="0" w:space="0" w:color="auto"/>
                                  </w:divBdr>
                                  <w:divsChild>
                                    <w:div w:id="1347905138">
                                      <w:marLeft w:val="0"/>
                                      <w:marRight w:val="0"/>
                                      <w:marTop w:val="0"/>
                                      <w:marBottom w:val="0"/>
                                      <w:divBdr>
                                        <w:top w:val="none" w:sz="0" w:space="0" w:color="auto"/>
                                        <w:left w:val="none" w:sz="0" w:space="0" w:color="auto"/>
                                        <w:bottom w:val="none" w:sz="0" w:space="0" w:color="auto"/>
                                        <w:right w:val="none" w:sz="0" w:space="0" w:color="auto"/>
                                      </w:divBdr>
                                      <w:divsChild>
                                        <w:div w:id="784468384">
                                          <w:marLeft w:val="0"/>
                                          <w:marRight w:val="0"/>
                                          <w:marTop w:val="0"/>
                                          <w:marBottom w:val="0"/>
                                          <w:divBdr>
                                            <w:top w:val="none" w:sz="0" w:space="0" w:color="auto"/>
                                            <w:left w:val="none" w:sz="0" w:space="0" w:color="auto"/>
                                            <w:bottom w:val="none" w:sz="0" w:space="0" w:color="auto"/>
                                            <w:right w:val="none" w:sz="0" w:space="0" w:color="auto"/>
                                          </w:divBdr>
                                          <w:divsChild>
                                            <w:div w:id="1801730593">
                                              <w:marLeft w:val="0"/>
                                              <w:marRight w:val="0"/>
                                              <w:marTop w:val="0"/>
                                              <w:marBottom w:val="0"/>
                                              <w:divBdr>
                                                <w:top w:val="none" w:sz="0" w:space="0" w:color="auto"/>
                                                <w:left w:val="none" w:sz="0" w:space="0" w:color="auto"/>
                                                <w:bottom w:val="none" w:sz="0" w:space="0" w:color="auto"/>
                                                <w:right w:val="none" w:sz="0" w:space="0" w:color="auto"/>
                                              </w:divBdr>
                                              <w:divsChild>
                                                <w:div w:id="423650634">
                                                  <w:marLeft w:val="0"/>
                                                  <w:marRight w:val="0"/>
                                                  <w:marTop w:val="0"/>
                                                  <w:marBottom w:val="0"/>
                                                  <w:divBdr>
                                                    <w:top w:val="none" w:sz="0" w:space="0" w:color="auto"/>
                                                    <w:left w:val="none" w:sz="0" w:space="0" w:color="auto"/>
                                                    <w:bottom w:val="none" w:sz="0" w:space="0" w:color="auto"/>
                                                    <w:right w:val="none" w:sz="0" w:space="0" w:color="auto"/>
                                                  </w:divBdr>
                                                  <w:divsChild>
                                                    <w:div w:id="1340305977">
                                                      <w:marLeft w:val="0"/>
                                                      <w:marRight w:val="0"/>
                                                      <w:marTop w:val="0"/>
                                                      <w:marBottom w:val="0"/>
                                                      <w:divBdr>
                                                        <w:top w:val="none" w:sz="0" w:space="0" w:color="auto"/>
                                                        <w:left w:val="none" w:sz="0" w:space="0" w:color="auto"/>
                                                        <w:bottom w:val="none" w:sz="0" w:space="0" w:color="auto"/>
                                                        <w:right w:val="none" w:sz="0" w:space="0" w:color="auto"/>
                                                      </w:divBdr>
                                                      <w:divsChild>
                                                        <w:div w:id="876889812">
                                                          <w:marLeft w:val="0"/>
                                                          <w:marRight w:val="0"/>
                                                          <w:marTop w:val="0"/>
                                                          <w:marBottom w:val="0"/>
                                                          <w:divBdr>
                                                            <w:top w:val="none" w:sz="0" w:space="0" w:color="auto"/>
                                                            <w:left w:val="none" w:sz="0" w:space="0" w:color="auto"/>
                                                            <w:bottom w:val="none" w:sz="0" w:space="0" w:color="auto"/>
                                                            <w:right w:val="none" w:sz="0" w:space="0" w:color="auto"/>
                                                          </w:divBdr>
                                                          <w:divsChild>
                                                            <w:div w:id="4941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461981">
                              <w:marLeft w:val="0"/>
                              <w:marRight w:val="0"/>
                              <w:marTop w:val="0"/>
                              <w:marBottom w:val="0"/>
                              <w:divBdr>
                                <w:top w:val="none" w:sz="0" w:space="0" w:color="auto"/>
                                <w:left w:val="none" w:sz="0" w:space="0" w:color="auto"/>
                                <w:bottom w:val="none" w:sz="0" w:space="0" w:color="auto"/>
                                <w:right w:val="none" w:sz="0" w:space="0" w:color="auto"/>
                              </w:divBdr>
                              <w:divsChild>
                                <w:div w:id="340426235">
                                  <w:marLeft w:val="0"/>
                                  <w:marRight w:val="0"/>
                                  <w:marTop w:val="0"/>
                                  <w:marBottom w:val="0"/>
                                  <w:divBdr>
                                    <w:top w:val="none" w:sz="0" w:space="0" w:color="auto"/>
                                    <w:left w:val="none" w:sz="0" w:space="0" w:color="auto"/>
                                    <w:bottom w:val="none" w:sz="0" w:space="0" w:color="auto"/>
                                    <w:right w:val="none" w:sz="0" w:space="0" w:color="auto"/>
                                  </w:divBdr>
                                  <w:divsChild>
                                    <w:div w:id="1086416627">
                                      <w:marLeft w:val="0"/>
                                      <w:marRight w:val="0"/>
                                      <w:marTop w:val="0"/>
                                      <w:marBottom w:val="0"/>
                                      <w:divBdr>
                                        <w:top w:val="none" w:sz="0" w:space="0" w:color="auto"/>
                                        <w:left w:val="none" w:sz="0" w:space="0" w:color="auto"/>
                                        <w:bottom w:val="none" w:sz="0" w:space="0" w:color="auto"/>
                                        <w:right w:val="none" w:sz="0" w:space="0" w:color="auto"/>
                                      </w:divBdr>
                                      <w:divsChild>
                                        <w:div w:id="371006591">
                                          <w:marLeft w:val="0"/>
                                          <w:marRight w:val="0"/>
                                          <w:marTop w:val="0"/>
                                          <w:marBottom w:val="0"/>
                                          <w:divBdr>
                                            <w:top w:val="none" w:sz="0" w:space="0" w:color="auto"/>
                                            <w:left w:val="none" w:sz="0" w:space="0" w:color="auto"/>
                                            <w:bottom w:val="none" w:sz="0" w:space="0" w:color="auto"/>
                                            <w:right w:val="none" w:sz="0" w:space="0" w:color="auto"/>
                                          </w:divBdr>
                                          <w:divsChild>
                                            <w:div w:id="799038147">
                                              <w:marLeft w:val="0"/>
                                              <w:marRight w:val="0"/>
                                              <w:marTop w:val="0"/>
                                              <w:marBottom w:val="0"/>
                                              <w:divBdr>
                                                <w:top w:val="none" w:sz="0" w:space="0" w:color="auto"/>
                                                <w:left w:val="none" w:sz="0" w:space="0" w:color="auto"/>
                                                <w:bottom w:val="none" w:sz="0" w:space="0" w:color="auto"/>
                                                <w:right w:val="none" w:sz="0" w:space="0" w:color="auto"/>
                                              </w:divBdr>
                                              <w:divsChild>
                                                <w:div w:id="1317149502">
                                                  <w:marLeft w:val="0"/>
                                                  <w:marRight w:val="0"/>
                                                  <w:marTop w:val="0"/>
                                                  <w:marBottom w:val="0"/>
                                                  <w:divBdr>
                                                    <w:top w:val="none" w:sz="0" w:space="0" w:color="auto"/>
                                                    <w:left w:val="none" w:sz="0" w:space="0" w:color="auto"/>
                                                    <w:bottom w:val="none" w:sz="0" w:space="0" w:color="auto"/>
                                                    <w:right w:val="none" w:sz="0" w:space="0" w:color="auto"/>
                                                  </w:divBdr>
                                                  <w:divsChild>
                                                    <w:div w:id="309284835">
                                                      <w:marLeft w:val="0"/>
                                                      <w:marRight w:val="0"/>
                                                      <w:marTop w:val="0"/>
                                                      <w:marBottom w:val="0"/>
                                                      <w:divBdr>
                                                        <w:top w:val="none" w:sz="0" w:space="0" w:color="auto"/>
                                                        <w:left w:val="none" w:sz="0" w:space="0" w:color="auto"/>
                                                        <w:bottom w:val="none" w:sz="0" w:space="0" w:color="auto"/>
                                                        <w:right w:val="none" w:sz="0" w:space="0" w:color="auto"/>
                                                      </w:divBdr>
                                                      <w:divsChild>
                                                        <w:div w:id="13235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455503">
                                      <w:marLeft w:val="0"/>
                                      <w:marRight w:val="0"/>
                                      <w:marTop w:val="0"/>
                                      <w:marBottom w:val="0"/>
                                      <w:divBdr>
                                        <w:top w:val="none" w:sz="0" w:space="0" w:color="auto"/>
                                        <w:left w:val="none" w:sz="0" w:space="0" w:color="auto"/>
                                        <w:bottom w:val="none" w:sz="0" w:space="0" w:color="auto"/>
                                        <w:right w:val="none" w:sz="0" w:space="0" w:color="auto"/>
                                      </w:divBdr>
                                      <w:divsChild>
                                        <w:div w:id="1737194266">
                                          <w:marLeft w:val="0"/>
                                          <w:marRight w:val="0"/>
                                          <w:marTop w:val="0"/>
                                          <w:marBottom w:val="0"/>
                                          <w:divBdr>
                                            <w:top w:val="none" w:sz="0" w:space="0" w:color="auto"/>
                                            <w:left w:val="none" w:sz="0" w:space="0" w:color="auto"/>
                                            <w:bottom w:val="none" w:sz="0" w:space="0" w:color="auto"/>
                                            <w:right w:val="none" w:sz="0" w:space="0" w:color="auto"/>
                                          </w:divBdr>
                                          <w:divsChild>
                                            <w:div w:id="1282343125">
                                              <w:marLeft w:val="0"/>
                                              <w:marRight w:val="0"/>
                                              <w:marTop w:val="0"/>
                                              <w:marBottom w:val="0"/>
                                              <w:divBdr>
                                                <w:top w:val="none" w:sz="0" w:space="0" w:color="auto"/>
                                                <w:left w:val="none" w:sz="0" w:space="0" w:color="auto"/>
                                                <w:bottom w:val="none" w:sz="0" w:space="0" w:color="auto"/>
                                                <w:right w:val="none" w:sz="0" w:space="0" w:color="auto"/>
                                              </w:divBdr>
                                              <w:divsChild>
                                                <w:div w:id="643123637">
                                                  <w:marLeft w:val="0"/>
                                                  <w:marRight w:val="0"/>
                                                  <w:marTop w:val="0"/>
                                                  <w:marBottom w:val="0"/>
                                                  <w:divBdr>
                                                    <w:top w:val="none" w:sz="0" w:space="0" w:color="auto"/>
                                                    <w:left w:val="none" w:sz="0" w:space="0" w:color="auto"/>
                                                    <w:bottom w:val="none" w:sz="0" w:space="0" w:color="auto"/>
                                                    <w:right w:val="none" w:sz="0" w:space="0" w:color="auto"/>
                                                  </w:divBdr>
                                                  <w:divsChild>
                                                    <w:div w:id="1709523139">
                                                      <w:marLeft w:val="0"/>
                                                      <w:marRight w:val="0"/>
                                                      <w:marTop w:val="0"/>
                                                      <w:marBottom w:val="0"/>
                                                      <w:divBdr>
                                                        <w:top w:val="none" w:sz="0" w:space="0" w:color="auto"/>
                                                        <w:left w:val="none" w:sz="0" w:space="0" w:color="auto"/>
                                                        <w:bottom w:val="none" w:sz="0" w:space="0" w:color="auto"/>
                                                        <w:right w:val="none" w:sz="0" w:space="0" w:color="auto"/>
                                                      </w:divBdr>
                                                      <w:divsChild>
                                                        <w:div w:id="20433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297528">
          <w:marLeft w:val="0"/>
          <w:marRight w:val="0"/>
          <w:marTop w:val="0"/>
          <w:marBottom w:val="0"/>
          <w:divBdr>
            <w:top w:val="none" w:sz="0" w:space="0" w:color="auto"/>
            <w:left w:val="none" w:sz="0" w:space="0" w:color="auto"/>
            <w:bottom w:val="none" w:sz="0" w:space="0" w:color="auto"/>
            <w:right w:val="none" w:sz="0" w:space="0" w:color="auto"/>
          </w:divBdr>
          <w:divsChild>
            <w:div w:id="138546310">
              <w:marLeft w:val="0"/>
              <w:marRight w:val="0"/>
              <w:marTop w:val="0"/>
              <w:marBottom w:val="0"/>
              <w:divBdr>
                <w:top w:val="none" w:sz="0" w:space="0" w:color="auto"/>
                <w:left w:val="none" w:sz="0" w:space="0" w:color="auto"/>
                <w:bottom w:val="none" w:sz="0" w:space="0" w:color="auto"/>
                <w:right w:val="none" w:sz="0" w:space="0" w:color="auto"/>
              </w:divBdr>
              <w:divsChild>
                <w:div w:id="1240823860">
                  <w:marLeft w:val="0"/>
                  <w:marRight w:val="0"/>
                  <w:marTop w:val="0"/>
                  <w:marBottom w:val="0"/>
                  <w:divBdr>
                    <w:top w:val="none" w:sz="0" w:space="0" w:color="auto"/>
                    <w:left w:val="none" w:sz="0" w:space="0" w:color="auto"/>
                    <w:bottom w:val="none" w:sz="0" w:space="0" w:color="auto"/>
                    <w:right w:val="none" w:sz="0" w:space="0" w:color="auto"/>
                  </w:divBdr>
                  <w:divsChild>
                    <w:div w:id="20753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707242">
      <w:bodyDiv w:val="1"/>
      <w:marLeft w:val="0"/>
      <w:marRight w:val="0"/>
      <w:marTop w:val="0"/>
      <w:marBottom w:val="0"/>
      <w:divBdr>
        <w:top w:val="none" w:sz="0" w:space="0" w:color="auto"/>
        <w:left w:val="none" w:sz="0" w:space="0" w:color="auto"/>
        <w:bottom w:val="none" w:sz="0" w:space="0" w:color="auto"/>
        <w:right w:val="none" w:sz="0" w:space="0" w:color="auto"/>
      </w:divBdr>
    </w:div>
    <w:div w:id="1195533664">
      <w:bodyDiv w:val="1"/>
      <w:marLeft w:val="0"/>
      <w:marRight w:val="0"/>
      <w:marTop w:val="0"/>
      <w:marBottom w:val="0"/>
      <w:divBdr>
        <w:top w:val="none" w:sz="0" w:space="0" w:color="auto"/>
        <w:left w:val="none" w:sz="0" w:space="0" w:color="auto"/>
        <w:bottom w:val="none" w:sz="0" w:space="0" w:color="auto"/>
        <w:right w:val="none" w:sz="0" w:space="0" w:color="auto"/>
      </w:divBdr>
    </w:div>
    <w:div w:id="1200973501">
      <w:bodyDiv w:val="1"/>
      <w:marLeft w:val="0"/>
      <w:marRight w:val="0"/>
      <w:marTop w:val="0"/>
      <w:marBottom w:val="0"/>
      <w:divBdr>
        <w:top w:val="none" w:sz="0" w:space="0" w:color="auto"/>
        <w:left w:val="none" w:sz="0" w:space="0" w:color="auto"/>
        <w:bottom w:val="none" w:sz="0" w:space="0" w:color="auto"/>
        <w:right w:val="none" w:sz="0" w:space="0" w:color="auto"/>
      </w:divBdr>
    </w:div>
    <w:div w:id="1210921475">
      <w:bodyDiv w:val="1"/>
      <w:marLeft w:val="0"/>
      <w:marRight w:val="0"/>
      <w:marTop w:val="0"/>
      <w:marBottom w:val="0"/>
      <w:divBdr>
        <w:top w:val="none" w:sz="0" w:space="0" w:color="auto"/>
        <w:left w:val="none" w:sz="0" w:space="0" w:color="auto"/>
        <w:bottom w:val="none" w:sz="0" w:space="0" w:color="auto"/>
        <w:right w:val="none" w:sz="0" w:space="0" w:color="auto"/>
      </w:divBdr>
      <w:divsChild>
        <w:div w:id="215438444">
          <w:marLeft w:val="0"/>
          <w:marRight w:val="0"/>
          <w:marTop w:val="0"/>
          <w:marBottom w:val="0"/>
          <w:divBdr>
            <w:top w:val="none" w:sz="0" w:space="0" w:color="auto"/>
            <w:left w:val="none" w:sz="0" w:space="0" w:color="auto"/>
            <w:bottom w:val="none" w:sz="0" w:space="0" w:color="auto"/>
            <w:right w:val="none" w:sz="0" w:space="0" w:color="auto"/>
          </w:divBdr>
          <w:divsChild>
            <w:div w:id="1268194493">
              <w:marLeft w:val="0"/>
              <w:marRight w:val="0"/>
              <w:marTop w:val="0"/>
              <w:marBottom w:val="0"/>
              <w:divBdr>
                <w:top w:val="none" w:sz="0" w:space="0" w:color="auto"/>
                <w:left w:val="none" w:sz="0" w:space="0" w:color="auto"/>
                <w:bottom w:val="none" w:sz="0" w:space="0" w:color="auto"/>
                <w:right w:val="none" w:sz="0" w:space="0" w:color="auto"/>
              </w:divBdr>
              <w:divsChild>
                <w:div w:id="1494490393">
                  <w:marLeft w:val="0"/>
                  <w:marRight w:val="0"/>
                  <w:marTop w:val="0"/>
                  <w:marBottom w:val="0"/>
                  <w:divBdr>
                    <w:top w:val="none" w:sz="0" w:space="0" w:color="auto"/>
                    <w:left w:val="none" w:sz="0" w:space="0" w:color="auto"/>
                    <w:bottom w:val="none" w:sz="0" w:space="0" w:color="auto"/>
                    <w:right w:val="none" w:sz="0" w:space="0" w:color="auto"/>
                  </w:divBdr>
                  <w:divsChild>
                    <w:div w:id="67576289">
                      <w:marLeft w:val="0"/>
                      <w:marRight w:val="0"/>
                      <w:marTop w:val="0"/>
                      <w:marBottom w:val="0"/>
                      <w:divBdr>
                        <w:top w:val="none" w:sz="0" w:space="0" w:color="auto"/>
                        <w:left w:val="none" w:sz="0" w:space="0" w:color="auto"/>
                        <w:bottom w:val="none" w:sz="0" w:space="0" w:color="auto"/>
                        <w:right w:val="none" w:sz="0" w:space="0" w:color="auto"/>
                      </w:divBdr>
                      <w:divsChild>
                        <w:div w:id="275601124">
                          <w:marLeft w:val="0"/>
                          <w:marRight w:val="0"/>
                          <w:marTop w:val="0"/>
                          <w:marBottom w:val="0"/>
                          <w:divBdr>
                            <w:top w:val="none" w:sz="0" w:space="0" w:color="auto"/>
                            <w:left w:val="none" w:sz="0" w:space="0" w:color="auto"/>
                            <w:bottom w:val="none" w:sz="0" w:space="0" w:color="auto"/>
                            <w:right w:val="none" w:sz="0" w:space="0" w:color="auto"/>
                          </w:divBdr>
                          <w:divsChild>
                            <w:div w:id="6588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569609">
      <w:bodyDiv w:val="1"/>
      <w:marLeft w:val="0"/>
      <w:marRight w:val="0"/>
      <w:marTop w:val="0"/>
      <w:marBottom w:val="0"/>
      <w:divBdr>
        <w:top w:val="none" w:sz="0" w:space="0" w:color="auto"/>
        <w:left w:val="none" w:sz="0" w:space="0" w:color="auto"/>
        <w:bottom w:val="none" w:sz="0" w:space="0" w:color="auto"/>
        <w:right w:val="none" w:sz="0" w:space="0" w:color="auto"/>
      </w:divBdr>
    </w:div>
    <w:div w:id="1217936208">
      <w:bodyDiv w:val="1"/>
      <w:marLeft w:val="0"/>
      <w:marRight w:val="0"/>
      <w:marTop w:val="0"/>
      <w:marBottom w:val="0"/>
      <w:divBdr>
        <w:top w:val="none" w:sz="0" w:space="0" w:color="auto"/>
        <w:left w:val="none" w:sz="0" w:space="0" w:color="auto"/>
        <w:bottom w:val="none" w:sz="0" w:space="0" w:color="auto"/>
        <w:right w:val="none" w:sz="0" w:space="0" w:color="auto"/>
      </w:divBdr>
    </w:div>
    <w:div w:id="1218392671">
      <w:bodyDiv w:val="1"/>
      <w:marLeft w:val="0"/>
      <w:marRight w:val="0"/>
      <w:marTop w:val="0"/>
      <w:marBottom w:val="0"/>
      <w:divBdr>
        <w:top w:val="none" w:sz="0" w:space="0" w:color="auto"/>
        <w:left w:val="none" w:sz="0" w:space="0" w:color="auto"/>
        <w:bottom w:val="none" w:sz="0" w:space="0" w:color="auto"/>
        <w:right w:val="none" w:sz="0" w:space="0" w:color="auto"/>
      </w:divBdr>
    </w:div>
    <w:div w:id="1226648375">
      <w:bodyDiv w:val="1"/>
      <w:marLeft w:val="0"/>
      <w:marRight w:val="0"/>
      <w:marTop w:val="0"/>
      <w:marBottom w:val="0"/>
      <w:divBdr>
        <w:top w:val="none" w:sz="0" w:space="0" w:color="auto"/>
        <w:left w:val="none" w:sz="0" w:space="0" w:color="auto"/>
        <w:bottom w:val="none" w:sz="0" w:space="0" w:color="auto"/>
        <w:right w:val="none" w:sz="0" w:space="0" w:color="auto"/>
      </w:divBdr>
    </w:div>
    <w:div w:id="1254895812">
      <w:bodyDiv w:val="1"/>
      <w:marLeft w:val="0"/>
      <w:marRight w:val="0"/>
      <w:marTop w:val="0"/>
      <w:marBottom w:val="0"/>
      <w:divBdr>
        <w:top w:val="none" w:sz="0" w:space="0" w:color="auto"/>
        <w:left w:val="none" w:sz="0" w:space="0" w:color="auto"/>
        <w:bottom w:val="none" w:sz="0" w:space="0" w:color="auto"/>
        <w:right w:val="none" w:sz="0" w:space="0" w:color="auto"/>
      </w:divBdr>
    </w:div>
    <w:div w:id="1257667056">
      <w:bodyDiv w:val="1"/>
      <w:marLeft w:val="0"/>
      <w:marRight w:val="0"/>
      <w:marTop w:val="0"/>
      <w:marBottom w:val="0"/>
      <w:divBdr>
        <w:top w:val="none" w:sz="0" w:space="0" w:color="auto"/>
        <w:left w:val="none" w:sz="0" w:space="0" w:color="auto"/>
        <w:bottom w:val="none" w:sz="0" w:space="0" w:color="auto"/>
        <w:right w:val="none" w:sz="0" w:space="0" w:color="auto"/>
      </w:divBdr>
    </w:div>
    <w:div w:id="1257715168">
      <w:bodyDiv w:val="1"/>
      <w:marLeft w:val="0"/>
      <w:marRight w:val="0"/>
      <w:marTop w:val="0"/>
      <w:marBottom w:val="0"/>
      <w:divBdr>
        <w:top w:val="none" w:sz="0" w:space="0" w:color="auto"/>
        <w:left w:val="none" w:sz="0" w:space="0" w:color="auto"/>
        <w:bottom w:val="none" w:sz="0" w:space="0" w:color="auto"/>
        <w:right w:val="none" w:sz="0" w:space="0" w:color="auto"/>
      </w:divBdr>
      <w:divsChild>
        <w:div w:id="1144857910">
          <w:marLeft w:val="0"/>
          <w:marRight w:val="0"/>
          <w:marTop w:val="0"/>
          <w:marBottom w:val="0"/>
          <w:divBdr>
            <w:top w:val="none" w:sz="0" w:space="0" w:color="auto"/>
            <w:left w:val="none" w:sz="0" w:space="0" w:color="auto"/>
            <w:bottom w:val="none" w:sz="0" w:space="0" w:color="auto"/>
            <w:right w:val="none" w:sz="0" w:space="0" w:color="auto"/>
          </w:divBdr>
          <w:divsChild>
            <w:div w:id="1189375412">
              <w:marLeft w:val="0"/>
              <w:marRight w:val="0"/>
              <w:marTop w:val="0"/>
              <w:marBottom w:val="0"/>
              <w:divBdr>
                <w:top w:val="none" w:sz="0" w:space="0" w:color="auto"/>
                <w:left w:val="none" w:sz="0" w:space="0" w:color="auto"/>
                <w:bottom w:val="none" w:sz="0" w:space="0" w:color="auto"/>
                <w:right w:val="none" w:sz="0" w:space="0" w:color="auto"/>
              </w:divBdr>
              <w:divsChild>
                <w:div w:id="1611932413">
                  <w:marLeft w:val="0"/>
                  <w:marRight w:val="0"/>
                  <w:marTop w:val="0"/>
                  <w:marBottom w:val="0"/>
                  <w:divBdr>
                    <w:top w:val="none" w:sz="0" w:space="0" w:color="auto"/>
                    <w:left w:val="none" w:sz="0" w:space="0" w:color="auto"/>
                    <w:bottom w:val="none" w:sz="0" w:space="0" w:color="auto"/>
                    <w:right w:val="none" w:sz="0" w:space="0" w:color="auto"/>
                  </w:divBdr>
                  <w:divsChild>
                    <w:div w:id="1039938439">
                      <w:marLeft w:val="0"/>
                      <w:marRight w:val="0"/>
                      <w:marTop w:val="0"/>
                      <w:marBottom w:val="0"/>
                      <w:divBdr>
                        <w:top w:val="none" w:sz="0" w:space="0" w:color="auto"/>
                        <w:left w:val="none" w:sz="0" w:space="0" w:color="auto"/>
                        <w:bottom w:val="none" w:sz="0" w:space="0" w:color="auto"/>
                        <w:right w:val="none" w:sz="0" w:space="0" w:color="auto"/>
                      </w:divBdr>
                      <w:divsChild>
                        <w:div w:id="1843617593">
                          <w:marLeft w:val="0"/>
                          <w:marRight w:val="0"/>
                          <w:marTop w:val="0"/>
                          <w:marBottom w:val="0"/>
                          <w:divBdr>
                            <w:top w:val="none" w:sz="0" w:space="0" w:color="auto"/>
                            <w:left w:val="none" w:sz="0" w:space="0" w:color="auto"/>
                            <w:bottom w:val="none" w:sz="0" w:space="0" w:color="auto"/>
                            <w:right w:val="none" w:sz="0" w:space="0" w:color="auto"/>
                          </w:divBdr>
                          <w:divsChild>
                            <w:div w:id="560990056">
                              <w:marLeft w:val="0"/>
                              <w:marRight w:val="0"/>
                              <w:marTop w:val="0"/>
                              <w:marBottom w:val="0"/>
                              <w:divBdr>
                                <w:top w:val="none" w:sz="0" w:space="0" w:color="auto"/>
                                <w:left w:val="none" w:sz="0" w:space="0" w:color="auto"/>
                                <w:bottom w:val="none" w:sz="0" w:space="0" w:color="auto"/>
                                <w:right w:val="none" w:sz="0" w:space="0" w:color="auto"/>
                              </w:divBdr>
                              <w:divsChild>
                                <w:div w:id="415833404">
                                  <w:marLeft w:val="0"/>
                                  <w:marRight w:val="0"/>
                                  <w:marTop w:val="0"/>
                                  <w:marBottom w:val="0"/>
                                  <w:divBdr>
                                    <w:top w:val="none" w:sz="0" w:space="0" w:color="auto"/>
                                    <w:left w:val="none" w:sz="0" w:space="0" w:color="auto"/>
                                    <w:bottom w:val="none" w:sz="0" w:space="0" w:color="auto"/>
                                    <w:right w:val="none" w:sz="0" w:space="0" w:color="auto"/>
                                  </w:divBdr>
                                  <w:divsChild>
                                    <w:div w:id="45762172">
                                      <w:marLeft w:val="0"/>
                                      <w:marRight w:val="0"/>
                                      <w:marTop w:val="0"/>
                                      <w:marBottom w:val="0"/>
                                      <w:divBdr>
                                        <w:top w:val="none" w:sz="0" w:space="0" w:color="auto"/>
                                        <w:left w:val="none" w:sz="0" w:space="0" w:color="auto"/>
                                        <w:bottom w:val="none" w:sz="0" w:space="0" w:color="auto"/>
                                        <w:right w:val="none" w:sz="0" w:space="0" w:color="auto"/>
                                      </w:divBdr>
                                      <w:divsChild>
                                        <w:div w:id="153764792">
                                          <w:marLeft w:val="0"/>
                                          <w:marRight w:val="0"/>
                                          <w:marTop w:val="0"/>
                                          <w:marBottom w:val="0"/>
                                          <w:divBdr>
                                            <w:top w:val="none" w:sz="0" w:space="0" w:color="auto"/>
                                            <w:left w:val="none" w:sz="0" w:space="0" w:color="auto"/>
                                            <w:bottom w:val="none" w:sz="0" w:space="0" w:color="auto"/>
                                            <w:right w:val="none" w:sz="0" w:space="0" w:color="auto"/>
                                          </w:divBdr>
                                          <w:divsChild>
                                            <w:div w:id="642152313">
                                              <w:marLeft w:val="0"/>
                                              <w:marRight w:val="0"/>
                                              <w:marTop w:val="0"/>
                                              <w:marBottom w:val="0"/>
                                              <w:divBdr>
                                                <w:top w:val="none" w:sz="0" w:space="0" w:color="auto"/>
                                                <w:left w:val="none" w:sz="0" w:space="0" w:color="auto"/>
                                                <w:bottom w:val="none" w:sz="0" w:space="0" w:color="auto"/>
                                                <w:right w:val="none" w:sz="0" w:space="0" w:color="auto"/>
                                              </w:divBdr>
                                              <w:divsChild>
                                                <w:div w:id="1511529765">
                                                  <w:marLeft w:val="0"/>
                                                  <w:marRight w:val="0"/>
                                                  <w:marTop w:val="0"/>
                                                  <w:marBottom w:val="0"/>
                                                  <w:divBdr>
                                                    <w:top w:val="none" w:sz="0" w:space="0" w:color="auto"/>
                                                    <w:left w:val="none" w:sz="0" w:space="0" w:color="auto"/>
                                                    <w:bottom w:val="none" w:sz="0" w:space="0" w:color="auto"/>
                                                    <w:right w:val="none" w:sz="0" w:space="0" w:color="auto"/>
                                                  </w:divBdr>
                                                  <w:divsChild>
                                                    <w:div w:id="244069629">
                                                      <w:marLeft w:val="0"/>
                                                      <w:marRight w:val="0"/>
                                                      <w:marTop w:val="0"/>
                                                      <w:marBottom w:val="0"/>
                                                      <w:divBdr>
                                                        <w:top w:val="none" w:sz="0" w:space="0" w:color="auto"/>
                                                        <w:left w:val="none" w:sz="0" w:space="0" w:color="auto"/>
                                                        <w:bottom w:val="none" w:sz="0" w:space="0" w:color="auto"/>
                                                        <w:right w:val="none" w:sz="0" w:space="0" w:color="auto"/>
                                                      </w:divBdr>
                                                      <w:divsChild>
                                                        <w:div w:id="1523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12015">
                              <w:marLeft w:val="0"/>
                              <w:marRight w:val="0"/>
                              <w:marTop w:val="0"/>
                              <w:marBottom w:val="0"/>
                              <w:divBdr>
                                <w:top w:val="none" w:sz="0" w:space="0" w:color="auto"/>
                                <w:left w:val="none" w:sz="0" w:space="0" w:color="auto"/>
                                <w:bottom w:val="none" w:sz="0" w:space="0" w:color="auto"/>
                                <w:right w:val="none" w:sz="0" w:space="0" w:color="auto"/>
                              </w:divBdr>
                              <w:divsChild>
                                <w:div w:id="697702268">
                                  <w:marLeft w:val="0"/>
                                  <w:marRight w:val="0"/>
                                  <w:marTop w:val="0"/>
                                  <w:marBottom w:val="0"/>
                                  <w:divBdr>
                                    <w:top w:val="none" w:sz="0" w:space="0" w:color="auto"/>
                                    <w:left w:val="none" w:sz="0" w:space="0" w:color="auto"/>
                                    <w:bottom w:val="none" w:sz="0" w:space="0" w:color="auto"/>
                                    <w:right w:val="none" w:sz="0" w:space="0" w:color="auto"/>
                                  </w:divBdr>
                                  <w:divsChild>
                                    <w:div w:id="1731731809">
                                      <w:marLeft w:val="0"/>
                                      <w:marRight w:val="0"/>
                                      <w:marTop w:val="0"/>
                                      <w:marBottom w:val="0"/>
                                      <w:divBdr>
                                        <w:top w:val="none" w:sz="0" w:space="0" w:color="auto"/>
                                        <w:left w:val="none" w:sz="0" w:space="0" w:color="auto"/>
                                        <w:bottom w:val="none" w:sz="0" w:space="0" w:color="auto"/>
                                        <w:right w:val="none" w:sz="0" w:space="0" w:color="auto"/>
                                      </w:divBdr>
                                      <w:divsChild>
                                        <w:div w:id="1098985765">
                                          <w:marLeft w:val="0"/>
                                          <w:marRight w:val="0"/>
                                          <w:marTop w:val="0"/>
                                          <w:marBottom w:val="0"/>
                                          <w:divBdr>
                                            <w:top w:val="none" w:sz="0" w:space="0" w:color="auto"/>
                                            <w:left w:val="none" w:sz="0" w:space="0" w:color="auto"/>
                                            <w:bottom w:val="none" w:sz="0" w:space="0" w:color="auto"/>
                                            <w:right w:val="none" w:sz="0" w:space="0" w:color="auto"/>
                                          </w:divBdr>
                                          <w:divsChild>
                                            <w:div w:id="425224605">
                                              <w:marLeft w:val="0"/>
                                              <w:marRight w:val="0"/>
                                              <w:marTop w:val="0"/>
                                              <w:marBottom w:val="0"/>
                                              <w:divBdr>
                                                <w:top w:val="none" w:sz="0" w:space="0" w:color="auto"/>
                                                <w:left w:val="none" w:sz="0" w:space="0" w:color="auto"/>
                                                <w:bottom w:val="none" w:sz="0" w:space="0" w:color="auto"/>
                                                <w:right w:val="none" w:sz="0" w:space="0" w:color="auto"/>
                                              </w:divBdr>
                                              <w:divsChild>
                                                <w:div w:id="2034382365">
                                                  <w:marLeft w:val="0"/>
                                                  <w:marRight w:val="0"/>
                                                  <w:marTop w:val="0"/>
                                                  <w:marBottom w:val="0"/>
                                                  <w:divBdr>
                                                    <w:top w:val="none" w:sz="0" w:space="0" w:color="auto"/>
                                                    <w:left w:val="none" w:sz="0" w:space="0" w:color="auto"/>
                                                    <w:bottom w:val="none" w:sz="0" w:space="0" w:color="auto"/>
                                                    <w:right w:val="none" w:sz="0" w:space="0" w:color="auto"/>
                                                  </w:divBdr>
                                                  <w:divsChild>
                                                    <w:div w:id="1400252372">
                                                      <w:marLeft w:val="0"/>
                                                      <w:marRight w:val="0"/>
                                                      <w:marTop w:val="0"/>
                                                      <w:marBottom w:val="0"/>
                                                      <w:divBdr>
                                                        <w:top w:val="none" w:sz="0" w:space="0" w:color="auto"/>
                                                        <w:left w:val="none" w:sz="0" w:space="0" w:color="auto"/>
                                                        <w:bottom w:val="none" w:sz="0" w:space="0" w:color="auto"/>
                                                        <w:right w:val="none" w:sz="0" w:space="0" w:color="auto"/>
                                                      </w:divBdr>
                                                      <w:divsChild>
                                                        <w:div w:id="783502944">
                                                          <w:marLeft w:val="0"/>
                                                          <w:marRight w:val="0"/>
                                                          <w:marTop w:val="0"/>
                                                          <w:marBottom w:val="0"/>
                                                          <w:divBdr>
                                                            <w:top w:val="none" w:sz="0" w:space="0" w:color="auto"/>
                                                            <w:left w:val="none" w:sz="0" w:space="0" w:color="auto"/>
                                                            <w:bottom w:val="none" w:sz="0" w:space="0" w:color="auto"/>
                                                            <w:right w:val="none" w:sz="0" w:space="0" w:color="auto"/>
                                                          </w:divBdr>
                                                          <w:divsChild>
                                                            <w:div w:id="9089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953196">
                              <w:marLeft w:val="0"/>
                              <w:marRight w:val="0"/>
                              <w:marTop w:val="0"/>
                              <w:marBottom w:val="0"/>
                              <w:divBdr>
                                <w:top w:val="none" w:sz="0" w:space="0" w:color="auto"/>
                                <w:left w:val="none" w:sz="0" w:space="0" w:color="auto"/>
                                <w:bottom w:val="none" w:sz="0" w:space="0" w:color="auto"/>
                                <w:right w:val="none" w:sz="0" w:space="0" w:color="auto"/>
                              </w:divBdr>
                              <w:divsChild>
                                <w:div w:id="1213426228">
                                  <w:marLeft w:val="0"/>
                                  <w:marRight w:val="0"/>
                                  <w:marTop w:val="0"/>
                                  <w:marBottom w:val="0"/>
                                  <w:divBdr>
                                    <w:top w:val="none" w:sz="0" w:space="0" w:color="auto"/>
                                    <w:left w:val="none" w:sz="0" w:space="0" w:color="auto"/>
                                    <w:bottom w:val="none" w:sz="0" w:space="0" w:color="auto"/>
                                    <w:right w:val="none" w:sz="0" w:space="0" w:color="auto"/>
                                  </w:divBdr>
                                  <w:divsChild>
                                    <w:div w:id="467090101">
                                      <w:marLeft w:val="0"/>
                                      <w:marRight w:val="0"/>
                                      <w:marTop w:val="0"/>
                                      <w:marBottom w:val="0"/>
                                      <w:divBdr>
                                        <w:top w:val="none" w:sz="0" w:space="0" w:color="auto"/>
                                        <w:left w:val="none" w:sz="0" w:space="0" w:color="auto"/>
                                        <w:bottom w:val="none" w:sz="0" w:space="0" w:color="auto"/>
                                        <w:right w:val="none" w:sz="0" w:space="0" w:color="auto"/>
                                      </w:divBdr>
                                      <w:divsChild>
                                        <w:div w:id="1433624713">
                                          <w:marLeft w:val="0"/>
                                          <w:marRight w:val="0"/>
                                          <w:marTop w:val="0"/>
                                          <w:marBottom w:val="0"/>
                                          <w:divBdr>
                                            <w:top w:val="none" w:sz="0" w:space="0" w:color="auto"/>
                                            <w:left w:val="none" w:sz="0" w:space="0" w:color="auto"/>
                                            <w:bottom w:val="none" w:sz="0" w:space="0" w:color="auto"/>
                                            <w:right w:val="none" w:sz="0" w:space="0" w:color="auto"/>
                                          </w:divBdr>
                                          <w:divsChild>
                                            <w:div w:id="1034303337">
                                              <w:marLeft w:val="0"/>
                                              <w:marRight w:val="0"/>
                                              <w:marTop w:val="0"/>
                                              <w:marBottom w:val="0"/>
                                              <w:divBdr>
                                                <w:top w:val="none" w:sz="0" w:space="0" w:color="auto"/>
                                                <w:left w:val="none" w:sz="0" w:space="0" w:color="auto"/>
                                                <w:bottom w:val="none" w:sz="0" w:space="0" w:color="auto"/>
                                                <w:right w:val="none" w:sz="0" w:space="0" w:color="auto"/>
                                              </w:divBdr>
                                              <w:divsChild>
                                                <w:div w:id="1705672528">
                                                  <w:marLeft w:val="0"/>
                                                  <w:marRight w:val="0"/>
                                                  <w:marTop w:val="0"/>
                                                  <w:marBottom w:val="0"/>
                                                  <w:divBdr>
                                                    <w:top w:val="none" w:sz="0" w:space="0" w:color="auto"/>
                                                    <w:left w:val="none" w:sz="0" w:space="0" w:color="auto"/>
                                                    <w:bottom w:val="none" w:sz="0" w:space="0" w:color="auto"/>
                                                    <w:right w:val="none" w:sz="0" w:space="0" w:color="auto"/>
                                                  </w:divBdr>
                                                  <w:divsChild>
                                                    <w:div w:id="1367213889">
                                                      <w:marLeft w:val="0"/>
                                                      <w:marRight w:val="0"/>
                                                      <w:marTop w:val="0"/>
                                                      <w:marBottom w:val="0"/>
                                                      <w:divBdr>
                                                        <w:top w:val="none" w:sz="0" w:space="0" w:color="auto"/>
                                                        <w:left w:val="none" w:sz="0" w:space="0" w:color="auto"/>
                                                        <w:bottom w:val="none" w:sz="0" w:space="0" w:color="auto"/>
                                                        <w:right w:val="none" w:sz="0" w:space="0" w:color="auto"/>
                                                      </w:divBdr>
                                                      <w:divsChild>
                                                        <w:div w:id="206413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166800">
                              <w:marLeft w:val="0"/>
                              <w:marRight w:val="0"/>
                              <w:marTop w:val="0"/>
                              <w:marBottom w:val="0"/>
                              <w:divBdr>
                                <w:top w:val="none" w:sz="0" w:space="0" w:color="auto"/>
                                <w:left w:val="none" w:sz="0" w:space="0" w:color="auto"/>
                                <w:bottom w:val="none" w:sz="0" w:space="0" w:color="auto"/>
                                <w:right w:val="none" w:sz="0" w:space="0" w:color="auto"/>
                              </w:divBdr>
                              <w:divsChild>
                                <w:div w:id="292714797">
                                  <w:marLeft w:val="0"/>
                                  <w:marRight w:val="0"/>
                                  <w:marTop w:val="0"/>
                                  <w:marBottom w:val="0"/>
                                  <w:divBdr>
                                    <w:top w:val="none" w:sz="0" w:space="0" w:color="auto"/>
                                    <w:left w:val="none" w:sz="0" w:space="0" w:color="auto"/>
                                    <w:bottom w:val="none" w:sz="0" w:space="0" w:color="auto"/>
                                    <w:right w:val="none" w:sz="0" w:space="0" w:color="auto"/>
                                  </w:divBdr>
                                  <w:divsChild>
                                    <w:div w:id="153956926">
                                      <w:marLeft w:val="0"/>
                                      <w:marRight w:val="0"/>
                                      <w:marTop w:val="0"/>
                                      <w:marBottom w:val="0"/>
                                      <w:divBdr>
                                        <w:top w:val="none" w:sz="0" w:space="0" w:color="auto"/>
                                        <w:left w:val="none" w:sz="0" w:space="0" w:color="auto"/>
                                        <w:bottom w:val="none" w:sz="0" w:space="0" w:color="auto"/>
                                        <w:right w:val="none" w:sz="0" w:space="0" w:color="auto"/>
                                      </w:divBdr>
                                      <w:divsChild>
                                        <w:div w:id="635181335">
                                          <w:marLeft w:val="0"/>
                                          <w:marRight w:val="0"/>
                                          <w:marTop w:val="0"/>
                                          <w:marBottom w:val="0"/>
                                          <w:divBdr>
                                            <w:top w:val="none" w:sz="0" w:space="0" w:color="auto"/>
                                            <w:left w:val="none" w:sz="0" w:space="0" w:color="auto"/>
                                            <w:bottom w:val="none" w:sz="0" w:space="0" w:color="auto"/>
                                            <w:right w:val="none" w:sz="0" w:space="0" w:color="auto"/>
                                          </w:divBdr>
                                          <w:divsChild>
                                            <w:div w:id="1577276620">
                                              <w:marLeft w:val="0"/>
                                              <w:marRight w:val="0"/>
                                              <w:marTop w:val="0"/>
                                              <w:marBottom w:val="0"/>
                                              <w:divBdr>
                                                <w:top w:val="none" w:sz="0" w:space="0" w:color="auto"/>
                                                <w:left w:val="none" w:sz="0" w:space="0" w:color="auto"/>
                                                <w:bottom w:val="none" w:sz="0" w:space="0" w:color="auto"/>
                                                <w:right w:val="none" w:sz="0" w:space="0" w:color="auto"/>
                                              </w:divBdr>
                                              <w:divsChild>
                                                <w:div w:id="206989679">
                                                  <w:marLeft w:val="0"/>
                                                  <w:marRight w:val="0"/>
                                                  <w:marTop w:val="0"/>
                                                  <w:marBottom w:val="0"/>
                                                  <w:divBdr>
                                                    <w:top w:val="none" w:sz="0" w:space="0" w:color="auto"/>
                                                    <w:left w:val="none" w:sz="0" w:space="0" w:color="auto"/>
                                                    <w:bottom w:val="none" w:sz="0" w:space="0" w:color="auto"/>
                                                    <w:right w:val="none" w:sz="0" w:space="0" w:color="auto"/>
                                                  </w:divBdr>
                                                  <w:divsChild>
                                                    <w:div w:id="131873723">
                                                      <w:marLeft w:val="0"/>
                                                      <w:marRight w:val="0"/>
                                                      <w:marTop w:val="0"/>
                                                      <w:marBottom w:val="0"/>
                                                      <w:divBdr>
                                                        <w:top w:val="none" w:sz="0" w:space="0" w:color="auto"/>
                                                        <w:left w:val="none" w:sz="0" w:space="0" w:color="auto"/>
                                                        <w:bottom w:val="none" w:sz="0" w:space="0" w:color="auto"/>
                                                        <w:right w:val="none" w:sz="0" w:space="0" w:color="auto"/>
                                                      </w:divBdr>
                                                      <w:divsChild>
                                                        <w:div w:id="256796636">
                                                          <w:marLeft w:val="0"/>
                                                          <w:marRight w:val="0"/>
                                                          <w:marTop w:val="0"/>
                                                          <w:marBottom w:val="0"/>
                                                          <w:divBdr>
                                                            <w:top w:val="none" w:sz="0" w:space="0" w:color="auto"/>
                                                            <w:left w:val="none" w:sz="0" w:space="0" w:color="auto"/>
                                                            <w:bottom w:val="none" w:sz="0" w:space="0" w:color="auto"/>
                                                            <w:right w:val="none" w:sz="0" w:space="0" w:color="auto"/>
                                                          </w:divBdr>
                                                          <w:divsChild>
                                                            <w:div w:id="15297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565751">
                              <w:marLeft w:val="0"/>
                              <w:marRight w:val="0"/>
                              <w:marTop w:val="0"/>
                              <w:marBottom w:val="0"/>
                              <w:divBdr>
                                <w:top w:val="none" w:sz="0" w:space="0" w:color="auto"/>
                                <w:left w:val="none" w:sz="0" w:space="0" w:color="auto"/>
                                <w:bottom w:val="none" w:sz="0" w:space="0" w:color="auto"/>
                                <w:right w:val="none" w:sz="0" w:space="0" w:color="auto"/>
                              </w:divBdr>
                              <w:divsChild>
                                <w:div w:id="1129784103">
                                  <w:marLeft w:val="0"/>
                                  <w:marRight w:val="0"/>
                                  <w:marTop w:val="0"/>
                                  <w:marBottom w:val="0"/>
                                  <w:divBdr>
                                    <w:top w:val="none" w:sz="0" w:space="0" w:color="auto"/>
                                    <w:left w:val="none" w:sz="0" w:space="0" w:color="auto"/>
                                    <w:bottom w:val="none" w:sz="0" w:space="0" w:color="auto"/>
                                    <w:right w:val="none" w:sz="0" w:space="0" w:color="auto"/>
                                  </w:divBdr>
                                  <w:divsChild>
                                    <w:div w:id="2121022805">
                                      <w:marLeft w:val="0"/>
                                      <w:marRight w:val="0"/>
                                      <w:marTop w:val="0"/>
                                      <w:marBottom w:val="0"/>
                                      <w:divBdr>
                                        <w:top w:val="none" w:sz="0" w:space="0" w:color="auto"/>
                                        <w:left w:val="none" w:sz="0" w:space="0" w:color="auto"/>
                                        <w:bottom w:val="none" w:sz="0" w:space="0" w:color="auto"/>
                                        <w:right w:val="none" w:sz="0" w:space="0" w:color="auto"/>
                                      </w:divBdr>
                                      <w:divsChild>
                                        <w:div w:id="246155388">
                                          <w:marLeft w:val="0"/>
                                          <w:marRight w:val="0"/>
                                          <w:marTop w:val="0"/>
                                          <w:marBottom w:val="0"/>
                                          <w:divBdr>
                                            <w:top w:val="none" w:sz="0" w:space="0" w:color="auto"/>
                                            <w:left w:val="none" w:sz="0" w:space="0" w:color="auto"/>
                                            <w:bottom w:val="none" w:sz="0" w:space="0" w:color="auto"/>
                                            <w:right w:val="none" w:sz="0" w:space="0" w:color="auto"/>
                                          </w:divBdr>
                                          <w:divsChild>
                                            <w:div w:id="1609848725">
                                              <w:marLeft w:val="0"/>
                                              <w:marRight w:val="0"/>
                                              <w:marTop w:val="0"/>
                                              <w:marBottom w:val="0"/>
                                              <w:divBdr>
                                                <w:top w:val="none" w:sz="0" w:space="0" w:color="auto"/>
                                                <w:left w:val="none" w:sz="0" w:space="0" w:color="auto"/>
                                                <w:bottom w:val="none" w:sz="0" w:space="0" w:color="auto"/>
                                                <w:right w:val="none" w:sz="0" w:space="0" w:color="auto"/>
                                              </w:divBdr>
                                              <w:divsChild>
                                                <w:div w:id="1202330271">
                                                  <w:marLeft w:val="0"/>
                                                  <w:marRight w:val="0"/>
                                                  <w:marTop w:val="0"/>
                                                  <w:marBottom w:val="0"/>
                                                  <w:divBdr>
                                                    <w:top w:val="none" w:sz="0" w:space="0" w:color="auto"/>
                                                    <w:left w:val="none" w:sz="0" w:space="0" w:color="auto"/>
                                                    <w:bottom w:val="none" w:sz="0" w:space="0" w:color="auto"/>
                                                    <w:right w:val="none" w:sz="0" w:space="0" w:color="auto"/>
                                                  </w:divBdr>
                                                  <w:divsChild>
                                                    <w:div w:id="466896175">
                                                      <w:marLeft w:val="0"/>
                                                      <w:marRight w:val="0"/>
                                                      <w:marTop w:val="0"/>
                                                      <w:marBottom w:val="0"/>
                                                      <w:divBdr>
                                                        <w:top w:val="none" w:sz="0" w:space="0" w:color="auto"/>
                                                        <w:left w:val="none" w:sz="0" w:space="0" w:color="auto"/>
                                                        <w:bottom w:val="none" w:sz="0" w:space="0" w:color="auto"/>
                                                        <w:right w:val="none" w:sz="0" w:space="0" w:color="auto"/>
                                                      </w:divBdr>
                                                      <w:divsChild>
                                                        <w:div w:id="21276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826836">
                                      <w:marLeft w:val="0"/>
                                      <w:marRight w:val="0"/>
                                      <w:marTop w:val="0"/>
                                      <w:marBottom w:val="0"/>
                                      <w:divBdr>
                                        <w:top w:val="none" w:sz="0" w:space="0" w:color="auto"/>
                                        <w:left w:val="none" w:sz="0" w:space="0" w:color="auto"/>
                                        <w:bottom w:val="none" w:sz="0" w:space="0" w:color="auto"/>
                                        <w:right w:val="none" w:sz="0" w:space="0" w:color="auto"/>
                                      </w:divBdr>
                                      <w:divsChild>
                                        <w:div w:id="1888444417">
                                          <w:marLeft w:val="0"/>
                                          <w:marRight w:val="0"/>
                                          <w:marTop w:val="0"/>
                                          <w:marBottom w:val="0"/>
                                          <w:divBdr>
                                            <w:top w:val="none" w:sz="0" w:space="0" w:color="auto"/>
                                            <w:left w:val="none" w:sz="0" w:space="0" w:color="auto"/>
                                            <w:bottom w:val="none" w:sz="0" w:space="0" w:color="auto"/>
                                            <w:right w:val="none" w:sz="0" w:space="0" w:color="auto"/>
                                          </w:divBdr>
                                          <w:divsChild>
                                            <w:div w:id="2139372444">
                                              <w:marLeft w:val="0"/>
                                              <w:marRight w:val="0"/>
                                              <w:marTop w:val="0"/>
                                              <w:marBottom w:val="0"/>
                                              <w:divBdr>
                                                <w:top w:val="none" w:sz="0" w:space="0" w:color="auto"/>
                                                <w:left w:val="none" w:sz="0" w:space="0" w:color="auto"/>
                                                <w:bottom w:val="none" w:sz="0" w:space="0" w:color="auto"/>
                                                <w:right w:val="none" w:sz="0" w:space="0" w:color="auto"/>
                                              </w:divBdr>
                                              <w:divsChild>
                                                <w:div w:id="646478306">
                                                  <w:marLeft w:val="0"/>
                                                  <w:marRight w:val="0"/>
                                                  <w:marTop w:val="0"/>
                                                  <w:marBottom w:val="0"/>
                                                  <w:divBdr>
                                                    <w:top w:val="none" w:sz="0" w:space="0" w:color="auto"/>
                                                    <w:left w:val="none" w:sz="0" w:space="0" w:color="auto"/>
                                                    <w:bottom w:val="none" w:sz="0" w:space="0" w:color="auto"/>
                                                    <w:right w:val="none" w:sz="0" w:space="0" w:color="auto"/>
                                                  </w:divBdr>
                                                  <w:divsChild>
                                                    <w:div w:id="358093249">
                                                      <w:marLeft w:val="0"/>
                                                      <w:marRight w:val="0"/>
                                                      <w:marTop w:val="0"/>
                                                      <w:marBottom w:val="0"/>
                                                      <w:divBdr>
                                                        <w:top w:val="none" w:sz="0" w:space="0" w:color="auto"/>
                                                        <w:left w:val="none" w:sz="0" w:space="0" w:color="auto"/>
                                                        <w:bottom w:val="none" w:sz="0" w:space="0" w:color="auto"/>
                                                        <w:right w:val="none" w:sz="0" w:space="0" w:color="auto"/>
                                                      </w:divBdr>
                                                      <w:divsChild>
                                                        <w:div w:id="195605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277888">
                              <w:marLeft w:val="0"/>
                              <w:marRight w:val="0"/>
                              <w:marTop w:val="0"/>
                              <w:marBottom w:val="0"/>
                              <w:divBdr>
                                <w:top w:val="none" w:sz="0" w:space="0" w:color="auto"/>
                                <w:left w:val="none" w:sz="0" w:space="0" w:color="auto"/>
                                <w:bottom w:val="none" w:sz="0" w:space="0" w:color="auto"/>
                                <w:right w:val="none" w:sz="0" w:space="0" w:color="auto"/>
                              </w:divBdr>
                              <w:divsChild>
                                <w:div w:id="364453248">
                                  <w:marLeft w:val="0"/>
                                  <w:marRight w:val="0"/>
                                  <w:marTop w:val="0"/>
                                  <w:marBottom w:val="0"/>
                                  <w:divBdr>
                                    <w:top w:val="none" w:sz="0" w:space="0" w:color="auto"/>
                                    <w:left w:val="none" w:sz="0" w:space="0" w:color="auto"/>
                                    <w:bottom w:val="none" w:sz="0" w:space="0" w:color="auto"/>
                                    <w:right w:val="none" w:sz="0" w:space="0" w:color="auto"/>
                                  </w:divBdr>
                                  <w:divsChild>
                                    <w:div w:id="2026325861">
                                      <w:marLeft w:val="0"/>
                                      <w:marRight w:val="0"/>
                                      <w:marTop w:val="0"/>
                                      <w:marBottom w:val="0"/>
                                      <w:divBdr>
                                        <w:top w:val="none" w:sz="0" w:space="0" w:color="auto"/>
                                        <w:left w:val="none" w:sz="0" w:space="0" w:color="auto"/>
                                        <w:bottom w:val="none" w:sz="0" w:space="0" w:color="auto"/>
                                        <w:right w:val="none" w:sz="0" w:space="0" w:color="auto"/>
                                      </w:divBdr>
                                      <w:divsChild>
                                        <w:div w:id="345062811">
                                          <w:marLeft w:val="0"/>
                                          <w:marRight w:val="0"/>
                                          <w:marTop w:val="0"/>
                                          <w:marBottom w:val="0"/>
                                          <w:divBdr>
                                            <w:top w:val="none" w:sz="0" w:space="0" w:color="auto"/>
                                            <w:left w:val="none" w:sz="0" w:space="0" w:color="auto"/>
                                            <w:bottom w:val="none" w:sz="0" w:space="0" w:color="auto"/>
                                            <w:right w:val="none" w:sz="0" w:space="0" w:color="auto"/>
                                          </w:divBdr>
                                          <w:divsChild>
                                            <w:div w:id="1944721927">
                                              <w:marLeft w:val="0"/>
                                              <w:marRight w:val="0"/>
                                              <w:marTop w:val="0"/>
                                              <w:marBottom w:val="0"/>
                                              <w:divBdr>
                                                <w:top w:val="none" w:sz="0" w:space="0" w:color="auto"/>
                                                <w:left w:val="none" w:sz="0" w:space="0" w:color="auto"/>
                                                <w:bottom w:val="none" w:sz="0" w:space="0" w:color="auto"/>
                                                <w:right w:val="none" w:sz="0" w:space="0" w:color="auto"/>
                                              </w:divBdr>
                                              <w:divsChild>
                                                <w:div w:id="1881087468">
                                                  <w:marLeft w:val="0"/>
                                                  <w:marRight w:val="0"/>
                                                  <w:marTop w:val="0"/>
                                                  <w:marBottom w:val="0"/>
                                                  <w:divBdr>
                                                    <w:top w:val="none" w:sz="0" w:space="0" w:color="auto"/>
                                                    <w:left w:val="none" w:sz="0" w:space="0" w:color="auto"/>
                                                    <w:bottom w:val="none" w:sz="0" w:space="0" w:color="auto"/>
                                                    <w:right w:val="none" w:sz="0" w:space="0" w:color="auto"/>
                                                  </w:divBdr>
                                                  <w:divsChild>
                                                    <w:div w:id="1193299843">
                                                      <w:marLeft w:val="0"/>
                                                      <w:marRight w:val="0"/>
                                                      <w:marTop w:val="0"/>
                                                      <w:marBottom w:val="0"/>
                                                      <w:divBdr>
                                                        <w:top w:val="none" w:sz="0" w:space="0" w:color="auto"/>
                                                        <w:left w:val="none" w:sz="0" w:space="0" w:color="auto"/>
                                                        <w:bottom w:val="none" w:sz="0" w:space="0" w:color="auto"/>
                                                        <w:right w:val="none" w:sz="0" w:space="0" w:color="auto"/>
                                                      </w:divBdr>
                                                      <w:divsChild>
                                                        <w:div w:id="575746877">
                                                          <w:marLeft w:val="0"/>
                                                          <w:marRight w:val="0"/>
                                                          <w:marTop w:val="0"/>
                                                          <w:marBottom w:val="0"/>
                                                          <w:divBdr>
                                                            <w:top w:val="none" w:sz="0" w:space="0" w:color="auto"/>
                                                            <w:left w:val="none" w:sz="0" w:space="0" w:color="auto"/>
                                                            <w:bottom w:val="none" w:sz="0" w:space="0" w:color="auto"/>
                                                            <w:right w:val="none" w:sz="0" w:space="0" w:color="auto"/>
                                                          </w:divBdr>
                                                          <w:divsChild>
                                                            <w:div w:id="17570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308227">
                              <w:marLeft w:val="0"/>
                              <w:marRight w:val="0"/>
                              <w:marTop w:val="0"/>
                              <w:marBottom w:val="0"/>
                              <w:divBdr>
                                <w:top w:val="none" w:sz="0" w:space="0" w:color="auto"/>
                                <w:left w:val="none" w:sz="0" w:space="0" w:color="auto"/>
                                <w:bottom w:val="none" w:sz="0" w:space="0" w:color="auto"/>
                                <w:right w:val="none" w:sz="0" w:space="0" w:color="auto"/>
                              </w:divBdr>
                              <w:divsChild>
                                <w:div w:id="930356631">
                                  <w:marLeft w:val="0"/>
                                  <w:marRight w:val="0"/>
                                  <w:marTop w:val="0"/>
                                  <w:marBottom w:val="0"/>
                                  <w:divBdr>
                                    <w:top w:val="none" w:sz="0" w:space="0" w:color="auto"/>
                                    <w:left w:val="none" w:sz="0" w:space="0" w:color="auto"/>
                                    <w:bottom w:val="none" w:sz="0" w:space="0" w:color="auto"/>
                                    <w:right w:val="none" w:sz="0" w:space="0" w:color="auto"/>
                                  </w:divBdr>
                                  <w:divsChild>
                                    <w:div w:id="445467816">
                                      <w:marLeft w:val="0"/>
                                      <w:marRight w:val="0"/>
                                      <w:marTop w:val="0"/>
                                      <w:marBottom w:val="0"/>
                                      <w:divBdr>
                                        <w:top w:val="none" w:sz="0" w:space="0" w:color="auto"/>
                                        <w:left w:val="none" w:sz="0" w:space="0" w:color="auto"/>
                                        <w:bottom w:val="none" w:sz="0" w:space="0" w:color="auto"/>
                                        <w:right w:val="none" w:sz="0" w:space="0" w:color="auto"/>
                                      </w:divBdr>
                                      <w:divsChild>
                                        <w:div w:id="2028481326">
                                          <w:marLeft w:val="0"/>
                                          <w:marRight w:val="0"/>
                                          <w:marTop w:val="0"/>
                                          <w:marBottom w:val="0"/>
                                          <w:divBdr>
                                            <w:top w:val="none" w:sz="0" w:space="0" w:color="auto"/>
                                            <w:left w:val="none" w:sz="0" w:space="0" w:color="auto"/>
                                            <w:bottom w:val="none" w:sz="0" w:space="0" w:color="auto"/>
                                            <w:right w:val="none" w:sz="0" w:space="0" w:color="auto"/>
                                          </w:divBdr>
                                          <w:divsChild>
                                            <w:div w:id="1006322792">
                                              <w:marLeft w:val="0"/>
                                              <w:marRight w:val="0"/>
                                              <w:marTop w:val="0"/>
                                              <w:marBottom w:val="0"/>
                                              <w:divBdr>
                                                <w:top w:val="none" w:sz="0" w:space="0" w:color="auto"/>
                                                <w:left w:val="none" w:sz="0" w:space="0" w:color="auto"/>
                                                <w:bottom w:val="none" w:sz="0" w:space="0" w:color="auto"/>
                                                <w:right w:val="none" w:sz="0" w:space="0" w:color="auto"/>
                                              </w:divBdr>
                                              <w:divsChild>
                                                <w:div w:id="602886435">
                                                  <w:marLeft w:val="0"/>
                                                  <w:marRight w:val="0"/>
                                                  <w:marTop w:val="0"/>
                                                  <w:marBottom w:val="0"/>
                                                  <w:divBdr>
                                                    <w:top w:val="none" w:sz="0" w:space="0" w:color="auto"/>
                                                    <w:left w:val="none" w:sz="0" w:space="0" w:color="auto"/>
                                                    <w:bottom w:val="none" w:sz="0" w:space="0" w:color="auto"/>
                                                    <w:right w:val="none" w:sz="0" w:space="0" w:color="auto"/>
                                                  </w:divBdr>
                                                  <w:divsChild>
                                                    <w:div w:id="299845101">
                                                      <w:marLeft w:val="0"/>
                                                      <w:marRight w:val="0"/>
                                                      <w:marTop w:val="0"/>
                                                      <w:marBottom w:val="0"/>
                                                      <w:divBdr>
                                                        <w:top w:val="none" w:sz="0" w:space="0" w:color="auto"/>
                                                        <w:left w:val="none" w:sz="0" w:space="0" w:color="auto"/>
                                                        <w:bottom w:val="none" w:sz="0" w:space="0" w:color="auto"/>
                                                        <w:right w:val="none" w:sz="0" w:space="0" w:color="auto"/>
                                                      </w:divBdr>
                                                      <w:divsChild>
                                                        <w:div w:id="12417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475646">
                                      <w:marLeft w:val="0"/>
                                      <w:marRight w:val="0"/>
                                      <w:marTop w:val="0"/>
                                      <w:marBottom w:val="0"/>
                                      <w:divBdr>
                                        <w:top w:val="none" w:sz="0" w:space="0" w:color="auto"/>
                                        <w:left w:val="none" w:sz="0" w:space="0" w:color="auto"/>
                                        <w:bottom w:val="none" w:sz="0" w:space="0" w:color="auto"/>
                                        <w:right w:val="none" w:sz="0" w:space="0" w:color="auto"/>
                                      </w:divBdr>
                                      <w:divsChild>
                                        <w:div w:id="1470709506">
                                          <w:marLeft w:val="0"/>
                                          <w:marRight w:val="0"/>
                                          <w:marTop w:val="0"/>
                                          <w:marBottom w:val="0"/>
                                          <w:divBdr>
                                            <w:top w:val="none" w:sz="0" w:space="0" w:color="auto"/>
                                            <w:left w:val="none" w:sz="0" w:space="0" w:color="auto"/>
                                            <w:bottom w:val="none" w:sz="0" w:space="0" w:color="auto"/>
                                            <w:right w:val="none" w:sz="0" w:space="0" w:color="auto"/>
                                          </w:divBdr>
                                          <w:divsChild>
                                            <w:div w:id="2062899615">
                                              <w:marLeft w:val="0"/>
                                              <w:marRight w:val="0"/>
                                              <w:marTop w:val="0"/>
                                              <w:marBottom w:val="0"/>
                                              <w:divBdr>
                                                <w:top w:val="none" w:sz="0" w:space="0" w:color="auto"/>
                                                <w:left w:val="none" w:sz="0" w:space="0" w:color="auto"/>
                                                <w:bottom w:val="none" w:sz="0" w:space="0" w:color="auto"/>
                                                <w:right w:val="none" w:sz="0" w:space="0" w:color="auto"/>
                                              </w:divBdr>
                                              <w:divsChild>
                                                <w:div w:id="843397671">
                                                  <w:marLeft w:val="0"/>
                                                  <w:marRight w:val="0"/>
                                                  <w:marTop w:val="0"/>
                                                  <w:marBottom w:val="0"/>
                                                  <w:divBdr>
                                                    <w:top w:val="none" w:sz="0" w:space="0" w:color="auto"/>
                                                    <w:left w:val="none" w:sz="0" w:space="0" w:color="auto"/>
                                                    <w:bottom w:val="none" w:sz="0" w:space="0" w:color="auto"/>
                                                    <w:right w:val="none" w:sz="0" w:space="0" w:color="auto"/>
                                                  </w:divBdr>
                                                  <w:divsChild>
                                                    <w:div w:id="1995796489">
                                                      <w:marLeft w:val="0"/>
                                                      <w:marRight w:val="0"/>
                                                      <w:marTop w:val="0"/>
                                                      <w:marBottom w:val="0"/>
                                                      <w:divBdr>
                                                        <w:top w:val="none" w:sz="0" w:space="0" w:color="auto"/>
                                                        <w:left w:val="none" w:sz="0" w:space="0" w:color="auto"/>
                                                        <w:bottom w:val="none" w:sz="0" w:space="0" w:color="auto"/>
                                                        <w:right w:val="none" w:sz="0" w:space="0" w:color="auto"/>
                                                      </w:divBdr>
                                                      <w:divsChild>
                                                        <w:div w:id="13344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968618">
          <w:marLeft w:val="0"/>
          <w:marRight w:val="0"/>
          <w:marTop w:val="0"/>
          <w:marBottom w:val="0"/>
          <w:divBdr>
            <w:top w:val="none" w:sz="0" w:space="0" w:color="auto"/>
            <w:left w:val="none" w:sz="0" w:space="0" w:color="auto"/>
            <w:bottom w:val="none" w:sz="0" w:space="0" w:color="auto"/>
            <w:right w:val="none" w:sz="0" w:space="0" w:color="auto"/>
          </w:divBdr>
          <w:divsChild>
            <w:div w:id="155145152">
              <w:marLeft w:val="0"/>
              <w:marRight w:val="0"/>
              <w:marTop w:val="0"/>
              <w:marBottom w:val="0"/>
              <w:divBdr>
                <w:top w:val="none" w:sz="0" w:space="0" w:color="auto"/>
                <w:left w:val="none" w:sz="0" w:space="0" w:color="auto"/>
                <w:bottom w:val="none" w:sz="0" w:space="0" w:color="auto"/>
                <w:right w:val="none" w:sz="0" w:space="0" w:color="auto"/>
              </w:divBdr>
              <w:divsChild>
                <w:div w:id="607271884">
                  <w:marLeft w:val="0"/>
                  <w:marRight w:val="0"/>
                  <w:marTop w:val="0"/>
                  <w:marBottom w:val="0"/>
                  <w:divBdr>
                    <w:top w:val="none" w:sz="0" w:space="0" w:color="auto"/>
                    <w:left w:val="none" w:sz="0" w:space="0" w:color="auto"/>
                    <w:bottom w:val="none" w:sz="0" w:space="0" w:color="auto"/>
                    <w:right w:val="none" w:sz="0" w:space="0" w:color="auto"/>
                  </w:divBdr>
                  <w:divsChild>
                    <w:div w:id="7302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22830">
      <w:bodyDiv w:val="1"/>
      <w:marLeft w:val="0"/>
      <w:marRight w:val="0"/>
      <w:marTop w:val="0"/>
      <w:marBottom w:val="0"/>
      <w:divBdr>
        <w:top w:val="none" w:sz="0" w:space="0" w:color="auto"/>
        <w:left w:val="none" w:sz="0" w:space="0" w:color="auto"/>
        <w:bottom w:val="none" w:sz="0" w:space="0" w:color="auto"/>
        <w:right w:val="none" w:sz="0" w:space="0" w:color="auto"/>
      </w:divBdr>
    </w:div>
    <w:div w:id="1287735078">
      <w:bodyDiv w:val="1"/>
      <w:marLeft w:val="0"/>
      <w:marRight w:val="0"/>
      <w:marTop w:val="0"/>
      <w:marBottom w:val="0"/>
      <w:divBdr>
        <w:top w:val="none" w:sz="0" w:space="0" w:color="auto"/>
        <w:left w:val="none" w:sz="0" w:space="0" w:color="auto"/>
        <w:bottom w:val="none" w:sz="0" w:space="0" w:color="auto"/>
        <w:right w:val="none" w:sz="0" w:space="0" w:color="auto"/>
      </w:divBdr>
    </w:div>
    <w:div w:id="1301809057">
      <w:bodyDiv w:val="1"/>
      <w:marLeft w:val="0"/>
      <w:marRight w:val="0"/>
      <w:marTop w:val="0"/>
      <w:marBottom w:val="0"/>
      <w:divBdr>
        <w:top w:val="none" w:sz="0" w:space="0" w:color="auto"/>
        <w:left w:val="none" w:sz="0" w:space="0" w:color="auto"/>
        <w:bottom w:val="none" w:sz="0" w:space="0" w:color="auto"/>
        <w:right w:val="none" w:sz="0" w:space="0" w:color="auto"/>
      </w:divBdr>
    </w:div>
    <w:div w:id="1302996678">
      <w:bodyDiv w:val="1"/>
      <w:marLeft w:val="0"/>
      <w:marRight w:val="0"/>
      <w:marTop w:val="0"/>
      <w:marBottom w:val="0"/>
      <w:divBdr>
        <w:top w:val="none" w:sz="0" w:space="0" w:color="auto"/>
        <w:left w:val="none" w:sz="0" w:space="0" w:color="auto"/>
        <w:bottom w:val="none" w:sz="0" w:space="0" w:color="auto"/>
        <w:right w:val="none" w:sz="0" w:space="0" w:color="auto"/>
      </w:divBdr>
    </w:div>
    <w:div w:id="1316185551">
      <w:bodyDiv w:val="1"/>
      <w:marLeft w:val="0"/>
      <w:marRight w:val="0"/>
      <w:marTop w:val="0"/>
      <w:marBottom w:val="0"/>
      <w:divBdr>
        <w:top w:val="none" w:sz="0" w:space="0" w:color="auto"/>
        <w:left w:val="none" w:sz="0" w:space="0" w:color="auto"/>
        <w:bottom w:val="none" w:sz="0" w:space="0" w:color="auto"/>
        <w:right w:val="none" w:sz="0" w:space="0" w:color="auto"/>
      </w:divBdr>
    </w:div>
    <w:div w:id="1318343520">
      <w:bodyDiv w:val="1"/>
      <w:marLeft w:val="0"/>
      <w:marRight w:val="0"/>
      <w:marTop w:val="0"/>
      <w:marBottom w:val="0"/>
      <w:divBdr>
        <w:top w:val="none" w:sz="0" w:space="0" w:color="auto"/>
        <w:left w:val="none" w:sz="0" w:space="0" w:color="auto"/>
        <w:bottom w:val="none" w:sz="0" w:space="0" w:color="auto"/>
        <w:right w:val="none" w:sz="0" w:space="0" w:color="auto"/>
      </w:divBdr>
    </w:div>
    <w:div w:id="1333025861">
      <w:bodyDiv w:val="1"/>
      <w:marLeft w:val="0"/>
      <w:marRight w:val="0"/>
      <w:marTop w:val="0"/>
      <w:marBottom w:val="0"/>
      <w:divBdr>
        <w:top w:val="none" w:sz="0" w:space="0" w:color="auto"/>
        <w:left w:val="none" w:sz="0" w:space="0" w:color="auto"/>
        <w:bottom w:val="none" w:sz="0" w:space="0" w:color="auto"/>
        <w:right w:val="none" w:sz="0" w:space="0" w:color="auto"/>
      </w:divBdr>
    </w:div>
    <w:div w:id="1347823955">
      <w:bodyDiv w:val="1"/>
      <w:marLeft w:val="0"/>
      <w:marRight w:val="0"/>
      <w:marTop w:val="0"/>
      <w:marBottom w:val="0"/>
      <w:divBdr>
        <w:top w:val="none" w:sz="0" w:space="0" w:color="auto"/>
        <w:left w:val="none" w:sz="0" w:space="0" w:color="auto"/>
        <w:bottom w:val="none" w:sz="0" w:space="0" w:color="auto"/>
        <w:right w:val="none" w:sz="0" w:space="0" w:color="auto"/>
      </w:divBdr>
    </w:div>
    <w:div w:id="1364088741">
      <w:bodyDiv w:val="1"/>
      <w:marLeft w:val="0"/>
      <w:marRight w:val="0"/>
      <w:marTop w:val="0"/>
      <w:marBottom w:val="0"/>
      <w:divBdr>
        <w:top w:val="none" w:sz="0" w:space="0" w:color="auto"/>
        <w:left w:val="none" w:sz="0" w:space="0" w:color="auto"/>
        <w:bottom w:val="none" w:sz="0" w:space="0" w:color="auto"/>
        <w:right w:val="none" w:sz="0" w:space="0" w:color="auto"/>
      </w:divBdr>
    </w:div>
    <w:div w:id="1367637848">
      <w:bodyDiv w:val="1"/>
      <w:marLeft w:val="0"/>
      <w:marRight w:val="0"/>
      <w:marTop w:val="0"/>
      <w:marBottom w:val="0"/>
      <w:divBdr>
        <w:top w:val="none" w:sz="0" w:space="0" w:color="auto"/>
        <w:left w:val="none" w:sz="0" w:space="0" w:color="auto"/>
        <w:bottom w:val="none" w:sz="0" w:space="0" w:color="auto"/>
        <w:right w:val="none" w:sz="0" w:space="0" w:color="auto"/>
      </w:divBdr>
    </w:div>
    <w:div w:id="1368749918">
      <w:bodyDiv w:val="1"/>
      <w:marLeft w:val="0"/>
      <w:marRight w:val="0"/>
      <w:marTop w:val="0"/>
      <w:marBottom w:val="0"/>
      <w:divBdr>
        <w:top w:val="none" w:sz="0" w:space="0" w:color="auto"/>
        <w:left w:val="none" w:sz="0" w:space="0" w:color="auto"/>
        <w:bottom w:val="none" w:sz="0" w:space="0" w:color="auto"/>
        <w:right w:val="none" w:sz="0" w:space="0" w:color="auto"/>
      </w:divBdr>
    </w:div>
    <w:div w:id="1368875640">
      <w:bodyDiv w:val="1"/>
      <w:marLeft w:val="0"/>
      <w:marRight w:val="0"/>
      <w:marTop w:val="0"/>
      <w:marBottom w:val="0"/>
      <w:divBdr>
        <w:top w:val="none" w:sz="0" w:space="0" w:color="auto"/>
        <w:left w:val="none" w:sz="0" w:space="0" w:color="auto"/>
        <w:bottom w:val="none" w:sz="0" w:space="0" w:color="auto"/>
        <w:right w:val="none" w:sz="0" w:space="0" w:color="auto"/>
      </w:divBdr>
    </w:div>
    <w:div w:id="1371302834">
      <w:bodyDiv w:val="1"/>
      <w:marLeft w:val="0"/>
      <w:marRight w:val="0"/>
      <w:marTop w:val="0"/>
      <w:marBottom w:val="0"/>
      <w:divBdr>
        <w:top w:val="none" w:sz="0" w:space="0" w:color="auto"/>
        <w:left w:val="none" w:sz="0" w:space="0" w:color="auto"/>
        <w:bottom w:val="none" w:sz="0" w:space="0" w:color="auto"/>
        <w:right w:val="none" w:sz="0" w:space="0" w:color="auto"/>
      </w:divBdr>
    </w:div>
    <w:div w:id="1386098123">
      <w:bodyDiv w:val="1"/>
      <w:marLeft w:val="0"/>
      <w:marRight w:val="0"/>
      <w:marTop w:val="0"/>
      <w:marBottom w:val="0"/>
      <w:divBdr>
        <w:top w:val="none" w:sz="0" w:space="0" w:color="auto"/>
        <w:left w:val="none" w:sz="0" w:space="0" w:color="auto"/>
        <w:bottom w:val="none" w:sz="0" w:space="0" w:color="auto"/>
        <w:right w:val="none" w:sz="0" w:space="0" w:color="auto"/>
      </w:divBdr>
    </w:div>
    <w:div w:id="1388412359">
      <w:bodyDiv w:val="1"/>
      <w:marLeft w:val="0"/>
      <w:marRight w:val="0"/>
      <w:marTop w:val="0"/>
      <w:marBottom w:val="0"/>
      <w:divBdr>
        <w:top w:val="none" w:sz="0" w:space="0" w:color="auto"/>
        <w:left w:val="none" w:sz="0" w:space="0" w:color="auto"/>
        <w:bottom w:val="none" w:sz="0" w:space="0" w:color="auto"/>
        <w:right w:val="none" w:sz="0" w:space="0" w:color="auto"/>
      </w:divBdr>
    </w:div>
    <w:div w:id="1389568925">
      <w:bodyDiv w:val="1"/>
      <w:marLeft w:val="0"/>
      <w:marRight w:val="0"/>
      <w:marTop w:val="0"/>
      <w:marBottom w:val="0"/>
      <w:divBdr>
        <w:top w:val="none" w:sz="0" w:space="0" w:color="auto"/>
        <w:left w:val="none" w:sz="0" w:space="0" w:color="auto"/>
        <w:bottom w:val="none" w:sz="0" w:space="0" w:color="auto"/>
        <w:right w:val="none" w:sz="0" w:space="0" w:color="auto"/>
      </w:divBdr>
      <w:divsChild>
        <w:div w:id="736897082">
          <w:marLeft w:val="0"/>
          <w:marRight w:val="0"/>
          <w:marTop w:val="0"/>
          <w:marBottom w:val="0"/>
          <w:divBdr>
            <w:top w:val="none" w:sz="0" w:space="0" w:color="auto"/>
            <w:left w:val="none" w:sz="0" w:space="0" w:color="auto"/>
            <w:bottom w:val="none" w:sz="0" w:space="0" w:color="auto"/>
            <w:right w:val="none" w:sz="0" w:space="0" w:color="auto"/>
          </w:divBdr>
          <w:divsChild>
            <w:div w:id="75518195">
              <w:marLeft w:val="0"/>
              <w:marRight w:val="0"/>
              <w:marTop w:val="0"/>
              <w:marBottom w:val="0"/>
              <w:divBdr>
                <w:top w:val="none" w:sz="0" w:space="0" w:color="auto"/>
                <w:left w:val="none" w:sz="0" w:space="0" w:color="auto"/>
                <w:bottom w:val="none" w:sz="0" w:space="0" w:color="auto"/>
                <w:right w:val="none" w:sz="0" w:space="0" w:color="auto"/>
              </w:divBdr>
              <w:divsChild>
                <w:div w:id="821695566">
                  <w:marLeft w:val="0"/>
                  <w:marRight w:val="0"/>
                  <w:marTop w:val="0"/>
                  <w:marBottom w:val="0"/>
                  <w:divBdr>
                    <w:top w:val="none" w:sz="0" w:space="0" w:color="auto"/>
                    <w:left w:val="none" w:sz="0" w:space="0" w:color="auto"/>
                    <w:bottom w:val="none" w:sz="0" w:space="0" w:color="auto"/>
                    <w:right w:val="none" w:sz="0" w:space="0" w:color="auto"/>
                  </w:divBdr>
                  <w:divsChild>
                    <w:div w:id="158815789">
                      <w:marLeft w:val="0"/>
                      <w:marRight w:val="0"/>
                      <w:marTop w:val="0"/>
                      <w:marBottom w:val="0"/>
                      <w:divBdr>
                        <w:top w:val="none" w:sz="0" w:space="0" w:color="auto"/>
                        <w:left w:val="none" w:sz="0" w:space="0" w:color="auto"/>
                        <w:bottom w:val="none" w:sz="0" w:space="0" w:color="auto"/>
                        <w:right w:val="none" w:sz="0" w:space="0" w:color="auto"/>
                      </w:divBdr>
                      <w:divsChild>
                        <w:div w:id="1811747154">
                          <w:marLeft w:val="0"/>
                          <w:marRight w:val="0"/>
                          <w:marTop w:val="0"/>
                          <w:marBottom w:val="0"/>
                          <w:divBdr>
                            <w:top w:val="none" w:sz="0" w:space="0" w:color="auto"/>
                            <w:left w:val="none" w:sz="0" w:space="0" w:color="auto"/>
                            <w:bottom w:val="none" w:sz="0" w:space="0" w:color="auto"/>
                            <w:right w:val="none" w:sz="0" w:space="0" w:color="auto"/>
                          </w:divBdr>
                          <w:divsChild>
                            <w:div w:id="14852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357250">
      <w:bodyDiv w:val="1"/>
      <w:marLeft w:val="0"/>
      <w:marRight w:val="0"/>
      <w:marTop w:val="0"/>
      <w:marBottom w:val="0"/>
      <w:divBdr>
        <w:top w:val="none" w:sz="0" w:space="0" w:color="auto"/>
        <w:left w:val="none" w:sz="0" w:space="0" w:color="auto"/>
        <w:bottom w:val="none" w:sz="0" w:space="0" w:color="auto"/>
        <w:right w:val="none" w:sz="0" w:space="0" w:color="auto"/>
      </w:divBdr>
    </w:div>
    <w:div w:id="1405713979">
      <w:bodyDiv w:val="1"/>
      <w:marLeft w:val="0"/>
      <w:marRight w:val="0"/>
      <w:marTop w:val="0"/>
      <w:marBottom w:val="0"/>
      <w:divBdr>
        <w:top w:val="none" w:sz="0" w:space="0" w:color="auto"/>
        <w:left w:val="none" w:sz="0" w:space="0" w:color="auto"/>
        <w:bottom w:val="none" w:sz="0" w:space="0" w:color="auto"/>
        <w:right w:val="none" w:sz="0" w:space="0" w:color="auto"/>
      </w:divBdr>
    </w:div>
    <w:div w:id="1412389134">
      <w:bodyDiv w:val="1"/>
      <w:marLeft w:val="0"/>
      <w:marRight w:val="0"/>
      <w:marTop w:val="0"/>
      <w:marBottom w:val="0"/>
      <w:divBdr>
        <w:top w:val="none" w:sz="0" w:space="0" w:color="auto"/>
        <w:left w:val="none" w:sz="0" w:space="0" w:color="auto"/>
        <w:bottom w:val="none" w:sz="0" w:space="0" w:color="auto"/>
        <w:right w:val="none" w:sz="0" w:space="0" w:color="auto"/>
      </w:divBdr>
    </w:div>
    <w:div w:id="1418359662">
      <w:bodyDiv w:val="1"/>
      <w:marLeft w:val="0"/>
      <w:marRight w:val="0"/>
      <w:marTop w:val="0"/>
      <w:marBottom w:val="0"/>
      <w:divBdr>
        <w:top w:val="none" w:sz="0" w:space="0" w:color="auto"/>
        <w:left w:val="none" w:sz="0" w:space="0" w:color="auto"/>
        <w:bottom w:val="none" w:sz="0" w:space="0" w:color="auto"/>
        <w:right w:val="none" w:sz="0" w:space="0" w:color="auto"/>
      </w:divBdr>
    </w:div>
    <w:div w:id="1425761819">
      <w:bodyDiv w:val="1"/>
      <w:marLeft w:val="0"/>
      <w:marRight w:val="0"/>
      <w:marTop w:val="0"/>
      <w:marBottom w:val="0"/>
      <w:divBdr>
        <w:top w:val="none" w:sz="0" w:space="0" w:color="auto"/>
        <w:left w:val="none" w:sz="0" w:space="0" w:color="auto"/>
        <w:bottom w:val="none" w:sz="0" w:space="0" w:color="auto"/>
        <w:right w:val="none" w:sz="0" w:space="0" w:color="auto"/>
      </w:divBdr>
    </w:div>
    <w:div w:id="1427461499">
      <w:bodyDiv w:val="1"/>
      <w:marLeft w:val="0"/>
      <w:marRight w:val="0"/>
      <w:marTop w:val="0"/>
      <w:marBottom w:val="0"/>
      <w:divBdr>
        <w:top w:val="none" w:sz="0" w:space="0" w:color="auto"/>
        <w:left w:val="none" w:sz="0" w:space="0" w:color="auto"/>
        <w:bottom w:val="none" w:sz="0" w:space="0" w:color="auto"/>
        <w:right w:val="none" w:sz="0" w:space="0" w:color="auto"/>
      </w:divBdr>
    </w:div>
    <w:div w:id="1469469740">
      <w:bodyDiv w:val="1"/>
      <w:marLeft w:val="0"/>
      <w:marRight w:val="0"/>
      <w:marTop w:val="0"/>
      <w:marBottom w:val="0"/>
      <w:divBdr>
        <w:top w:val="none" w:sz="0" w:space="0" w:color="auto"/>
        <w:left w:val="none" w:sz="0" w:space="0" w:color="auto"/>
        <w:bottom w:val="none" w:sz="0" w:space="0" w:color="auto"/>
        <w:right w:val="none" w:sz="0" w:space="0" w:color="auto"/>
      </w:divBdr>
    </w:div>
    <w:div w:id="1479616468">
      <w:bodyDiv w:val="1"/>
      <w:marLeft w:val="0"/>
      <w:marRight w:val="0"/>
      <w:marTop w:val="0"/>
      <w:marBottom w:val="0"/>
      <w:divBdr>
        <w:top w:val="none" w:sz="0" w:space="0" w:color="auto"/>
        <w:left w:val="none" w:sz="0" w:space="0" w:color="auto"/>
        <w:bottom w:val="none" w:sz="0" w:space="0" w:color="auto"/>
        <w:right w:val="none" w:sz="0" w:space="0" w:color="auto"/>
      </w:divBdr>
      <w:divsChild>
        <w:div w:id="1328439565">
          <w:marLeft w:val="0"/>
          <w:marRight w:val="0"/>
          <w:marTop w:val="0"/>
          <w:marBottom w:val="0"/>
          <w:divBdr>
            <w:top w:val="none" w:sz="0" w:space="0" w:color="auto"/>
            <w:left w:val="none" w:sz="0" w:space="0" w:color="auto"/>
            <w:bottom w:val="none" w:sz="0" w:space="0" w:color="auto"/>
            <w:right w:val="none" w:sz="0" w:space="0" w:color="auto"/>
          </w:divBdr>
          <w:divsChild>
            <w:div w:id="1903444905">
              <w:marLeft w:val="0"/>
              <w:marRight w:val="0"/>
              <w:marTop w:val="0"/>
              <w:marBottom w:val="0"/>
              <w:divBdr>
                <w:top w:val="none" w:sz="0" w:space="0" w:color="auto"/>
                <w:left w:val="none" w:sz="0" w:space="0" w:color="auto"/>
                <w:bottom w:val="none" w:sz="0" w:space="0" w:color="auto"/>
                <w:right w:val="none" w:sz="0" w:space="0" w:color="auto"/>
              </w:divBdr>
              <w:divsChild>
                <w:div w:id="1067915495">
                  <w:marLeft w:val="0"/>
                  <w:marRight w:val="0"/>
                  <w:marTop w:val="0"/>
                  <w:marBottom w:val="0"/>
                  <w:divBdr>
                    <w:top w:val="none" w:sz="0" w:space="0" w:color="auto"/>
                    <w:left w:val="none" w:sz="0" w:space="0" w:color="auto"/>
                    <w:bottom w:val="none" w:sz="0" w:space="0" w:color="auto"/>
                    <w:right w:val="none" w:sz="0" w:space="0" w:color="auto"/>
                  </w:divBdr>
                  <w:divsChild>
                    <w:div w:id="1225799412">
                      <w:marLeft w:val="0"/>
                      <w:marRight w:val="0"/>
                      <w:marTop w:val="0"/>
                      <w:marBottom w:val="0"/>
                      <w:divBdr>
                        <w:top w:val="none" w:sz="0" w:space="0" w:color="auto"/>
                        <w:left w:val="none" w:sz="0" w:space="0" w:color="auto"/>
                        <w:bottom w:val="none" w:sz="0" w:space="0" w:color="auto"/>
                        <w:right w:val="none" w:sz="0" w:space="0" w:color="auto"/>
                      </w:divBdr>
                      <w:divsChild>
                        <w:div w:id="711000259">
                          <w:marLeft w:val="0"/>
                          <w:marRight w:val="0"/>
                          <w:marTop w:val="0"/>
                          <w:marBottom w:val="0"/>
                          <w:divBdr>
                            <w:top w:val="none" w:sz="0" w:space="0" w:color="auto"/>
                            <w:left w:val="none" w:sz="0" w:space="0" w:color="auto"/>
                            <w:bottom w:val="none" w:sz="0" w:space="0" w:color="auto"/>
                            <w:right w:val="none" w:sz="0" w:space="0" w:color="auto"/>
                          </w:divBdr>
                          <w:divsChild>
                            <w:div w:id="9873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236424">
      <w:bodyDiv w:val="1"/>
      <w:marLeft w:val="0"/>
      <w:marRight w:val="0"/>
      <w:marTop w:val="0"/>
      <w:marBottom w:val="0"/>
      <w:divBdr>
        <w:top w:val="none" w:sz="0" w:space="0" w:color="auto"/>
        <w:left w:val="none" w:sz="0" w:space="0" w:color="auto"/>
        <w:bottom w:val="none" w:sz="0" w:space="0" w:color="auto"/>
        <w:right w:val="none" w:sz="0" w:space="0" w:color="auto"/>
      </w:divBdr>
    </w:div>
    <w:div w:id="1485196938">
      <w:bodyDiv w:val="1"/>
      <w:marLeft w:val="0"/>
      <w:marRight w:val="0"/>
      <w:marTop w:val="0"/>
      <w:marBottom w:val="0"/>
      <w:divBdr>
        <w:top w:val="none" w:sz="0" w:space="0" w:color="auto"/>
        <w:left w:val="none" w:sz="0" w:space="0" w:color="auto"/>
        <w:bottom w:val="none" w:sz="0" w:space="0" w:color="auto"/>
        <w:right w:val="none" w:sz="0" w:space="0" w:color="auto"/>
      </w:divBdr>
    </w:div>
    <w:div w:id="1488782551">
      <w:bodyDiv w:val="1"/>
      <w:marLeft w:val="0"/>
      <w:marRight w:val="0"/>
      <w:marTop w:val="0"/>
      <w:marBottom w:val="0"/>
      <w:divBdr>
        <w:top w:val="none" w:sz="0" w:space="0" w:color="auto"/>
        <w:left w:val="none" w:sz="0" w:space="0" w:color="auto"/>
        <w:bottom w:val="none" w:sz="0" w:space="0" w:color="auto"/>
        <w:right w:val="none" w:sz="0" w:space="0" w:color="auto"/>
      </w:divBdr>
    </w:div>
    <w:div w:id="1489516378">
      <w:bodyDiv w:val="1"/>
      <w:marLeft w:val="0"/>
      <w:marRight w:val="0"/>
      <w:marTop w:val="0"/>
      <w:marBottom w:val="0"/>
      <w:divBdr>
        <w:top w:val="none" w:sz="0" w:space="0" w:color="auto"/>
        <w:left w:val="none" w:sz="0" w:space="0" w:color="auto"/>
        <w:bottom w:val="none" w:sz="0" w:space="0" w:color="auto"/>
        <w:right w:val="none" w:sz="0" w:space="0" w:color="auto"/>
      </w:divBdr>
    </w:div>
    <w:div w:id="1501198033">
      <w:bodyDiv w:val="1"/>
      <w:marLeft w:val="0"/>
      <w:marRight w:val="0"/>
      <w:marTop w:val="0"/>
      <w:marBottom w:val="0"/>
      <w:divBdr>
        <w:top w:val="none" w:sz="0" w:space="0" w:color="auto"/>
        <w:left w:val="none" w:sz="0" w:space="0" w:color="auto"/>
        <w:bottom w:val="none" w:sz="0" w:space="0" w:color="auto"/>
        <w:right w:val="none" w:sz="0" w:space="0" w:color="auto"/>
      </w:divBdr>
    </w:div>
    <w:div w:id="1506705294">
      <w:bodyDiv w:val="1"/>
      <w:marLeft w:val="0"/>
      <w:marRight w:val="0"/>
      <w:marTop w:val="0"/>
      <w:marBottom w:val="0"/>
      <w:divBdr>
        <w:top w:val="none" w:sz="0" w:space="0" w:color="auto"/>
        <w:left w:val="none" w:sz="0" w:space="0" w:color="auto"/>
        <w:bottom w:val="none" w:sz="0" w:space="0" w:color="auto"/>
        <w:right w:val="none" w:sz="0" w:space="0" w:color="auto"/>
      </w:divBdr>
      <w:divsChild>
        <w:div w:id="1866677835">
          <w:marLeft w:val="0"/>
          <w:marRight w:val="0"/>
          <w:marTop w:val="0"/>
          <w:marBottom w:val="0"/>
          <w:divBdr>
            <w:top w:val="none" w:sz="0" w:space="0" w:color="auto"/>
            <w:left w:val="none" w:sz="0" w:space="0" w:color="auto"/>
            <w:bottom w:val="none" w:sz="0" w:space="0" w:color="auto"/>
            <w:right w:val="none" w:sz="0" w:space="0" w:color="auto"/>
          </w:divBdr>
        </w:div>
        <w:div w:id="1407068436">
          <w:marLeft w:val="0"/>
          <w:marRight w:val="0"/>
          <w:marTop w:val="0"/>
          <w:marBottom w:val="0"/>
          <w:divBdr>
            <w:top w:val="none" w:sz="0" w:space="0" w:color="auto"/>
            <w:left w:val="none" w:sz="0" w:space="0" w:color="auto"/>
            <w:bottom w:val="none" w:sz="0" w:space="0" w:color="auto"/>
            <w:right w:val="none" w:sz="0" w:space="0" w:color="auto"/>
          </w:divBdr>
        </w:div>
        <w:div w:id="1797218061">
          <w:marLeft w:val="0"/>
          <w:marRight w:val="0"/>
          <w:marTop w:val="0"/>
          <w:marBottom w:val="0"/>
          <w:divBdr>
            <w:top w:val="none" w:sz="0" w:space="0" w:color="auto"/>
            <w:left w:val="none" w:sz="0" w:space="0" w:color="auto"/>
            <w:bottom w:val="none" w:sz="0" w:space="0" w:color="auto"/>
            <w:right w:val="none" w:sz="0" w:space="0" w:color="auto"/>
          </w:divBdr>
        </w:div>
        <w:div w:id="211305089">
          <w:marLeft w:val="0"/>
          <w:marRight w:val="0"/>
          <w:marTop w:val="0"/>
          <w:marBottom w:val="0"/>
          <w:divBdr>
            <w:top w:val="none" w:sz="0" w:space="0" w:color="auto"/>
            <w:left w:val="none" w:sz="0" w:space="0" w:color="auto"/>
            <w:bottom w:val="none" w:sz="0" w:space="0" w:color="auto"/>
            <w:right w:val="none" w:sz="0" w:space="0" w:color="auto"/>
          </w:divBdr>
        </w:div>
        <w:div w:id="1607884364">
          <w:marLeft w:val="0"/>
          <w:marRight w:val="0"/>
          <w:marTop w:val="0"/>
          <w:marBottom w:val="0"/>
          <w:divBdr>
            <w:top w:val="none" w:sz="0" w:space="0" w:color="auto"/>
            <w:left w:val="none" w:sz="0" w:space="0" w:color="auto"/>
            <w:bottom w:val="none" w:sz="0" w:space="0" w:color="auto"/>
            <w:right w:val="none" w:sz="0" w:space="0" w:color="auto"/>
          </w:divBdr>
        </w:div>
        <w:div w:id="511145132">
          <w:marLeft w:val="0"/>
          <w:marRight w:val="0"/>
          <w:marTop w:val="0"/>
          <w:marBottom w:val="0"/>
          <w:divBdr>
            <w:top w:val="none" w:sz="0" w:space="0" w:color="auto"/>
            <w:left w:val="none" w:sz="0" w:space="0" w:color="auto"/>
            <w:bottom w:val="none" w:sz="0" w:space="0" w:color="auto"/>
            <w:right w:val="none" w:sz="0" w:space="0" w:color="auto"/>
          </w:divBdr>
        </w:div>
        <w:div w:id="526678593">
          <w:marLeft w:val="0"/>
          <w:marRight w:val="0"/>
          <w:marTop w:val="0"/>
          <w:marBottom w:val="0"/>
          <w:divBdr>
            <w:top w:val="none" w:sz="0" w:space="0" w:color="auto"/>
            <w:left w:val="none" w:sz="0" w:space="0" w:color="auto"/>
            <w:bottom w:val="none" w:sz="0" w:space="0" w:color="auto"/>
            <w:right w:val="none" w:sz="0" w:space="0" w:color="auto"/>
          </w:divBdr>
        </w:div>
        <w:div w:id="1080056638">
          <w:marLeft w:val="0"/>
          <w:marRight w:val="0"/>
          <w:marTop w:val="0"/>
          <w:marBottom w:val="0"/>
          <w:divBdr>
            <w:top w:val="none" w:sz="0" w:space="0" w:color="auto"/>
            <w:left w:val="none" w:sz="0" w:space="0" w:color="auto"/>
            <w:bottom w:val="none" w:sz="0" w:space="0" w:color="auto"/>
            <w:right w:val="none" w:sz="0" w:space="0" w:color="auto"/>
          </w:divBdr>
        </w:div>
        <w:div w:id="2011642785">
          <w:marLeft w:val="0"/>
          <w:marRight w:val="0"/>
          <w:marTop w:val="0"/>
          <w:marBottom w:val="0"/>
          <w:divBdr>
            <w:top w:val="none" w:sz="0" w:space="0" w:color="auto"/>
            <w:left w:val="none" w:sz="0" w:space="0" w:color="auto"/>
            <w:bottom w:val="none" w:sz="0" w:space="0" w:color="auto"/>
            <w:right w:val="none" w:sz="0" w:space="0" w:color="auto"/>
          </w:divBdr>
        </w:div>
        <w:div w:id="1013384078">
          <w:marLeft w:val="0"/>
          <w:marRight w:val="0"/>
          <w:marTop w:val="0"/>
          <w:marBottom w:val="0"/>
          <w:divBdr>
            <w:top w:val="none" w:sz="0" w:space="0" w:color="auto"/>
            <w:left w:val="none" w:sz="0" w:space="0" w:color="auto"/>
            <w:bottom w:val="none" w:sz="0" w:space="0" w:color="auto"/>
            <w:right w:val="none" w:sz="0" w:space="0" w:color="auto"/>
          </w:divBdr>
        </w:div>
        <w:div w:id="1949193587">
          <w:marLeft w:val="0"/>
          <w:marRight w:val="0"/>
          <w:marTop w:val="0"/>
          <w:marBottom w:val="0"/>
          <w:divBdr>
            <w:top w:val="none" w:sz="0" w:space="0" w:color="auto"/>
            <w:left w:val="none" w:sz="0" w:space="0" w:color="auto"/>
            <w:bottom w:val="none" w:sz="0" w:space="0" w:color="auto"/>
            <w:right w:val="none" w:sz="0" w:space="0" w:color="auto"/>
          </w:divBdr>
        </w:div>
        <w:div w:id="1318076676">
          <w:marLeft w:val="0"/>
          <w:marRight w:val="0"/>
          <w:marTop w:val="0"/>
          <w:marBottom w:val="0"/>
          <w:divBdr>
            <w:top w:val="none" w:sz="0" w:space="0" w:color="auto"/>
            <w:left w:val="none" w:sz="0" w:space="0" w:color="auto"/>
            <w:bottom w:val="none" w:sz="0" w:space="0" w:color="auto"/>
            <w:right w:val="none" w:sz="0" w:space="0" w:color="auto"/>
          </w:divBdr>
        </w:div>
        <w:div w:id="1455128257">
          <w:marLeft w:val="0"/>
          <w:marRight w:val="0"/>
          <w:marTop w:val="0"/>
          <w:marBottom w:val="0"/>
          <w:divBdr>
            <w:top w:val="none" w:sz="0" w:space="0" w:color="auto"/>
            <w:left w:val="none" w:sz="0" w:space="0" w:color="auto"/>
            <w:bottom w:val="none" w:sz="0" w:space="0" w:color="auto"/>
            <w:right w:val="none" w:sz="0" w:space="0" w:color="auto"/>
          </w:divBdr>
        </w:div>
        <w:div w:id="1327899024">
          <w:marLeft w:val="0"/>
          <w:marRight w:val="0"/>
          <w:marTop w:val="0"/>
          <w:marBottom w:val="0"/>
          <w:divBdr>
            <w:top w:val="none" w:sz="0" w:space="0" w:color="auto"/>
            <w:left w:val="none" w:sz="0" w:space="0" w:color="auto"/>
            <w:bottom w:val="none" w:sz="0" w:space="0" w:color="auto"/>
            <w:right w:val="none" w:sz="0" w:space="0" w:color="auto"/>
          </w:divBdr>
        </w:div>
        <w:div w:id="288052582">
          <w:marLeft w:val="0"/>
          <w:marRight w:val="0"/>
          <w:marTop w:val="0"/>
          <w:marBottom w:val="0"/>
          <w:divBdr>
            <w:top w:val="none" w:sz="0" w:space="0" w:color="auto"/>
            <w:left w:val="none" w:sz="0" w:space="0" w:color="auto"/>
            <w:bottom w:val="none" w:sz="0" w:space="0" w:color="auto"/>
            <w:right w:val="none" w:sz="0" w:space="0" w:color="auto"/>
          </w:divBdr>
        </w:div>
        <w:div w:id="1075589770">
          <w:marLeft w:val="0"/>
          <w:marRight w:val="0"/>
          <w:marTop w:val="0"/>
          <w:marBottom w:val="0"/>
          <w:divBdr>
            <w:top w:val="none" w:sz="0" w:space="0" w:color="auto"/>
            <w:left w:val="none" w:sz="0" w:space="0" w:color="auto"/>
            <w:bottom w:val="none" w:sz="0" w:space="0" w:color="auto"/>
            <w:right w:val="none" w:sz="0" w:space="0" w:color="auto"/>
          </w:divBdr>
        </w:div>
        <w:div w:id="14696972">
          <w:marLeft w:val="0"/>
          <w:marRight w:val="0"/>
          <w:marTop w:val="0"/>
          <w:marBottom w:val="0"/>
          <w:divBdr>
            <w:top w:val="none" w:sz="0" w:space="0" w:color="auto"/>
            <w:left w:val="none" w:sz="0" w:space="0" w:color="auto"/>
            <w:bottom w:val="none" w:sz="0" w:space="0" w:color="auto"/>
            <w:right w:val="none" w:sz="0" w:space="0" w:color="auto"/>
          </w:divBdr>
        </w:div>
        <w:div w:id="1409964877">
          <w:marLeft w:val="0"/>
          <w:marRight w:val="0"/>
          <w:marTop w:val="0"/>
          <w:marBottom w:val="0"/>
          <w:divBdr>
            <w:top w:val="none" w:sz="0" w:space="0" w:color="auto"/>
            <w:left w:val="none" w:sz="0" w:space="0" w:color="auto"/>
            <w:bottom w:val="none" w:sz="0" w:space="0" w:color="auto"/>
            <w:right w:val="none" w:sz="0" w:space="0" w:color="auto"/>
          </w:divBdr>
        </w:div>
        <w:div w:id="1122074516">
          <w:marLeft w:val="0"/>
          <w:marRight w:val="0"/>
          <w:marTop w:val="0"/>
          <w:marBottom w:val="0"/>
          <w:divBdr>
            <w:top w:val="none" w:sz="0" w:space="0" w:color="auto"/>
            <w:left w:val="none" w:sz="0" w:space="0" w:color="auto"/>
            <w:bottom w:val="none" w:sz="0" w:space="0" w:color="auto"/>
            <w:right w:val="none" w:sz="0" w:space="0" w:color="auto"/>
          </w:divBdr>
        </w:div>
        <w:div w:id="219680092">
          <w:marLeft w:val="0"/>
          <w:marRight w:val="0"/>
          <w:marTop w:val="0"/>
          <w:marBottom w:val="0"/>
          <w:divBdr>
            <w:top w:val="none" w:sz="0" w:space="0" w:color="auto"/>
            <w:left w:val="none" w:sz="0" w:space="0" w:color="auto"/>
            <w:bottom w:val="none" w:sz="0" w:space="0" w:color="auto"/>
            <w:right w:val="none" w:sz="0" w:space="0" w:color="auto"/>
          </w:divBdr>
        </w:div>
        <w:div w:id="264583678">
          <w:marLeft w:val="0"/>
          <w:marRight w:val="0"/>
          <w:marTop w:val="0"/>
          <w:marBottom w:val="0"/>
          <w:divBdr>
            <w:top w:val="none" w:sz="0" w:space="0" w:color="auto"/>
            <w:left w:val="none" w:sz="0" w:space="0" w:color="auto"/>
            <w:bottom w:val="none" w:sz="0" w:space="0" w:color="auto"/>
            <w:right w:val="none" w:sz="0" w:space="0" w:color="auto"/>
          </w:divBdr>
        </w:div>
        <w:div w:id="1650086427">
          <w:marLeft w:val="0"/>
          <w:marRight w:val="0"/>
          <w:marTop w:val="0"/>
          <w:marBottom w:val="0"/>
          <w:divBdr>
            <w:top w:val="none" w:sz="0" w:space="0" w:color="auto"/>
            <w:left w:val="none" w:sz="0" w:space="0" w:color="auto"/>
            <w:bottom w:val="none" w:sz="0" w:space="0" w:color="auto"/>
            <w:right w:val="none" w:sz="0" w:space="0" w:color="auto"/>
          </w:divBdr>
        </w:div>
        <w:div w:id="61567897">
          <w:marLeft w:val="0"/>
          <w:marRight w:val="0"/>
          <w:marTop w:val="0"/>
          <w:marBottom w:val="0"/>
          <w:divBdr>
            <w:top w:val="none" w:sz="0" w:space="0" w:color="auto"/>
            <w:left w:val="none" w:sz="0" w:space="0" w:color="auto"/>
            <w:bottom w:val="none" w:sz="0" w:space="0" w:color="auto"/>
            <w:right w:val="none" w:sz="0" w:space="0" w:color="auto"/>
          </w:divBdr>
        </w:div>
        <w:div w:id="1539731911">
          <w:marLeft w:val="0"/>
          <w:marRight w:val="0"/>
          <w:marTop w:val="0"/>
          <w:marBottom w:val="0"/>
          <w:divBdr>
            <w:top w:val="none" w:sz="0" w:space="0" w:color="auto"/>
            <w:left w:val="none" w:sz="0" w:space="0" w:color="auto"/>
            <w:bottom w:val="none" w:sz="0" w:space="0" w:color="auto"/>
            <w:right w:val="none" w:sz="0" w:space="0" w:color="auto"/>
          </w:divBdr>
        </w:div>
        <w:div w:id="287592403">
          <w:marLeft w:val="0"/>
          <w:marRight w:val="0"/>
          <w:marTop w:val="0"/>
          <w:marBottom w:val="0"/>
          <w:divBdr>
            <w:top w:val="none" w:sz="0" w:space="0" w:color="auto"/>
            <w:left w:val="none" w:sz="0" w:space="0" w:color="auto"/>
            <w:bottom w:val="none" w:sz="0" w:space="0" w:color="auto"/>
            <w:right w:val="none" w:sz="0" w:space="0" w:color="auto"/>
          </w:divBdr>
        </w:div>
        <w:div w:id="1996646932">
          <w:marLeft w:val="0"/>
          <w:marRight w:val="0"/>
          <w:marTop w:val="0"/>
          <w:marBottom w:val="0"/>
          <w:divBdr>
            <w:top w:val="none" w:sz="0" w:space="0" w:color="auto"/>
            <w:left w:val="none" w:sz="0" w:space="0" w:color="auto"/>
            <w:bottom w:val="none" w:sz="0" w:space="0" w:color="auto"/>
            <w:right w:val="none" w:sz="0" w:space="0" w:color="auto"/>
          </w:divBdr>
        </w:div>
        <w:div w:id="381296596">
          <w:marLeft w:val="0"/>
          <w:marRight w:val="0"/>
          <w:marTop w:val="0"/>
          <w:marBottom w:val="0"/>
          <w:divBdr>
            <w:top w:val="none" w:sz="0" w:space="0" w:color="auto"/>
            <w:left w:val="none" w:sz="0" w:space="0" w:color="auto"/>
            <w:bottom w:val="none" w:sz="0" w:space="0" w:color="auto"/>
            <w:right w:val="none" w:sz="0" w:space="0" w:color="auto"/>
          </w:divBdr>
        </w:div>
        <w:div w:id="587154846">
          <w:marLeft w:val="0"/>
          <w:marRight w:val="0"/>
          <w:marTop w:val="0"/>
          <w:marBottom w:val="0"/>
          <w:divBdr>
            <w:top w:val="none" w:sz="0" w:space="0" w:color="auto"/>
            <w:left w:val="none" w:sz="0" w:space="0" w:color="auto"/>
            <w:bottom w:val="none" w:sz="0" w:space="0" w:color="auto"/>
            <w:right w:val="none" w:sz="0" w:space="0" w:color="auto"/>
          </w:divBdr>
        </w:div>
        <w:div w:id="1831555958">
          <w:marLeft w:val="0"/>
          <w:marRight w:val="0"/>
          <w:marTop w:val="0"/>
          <w:marBottom w:val="0"/>
          <w:divBdr>
            <w:top w:val="none" w:sz="0" w:space="0" w:color="auto"/>
            <w:left w:val="none" w:sz="0" w:space="0" w:color="auto"/>
            <w:bottom w:val="none" w:sz="0" w:space="0" w:color="auto"/>
            <w:right w:val="none" w:sz="0" w:space="0" w:color="auto"/>
          </w:divBdr>
        </w:div>
        <w:div w:id="54856410">
          <w:marLeft w:val="0"/>
          <w:marRight w:val="0"/>
          <w:marTop w:val="0"/>
          <w:marBottom w:val="0"/>
          <w:divBdr>
            <w:top w:val="none" w:sz="0" w:space="0" w:color="auto"/>
            <w:left w:val="none" w:sz="0" w:space="0" w:color="auto"/>
            <w:bottom w:val="none" w:sz="0" w:space="0" w:color="auto"/>
            <w:right w:val="none" w:sz="0" w:space="0" w:color="auto"/>
          </w:divBdr>
        </w:div>
        <w:div w:id="1304123118">
          <w:marLeft w:val="0"/>
          <w:marRight w:val="0"/>
          <w:marTop w:val="0"/>
          <w:marBottom w:val="0"/>
          <w:divBdr>
            <w:top w:val="none" w:sz="0" w:space="0" w:color="auto"/>
            <w:left w:val="none" w:sz="0" w:space="0" w:color="auto"/>
            <w:bottom w:val="none" w:sz="0" w:space="0" w:color="auto"/>
            <w:right w:val="none" w:sz="0" w:space="0" w:color="auto"/>
          </w:divBdr>
        </w:div>
        <w:div w:id="230696407">
          <w:marLeft w:val="0"/>
          <w:marRight w:val="0"/>
          <w:marTop w:val="0"/>
          <w:marBottom w:val="0"/>
          <w:divBdr>
            <w:top w:val="none" w:sz="0" w:space="0" w:color="auto"/>
            <w:left w:val="none" w:sz="0" w:space="0" w:color="auto"/>
            <w:bottom w:val="none" w:sz="0" w:space="0" w:color="auto"/>
            <w:right w:val="none" w:sz="0" w:space="0" w:color="auto"/>
          </w:divBdr>
        </w:div>
        <w:div w:id="1054933586">
          <w:marLeft w:val="0"/>
          <w:marRight w:val="0"/>
          <w:marTop w:val="0"/>
          <w:marBottom w:val="0"/>
          <w:divBdr>
            <w:top w:val="none" w:sz="0" w:space="0" w:color="auto"/>
            <w:left w:val="none" w:sz="0" w:space="0" w:color="auto"/>
            <w:bottom w:val="none" w:sz="0" w:space="0" w:color="auto"/>
            <w:right w:val="none" w:sz="0" w:space="0" w:color="auto"/>
          </w:divBdr>
        </w:div>
        <w:div w:id="478152262">
          <w:marLeft w:val="0"/>
          <w:marRight w:val="0"/>
          <w:marTop w:val="0"/>
          <w:marBottom w:val="0"/>
          <w:divBdr>
            <w:top w:val="none" w:sz="0" w:space="0" w:color="auto"/>
            <w:left w:val="none" w:sz="0" w:space="0" w:color="auto"/>
            <w:bottom w:val="none" w:sz="0" w:space="0" w:color="auto"/>
            <w:right w:val="none" w:sz="0" w:space="0" w:color="auto"/>
          </w:divBdr>
        </w:div>
        <w:div w:id="1090201295">
          <w:marLeft w:val="0"/>
          <w:marRight w:val="0"/>
          <w:marTop w:val="0"/>
          <w:marBottom w:val="0"/>
          <w:divBdr>
            <w:top w:val="none" w:sz="0" w:space="0" w:color="auto"/>
            <w:left w:val="none" w:sz="0" w:space="0" w:color="auto"/>
            <w:bottom w:val="none" w:sz="0" w:space="0" w:color="auto"/>
            <w:right w:val="none" w:sz="0" w:space="0" w:color="auto"/>
          </w:divBdr>
        </w:div>
        <w:div w:id="1990475569">
          <w:marLeft w:val="0"/>
          <w:marRight w:val="0"/>
          <w:marTop w:val="0"/>
          <w:marBottom w:val="0"/>
          <w:divBdr>
            <w:top w:val="none" w:sz="0" w:space="0" w:color="auto"/>
            <w:left w:val="none" w:sz="0" w:space="0" w:color="auto"/>
            <w:bottom w:val="none" w:sz="0" w:space="0" w:color="auto"/>
            <w:right w:val="none" w:sz="0" w:space="0" w:color="auto"/>
          </w:divBdr>
        </w:div>
        <w:div w:id="1536886946">
          <w:marLeft w:val="0"/>
          <w:marRight w:val="0"/>
          <w:marTop w:val="0"/>
          <w:marBottom w:val="0"/>
          <w:divBdr>
            <w:top w:val="none" w:sz="0" w:space="0" w:color="auto"/>
            <w:left w:val="none" w:sz="0" w:space="0" w:color="auto"/>
            <w:bottom w:val="none" w:sz="0" w:space="0" w:color="auto"/>
            <w:right w:val="none" w:sz="0" w:space="0" w:color="auto"/>
          </w:divBdr>
        </w:div>
        <w:div w:id="975842361">
          <w:marLeft w:val="0"/>
          <w:marRight w:val="0"/>
          <w:marTop w:val="0"/>
          <w:marBottom w:val="0"/>
          <w:divBdr>
            <w:top w:val="none" w:sz="0" w:space="0" w:color="auto"/>
            <w:left w:val="none" w:sz="0" w:space="0" w:color="auto"/>
            <w:bottom w:val="none" w:sz="0" w:space="0" w:color="auto"/>
            <w:right w:val="none" w:sz="0" w:space="0" w:color="auto"/>
          </w:divBdr>
        </w:div>
        <w:div w:id="606498892">
          <w:marLeft w:val="0"/>
          <w:marRight w:val="0"/>
          <w:marTop w:val="0"/>
          <w:marBottom w:val="0"/>
          <w:divBdr>
            <w:top w:val="none" w:sz="0" w:space="0" w:color="auto"/>
            <w:left w:val="none" w:sz="0" w:space="0" w:color="auto"/>
            <w:bottom w:val="none" w:sz="0" w:space="0" w:color="auto"/>
            <w:right w:val="none" w:sz="0" w:space="0" w:color="auto"/>
          </w:divBdr>
        </w:div>
        <w:div w:id="852957091">
          <w:marLeft w:val="0"/>
          <w:marRight w:val="0"/>
          <w:marTop w:val="0"/>
          <w:marBottom w:val="0"/>
          <w:divBdr>
            <w:top w:val="none" w:sz="0" w:space="0" w:color="auto"/>
            <w:left w:val="none" w:sz="0" w:space="0" w:color="auto"/>
            <w:bottom w:val="none" w:sz="0" w:space="0" w:color="auto"/>
            <w:right w:val="none" w:sz="0" w:space="0" w:color="auto"/>
          </w:divBdr>
        </w:div>
        <w:div w:id="1573196633">
          <w:marLeft w:val="0"/>
          <w:marRight w:val="0"/>
          <w:marTop w:val="0"/>
          <w:marBottom w:val="0"/>
          <w:divBdr>
            <w:top w:val="none" w:sz="0" w:space="0" w:color="auto"/>
            <w:left w:val="none" w:sz="0" w:space="0" w:color="auto"/>
            <w:bottom w:val="none" w:sz="0" w:space="0" w:color="auto"/>
            <w:right w:val="none" w:sz="0" w:space="0" w:color="auto"/>
          </w:divBdr>
        </w:div>
        <w:div w:id="1216236529">
          <w:marLeft w:val="0"/>
          <w:marRight w:val="0"/>
          <w:marTop w:val="0"/>
          <w:marBottom w:val="0"/>
          <w:divBdr>
            <w:top w:val="none" w:sz="0" w:space="0" w:color="auto"/>
            <w:left w:val="none" w:sz="0" w:space="0" w:color="auto"/>
            <w:bottom w:val="none" w:sz="0" w:space="0" w:color="auto"/>
            <w:right w:val="none" w:sz="0" w:space="0" w:color="auto"/>
          </w:divBdr>
        </w:div>
        <w:div w:id="69499672">
          <w:marLeft w:val="0"/>
          <w:marRight w:val="0"/>
          <w:marTop w:val="0"/>
          <w:marBottom w:val="0"/>
          <w:divBdr>
            <w:top w:val="none" w:sz="0" w:space="0" w:color="auto"/>
            <w:left w:val="none" w:sz="0" w:space="0" w:color="auto"/>
            <w:bottom w:val="none" w:sz="0" w:space="0" w:color="auto"/>
            <w:right w:val="none" w:sz="0" w:space="0" w:color="auto"/>
          </w:divBdr>
        </w:div>
        <w:div w:id="2126465405">
          <w:marLeft w:val="0"/>
          <w:marRight w:val="0"/>
          <w:marTop w:val="0"/>
          <w:marBottom w:val="0"/>
          <w:divBdr>
            <w:top w:val="none" w:sz="0" w:space="0" w:color="auto"/>
            <w:left w:val="none" w:sz="0" w:space="0" w:color="auto"/>
            <w:bottom w:val="none" w:sz="0" w:space="0" w:color="auto"/>
            <w:right w:val="none" w:sz="0" w:space="0" w:color="auto"/>
          </w:divBdr>
        </w:div>
        <w:div w:id="1774670052">
          <w:marLeft w:val="0"/>
          <w:marRight w:val="0"/>
          <w:marTop w:val="0"/>
          <w:marBottom w:val="0"/>
          <w:divBdr>
            <w:top w:val="none" w:sz="0" w:space="0" w:color="auto"/>
            <w:left w:val="none" w:sz="0" w:space="0" w:color="auto"/>
            <w:bottom w:val="none" w:sz="0" w:space="0" w:color="auto"/>
            <w:right w:val="none" w:sz="0" w:space="0" w:color="auto"/>
          </w:divBdr>
        </w:div>
        <w:div w:id="1457487809">
          <w:marLeft w:val="0"/>
          <w:marRight w:val="0"/>
          <w:marTop w:val="0"/>
          <w:marBottom w:val="0"/>
          <w:divBdr>
            <w:top w:val="none" w:sz="0" w:space="0" w:color="auto"/>
            <w:left w:val="none" w:sz="0" w:space="0" w:color="auto"/>
            <w:bottom w:val="none" w:sz="0" w:space="0" w:color="auto"/>
            <w:right w:val="none" w:sz="0" w:space="0" w:color="auto"/>
          </w:divBdr>
        </w:div>
        <w:div w:id="884022168">
          <w:marLeft w:val="0"/>
          <w:marRight w:val="0"/>
          <w:marTop w:val="0"/>
          <w:marBottom w:val="0"/>
          <w:divBdr>
            <w:top w:val="none" w:sz="0" w:space="0" w:color="auto"/>
            <w:left w:val="none" w:sz="0" w:space="0" w:color="auto"/>
            <w:bottom w:val="none" w:sz="0" w:space="0" w:color="auto"/>
            <w:right w:val="none" w:sz="0" w:space="0" w:color="auto"/>
          </w:divBdr>
        </w:div>
        <w:div w:id="540285837">
          <w:marLeft w:val="0"/>
          <w:marRight w:val="0"/>
          <w:marTop w:val="0"/>
          <w:marBottom w:val="0"/>
          <w:divBdr>
            <w:top w:val="none" w:sz="0" w:space="0" w:color="auto"/>
            <w:left w:val="none" w:sz="0" w:space="0" w:color="auto"/>
            <w:bottom w:val="none" w:sz="0" w:space="0" w:color="auto"/>
            <w:right w:val="none" w:sz="0" w:space="0" w:color="auto"/>
          </w:divBdr>
        </w:div>
        <w:div w:id="278687458">
          <w:marLeft w:val="0"/>
          <w:marRight w:val="0"/>
          <w:marTop w:val="0"/>
          <w:marBottom w:val="0"/>
          <w:divBdr>
            <w:top w:val="none" w:sz="0" w:space="0" w:color="auto"/>
            <w:left w:val="none" w:sz="0" w:space="0" w:color="auto"/>
            <w:bottom w:val="none" w:sz="0" w:space="0" w:color="auto"/>
            <w:right w:val="none" w:sz="0" w:space="0" w:color="auto"/>
          </w:divBdr>
        </w:div>
        <w:div w:id="165480206">
          <w:marLeft w:val="0"/>
          <w:marRight w:val="0"/>
          <w:marTop w:val="0"/>
          <w:marBottom w:val="0"/>
          <w:divBdr>
            <w:top w:val="none" w:sz="0" w:space="0" w:color="auto"/>
            <w:left w:val="none" w:sz="0" w:space="0" w:color="auto"/>
            <w:bottom w:val="none" w:sz="0" w:space="0" w:color="auto"/>
            <w:right w:val="none" w:sz="0" w:space="0" w:color="auto"/>
          </w:divBdr>
        </w:div>
        <w:div w:id="1052926432">
          <w:marLeft w:val="0"/>
          <w:marRight w:val="0"/>
          <w:marTop w:val="0"/>
          <w:marBottom w:val="0"/>
          <w:divBdr>
            <w:top w:val="none" w:sz="0" w:space="0" w:color="auto"/>
            <w:left w:val="none" w:sz="0" w:space="0" w:color="auto"/>
            <w:bottom w:val="none" w:sz="0" w:space="0" w:color="auto"/>
            <w:right w:val="none" w:sz="0" w:space="0" w:color="auto"/>
          </w:divBdr>
        </w:div>
        <w:div w:id="2138180253">
          <w:marLeft w:val="0"/>
          <w:marRight w:val="0"/>
          <w:marTop w:val="0"/>
          <w:marBottom w:val="0"/>
          <w:divBdr>
            <w:top w:val="none" w:sz="0" w:space="0" w:color="auto"/>
            <w:left w:val="none" w:sz="0" w:space="0" w:color="auto"/>
            <w:bottom w:val="none" w:sz="0" w:space="0" w:color="auto"/>
            <w:right w:val="none" w:sz="0" w:space="0" w:color="auto"/>
          </w:divBdr>
        </w:div>
        <w:div w:id="1187988357">
          <w:marLeft w:val="0"/>
          <w:marRight w:val="0"/>
          <w:marTop w:val="0"/>
          <w:marBottom w:val="0"/>
          <w:divBdr>
            <w:top w:val="none" w:sz="0" w:space="0" w:color="auto"/>
            <w:left w:val="none" w:sz="0" w:space="0" w:color="auto"/>
            <w:bottom w:val="none" w:sz="0" w:space="0" w:color="auto"/>
            <w:right w:val="none" w:sz="0" w:space="0" w:color="auto"/>
          </w:divBdr>
        </w:div>
        <w:div w:id="1743795902">
          <w:marLeft w:val="0"/>
          <w:marRight w:val="0"/>
          <w:marTop w:val="0"/>
          <w:marBottom w:val="0"/>
          <w:divBdr>
            <w:top w:val="none" w:sz="0" w:space="0" w:color="auto"/>
            <w:left w:val="none" w:sz="0" w:space="0" w:color="auto"/>
            <w:bottom w:val="none" w:sz="0" w:space="0" w:color="auto"/>
            <w:right w:val="none" w:sz="0" w:space="0" w:color="auto"/>
          </w:divBdr>
        </w:div>
        <w:div w:id="709305787">
          <w:marLeft w:val="0"/>
          <w:marRight w:val="0"/>
          <w:marTop w:val="0"/>
          <w:marBottom w:val="0"/>
          <w:divBdr>
            <w:top w:val="none" w:sz="0" w:space="0" w:color="auto"/>
            <w:left w:val="none" w:sz="0" w:space="0" w:color="auto"/>
            <w:bottom w:val="none" w:sz="0" w:space="0" w:color="auto"/>
            <w:right w:val="none" w:sz="0" w:space="0" w:color="auto"/>
          </w:divBdr>
        </w:div>
        <w:div w:id="5645067">
          <w:marLeft w:val="0"/>
          <w:marRight w:val="0"/>
          <w:marTop w:val="0"/>
          <w:marBottom w:val="0"/>
          <w:divBdr>
            <w:top w:val="none" w:sz="0" w:space="0" w:color="auto"/>
            <w:left w:val="none" w:sz="0" w:space="0" w:color="auto"/>
            <w:bottom w:val="none" w:sz="0" w:space="0" w:color="auto"/>
            <w:right w:val="none" w:sz="0" w:space="0" w:color="auto"/>
          </w:divBdr>
        </w:div>
        <w:div w:id="31468352">
          <w:marLeft w:val="0"/>
          <w:marRight w:val="0"/>
          <w:marTop w:val="0"/>
          <w:marBottom w:val="0"/>
          <w:divBdr>
            <w:top w:val="none" w:sz="0" w:space="0" w:color="auto"/>
            <w:left w:val="none" w:sz="0" w:space="0" w:color="auto"/>
            <w:bottom w:val="none" w:sz="0" w:space="0" w:color="auto"/>
            <w:right w:val="none" w:sz="0" w:space="0" w:color="auto"/>
          </w:divBdr>
        </w:div>
        <w:div w:id="1069957699">
          <w:marLeft w:val="0"/>
          <w:marRight w:val="0"/>
          <w:marTop w:val="0"/>
          <w:marBottom w:val="0"/>
          <w:divBdr>
            <w:top w:val="none" w:sz="0" w:space="0" w:color="auto"/>
            <w:left w:val="none" w:sz="0" w:space="0" w:color="auto"/>
            <w:bottom w:val="none" w:sz="0" w:space="0" w:color="auto"/>
            <w:right w:val="none" w:sz="0" w:space="0" w:color="auto"/>
          </w:divBdr>
        </w:div>
        <w:div w:id="463086648">
          <w:marLeft w:val="0"/>
          <w:marRight w:val="0"/>
          <w:marTop w:val="0"/>
          <w:marBottom w:val="0"/>
          <w:divBdr>
            <w:top w:val="none" w:sz="0" w:space="0" w:color="auto"/>
            <w:left w:val="none" w:sz="0" w:space="0" w:color="auto"/>
            <w:bottom w:val="none" w:sz="0" w:space="0" w:color="auto"/>
            <w:right w:val="none" w:sz="0" w:space="0" w:color="auto"/>
          </w:divBdr>
        </w:div>
        <w:div w:id="153961258">
          <w:marLeft w:val="0"/>
          <w:marRight w:val="0"/>
          <w:marTop w:val="0"/>
          <w:marBottom w:val="0"/>
          <w:divBdr>
            <w:top w:val="none" w:sz="0" w:space="0" w:color="auto"/>
            <w:left w:val="none" w:sz="0" w:space="0" w:color="auto"/>
            <w:bottom w:val="none" w:sz="0" w:space="0" w:color="auto"/>
            <w:right w:val="none" w:sz="0" w:space="0" w:color="auto"/>
          </w:divBdr>
        </w:div>
        <w:div w:id="730928402">
          <w:marLeft w:val="0"/>
          <w:marRight w:val="0"/>
          <w:marTop w:val="0"/>
          <w:marBottom w:val="0"/>
          <w:divBdr>
            <w:top w:val="none" w:sz="0" w:space="0" w:color="auto"/>
            <w:left w:val="none" w:sz="0" w:space="0" w:color="auto"/>
            <w:bottom w:val="none" w:sz="0" w:space="0" w:color="auto"/>
            <w:right w:val="none" w:sz="0" w:space="0" w:color="auto"/>
          </w:divBdr>
        </w:div>
        <w:div w:id="1696687670">
          <w:marLeft w:val="0"/>
          <w:marRight w:val="0"/>
          <w:marTop w:val="0"/>
          <w:marBottom w:val="0"/>
          <w:divBdr>
            <w:top w:val="none" w:sz="0" w:space="0" w:color="auto"/>
            <w:left w:val="none" w:sz="0" w:space="0" w:color="auto"/>
            <w:bottom w:val="none" w:sz="0" w:space="0" w:color="auto"/>
            <w:right w:val="none" w:sz="0" w:space="0" w:color="auto"/>
          </w:divBdr>
        </w:div>
        <w:div w:id="1111364996">
          <w:marLeft w:val="0"/>
          <w:marRight w:val="0"/>
          <w:marTop w:val="0"/>
          <w:marBottom w:val="0"/>
          <w:divBdr>
            <w:top w:val="none" w:sz="0" w:space="0" w:color="auto"/>
            <w:left w:val="none" w:sz="0" w:space="0" w:color="auto"/>
            <w:bottom w:val="none" w:sz="0" w:space="0" w:color="auto"/>
            <w:right w:val="none" w:sz="0" w:space="0" w:color="auto"/>
          </w:divBdr>
        </w:div>
        <w:div w:id="1722246645">
          <w:marLeft w:val="0"/>
          <w:marRight w:val="0"/>
          <w:marTop w:val="0"/>
          <w:marBottom w:val="0"/>
          <w:divBdr>
            <w:top w:val="none" w:sz="0" w:space="0" w:color="auto"/>
            <w:left w:val="none" w:sz="0" w:space="0" w:color="auto"/>
            <w:bottom w:val="none" w:sz="0" w:space="0" w:color="auto"/>
            <w:right w:val="none" w:sz="0" w:space="0" w:color="auto"/>
          </w:divBdr>
        </w:div>
        <w:div w:id="486553409">
          <w:marLeft w:val="0"/>
          <w:marRight w:val="0"/>
          <w:marTop w:val="0"/>
          <w:marBottom w:val="0"/>
          <w:divBdr>
            <w:top w:val="none" w:sz="0" w:space="0" w:color="auto"/>
            <w:left w:val="none" w:sz="0" w:space="0" w:color="auto"/>
            <w:bottom w:val="none" w:sz="0" w:space="0" w:color="auto"/>
            <w:right w:val="none" w:sz="0" w:space="0" w:color="auto"/>
          </w:divBdr>
        </w:div>
        <w:div w:id="1283268662">
          <w:marLeft w:val="0"/>
          <w:marRight w:val="0"/>
          <w:marTop w:val="0"/>
          <w:marBottom w:val="0"/>
          <w:divBdr>
            <w:top w:val="none" w:sz="0" w:space="0" w:color="auto"/>
            <w:left w:val="none" w:sz="0" w:space="0" w:color="auto"/>
            <w:bottom w:val="none" w:sz="0" w:space="0" w:color="auto"/>
            <w:right w:val="none" w:sz="0" w:space="0" w:color="auto"/>
          </w:divBdr>
        </w:div>
        <w:div w:id="1440225379">
          <w:marLeft w:val="0"/>
          <w:marRight w:val="0"/>
          <w:marTop w:val="0"/>
          <w:marBottom w:val="0"/>
          <w:divBdr>
            <w:top w:val="none" w:sz="0" w:space="0" w:color="auto"/>
            <w:left w:val="none" w:sz="0" w:space="0" w:color="auto"/>
            <w:bottom w:val="none" w:sz="0" w:space="0" w:color="auto"/>
            <w:right w:val="none" w:sz="0" w:space="0" w:color="auto"/>
          </w:divBdr>
        </w:div>
        <w:div w:id="186332416">
          <w:marLeft w:val="0"/>
          <w:marRight w:val="0"/>
          <w:marTop w:val="0"/>
          <w:marBottom w:val="0"/>
          <w:divBdr>
            <w:top w:val="none" w:sz="0" w:space="0" w:color="auto"/>
            <w:left w:val="none" w:sz="0" w:space="0" w:color="auto"/>
            <w:bottom w:val="none" w:sz="0" w:space="0" w:color="auto"/>
            <w:right w:val="none" w:sz="0" w:space="0" w:color="auto"/>
          </w:divBdr>
        </w:div>
        <w:div w:id="1706952451">
          <w:marLeft w:val="0"/>
          <w:marRight w:val="0"/>
          <w:marTop w:val="0"/>
          <w:marBottom w:val="0"/>
          <w:divBdr>
            <w:top w:val="none" w:sz="0" w:space="0" w:color="auto"/>
            <w:left w:val="none" w:sz="0" w:space="0" w:color="auto"/>
            <w:bottom w:val="none" w:sz="0" w:space="0" w:color="auto"/>
            <w:right w:val="none" w:sz="0" w:space="0" w:color="auto"/>
          </w:divBdr>
        </w:div>
        <w:div w:id="149490709">
          <w:marLeft w:val="0"/>
          <w:marRight w:val="0"/>
          <w:marTop w:val="0"/>
          <w:marBottom w:val="0"/>
          <w:divBdr>
            <w:top w:val="none" w:sz="0" w:space="0" w:color="auto"/>
            <w:left w:val="none" w:sz="0" w:space="0" w:color="auto"/>
            <w:bottom w:val="none" w:sz="0" w:space="0" w:color="auto"/>
            <w:right w:val="none" w:sz="0" w:space="0" w:color="auto"/>
          </w:divBdr>
        </w:div>
        <w:div w:id="243881187">
          <w:marLeft w:val="0"/>
          <w:marRight w:val="0"/>
          <w:marTop w:val="0"/>
          <w:marBottom w:val="0"/>
          <w:divBdr>
            <w:top w:val="none" w:sz="0" w:space="0" w:color="auto"/>
            <w:left w:val="none" w:sz="0" w:space="0" w:color="auto"/>
            <w:bottom w:val="none" w:sz="0" w:space="0" w:color="auto"/>
            <w:right w:val="none" w:sz="0" w:space="0" w:color="auto"/>
          </w:divBdr>
        </w:div>
        <w:div w:id="469859762">
          <w:marLeft w:val="0"/>
          <w:marRight w:val="0"/>
          <w:marTop w:val="0"/>
          <w:marBottom w:val="0"/>
          <w:divBdr>
            <w:top w:val="none" w:sz="0" w:space="0" w:color="auto"/>
            <w:left w:val="none" w:sz="0" w:space="0" w:color="auto"/>
            <w:bottom w:val="none" w:sz="0" w:space="0" w:color="auto"/>
            <w:right w:val="none" w:sz="0" w:space="0" w:color="auto"/>
          </w:divBdr>
        </w:div>
        <w:div w:id="1038890920">
          <w:marLeft w:val="0"/>
          <w:marRight w:val="0"/>
          <w:marTop w:val="0"/>
          <w:marBottom w:val="0"/>
          <w:divBdr>
            <w:top w:val="none" w:sz="0" w:space="0" w:color="auto"/>
            <w:left w:val="none" w:sz="0" w:space="0" w:color="auto"/>
            <w:bottom w:val="none" w:sz="0" w:space="0" w:color="auto"/>
            <w:right w:val="none" w:sz="0" w:space="0" w:color="auto"/>
          </w:divBdr>
        </w:div>
        <w:div w:id="1231118880">
          <w:marLeft w:val="0"/>
          <w:marRight w:val="0"/>
          <w:marTop w:val="0"/>
          <w:marBottom w:val="0"/>
          <w:divBdr>
            <w:top w:val="none" w:sz="0" w:space="0" w:color="auto"/>
            <w:left w:val="none" w:sz="0" w:space="0" w:color="auto"/>
            <w:bottom w:val="none" w:sz="0" w:space="0" w:color="auto"/>
            <w:right w:val="none" w:sz="0" w:space="0" w:color="auto"/>
          </w:divBdr>
        </w:div>
        <w:div w:id="253514418">
          <w:marLeft w:val="0"/>
          <w:marRight w:val="0"/>
          <w:marTop w:val="0"/>
          <w:marBottom w:val="0"/>
          <w:divBdr>
            <w:top w:val="none" w:sz="0" w:space="0" w:color="auto"/>
            <w:left w:val="none" w:sz="0" w:space="0" w:color="auto"/>
            <w:bottom w:val="none" w:sz="0" w:space="0" w:color="auto"/>
            <w:right w:val="none" w:sz="0" w:space="0" w:color="auto"/>
          </w:divBdr>
        </w:div>
        <w:div w:id="685908307">
          <w:marLeft w:val="0"/>
          <w:marRight w:val="0"/>
          <w:marTop w:val="0"/>
          <w:marBottom w:val="0"/>
          <w:divBdr>
            <w:top w:val="none" w:sz="0" w:space="0" w:color="auto"/>
            <w:left w:val="none" w:sz="0" w:space="0" w:color="auto"/>
            <w:bottom w:val="none" w:sz="0" w:space="0" w:color="auto"/>
            <w:right w:val="none" w:sz="0" w:space="0" w:color="auto"/>
          </w:divBdr>
        </w:div>
        <w:div w:id="1906797395">
          <w:marLeft w:val="0"/>
          <w:marRight w:val="0"/>
          <w:marTop w:val="0"/>
          <w:marBottom w:val="0"/>
          <w:divBdr>
            <w:top w:val="none" w:sz="0" w:space="0" w:color="auto"/>
            <w:left w:val="none" w:sz="0" w:space="0" w:color="auto"/>
            <w:bottom w:val="none" w:sz="0" w:space="0" w:color="auto"/>
            <w:right w:val="none" w:sz="0" w:space="0" w:color="auto"/>
          </w:divBdr>
        </w:div>
        <w:div w:id="1738086056">
          <w:marLeft w:val="0"/>
          <w:marRight w:val="0"/>
          <w:marTop w:val="0"/>
          <w:marBottom w:val="0"/>
          <w:divBdr>
            <w:top w:val="none" w:sz="0" w:space="0" w:color="auto"/>
            <w:left w:val="none" w:sz="0" w:space="0" w:color="auto"/>
            <w:bottom w:val="none" w:sz="0" w:space="0" w:color="auto"/>
            <w:right w:val="none" w:sz="0" w:space="0" w:color="auto"/>
          </w:divBdr>
        </w:div>
        <w:div w:id="1031802460">
          <w:marLeft w:val="0"/>
          <w:marRight w:val="0"/>
          <w:marTop w:val="0"/>
          <w:marBottom w:val="0"/>
          <w:divBdr>
            <w:top w:val="none" w:sz="0" w:space="0" w:color="auto"/>
            <w:left w:val="none" w:sz="0" w:space="0" w:color="auto"/>
            <w:bottom w:val="none" w:sz="0" w:space="0" w:color="auto"/>
            <w:right w:val="none" w:sz="0" w:space="0" w:color="auto"/>
          </w:divBdr>
        </w:div>
        <w:div w:id="2053722047">
          <w:marLeft w:val="0"/>
          <w:marRight w:val="0"/>
          <w:marTop w:val="0"/>
          <w:marBottom w:val="0"/>
          <w:divBdr>
            <w:top w:val="none" w:sz="0" w:space="0" w:color="auto"/>
            <w:left w:val="none" w:sz="0" w:space="0" w:color="auto"/>
            <w:bottom w:val="none" w:sz="0" w:space="0" w:color="auto"/>
            <w:right w:val="none" w:sz="0" w:space="0" w:color="auto"/>
          </w:divBdr>
        </w:div>
        <w:div w:id="1751927674">
          <w:marLeft w:val="0"/>
          <w:marRight w:val="0"/>
          <w:marTop w:val="0"/>
          <w:marBottom w:val="0"/>
          <w:divBdr>
            <w:top w:val="none" w:sz="0" w:space="0" w:color="auto"/>
            <w:left w:val="none" w:sz="0" w:space="0" w:color="auto"/>
            <w:bottom w:val="none" w:sz="0" w:space="0" w:color="auto"/>
            <w:right w:val="none" w:sz="0" w:space="0" w:color="auto"/>
          </w:divBdr>
        </w:div>
        <w:div w:id="716778475">
          <w:marLeft w:val="0"/>
          <w:marRight w:val="0"/>
          <w:marTop w:val="0"/>
          <w:marBottom w:val="0"/>
          <w:divBdr>
            <w:top w:val="none" w:sz="0" w:space="0" w:color="auto"/>
            <w:left w:val="none" w:sz="0" w:space="0" w:color="auto"/>
            <w:bottom w:val="none" w:sz="0" w:space="0" w:color="auto"/>
            <w:right w:val="none" w:sz="0" w:space="0" w:color="auto"/>
          </w:divBdr>
        </w:div>
        <w:div w:id="2038264086">
          <w:marLeft w:val="0"/>
          <w:marRight w:val="0"/>
          <w:marTop w:val="0"/>
          <w:marBottom w:val="0"/>
          <w:divBdr>
            <w:top w:val="none" w:sz="0" w:space="0" w:color="auto"/>
            <w:left w:val="none" w:sz="0" w:space="0" w:color="auto"/>
            <w:bottom w:val="none" w:sz="0" w:space="0" w:color="auto"/>
            <w:right w:val="none" w:sz="0" w:space="0" w:color="auto"/>
          </w:divBdr>
        </w:div>
        <w:div w:id="2101099736">
          <w:marLeft w:val="0"/>
          <w:marRight w:val="0"/>
          <w:marTop w:val="0"/>
          <w:marBottom w:val="0"/>
          <w:divBdr>
            <w:top w:val="none" w:sz="0" w:space="0" w:color="auto"/>
            <w:left w:val="none" w:sz="0" w:space="0" w:color="auto"/>
            <w:bottom w:val="none" w:sz="0" w:space="0" w:color="auto"/>
            <w:right w:val="none" w:sz="0" w:space="0" w:color="auto"/>
          </w:divBdr>
        </w:div>
        <w:div w:id="968050444">
          <w:marLeft w:val="0"/>
          <w:marRight w:val="0"/>
          <w:marTop w:val="0"/>
          <w:marBottom w:val="0"/>
          <w:divBdr>
            <w:top w:val="none" w:sz="0" w:space="0" w:color="auto"/>
            <w:left w:val="none" w:sz="0" w:space="0" w:color="auto"/>
            <w:bottom w:val="none" w:sz="0" w:space="0" w:color="auto"/>
            <w:right w:val="none" w:sz="0" w:space="0" w:color="auto"/>
          </w:divBdr>
        </w:div>
        <w:div w:id="753354994">
          <w:marLeft w:val="0"/>
          <w:marRight w:val="0"/>
          <w:marTop w:val="0"/>
          <w:marBottom w:val="0"/>
          <w:divBdr>
            <w:top w:val="none" w:sz="0" w:space="0" w:color="auto"/>
            <w:left w:val="none" w:sz="0" w:space="0" w:color="auto"/>
            <w:bottom w:val="none" w:sz="0" w:space="0" w:color="auto"/>
            <w:right w:val="none" w:sz="0" w:space="0" w:color="auto"/>
          </w:divBdr>
        </w:div>
        <w:div w:id="192429500">
          <w:marLeft w:val="0"/>
          <w:marRight w:val="0"/>
          <w:marTop w:val="0"/>
          <w:marBottom w:val="0"/>
          <w:divBdr>
            <w:top w:val="none" w:sz="0" w:space="0" w:color="auto"/>
            <w:left w:val="none" w:sz="0" w:space="0" w:color="auto"/>
            <w:bottom w:val="none" w:sz="0" w:space="0" w:color="auto"/>
            <w:right w:val="none" w:sz="0" w:space="0" w:color="auto"/>
          </w:divBdr>
        </w:div>
        <w:div w:id="2037076006">
          <w:marLeft w:val="0"/>
          <w:marRight w:val="0"/>
          <w:marTop w:val="0"/>
          <w:marBottom w:val="0"/>
          <w:divBdr>
            <w:top w:val="none" w:sz="0" w:space="0" w:color="auto"/>
            <w:left w:val="none" w:sz="0" w:space="0" w:color="auto"/>
            <w:bottom w:val="none" w:sz="0" w:space="0" w:color="auto"/>
            <w:right w:val="none" w:sz="0" w:space="0" w:color="auto"/>
          </w:divBdr>
        </w:div>
        <w:div w:id="1954897737">
          <w:marLeft w:val="0"/>
          <w:marRight w:val="0"/>
          <w:marTop w:val="0"/>
          <w:marBottom w:val="0"/>
          <w:divBdr>
            <w:top w:val="none" w:sz="0" w:space="0" w:color="auto"/>
            <w:left w:val="none" w:sz="0" w:space="0" w:color="auto"/>
            <w:bottom w:val="none" w:sz="0" w:space="0" w:color="auto"/>
            <w:right w:val="none" w:sz="0" w:space="0" w:color="auto"/>
          </w:divBdr>
        </w:div>
        <w:div w:id="429392076">
          <w:marLeft w:val="0"/>
          <w:marRight w:val="0"/>
          <w:marTop w:val="0"/>
          <w:marBottom w:val="0"/>
          <w:divBdr>
            <w:top w:val="none" w:sz="0" w:space="0" w:color="auto"/>
            <w:left w:val="none" w:sz="0" w:space="0" w:color="auto"/>
            <w:bottom w:val="none" w:sz="0" w:space="0" w:color="auto"/>
            <w:right w:val="none" w:sz="0" w:space="0" w:color="auto"/>
          </w:divBdr>
        </w:div>
        <w:div w:id="709651792">
          <w:marLeft w:val="0"/>
          <w:marRight w:val="0"/>
          <w:marTop w:val="0"/>
          <w:marBottom w:val="0"/>
          <w:divBdr>
            <w:top w:val="none" w:sz="0" w:space="0" w:color="auto"/>
            <w:left w:val="none" w:sz="0" w:space="0" w:color="auto"/>
            <w:bottom w:val="none" w:sz="0" w:space="0" w:color="auto"/>
            <w:right w:val="none" w:sz="0" w:space="0" w:color="auto"/>
          </w:divBdr>
        </w:div>
        <w:div w:id="829442630">
          <w:marLeft w:val="0"/>
          <w:marRight w:val="0"/>
          <w:marTop w:val="0"/>
          <w:marBottom w:val="0"/>
          <w:divBdr>
            <w:top w:val="none" w:sz="0" w:space="0" w:color="auto"/>
            <w:left w:val="none" w:sz="0" w:space="0" w:color="auto"/>
            <w:bottom w:val="none" w:sz="0" w:space="0" w:color="auto"/>
            <w:right w:val="none" w:sz="0" w:space="0" w:color="auto"/>
          </w:divBdr>
        </w:div>
        <w:div w:id="241572881">
          <w:marLeft w:val="0"/>
          <w:marRight w:val="0"/>
          <w:marTop w:val="0"/>
          <w:marBottom w:val="0"/>
          <w:divBdr>
            <w:top w:val="none" w:sz="0" w:space="0" w:color="auto"/>
            <w:left w:val="none" w:sz="0" w:space="0" w:color="auto"/>
            <w:bottom w:val="none" w:sz="0" w:space="0" w:color="auto"/>
            <w:right w:val="none" w:sz="0" w:space="0" w:color="auto"/>
          </w:divBdr>
        </w:div>
        <w:div w:id="1306081185">
          <w:marLeft w:val="0"/>
          <w:marRight w:val="0"/>
          <w:marTop w:val="0"/>
          <w:marBottom w:val="0"/>
          <w:divBdr>
            <w:top w:val="none" w:sz="0" w:space="0" w:color="auto"/>
            <w:left w:val="none" w:sz="0" w:space="0" w:color="auto"/>
            <w:bottom w:val="none" w:sz="0" w:space="0" w:color="auto"/>
            <w:right w:val="none" w:sz="0" w:space="0" w:color="auto"/>
          </w:divBdr>
        </w:div>
        <w:div w:id="1108087485">
          <w:marLeft w:val="0"/>
          <w:marRight w:val="0"/>
          <w:marTop w:val="0"/>
          <w:marBottom w:val="0"/>
          <w:divBdr>
            <w:top w:val="none" w:sz="0" w:space="0" w:color="auto"/>
            <w:left w:val="none" w:sz="0" w:space="0" w:color="auto"/>
            <w:bottom w:val="none" w:sz="0" w:space="0" w:color="auto"/>
            <w:right w:val="none" w:sz="0" w:space="0" w:color="auto"/>
          </w:divBdr>
        </w:div>
        <w:div w:id="1838691035">
          <w:marLeft w:val="0"/>
          <w:marRight w:val="0"/>
          <w:marTop w:val="0"/>
          <w:marBottom w:val="0"/>
          <w:divBdr>
            <w:top w:val="none" w:sz="0" w:space="0" w:color="auto"/>
            <w:left w:val="none" w:sz="0" w:space="0" w:color="auto"/>
            <w:bottom w:val="none" w:sz="0" w:space="0" w:color="auto"/>
            <w:right w:val="none" w:sz="0" w:space="0" w:color="auto"/>
          </w:divBdr>
        </w:div>
        <w:div w:id="581917437">
          <w:marLeft w:val="0"/>
          <w:marRight w:val="0"/>
          <w:marTop w:val="0"/>
          <w:marBottom w:val="0"/>
          <w:divBdr>
            <w:top w:val="none" w:sz="0" w:space="0" w:color="auto"/>
            <w:left w:val="none" w:sz="0" w:space="0" w:color="auto"/>
            <w:bottom w:val="none" w:sz="0" w:space="0" w:color="auto"/>
            <w:right w:val="none" w:sz="0" w:space="0" w:color="auto"/>
          </w:divBdr>
        </w:div>
        <w:div w:id="964189870">
          <w:marLeft w:val="0"/>
          <w:marRight w:val="0"/>
          <w:marTop w:val="0"/>
          <w:marBottom w:val="0"/>
          <w:divBdr>
            <w:top w:val="none" w:sz="0" w:space="0" w:color="auto"/>
            <w:left w:val="none" w:sz="0" w:space="0" w:color="auto"/>
            <w:bottom w:val="none" w:sz="0" w:space="0" w:color="auto"/>
            <w:right w:val="none" w:sz="0" w:space="0" w:color="auto"/>
          </w:divBdr>
        </w:div>
        <w:div w:id="1360544147">
          <w:marLeft w:val="0"/>
          <w:marRight w:val="0"/>
          <w:marTop w:val="0"/>
          <w:marBottom w:val="0"/>
          <w:divBdr>
            <w:top w:val="none" w:sz="0" w:space="0" w:color="auto"/>
            <w:left w:val="none" w:sz="0" w:space="0" w:color="auto"/>
            <w:bottom w:val="none" w:sz="0" w:space="0" w:color="auto"/>
            <w:right w:val="none" w:sz="0" w:space="0" w:color="auto"/>
          </w:divBdr>
        </w:div>
        <w:div w:id="1012495802">
          <w:marLeft w:val="0"/>
          <w:marRight w:val="0"/>
          <w:marTop w:val="0"/>
          <w:marBottom w:val="0"/>
          <w:divBdr>
            <w:top w:val="none" w:sz="0" w:space="0" w:color="auto"/>
            <w:left w:val="none" w:sz="0" w:space="0" w:color="auto"/>
            <w:bottom w:val="none" w:sz="0" w:space="0" w:color="auto"/>
            <w:right w:val="none" w:sz="0" w:space="0" w:color="auto"/>
          </w:divBdr>
        </w:div>
        <w:div w:id="2070223966">
          <w:marLeft w:val="0"/>
          <w:marRight w:val="0"/>
          <w:marTop w:val="0"/>
          <w:marBottom w:val="0"/>
          <w:divBdr>
            <w:top w:val="none" w:sz="0" w:space="0" w:color="auto"/>
            <w:left w:val="none" w:sz="0" w:space="0" w:color="auto"/>
            <w:bottom w:val="none" w:sz="0" w:space="0" w:color="auto"/>
            <w:right w:val="none" w:sz="0" w:space="0" w:color="auto"/>
          </w:divBdr>
        </w:div>
        <w:div w:id="1613899028">
          <w:marLeft w:val="0"/>
          <w:marRight w:val="0"/>
          <w:marTop w:val="0"/>
          <w:marBottom w:val="0"/>
          <w:divBdr>
            <w:top w:val="none" w:sz="0" w:space="0" w:color="auto"/>
            <w:left w:val="none" w:sz="0" w:space="0" w:color="auto"/>
            <w:bottom w:val="none" w:sz="0" w:space="0" w:color="auto"/>
            <w:right w:val="none" w:sz="0" w:space="0" w:color="auto"/>
          </w:divBdr>
        </w:div>
        <w:div w:id="1887452264">
          <w:marLeft w:val="0"/>
          <w:marRight w:val="0"/>
          <w:marTop w:val="0"/>
          <w:marBottom w:val="0"/>
          <w:divBdr>
            <w:top w:val="none" w:sz="0" w:space="0" w:color="auto"/>
            <w:left w:val="none" w:sz="0" w:space="0" w:color="auto"/>
            <w:bottom w:val="none" w:sz="0" w:space="0" w:color="auto"/>
            <w:right w:val="none" w:sz="0" w:space="0" w:color="auto"/>
          </w:divBdr>
        </w:div>
        <w:div w:id="1973826074">
          <w:marLeft w:val="0"/>
          <w:marRight w:val="0"/>
          <w:marTop w:val="0"/>
          <w:marBottom w:val="0"/>
          <w:divBdr>
            <w:top w:val="none" w:sz="0" w:space="0" w:color="auto"/>
            <w:left w:val="none" w:sz="0" w:space="0" w:color="auto"/>
            <w:bottom w:val="none" w:sz="0" w:space="0" w:color="auto"/>
            <w:right w:val="none" w:sz="0" w:space="0" w:color="auto"/>
          </w:divBdr>
        </w:div>
        <w:div w:id="906109590">
          <w:marLeft w:val="0"/>
          <w:marRight w:val="0"/>
          <w:marTop w:val="0"/>
          <w:marBottom w:val="0"/>
          <w:divBdr>
            <w:top w:val="none" w:sz="0" w:space="0" w:color="auto"/>
            <w:left w:val="none" w:sz="0" w:space="0" w:color="auto"/>
            <w:bottom w:val="none" w:sz="0" w:space="0" w:color="auto"/>
            <w:right w:val="none" w:sz="0" w:space="0" w:color="auto"/>
          </w:divBdr>
        </w:div>
        <w:div w:id="1426413394">
          <w:marLeft w:val="0"/>
          <w:marRight w:val="0"/>
          <w:marTop w:val="0"/>
          <w:marBottom w:val="0"/>
          <w:divBdr>
            <w:top w:val="none" w:sz="0" w:space="0" w:color="auto"/>
            <w:left w:val="none" w:sz="0" w:space="0" w:color="auto"/>
            <w:bottom w:val="none" w:sz="0" w:space="0" w:color="auto"/>
            <w:right w:val="none" w:sz="0" w:space="0" w:color="auto"/>
          </w:divBdr>
        </w:div>
        <w:div w:id="84738953">
          <w:marLeft w:val="0"/>
          <w:marRight w:val="0"/>
          <w:marTop w:val="0"/>
          <w:marBottom w:val="0"/>
          <w:divBdr>
            <w:top w:val="none" w:sz="0" w:space="0" w:color="auto"/>
            <w:left w:val="none" w:sz="0" w:space="0" w:color="auto"/>
            <w:bottom w:val="none" w:sz="0" w:space="0" w:color="auto"/>
            <w:right w:val="none" w:sz="0" w:space="0" w:color="auto"/>
          </w:divBdr>
        </w:div>
        <w:div w:id="636182983">
          <w:marLeft w:val="0"/>
          <w:marRight w:val="0"/>
          <w:marTop w:val="0"/>
          <w:marBottom w:val="0"/>
          <w:divBdr>
            <w:top w:val="none" w:sz="0" w:space="0" w:color="auto"/>
            <w:left w:val="none" w:sz="0" w:space="0" w:color="auto"/>
            <w:bottom w:val="none" w:sz="0" w:space="0" w:color="auto"/>
            <w:right w:val="none" w:sz="0" w:space="0" w:color="auto"/>
          </w:divBdr>
        </w:div>
        <w:div w:id="673915674">
          <w:marLeft w:val="0"/>
          <w:marRight w:val="0"/>
          <w:marTop w:val="0"/>
          <w:marBottom w:val="0"/>
          <w:divBdr>
            <w:top w:val="none" w:sz="0" w:space="0" w:color="auto"/>
            <w:left w:val="none" w:sz="0" w:space="0" w:color="auto"/>
            <w:bottom w:val="none" w:sz="0" w:space="0" w:color="auto"/>
            <w:right w:val="none" w:sz="0" w:space="0" w:color="auto"/>
          </w:divBdr>
        </w:div>
        <w:div w:id="830027610">
          <w:marLeft w:val="0"/>
          <w:marRight w:val="0"/>
          <w:marTop w:val="0"/>
          <w:marBottom w:val="0"/>
          <w:divBdr>
            <w:top w:val="none" w:sz="0" w:space="0" w:color="auto"/>
            <w:left w:val="none" w:sz="0" w:space="0" w:color="auto"/>
            <w:bottom w:val="none" w:sz="0" w:space="0" w:color="auto"/>
            <w:right w:val="none" w:sz="0" w:space="0" w:color="auto"/>
          </w:divBdr>
        </w:div>
        <w:div w:id="512453810">
          <w:marLeft w:val="0"/>
          <w:marRight w:val="0"/>
          <w:marTop w:val="0"/>
          <w:marBottom w:val="0"/>
          <w:divBdr>
            <w:top w:val="none" w:sz="0" w:space="0" w:color="auto"/>
            <w:left w:val="none" w:sz="0" w:space="0" w:color="auto"/>
            <w:bottom w:val="none" w:sz="0" w:space="0" w:color="auto"/>
            <w:right w:val="none" w:sz="0" w:space="0" w:color="auto"/>
          </w:divBdr>
        </w:div>
        <w:div w:id="104471487">
          <w:marLeft w:val="0"/>
          <w:marRight w:val="0"/>
          <w:marTop w:val="0"/>
          <w:marBottom w:val="0"/>
          <w:divBdr>
            <w:top w:val="none" w:sz="0" w:space="0" w:color="auto"/>
            <w:left w:val="none" w:sz="0" w:space="0" w:color="auto"/>
            <w:bottom w:val="none" w:sz="0" w:space="0" w:color="auto"/>
            <w:right w:val="none" w:sz="0" w:space="0" w:color="auto"/>
          </w:divBdr>
        </w:div>
        <w:div w:id="181090676">
          <w:marLeft w:val="0"/>
          <w:marRight w:val="0"/>
          <w:marTop w:val="0"/>
          <w:marBottom w:val="0"/>
          <w:divBdr>
            <w:top w:val="none" w:sz="0" w:space="0" w:color="auto"/>
            <w:left w:val="none" w:sz="0" w:space="0" w:color="auto"/>
            <w:bottom w:val="none" w:sz="0" w:space="0" w:color="auto"/>
            <w:right w:val="none" w:sz="0" w:space="0" w:color="auto"/>
          </w:divBdr>
        </w:div>
        <w:div w:id="724959969">
          <w:marLeft w:val="0"/>
          <w:marRight w:val="0"/>
          <w:marTop w:val="0"/>
          <w:marBottom w:val="0"/>
          <w:divBdr>
            <w:top w:val="none" w:sz="0" w:space="0" w:color="auto"/>
            <w:left w:val="none" w:sz="0" w:space="0" w:color="auto"/>
            <w:bottom w:val="none" w:sz="0" w:space="0" w:color="auto"/>
            <w:right w:val="none" w:sz="0" w:space="0" w:color="auto"/>
          </w:divBdr>
        </w:div>
        <w:div w:id="1961375501">
          <w:marLeft w:val="0"/>
          <w:marRight w:val="0"/>
          <w:marTop w:val="0"/>
          <w:marBottom w:val="0"/>
          <w:divBdr>
            <w:top w:val="none" w:sz="0" w:space="0" w:color="auto"/>
            <w:left w:val="none" w:sz="0" w:space="0" w:color="auto"/>
            <w:bottom w:val="none" w:sz="0" w:space="0" w:color="auto"/>
            <w:right w:val="none" w:sz="0" w:space="0" w:color="auto"/>
          </w:divBdr>
        </w:div>
        <w:div w:id="402291185">
          <w:marLeft w:val="0"/>
          <w:marRight w:val="0"/>
          <w:marTop w:val="0"/>
          <w:marBottom w:val="0"/>
          <w:divBdr>
            <w:top w:val="none" w:sz="0" w:space="0" w:color="auto"/>
            <w:left w:val="none" w:sz="0" w:space="0" w:color="auto"/>
            <w:bottom w:val="none" w:sz="0" w:space="0" w:color="auto"/>
            <w:right w:val="none" w:sz="0" w:space="0" w:color="auto"/>
          </w:divBdr>
        </w:div>
        <w:div w:id="894462664">
          <w:marLeft w:val="0"/>
          <w:marRight w:val="0"/>
          <w:marTop w:val="0"/>
          <w:marBottom w:val="0"/>
          <w:divBdr>
            <w:top w:val="none" w:sz="0" w:space="0" w:color="auto"/>
            <w:left w:val="none" w:sz="0" w:space="0" w:color="auto"/>
            <w:bottom w:val="none" w:sz="0" w:space="0" w:color="auto"/>
            <w:right w:val="none" w:sz="0" w:space="0" w:color="auto"/>
          </w:divBdr>
        </w:div>
        <w:div w:id="495148051">
          <w:marLeft w:val="0"/>
          <w:marRight w:val="0"/>
          <w:marTop w:val="0"/>
          <w:marBottom w:val="0"/>
          <w:divBdr>
            <w:top w:val="none" w:sz="0" w:space="0" w:color="auto"/>
            <w:left w:val="none" w:sz="0" w:space="0" w:color="auto"/>
            <w:bottom w:val="none" w:sz="0" w:space="0" w:color="auto"/>
            <w:right w:val="none" w:sz="0" w:space="0" w:color="auto"/>
          </w:divBdr>
        </w:div>
        <w:div w:id="2054113811">
          <w:marLeft w:val="0"/>
          <w:marRight w:val="0"/>
          <w:marTop w:val="0"/>
          <w:marBottom w:val="0"/>
          <w:divBdr>
            <w:top w:val="none" w:sz="0" w:space="0" w:color="auto"/>
            <w:left w:val="none" w:sz="0" w:space="0" w:color="auto"/>
            <w:bottom w:val="none" w:sz="0" w:space="0" w:color="auto"/>
            <w:right w:val="none" w:sz="0" w:space="0" w:color="auto"/>
          </w:divBdr>
        </w:div>
        <w:div w:id="1811824057">
          <w:marLeft w:val="0"/>
          <w:marRight w:val="0"/>
          <w:marTop w:val="0"/>
          <w:marBottom w:val="0"/>
          <w:divBdr>
            <w:top w:val="none" w:sz="0" w:space="0" w:color="auto"/>
            <w:left w:val="none" w:sz="0" w:space="0" w:color="auto"/>
            <w:bottom w:val="none" w:sz="0" w:space="0" w:color="auto"/>
            <w:right w:val="none" w:sz="0" w:space="0" w:color="auto"/>
          </w:divBdr>
        </w:div>
        <w:div w:id="2091655681">
          <w:marLeft w:val="0"/>
          <w:marRight w:val="0"/>
          <w:marTop w:val="0"/>
          <w:marBottom w:val="0"/>
          <w:divBdr>
            <w:top w:val="none" w:sz="0" w:space="0" w:color="auto"/>
            <w:left w:val="none" w:sz="0" w:space="0" w:color="auto"/>
            <w:bottom w:val="none" w:sz="0" w:space="0" w:color="auto"/>
            <w:right w:val="none" w:sz="0" w:space="0" w:color="auto"/>
          </w:divBdr>
        </w:div>
        <w:div w:id="235674362">
          <w:marLeft w:val="0"/>
          <w:marRight w:val="0"/>
          <w:marTop w:val="0"/>
          <w:marBottom w:val="0"/>
          <w:divBdr>
            <w:top w:val="none" w:sz="0" w:space="0" w:color="auto"/>
            <w:left w:val="none" w:sz="0" w:space="0" w:color="auto"/>
            <w:bottom w:val="none" w:sz="0" w:space="0" w:color="auto"/>
            <w:right w:val="none" w:sz="0" w:space="0" w:color="auto"/>
          </w:divBdr>
        </w:div>
        <w:div w:id="1979802772">
          <w:marLeft w:val="0"/>
          <w:marRight w:val="0"/>
          <w:marTop w:val="0"/>
          <w:marBottom w:val="0"/>
          <w:divBdr>
            <w:top w:val="none" w:sz="0" w:space="0" w:color="auto"/>
            <w:left w:val="none" w:sz="0" w:space="0" w:color="auto"/>
            <w:bottom w:val="none" w:sz="0" w:space="0" w:color="auto"/>
            <w:right w:val="none" w:sz="0" w:space="0" w:color="auto"/>
          </w:divBdr>
        </w:div>
        <w:div w:id="827400756">
          <w:marLeft w:val="0"/>
          <w:marRight w:val="0"/>
          <w:marTop w:val="0"/>
          <w:marBottom w:val="0"/>
          <w:divBdr>
            <w:top w:val="none" w:sz="0" w:space="0" w:color="auto"/>
            <w:left w:val="none" w:sz="0" w:space="0" w:color="auto"/>
            <w:bottom w:val="none" w:sz="0" w:space="0" w:color="auto"/>
            <w:right w:val="none" w:sz="0" w:space="0" w:color="auto"/>
          </w:divBdr>
        </w:div>
        <w:div w:id="1115827779">
          <w:marLeft w:val="0"/>
          <w:marRight w:val="0"/>
          <w:marTop w:val="0"/>
          <w:marBottom w:val="0"/>
          <w:divBdr>
            <w:top w:val="none" w:sz="0" w:space="0" w:color="auto"/>
            <w:left w:val="none" w:sz="0" w:space="0" w:color="auto"/>
            <w:bottom w:val="none" w:sz="0" w:space="0" w:color="auto"/>
            <w:right w:val="none" w:sz="0" w:space="0" w:color="auto"/>
          </w:divBdr>
        </w:div>
        <w:div w:id="1233933923">
          <w:marLeft w:val="0"/>
          <w:marRight w:val="0"/>
          <w:marTop w:val="0"/>
          <w:marBottom w:val="0"/>
          <w:divBdr>
            <w:top w:val="none" w:sz="0" w:space="0" w:color="auto"/>
            <w:left w:val="none" w:sz="0" w:space="0" w:color="auto"/>
            <w:bottom w:val="none" w:sz="0" w:space="0" w:color="auto"/>
            <w:right w:val="none" w:sz="0" w:space="0" w:color="auto"/>
          </w:divBdr>
        </w:div>
        <w:div w:id="971249514">
          <w:marLeft w:val="0"/>
          <w:marRight w:val="0"/>
          <w:marTop w:val="0"/>
          <w:marBottom w:val="0"/>
          <w:divBdr>
            <w:top w:val="none" w:sz="0" w:space="0" w:color="auto"/>
            <w:left w:val="none" w:sz="0" w:space="0" w:color="auto"/>
            <w:bottom w:val="none" w:sz="0" w:space="0" w:color="auto"/>
            <w:right w:val="none" w:sz="0" w:space="0" w:color="auto"/>
          </w:divBdr>
        </w:div>
        <w:div w:id="1426607041">
          <w:marLeft w:val="0"/>
          <w:marRight w:val="0"/>
          <w:marTop w:val="0"/>
          <w:marBottom w:val="0"/>
          <w:divBdr>
            <w:top w:val="none" w:sz="0" w:space="0" w:color="auto"/>
            <w:left w:val="none" w:sz="0" w:space="0" w:color="auto"/>
            <w:bottom w:val="none" w:sz="0" w:space="0" w:color="auto"/>
            <w:right w:val="none" w:sz="0" w:space="0" w:color="auto"/>
          </w:divBdr>
        </w:div>
        <w:div w:id="1428768842">
          <w:marLeft w:val="0"/>
          <w:marRight w:val="0"/>
          <w:marTop w:val="0"/>
          <w:marBottom w:val="0"/>
          <w:divBdr>
            <w:top w:val="none" w:sz="0" w:space="0" w:color="auto"/>
            <w:left w:val="none" w:sz="0" w:space="0" w:color="auto"/>
            <w:bottom w:val="none" w:sz="0" w:space="0" w:color="auto"/>
            <w:right w:val="none" w:sz="0" w:space="0" w:color="auto"/>
          </w:divBdr>
        </w:div>
      </w:divsChild>
    </w:div>
    <w:div w:id="1507748272">
      <w:bodyDiv w:val="1"/>
      <w:marLeft w:val="0"/>
      <w:marRight w:val="0"/>
      <w:marTop w:val="0"/>
      <w:marBottom w:val="0"/>
      <w:divBdr>
        <w:top w:val="none" w:sz="0" w:space="0" w:color="auto"/>
        <w:left w:val="none" w:sz="0" w:space="0" w:color="auto"/>
        <w:bottom w:val="none" w:sz="0" w:space="0" w:color="auto"/>
        <w:right w:val="none" w:sz="0" w:space="0" w:color="auto"/>
      </w:divBdr>
    </w:div>
    <w:div w:id="1511489527">
      <w:bodyDiv w:val="1"/>
      <w:marLeft w:val="0"/>
      <w:marRight w:val="0"/>
      <w:marTop w:val="0"/>
      <w:marBottom w:val="0"/>
      <w:divBdr>
        <w:top w:val="none" w:sz="0" w:space="0" w:color="auto"/>
        <w:left w:val="none" w:sz="0" w:space="0" w:color="auto"/>
        <w:bottom w:val="none" w:sz="0" w:space="0" w:color="auto"/>
        <w:right w:val="none" w:sz="0" w:space="0" w:color="auto"/>
      </w:divBdr>
    </w:div>
    <w:div w:id="1514564134">
      <w:bodyDiv w:val="1"/>
      <w:marLeft w:val="0"/>
      <w:marRight w:val="0"/>
      <w:marTop w:val="0"/>
      <w:marBottom w:val="0"/>
      <w:divBdr>
        <w:top w:val="none" w:sz="0" w:space="0" w:color="auto"/>
        <w:left w:val="none" w:sz="0" w:space="0" w:color="auto"/>
        <w:bottom w:val="none" w:sz="0" w:space="0" w:color="auto"/>
        <w:right w:val="none" w:sz="0" w:space="0" w:color="auto"/>
      </w:divBdr>
    </w:div>
    <w:div w:id="1519150778">
      <w:bodyDiv w:val="1"/>
      <w:marLeft w:val="0"/>
      <w:marRight w:val="0"/>
      <w:marTop w:val="0"/>
      <w:marBottom w:val="0"/>
      <w:divBdr>
        <w:top w:val="none" w:sz="0" w:space="0" w:color="auto"/>
        <w:left w:val="none" w:sz="0" w:space="0" w:color="auto"/>
        <w:bottom w:val="none" w:sz="0" w:space="0" w:color="auto"/>
        <w:right w:val="none" w:sz="0" w:space="0" w:color="auto"/>
      </w:divBdr>
    </w:div>
    <w:div w:id="1525438074">
      <w:bodyDiv w:val="1"/>
      <w:marLeft w:val="0"/>
      <w:marRight w:val="0"/>
      <w:marTop w:val="0"/>
      <w:marBottom w:val="0"/>
      <w:divBdr>
        <w:top w:val="none" w:sz="0" w:space="0" w:color="auto"/>
        <w:left w:val="none" w:sz="0" w:space="0" w:color="auto"/>
        <w:bottom w:val="none" w:sz="0" w:space="0" w:color="auto"/>
        <w:right w:val="none" w:sz="0" w:space="0" w:color="auto"/>
      </w:divBdr>
    </w:div>
    <w:div w:id="1534809019">
      <w:bodyDiv w:val="1"/>
      <w:marLeft w:val="0"/>
      <w:marRight w:val="0"/>
      <w:marTop w:val="0"/>
      <w:marBottom w:val="0"/>
      <w:divBdr>
        <w:top w:val="none" w:sz="0" w:space="0" w:color="auto"/>
        <w:left w:val="none" w:sz="0" w:space="0" w:color="auto"/>
        <w:bottom w:val="none" w:sz="0" w:space="0" w:color="auto"/>
        <w:right w:val="none" w:sz="0" w:space="0" w:color="auto"/>
      </w:divBdr>
    </w:div>
    <w:div w:id="1540433027">
      <w:bodyDiv w:val="1"/>
      <w:marLeft w:val="0"/>
      <w:marRight w:val="0"/>
      <w:marTop w:val="0"/>
      <w:marBottom w:val="0"/>
      <w:divBdr>
        <w:top w:val="none" w:sz="0" w:space="0" w:color="auto"/>
        <w:left w:val="none" w:sz="0" w:space="0" w:color="auto"/>
        <w:bottom w:val="none" w:sz="0" w:space="0" w:color="auto"/>
        <w:right w:val="none" w:sz="0" w:space="0" w:color="auto"/>
      </w:divBdr>
    </w:div>
    <w:div w:id="1542015788">
      <w:bodyDiv w:val="1"/>
      <w:marLeft w:val="0"/>
      <w:marRight w:val="0"/>
      <w:marTop w:val="0"/>
      <w:marBottom w:val="0"/>
      <w:divBdr>
        <w:top w:val="none" w:sz="0" w:space="0" w:color="auto"/>
        <w:left w:val="none" w:sz="0" w:space="0" w:color="auto"/>
        <w:bottom w:val="none" w:sz="0" w:space="0" w:color="auto"/>
        <w:right w:val="none" w:sz="0" w:space="0" w:color="auto"/>
      </w:divBdr>
    </w:div>
    <w:div w:id="1546142999">
      <w:bodyDiv w:val="1"/>
      <w:marLeft w:val="0"/>
      <w:marRight w:val="0"/>
      <w:marTop w:val="0"/>
      <w:marBottom w:val="0"/>
      <w:divBdr>
        <w:top w:val="none" w:sz="0" w:space="0" w:color="auto"/>
        <w:left w:val="none" w:sz="0" w:space="0" w:color="auto"/>
        <w:bottom w:val="none" w:sz="0" w:space="0" w:color="auto"/>
        <w:right w:val="none" w:sz="0" w:space="0" w:color="auto"/>
      </w:divBdr>
    </w:div>
    <w:div w:id="1553233396">
      <w:bodyDiv w:val="1"/>
      <w:marLeft w:val="0"/>
      <w:marRight w:val="0"/>
      <w:marTop w:val="0"/>
      <w:marBottom w:val="0"/>
      <w:divBdr>
        <w:top w:val="none" w:sz="0" w:space="0" w:color="auto"/>
        <w:left w:val="none" w:sz="0" w:space="0" w:color="auto"/>
        <w:bottom w:val="none" w:sz="0" w:space="0" w:color="auto"/>
        <w:right w:val="none" w:sz="0" w:space="0" w:color="auto"/>
      </w:divBdr>
    </w:div>
    <w:div w:id="1560675041">
      <w:bodyDiv w:val="1"/>
      <w:marLeft w:val="0"/>
      <w:marRight w:val="0"/>
      <w:marTop w:val="0"/>
      <w:marBottom w:val="0"/>
      <w:divBdr>
        <w:top w:val="none" w:sz="0" w:space="0" w:color="auto"/>
        <w:left w:val="none" w:sz="0" w:space="0" w:color="auto"/>
        <w:bottom w:val="none" w:sz="0" w:space="0" w:color="auto"/>
        <w:right w:val="none" w:sz="0" w:space="0" w:color="auto"/>
      </w:divBdr>
    </w:div>
    <w:div w:id="1568304773">
      <w:bodyDiv w:val="1"/>
      <w:marLeft w:val="0"/>
      <w:marRight w:val="0"/>
      <w:marTop w:val="0"/>
      <w:marBottom w:val="0"/>
      <w:divBdr>
        <w:top w:val="none" w:sz="0" w:space="0" w:color="auto"/>
        <w:left w:val="none" w:sz="0" w:space="0" w:color="auto"/>
        <w:bottom w:val="none" w:sz="0" w:space="0" w:color="auto"/>
        <w:right w:val="none" w:sz="0" w:space="0" w:color="auto"/>
      </w:divBdr>
    </w:div>
    <w:div w:id="1571690452">
      <w:bodyDiv w:val="1"/>
      <w:marLeft w:val="0"/>
      <w:marRight w:val="0"/>
      <w:marTop w:val="0"/>
      <w:marBottom w:val="0"/>
      <w:divBdr>
        <w:top w:val="none" w:sz="0" w:space="0" w:color="auto"/>
        <w:left w:val="none" w:sz="0" w:space="0" w:color="auto"/>
        <w:bottom w:val="none" w:sz="0" w:space="0" w:color="auto"/>
        <w:right w:val="none" w:sz="0" w:space="0" w:color="auto"/>
      </w:divBdr>
    </w:div>
    <w:div w:id="1575896786">
      <w:bodyDiv w:val="1"/>
      <w:marLeft w:val="0"/>
      <w:marRight w:val="0"/>
      <w:marTop w:val="0"/>
      <w:marBottom w:val="0"/>
      <w:divBdr>
        <w:top w:val="none" w:sz="0" w:space="0" w:color="auto"/>
        <w:left w:val="none" w:sz="0" w:space="0" w:color="auto"/>
        <w:bottom w:val="none" w:sz="0" w:space="0" w:color="auto"/>
        <w:right w:val="none" w:sz="0" w:space="0" w:color="auto"/>
      </w:divBdr>
    </w:div>
    <w:div w:id="1581208629">
      <w:bodyDiv w:val="1"/>
      <w:marLeft w:val="0"/>
      <w:marRight w:val="0"/>
      <w:marTop w:val="0"/>
      <w:marBottom w:val="0"/>
      <w:divBdr>
        <w:top w:val="none" w:sz="0" w:space="0" w:color="auto"/>
        <w:left w:val="none" w:sz="0" w:space="0" w:color="auto"/>
        <w:bottom w:val="none" w:sz="0" w:space="0" w:color="auto"/>
        <w:right w:val="none" w:sz="0" w:space="0" w:color="auto"/>
      </w:divBdr>
    </w:div>
    <w:div w:id="1584994655">
      <w:bodyDiv w:val="1"/>
      <w:marLeft w:val="0"/>
      <w:marRight w:val="0"/>
      <w:marTop w:val="0"/>
      <w:marBottom w:val="0"/>
      <w:divBdr>
        <w:top w:val="none" w:sz="0" w:space="0" w:color="auto"/>
        <w:left w:val="none" w:sz="0" w:space="0" w:color="auto"/>
        <w:bottom w:val="none" w:sz="0" w:space="0" w:color="auto"/>
        <w:right w:val="none" w:sz="0" w:space="0" w:color="auto"/>
      </w:divBdr>
      <w:divsChild>
        <w:div w:id="1960408229">
          <w:marLeft w:val="0"/>
          <w:marRight w:val="0"/>
          <w:marTop w:val="0"/>
          <w:marBottom w:val="0"/>
          <w:divBdr>
            <w:top w:val="none" w:sz="0" w:space="0" w:color="auto"/>
            <w:left w:val="none" w:sz="0" w:space="0" w:color="auto"/>
            <w:bottom w:val="none" w:sz="0" w:space="0" w:color="auto"/>
            <w:right w:val="none" w:sz="0" w:space="0" w:color="auto"/>
          </w:divBdr>
          <w:divsChild>
            <w:div w:id="323974052">
              <w:marLeft w:val="0"/>
              <w:marRight w:val="0"/>
              <w:marTop w:val="0"/>
              <w:marBottom w:val="0"/>
              <w:divBdr>
                <w:top w:val="none" w:sz="0" w:space="0" w:color="auto"/>
                <w:left w:val="none" w:sz="0" w:space="0" w:color="auto"/>
                <w:bottom w:val="none" w:sz="0" w:space="0" w:color="auto"/>
                <w:right w:val="none" w:sz="0" w:space="0" w:color="auto"/>
              </w:divBdr>
              <w:divsChild>
                <w:div w:id="1886136810">
                  <w:marLeft w:val="0"/>
                  <w:marRight w:val="0"/>
                  <w:marTop w:val="0"/>
                  <w:marBottom w:val="0"/>
                  <w:divBdr>
                    <w:top w:val="none" w:sz="0" w:space="0" w:color="auto"/>
                    <w:left w:val="none" w:sz="0" w:space="0" w:color="auto"/>
                    <w:bottom w:val="none" w:sz="0" w:space="0" w:color="auto"/>
                    <w:right w:val="none" w:sz="0" w:space="0" w:color="auto"/>
                  </w:divBdr>
                  <w:divsChild>
                    <w:div w:id="1070156398">
                      <w:marLeft w:val="0"/>
                      <w:marRight w:val="0"/>
                      <w:marTop w:val="0"/>
                      <w:marBottom w:val="0"/>
                      <w:divBdr>
                        <w:top w:val="none" w:sz="0" w:space="0" w:color="auto"/>
                        <w:left w:val="none" w:sz="0" w:space="0" w:color="auto"/>
                        <w:bottom w:val="none" w:sz="0" w:space="0" w:color="auto"/>
                        <w:right w:val="none" w:sz="0" w:space="0" w:color="auto"/>
                      </w:divBdr>
                      <w:divsChild>
                        <w:div w:id="63534570">
                          <w:marLeft w:val="0"/>
                          <w:marRight w:val="0"/>
                          <w:marTop w:val="0"/>
                          <w:marBottom w:val="0"/>
                          <w:divBdr>
                            <w:top w:val="none" w:sz="0" w:space="0" w:color="auto"/>
                            <w:left w:val="none" w:sz="0" w:space="0" w:color="auto"/>
                            <w:bottom w:val="none" w:sz="0" w:space="0" w:color="auto"/>
                            <w:right w:val="none" w:sz="0" w:space="0" w:color="auto"/>
                          </w:divBdr>
                          <w:divsChild>
                            <w:div w:id="992758439">
                              <w:marLeft w:val="0"/>
                              <w:marRight w:val="0"/>
                              <w:marTop w:val="0"/>
                              <w:marBottom w:val="0"/>
                              <w:divBdr>
                                <w:top w:val="none" w:sz="0" w:space="0" w:color="auto"/>
                                <w:left w:val="none" w:sz="0" w:space="0" w:color="auto"/>
                                <w:bottom w:val="none" w:sz="0" w:space="0" w:color="auto"/>
                                <w:right w:val="none" w:sz="0" w:space="0" w:color="auto"/>
                              </w:divBdr>
                              <w:divsChild>
                                <w:div w:id="1061102626">
                                  <w:marLeft w:val="0"/>
                                  <w:marRight w:val="0"/>
                                  <w:marTop w:val="0"/>
                                  <w:marBottom w:val="0"/>
                                  <w:divBdr>
                                    <w:top w:val="none" w:sz="0" w:space="0" w:color="auto"/>
                                    <w:left w:val="none" w:sz="0" w:space="0" w:color="auto"/>
                                    <w:bottom w:val="none" w:sz="0" w:space="0" w:color="auto"/>
                                    <w:right w:val="none" w:sz="0" w:space="0" w:color="auto"/>
                                  </w:divBdr>
                                  <w:divsChild>
                                    <w:div w:id="1570311324">
                                      <w:marLeft w:val="0"/>
                                      <w:marRight w:val="0"/>
                                      <w:marTop w:val="0"/>
                                      <w:marBottom w:val="0"/>
                                      <w:divBdr>
                                        <w:top w:val="none" w:sz="0" w:space="0" w:color="auto"/>
                                        <w:left w:val="none" w:sz="0" w:space="0" w:color="auto"/>
                                        <w:bottom w:val="none" w:sz="0" w:space="0" w:color="auto"/>
                                        <w:right w:val="none" w:sz="0" w:space="0" w:color="auto"/>
                                      </w:divBdr>
                                      <w:divsChild>
                                        <w:div w:id="1186285789">
                                          <w:marLeft w:val="0"/>
                                          <w:marRight w:val="0"/>
                                          <w:marTop w:val="0"/>
                                          <w:marBottom w:val="0"/>
                                          <w:divBdr>
                                            <w:top w:val="none" w:sz="0" w:space="0" w:color="auto"/>
                                            <w:left w:val="none" w:sz="0" w:space="0" w:color="auto"/>
                                            <w:bottom w:val="none" w:sz="0" w:space="0" w:color="auto"/>
                                            <w:right w:val="none" w:sz="0" w:space="0" w:color="auto"/>
                                          </w:divBdr>
                                          <w:divsChild>
                                            <w:div w:id="1692103770">
                                              <w:marLeft w:val="0"/>
                                              <w:marRight w:val="0"/>
                                              <w:marTop w:val="0"/>
                                              <w:marBottom w:val="0"/>
                                              <w:divBdr>
                                                <w:top w:val="none" w:sz="0" w:space="0" w:color="auto"/>
                                                <w:left w:val="none" w:sz="0" w:space="0" w:color="auto"/>
                                                <w:bottom w:val="none" w:sz="0" w:space="0" w:color="auto"/>
                                                <w:right w:val="none" w:sz="0" w:space="0" w:color="auto"/>
                                              </w:divBdr>
                                              <w:divsChild>
                                                <w:div w:id="437214227">
                                                  <w:marLeft w:val="0"/>
                                                  <w:marRight w:val="0"/>
                                                  <w:marTop w:val="0"/>
                                                  <w:marBottom w:val="0"/>
                                                  <w:divBdr>
                                                    <w:top w:val="none" w:sz="0" w:space="0" w:color="auto"/>
                                                    <w:left w:val="none" w:sz="0" w:space="0" w:color="auto"/>
                                                    <w:bottom w:val="none" w:sz="0" w:space="0" w:color="auto"/>
                                                    <w:right w:val="none" w:sz="0" w:space="0" w:color="auto"/>
                                                  </w:divBdr>
                                                  <w:divsChild>
                                                    <w:div w:id="391541755">
                                                      <w:marLeft w:val="0"/>
                                                      <w:marRight w:val="0"/>
                                                      <w:marTop w:val="0"/>
                                                      <w:marBottom w:val="0"/>
                                                      <w:divBdr>
                                                        <w:top w:val="none" w:sz="0" w:space="0" w:color="auto"/>
                                                        <w:left w:val="none" w:sz="0" w:space="0" w:color="auto"/>
                                                        <w:bottom w:val="none" w:sz="0" w:space="0" w:color="auto"/>
                                                        <w:right w:val="none" w:sz="0" w:space="0" w:color="auto"/>
                                                      </w:divBdr>
                                                      <w:divsChild>
                                                        <w:div w:id="1369841747">
                                                          <w:marLeft w:val="0"/>
                                                          <w:marRight w:val="0"/>
                                                          <w:marTop w:val="0"/>
                                                          <w:marBottom w:val="0"/>
                                                          <w:divBdr>
                                                            <w:top w:val="none" w:sz="0" w:space="0" w:color="auto"/>
                                                            <w:left w:val="none" w:sz="0" w:space="0" w:color="auto"/>
                                                            <w:bottom w:val="none" w:sz="0" w:space="0" w:color="auto"/>
                                                            <w:right w:val="none" w:sz="0" w:space="0" w:color="auto"/>
                                                          </w:divBdr>
                                                          <w:divsChild>
                                                            <w:div w:id="2839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372436">
          <w:marLeft w:val="0"/>
          <w:marRight w:val="0"/>
          <w:marTop w:val="0"/>
          <w:marBottom w:val="0"/>
          <w:divBdr>
            <w:top w:val="none" w:sz="0" w:space="0" w:color="auto"/>
            <w:left w:val="none" w:sz="0" w:space="0" w:color="auto"/>
            <w:bottom w:val="none" w:sz="0" w:space="0" w:color="auto"/>
            <w:right w:val="none" w:sz="0" w:space="0" w:color="auto"/>
          </w:divBdr>
          <w:divsChild>
            <w:div w:id="1746876120">
              <w:marLeft w:val="0"/>
              <w:marRight w:val="0"/>
              <w:marTop w:val="0"/>
              <w:marBottom w:val="0"/>
              <w:divBdr>
                <w:top w:val="none" w:sz="0" w:space="0" w:color="auto"/>
                <w:left w:val="none" w:sz="0" w:space="0" w:color="auto"/>
                <w:bottom w:val="none" w:sz="0" w:space="0" w:color="auto"/>
                <w:right w:val="none" w:sz="0" w:space="0" w:color="auto"/>
              </w:divBdr>
              <w:divsChild>
                <w:div w:id="21060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2941">
      <w:bodyDiv w:val="1"/>
      <w:marLeft w:val="0"/>
      <w:marRight w:val="0"/>
      <w:marTop w:val="0"/>
      <w:marBottom w:val="0"/>
      <w:divBdr>
        <w:top w:val="none" w:sz="0" w:space="0" w:color="auto"/>
        <w:left w:val="none" w:sz="0" w:space="0" w:color="auto"/>
        <w:bottom w:val="none" w:sz="0" w:space="0" w:color="auto"/>
        <w:right w:val="none" w:sz="0" w:space="0" w:color="auto"/>
      </w:divBdr>
    </w:div>
    <w:div w:id="1612513483">
      <w:bodyDiv w:val="1"/>
      <w:marLeft w:val="0"/>
      <w:marRight w:val="0"/>
      <w:marTop w:val="0"/>
      <w:marBottom w:val="0"/>
      <w:divBdr>
        <w:top w:val="none" w:sz="0" w:space="0" w:color="auto"/>
        <w:left w:val="none" w:sz="0" w:space="0" w:color="auto"/>
        <w:bottom w:val="none" w:sz="0" w:space="0" w:color="auto"/>
        <w:right w:val="none" w:sz="0" w:space="0" w:color="auto"/>
      </w:divBdr>
    </w:div>
    <w:div w:id="1613391739">
      <w:bodyDiv w:val="1"/>
      <w:marLeft w:val="0"/>
      <w:marRight w:val="0"/>
      <w:marTop w:val="0"/>
      <w:marBottom w:val="0"/>
      <w:divBdr>
        <w:top w:val="none" w:sz="0" w:space="0" w:color="auto"/>
        <w:left w:val="none" w:sz="0" w:space="0" w:color="auto"/>
        <w:bottom w:val="none" w:sz="0" w:space="0" w:color="auto"/>
        <w:right w:val="none" w:sz="0" w:space="0" w:color="auto"/>
      </w:divBdr>
    </w:div>
    <w:div w:id="1614823666">
      <w:bodyDiv w:val="1"/>
      <w:marLeft w:val="0"/>
      <w:marRight w:val="0"/>
      <w:marTop w:val="0"/>
      <w:marBottom w:val="0"/>
      <w:divBdr>
        <w:top w:val="none" w:sz="0" w:space="0" w:color="auto"/>
        <w:left w:val="none" w:sz="0" w:space="0" w:color="auto"/>
        <w:bottom w:val="none" w:sz="0" w:space="0" w:color="auto"/>
        <w:right w:val="none" w:sz="0" w:space="0" w:color="auto"/>
      </w:divBdr>
    </w:div>
    <w:div w:id="1615552050">
      <w:bodyDiv w:val="1"/>
      <w:marLeft w:val="0"/>
      <w:marRight w:val="0"/>
      <w:marTop w:val="0"/>
      <w:marBottom w:val="0"/>
      <w:divBdr>
        <w:top w:val="none" w:sz="0" w:space="0" w:color="auto"/>
        <w:left w:val="none" w:sz="0" w:space="0" w:color="auto"/>
        <w:bottom w:val="none" w:sz="0" w:space="0" w:color="auto"/>
        <w:right w:val="none" w:sz="0" w:space="0" w:color="auto"/>
      </w:divBdr>
    </w:div>
    <w:div w:id="1640498356">
      <w:bodyDiv w:val="1"/>
      <w:marLeft w:val="0"/>
      <w:marRight w:val="0"/>
      <w:marTop w:val="0"/>
      <w:marBottom w:val="0"/>
      <w:divBdr>
        <w:top w:val="none" w:sz="0" w:space="0" w:color="auto"/>
        <w:left w:val="none" w:sz="0" w:space="0" w:color="auto"/>
        <w:bottom w:val="none" w:sz="0" w:space="0" w:color="auto"/>
        <w:right w:val="none" w:sz="0" w:space="0" w:color="auto"/>
      </w:divBdr>
    </w:div>
    <w:div w:id="1642422012">
      <w:bodyDiv w:val="1"/>
      <w:marLeft w:val="0"/>
      <w:marRight w:val="0"/>
      <w:marTop w:val="0"/>
      <w:marBottom w:val="0"/>
      <w:divBdr>
        <w:top w:val="none" w:sz="0" w:space="0" w:color="auto"/>
        <w:left w:val="none" w:sz="0" w:space="0" w:color="auto"/>
        <w:bottom w:val="none" w:sz="0" w:space="0" w:color="auto"/>
        <w:right w:val="none" w:sz="0" w:space="0" w:color="auto"/>
      </w:divBdr>
    </w:div>
    <w:div w:id="1642689325">
      <w:bodyDiv w:val="1"/>
      <w:marLeft w:val="0"/>
      <w:marRight w:val="0"/>
      <w:marTop w:val="0"/>
      <w:marBottom w:val="0"/>
      <w:divBdr>
        <w:top w:val="none" w:sz="0" w:space="0" w:color="auto"/>
        <w:left w:val="none" w:sz="0" w:space="0" w:color="auto"/>
        <w:bottom w:val="none" w:sz="0" w:space="0" w:color="auto"/>
        <w:right w:val="none" w:sz="0" w:space="0" w:color="auto"/>
      </w:divBdr>
    </w:div>
    <w:div w:id="1644429541">
      <w:bodyDiv w:val="1"/>
      <w:marLeft w:val="0"/>
      <w:marRight w:val="0"/>
      <w:marTop w:val="0"/>
      <w:marBottom w:val="0"/>
      <w:divBdr>
        <w:top w:val="none" w:sz="0" w:space="0" w:color="auto"/>
        <w:left w:val="none" w:sz="0" w:space="0" w:color="auto"/>
        <w:bottom w:val="none" w:sz="0" w:space="0" w:color="auto"/>
        <w:right w:val="none" w:sz="0" w:space="0" w:color="auto"/>
      </w:divBdr>
    </w:div>
    <w:div w:id="1652834295">
      <w:bodyDiv w:val="1"/>
      <w:marLeft w:val="0"/>
      <w:marRight w:val="0"/>
      <w:marTop w:val="0"/>
      <w:marBottom w:val="0"/>
      <w:divBdr>
        <w:top w:val="none" w:sz="0" w:space="0" w:color="auto"/>
        <w:left w:val="none" w:sz="0" w:space="0" w:color="auto"/>
        <w:bottom w:val="none" w:sz="0" w:space="0" w:color="auto"/>
        <w:right w:val="none" w:sz="0" w:space="0" w:color="auto"/>
      </w:divBdr>
    </w:div>
    <w:div w:id="1658415692">
      <w:bodyDiv w:val="1"/>
      <w:marLeft w:val="0"/>
      <w:marRight w:val="0"/>
      <w:marTop w:val="0"/>
      <w:marBottom w:val="0"/>
      <w:divBdr>
        <w:top w:val="none" w:sz="0" w:space="0" w:color="auto"/>
        <w:left w:val="none" w:sz="0" w:space="0" w:color="auto"/>
        <w:bottom w:val="none" w:sz="0" w:space="0" w:color="auto"/>
        <w:right w:val="none" w:sz="0" w:space="0" w:color="auto"/>
      </w:divBdr>
    </w:div>
    <w:div w:id="1682320945">
      <w:bodyDiv w:val="1"/>
      <w:marLeft w:val="0"/>
      <w:marRight w:val="0"/>
      <w:marTop w:val="0"/>
      <w:marBottom w:val="0"/>
      <w:divBdr>
        <w:top w:val="none" w:sz="0" w:space="0" w:color="auto"/>
        <w:left w:val="none" w:sz="0" w:space="0" w:color="auto"/>
        <w:bottom w:val="none" w:sz="0" w:space="0" w:color="auto"/>
        <w:right w:val="none" w:sz="0" w:space="0" w:color="auto"/>
      </w:divBdr>
    </w:div>
    <w:div w:id="1694963597">
      <w:bodyDiv w:val="1"/>
      <w:marLeft w:val="0"/>
      <w:marRight w:val="0"/>
      <w:marTop w:val="0"/>
      <w:marBottom w:val="0"/>
      <w:divBdr>
        <w:top w:val="none" w:sz="0" w:space="0" w:color="auto"/>
        <w:left w:val="none" w:sz="0" w:space="0" w:color="auto"/>
        <w:bottom w:val="none" w:sz="0" w:space="0" w:color="auto"/>
        <w:right w:val="none" w:sz="0" w:space="0" w:color="auto"/>
      </w:divBdr>
    </w:div>
    <w:div w:id="1707294588">
      <w:bodyDiv w:val="1"/>
      <w:marLeft w:val="0"/>
      <w:marRight w:val="0"/>
      <w:marTop w:val="0"/>
      <w:marBottom w:val="0"/>
      <w:divBdr>
        <w:top w:val="none" w:sz="0" w:space="0" w:color="auto"/>
        <w:left w:val="none" w:sz="0" w:space="0" w:color="auto"/>
        <w:bottom w:val="none" w:sz="0" w:space="0" w:color="auto"/>
        <w:right w:val="none" w:sz="0" w:space="0" w:color="auto"/>
      </w:divBdr>
    </w:div>
    <w:div w:id="1722634357">
      <w:bodyDiv w:val="1"/>
      <w:marLeft w:val="0"/>
      <w:marRight w:val="0"/>
      <w:marTop w:val="0"/>
      <w:marBottom w:val="0"/>
      <w:divBdr>
        <w:top w:val="none" w:sz="0" w:space="0" w:color="auto"/>
        <w:left w:val="none" w:sz="0" w:space="0" w:color="auto"/>
        <w:bottom w:val="none" w:sz="0" w:space="0" w:color="auto"/>
        <w:right w:val="none" w:sz="0" w:space="0" w:color="auto"/>
      </w:divBdr>
    </w:div>
    <w:div w:id="1724939576">
      <w:bodyDiv w:val="1"/>
      <w:marLeft w:val="0"/>
      <w:marRight w:val="0"/>
      <w:marTop w:val="0"/>
      <w:marBottom w:val="0"/>
      <w:divBdr>
        <w:top w:val="none" w:sz="0" w:space="0" w:color="auto"/>
        <w:left w:val="none" w:sz="0" w:space="0" w:color="auto"/>
        <w:bottom w:val="none" w:sz="0" w:space="0" w:color="auto"/>
        <w:right w:val="none" w:sz="0" w:space="0" w:color="auto"/>
      </w:divBdr>
    </w:div>
    <w:div w:id="1751733870">
      <w:bodyDiv w:val="1"/>
      <w:marLeft w:val="0"/>
      <w:marRight w:val="0"/>
      <w:marTop w:val="0"/>
      <w:marBottom w:val="0"/>
      <w:divBdr>
        <w:top w:val="none" w:sz="0" w:space="0" w:color="auto"/>
        <w:left w:val="none" w:sz="0" w:space="0" w:color="auto"/>
        <w:bottom w:val="none" w:sz="0" w:space="0" w:color="auto"/>
        <w:right w:val="none" w:sz="0" w:space="0" w:color="auto"/>
      </w:divBdr>
    </w:div>
    <w:div w:id="1755855629">
      <w:bodyDiv w:val="1"/>
      <w:marLeft w:val="0"/>
      <w:marRight w:val="0"/>
      <w:marTop w:val="0"/>
      <w:marBottom w:val="0"/>
      <w:divBdr>
        <w:top w:val="none" w:sz="0" w:space="0" w:color="auto"/>
        <w:left w:val="none" w:sz="0" w:space="0" w:color="auto"/>
        <w:bottom w:val="none" w:sz="0" w:space="0" w:color="auto"/>
        <w:right w:val="none" w:sz="0" w:space="0" w:color="auto"/>
      </w:divBdr>
    </w:div>
    <w:div w:id="1768768908">
      <w:bodyDiv w:val="1"/>
      <w:marLeft w:val="0"/>
      <w:marRight w:val="0"/>
      <w:marTop w:val="0"/>
      <w:marBottom w:val="0"/>
      <w:divBdr>
        <w:top w:val="none" w:sz="0" w:space="0" w:color="auto"/>
        <w:left w:val="none" w:sz="0" w:space="0" w:color="auto"/>
        <w:bottom w:val="none" w:sz="0" w:space="0" w:color="auto"/>
        <w:right w:val="none" w:sz="0" w:space="0" w:color="auto"/>
      </w:divBdr>
    </w:div>
    <w:div w:id="1769622573">
      <w:bodyDiv w:val="1"/>
      <w:marLeft w:val="0"/>
      <w:marRight w:val="0"/>
      <w:marTop w:val="0"/>
      <w:marBottom w:val="0"/>
      <w:divBdr>
        <w:top w:val="none" w:sz="0" w:space="0" w:color="auto"/>
        <w:left w:val="none" w:sz="0" w:space="0" w:color="auto"/>
        <w:bottom w:val="none" w:sz="0" w:space="0" w:color="auto"/>
        <w:right w:val="none" w:sz="0" w:space="0" w:color="auto"/>
      </w:divBdr>
    </w:div>
    <w:div w:id="1774938230">
      <w:bodyDiv w:val="1"/>
      <w:marLeft w:val="0"/>
      <w:marRight w:val="0"/>
      <w:marTop w:val="0"/>
      <w:marBottom w:val="0"/>
      <w:divBdr>
        <w:top w:val="none" w:sz="0" w:space="0" w:color="auto"/>
        <w:left w:val="none" w:sz="0" w:space="0" w:color="auto"/>
        <w:bottom w:val="none" w:sz="0" w:space="0" w:color="auto"/>
        <w:right w:val="none" w:sz="0" w:space="0" w:color="auto"/>
      </w:divBdr>
    </w:div>
    <w:div w:id="1778481723">
      <w:bodyDiv w:val="1"/>
      <w:marLeft w:val="0"/>
      <w:marRight w:val="0"/>
      <w:marTop w:val="0"/>
      <w:marBottom w:val="0"/>
      <w:divBdr>
        <w:top w:val="none" w:sz="0" w:space="0" w:color="auto"/>
        <w:left w:val="none" w:sz="0" w:space="0" w:color="auto"/>
        <w:bottom w:val="none" w:sz="0" w:space="0" w:color="auto"/>
        <w:right w:val="none" w:sz="0" w:space="0" w:color="auto"/>
      </w:divBdr>
    </w:div>
    <w:div w:id="1780028868">
      <w:bodyDiv w:val="1"/>
      <w:marLeft w:val="0"/>
      <w:marRight w:val="0"/>
      <w:marTop w:val="0"/>
      <w:marBottom w:val="0"/>
      <w:divBdr>
        <w:top w:val="none" w:sz="0" w:space="0" w:color="auto"/>
        <w:left w:val="none" w:sz="0" w:space="0" w:color="auto"/>
        <w:bottom w:val="none" w:sz="0" w:space="0" w:color="auto"/>
        <w:right w:val="none" w:sz="0" w:space="0" w:color="auto"/>
      </w:divBdr>
    </w:div>
    <w:div w:id="1785536276">
      <w:bodyDiv w:val="1"/>
      <w:marLeft w:val="0"/>
      <w:marRight w:val="0"/>
      <w:marTop w:val="0"/>
      <w:marBottom w:val="0"/>
      <w:divBdr>
        <w:top w:val="none" w:sz="0" w:space="0" w:color="auto"/>
        <w:left w:val="none" w:sz="0" w:space="0" w:color="auto"/>
        <w:bottom w:val="none" w:sz="0" w:space="0" w:color="auto"/>
        <w:right w:val="none" w:sz="0" w:space="0" w:color="auto"/>
      </w:divBdr>
    </w:div>
    <w:div w:id="1791825681">
      <w:bodyDiv w:val="1"/>
      <w:marLeft w:val="0"/>
      <w:marRight w:val="0"/>
      <w:marTop w:val="0"/>
      <w:marBottom w:val="0"/>
      <w:divBdr>
        <w:top w:val="none" w:sz="0" w:space="0" w:color="auto"/>
        <w:left w:val="none" w:sz="0" w:space="0" w:color="auto"/>
        <w:bottom w:val="none" w:sz="0" w:space="0" w:color="auto"/>
        <w:right w:val="none" w:sz="0" w:space="0" w:color="auto"/>
      </w:divBdr>
    </w:div>
    <w:div w:id="1794516634">
      <w:bodyDiv w:val="1"/>
      <w:marLeft w:val="0"/>
      <w:marRight w:val="0"/>
      <w:marTop w:val="0"/>
      <w:marBottom w:val="0"/>
      <w:divBdr>
        <w:top w:val="none" w:sz="0" w:space="0" w:color="auto"/>
        <w:left w:val="none" w:sz="0" w:space="0" w:color="auto"/>
        <w:bottom w:val="none" w:sz="0" w:space="0" w:color="auto"/>
        <w:right w:val="none" w:sz="0" w:space="0" w:color="auto"/>
      </w:divBdr>
    </w:div>
    <w:div w:id="1794593713">
      <w:bodyDiv w:val="1"/>
      <w:marLeft w:val="0"/>
      <w:marRight w:val="0"/>
      <w:marTop w:val="0"/>
      <w:marBottom w:val="0"/>
      <w:divBdr>
        <w:top w:val="none" w:sz="0" w:space="0" w:color="auto"/>
        <w:left w:val="none" w:sz="0" w:space="0" w:color="auto"/>
        <w:bottom w:val="none" w:sz="0" w:space="0" w:color="auto"/>
        <w:right w:val="none" w:sz="0" w:space="0" w:color="auto"/>
      </w:divBdr>
    </w:div>
    <w:div w:id="1795515300">
      <w:bodyDiv w:val="1"/>
      <w:marLeft w:val="0"/>
      <w:marRight w:val="0"/>
      <w:marTop w:val="0"/>
      <w:marBottom w:val="0"/>
      <w:divBdr>
        <w:top w:val="none" w:sz="0" w:space="0" w:color="auto"/>
        <w:left w:val="none" w:sz="0" w:space="0" w:color="auto"/>
        <w:bottom w:val="none" w:sz="0" w:space="0" w:color="auto"/>
        <w:right w:val="none" w:sz="0" w:space="0" w:color="auto"/>
      </w:divBdr>
    </w:div>
    <w:div w:id="1795827438">
      <w:bodyDiv w:val="1"/>
      <w:marLeft w:val="0"/>
      <w:marRight w:val="0"/>
      <w:marTop w:val="0"/>
      <w:marBottom w:val="0"/>
      <w:divBdr>
        <w:top w:val="none" w:sz="0" w:space="0" w:color="auto"/>
        <w:left w:val="none" w:sz="0" w:space="0" w:color="auto"/>
        <w:bottom w:val="none" w:sz="0" w:space="0" w:color="auto"/>
        <w:right w:val="none" w:sz="0" w:space="0" w:color="auto"/>
      </w:divBdr>
    </w:div>
    <w:div w:id="1802765436">
      <w:bodyDiv w:val="1"/>
      <w:marLeft w:val="0"/>
      <w:marRight w:val="0"/>
      <w:marTop w:val="0"/>
      <w:marBottom w:val="0"/>
      <w:divBdr>
        <w:top w:val="none" w:sz="0" w:space="0" w:color="auto"/>
        <w:left w:val="none" w:sz="0" w:space="0" w:color="auto"/>
        <w:bottom w:val="none" w:sz="0" w:space="0" w:color="auto"/>
        <w:right w:val="none" w:sz="0" w:space="0" w:color="auto"/>
      </w:divBdr>
    </w:div>
    <w:div w:id="1804274040">
      <w:bodyDiv w:val="1"/>
      <w:marLeft w:val="0"/>
      <w:marRight w:val="0"/>
      <w:marTop w:val="0"/>
      <w:marBottom w:val="0"/>
      <w:divBdr>
        <w:top w:val="none" w:sz="0" w:space="0" w:color="auto"/>
        <w:left w:val="none" w:sz="0" w:space="0" w:color="auto"/>
        <w:bottom w:val="none" w:sz="0" w:space="0" w:color="auto"/>
        <w:right w:val="none" w:sz="0" w:space="0" w:color="auto"/>
      </w:divBdr>
    </w:div>
    <w:div w:id="1820070131">
      <w:bodyDiv w:val="1"/>
      <w:marLeft w:val="0"/>
      <w:marRight w:val="0"/>
      <w:marTop w:val="0"/>
      <w:marBottom w:val="0"/>
      <w:divBdr>
        <w:top w:val="none" w:sz="0" w:space="0" w:color="auto"/>
        <w:left w:val="none" w:sz="0" w:space="0" w:color="auto"/>
        <w:bottom w:val="none" w:sz="0" w:space="0" w:color="auto"/>
        <w:right w:val="none" w:sz="0" w:space="0" w:color="auto"/>
      </w:divBdr>
    </w:div>
    <w:div w:id="1876115194">
      <w:bodyDiv w:val="1"/>
      <w:marLeft w:val="0"/>
      <w:marRight w:val="0"/>
      <w:marTop w:val="0"/>
      <w:marBottom w:val="0"/>
      <w:divBdr>
        <w:top w:val="none" w:sz="0" w:space="0" w:color="auto"/>
        <w:left w:val="none" w:sz="0" w:space="0" w:color="auto"/>
        <w:bottom w:val="none" w:sz="0" w:space="0" w:color="auto"/>
        <w:right w:val="none" w:sz="0" w:space="0" w:color="auto"/>
      </w:divBdr>
      <w:divsChild>
        <w:div w:id="1288390290">
          <w:marLeft w:val="0"/>
          <w:marRight w:val="0"/>
          <w:marTop w:val="0"/>
          <w:marBottom w:val="0"/>
          <w:divBdr>
            <w:top w:val="none" w:sz="0" w:space="0" w:color="auto"/>
            <w:left w:val="none" w:sz="0" w:space="0" w:color="auto"/>
            <w:bottom w:val="none" w:sz="0" w:space="0" w:color="auto"/>
            <w:right w:val="none" w:sz="0" w:space="0" w:color="auto"/>
          </w:divBdr>
          <w:divsChild>
            <w:div w:id="620645980">
              <w:marLeft w:val="0"/>
              <w:marRight w:val="0"/>
              <w:marTop w:val="0"/>
              <w:marBottom w:val="0"/>
              <w:divBdr>
                <w:top w:val="none" w:sz="0" w:space="0" w:color="auto"/>
                <w:left w:val="none" w:sz="0" w:space="0" w:color="auto"/>
                <w:bottom w:val="none" w:sz="0" w:space="0" w:color="auto"/>
                <w:right w:val="none" w:sz="0" w:space="0" w:color="auto"/>
              </w:divBdr>
              <w:divsChild>
                <w:div w:id="530924089">
                  <w:marLeft w:val="0"/>
                  <w:marRight w:val="0"/>
                  <w:marTop w:val="0"/>
                  <w:marBottom w:val="0"/>
                  <w:divBdr>
                    <w:top w:val="none" w:sz="0" w:space="0" w:color="auto"/>
                    <w:left w:val="none" w:sz="0" w:space="0" w:color="auto"/>
                    <w:bottom w:val="none" w:sz="0" w:space="0" w:color="auto"/>
                    <w:right w:val="none" w:sz="0" w:space="0" w:color="auto"/>
                  </w:divBdr>
                  <w:divsChild>
                    <w:div w:id="317999430">
                      <w:marLeft w:val="0"/>
                      <w:marRight w:val="0"/>
                      <w:marTop w:val="0"/>
                      <w:marBottom w:val="0"/>
                      <w:divBdr>
                        <w:top w:val="none" w:sz="0" w:space="0" w:color="auto"/>
                        <w:left w:val="none" w:sz="0" w:space="0" w:color="auto"/>
                        <w:bottom w:val="none" w:sz="0" w:space="0" w:color="auto"/>
                        <w:right w:val="none" w:sz="0" w:space="0" w:color="auto"/>
                      </w:divBdr>
                      <w:divsChild>
                        <w:div w:id="1200782392">
                          <w:marLeft w:val="0"/>
                          <w:marRight w:val="0"/>
                          <w:marTop w:val="0"/>
                          <w:marBottom w:val="0"/>
                          <w:divBdr>
                            <w:top w:val="none" w:sz="0" w:space="0" w:color="auto"/>
                            <w:left w:val="none" w:sz="0" w:space="0" w:color="auto"/>
                            <w:bottom w:val="none" w:sz="0" w:space="0" w:color="auto"/>
                            <w:right w:val="none" w:sz="0" w:space="0" w:color="auto"/>
                          </w:divBdr>
                          <w:divsChild>
                            <w:div w:id="1374958681">
                              <w:marLeft w:val="0"/>
                              <w:marRight w:val="0"/>
                              <w:marTop w:val="0"/>
                              <w:marBottom w:val="0"/>
                              <w:divBdr>
                                <w:top w:val="none" w:sz="0" w:space="0" w:color="auto"/>
                                <w:left w:val="none" w:sz="0" w:space="0" w:color="auto"/>
                                <w:bottom w:val="none" w:sz="0" w:space="0" w:color="auto"/>
                                <w:right w:val="none" w:sz="0" w:space="0" w:color="auto"/>
                              </w:divBdr>
                              <w:divsChild>
                                <w:div w:id="1134055028">
                                  <w:marLeft w:val="0"/>
                                  <w:marRight w:val="0"/>
                                  <w:marTop w:val="0"/>
                                  <w:marBottom w:val="0"/>
                                  <w:divBdr>
                                    <w:top w:val="none" w:sz="0" w:space="0" w:color="auto"/>
                                    <w:left w:val="none" w:sz="0" w:space="0" w:color="auto"/>
                                    <w:bottom w:val="none" w:sz="0" w:space="0" w:color="auto"/>
                                    <w:right w:val="none" w:sz="0" w:space="0" w:color="auto"/>
                                  </w:divBdr>
                                  <w:divsChild>
                                    <w:div w:id="1034694798">
                                      <w:marLeft w:val="0"/>
                                      <w:marRight w:val="0"/>
                                      <w:marTop w:val="0"/>
                                      <w:marBottom w:val="0"/>
                                      <w:divBdr>
                                        <w:top w:val="none" w:sz="0" w:space="0" w:color="auto"/>
                                        <w:left w:val="none" w:sz="0" w:space="0" w:color="auto"/>
                                        <w:bottom w:val="none" w:sz="0" w:space="0" w:color="auto"/>
                                        <w:right w:val="none" w:sz="0" w:space="0" w:color="auto"/>
                                      </w:divBdr>
                                      <w:divsChild>
                                        <w:div w:id="838158092">
                                          <w:marLeft w:val="0"/>
                                          <w:marRight w:val="0"/>
                                          <w:marTop w:val="0"/>
                                          <w:marBottom w:val="0"/>
                                          <w:divBdr>
                                            <w:top w:val="none" w:sz="0" w:space="0" w:color="auto"/>
                                            <w:left w:val="none" w:sz="0" w:space="0" w:color="auto"/>
                                            <w:bottom w:val="none" w:sz="0" w:space="0" w:color="auto"/>
                                            <w:right w:val="none" w:sz="0" w:space="0" w:color="auto"/>
                                          </w:divBdr>
                                          <w:divsChild>
                                            <w:div w:id="2139640258">
                                              <w:marLeft w:val="0"/>
                                              <w:marRight w:val="0"/>
                                              <w:marTop w:val="0"/>
                                              <w:marBottom w:val="0"/>
                                              <w:divBdr>
                                                <w:top w:val="none" w:sz="0" w:space="0" w:color="auto"/>
                                                <w:left w:val="none" w:sz="0" w:space="0" w:color="auto"/>
                                                <w:bottom w:val="none" w:sz="0" w:space="0" w:color="auto"/>
                                                <w:right w:val="none" w:sz="0" w:space="0" w:color="auto"/>
                                              </w:divBdr>
                                              <w:divsChild>
                                                <w:div w:id="1579753891">
                                                  <w:marLeft w:val="0"/>
                                                  <w:marRight w:val="0"/>
                                                  <w:marTop w:val="0"/>
                                                  <w:marBottom w:val="0"/>
                                                  <w:divBdr>
                                                    <w:top w:val="none" w:sz="0" w:space="0" w:color="auto"/>
                                                    <w:left w:val="none" w:sz="0" w:space="0" w:color="auto"/>
                                                    <w:bottom w:val="none" w:sz="0" w:space="0" w:color="auto"/>
                                                    <w:right w:val="none" w:sz="0" w:space="0" w:color="auto"/>
                                                  </w:divBdr>
                                                  <w:divsChild>
                                                    <w:div w:id="2105493371">
                                                      <w:marLeft w:val="0"/>
                                                      <w:marRight w:val="0"/>
                                                      <w:marTop w:val="0"/>
                                                      <w:marBottom w:val="0"/>
                                                      <w:divBdr>
                                                        <w:top w:val="none" w:sz="0" w:space="0" w:color="auto"/>
                                                        <w:left w:val="none" w:sz="0" w:space="0" w:color="auto"/>
                                                        <w:bottom w:val="none" w:sz="0" w:space="0" w:color="auto"/>
                                                        <w:right w:val="none" w:sz="0" w:space="0" w:color="auto"/>
                                                      </w:divBdr>
                                                      <w:divsChild>
                                                        <w:div w:id="10113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069386">
                              <w:marLeft w:val="0"/>
                              <w:marRight w:val="0"/>
                              <w:marTop w:val="0"/>
                              <w:marBottom w:val="0"/>
                              <w:divBdr>
                                <w:top w:val="none" w:sz="0" w:space="0" w:color="auto"/>
                                <w:left w:val="none" w:sz="0" w:space="0" w:color="auto"/>
                                <w:bottom w:val="none" w:sz="0" w:space="0" w:color="auto"/>
                                <w:right w:val="none" w:sz="0" w:space="0" w:color="auto"/>
                              </w:divBdr>
                              <w:divsChild>
                                <w:div w:id="226384069">
                                  <w:marLeft w:val="0"/>
                                  <w:marRight w:val="0"/>
                                  <w:marTop w:val="0"/>
                                  <w:marBottom w:val="0"/>
                                  <w:divBdr>
                                    <w:top w:val="none" w:sz="0" w:space="0" w:color="auto"/>
                                    <w:left w:val="none" w:sz="0" w:space="0" w:color="auto"/>
                                    <w:bottom w:val="none" w:sz="0" w:space="0" w:color="auto"/>
                                    <w:right w:val="none" w:sz="0" w:space="0" w:color="auto"/>
                                  </w:divBdr>
                                  <w:divsChild>
                                    <w:div w:id="788474796">
                                      <w:marLeft w:val="0"/>
                                      <w:marRight w:val="0"/>
                                      <w:marTop w:val="0"/>
                                      <w:marBottom w:val="0"/>
                                      <w:divBdr>
                                        <w:top w:val="none" w:sz="0" w:space="0" w:color="auto"/>
                                        <w:left w:val="none" w:sz="0" w:space="0" w:color="auto"/>
                                        <w:bottom w:val="none" w:sz="0" w:space="0" w:color="auto"/>
                                        <w:right w:val="none" w:sz="0" w:space="0" w:color="auto"/>
                                      </w:divBdr>
                                      <w:divsChild>
                                        <w:div w:id="1265382405">
                                          <w:marLeft w:val="0"/>
                                          <w:marRight w:val="0"/>
                                          <w:marTop w:val="0"/>
                                          <w:marBottom w:val="0"/>
                                          <w:divBdr>
                                            <w:top w:val="none" w:sz="0" w:space="0" w:color="auto"/>
                                            <w:left w:val="none" w:sz="0" w:space="0" w:color="auto"/>
                                            <w:bottom w:val="none" w:sz="0" w:space="0" w:color="auto"/>
                                            <w:right w:val="none" w:sz="0" w:space="0" w:color="auto"/>
                                          </w:divBdr>
                                          <w:divsChild>
                                            <w:div w:id="796491680">
                                              <w:marLeft w:val="0"/>
                                              <w:marRight w:val="0"/>
                                              <w:marTop w:val="0"/>
                                              <w:marBottom w:val="0"/>
                                              <w:divBdr>
                                                <w:top w:val="none" w:sz="0" w:space="0" w:color="auto"/>
                                                <w:left w:val="none" w:sz="0" w:space="0" w:color="auto"/>
                                                <w:bottom w:val="none" w:sz="0" w:space="0" w:color="auto"/>
                                                <w:right w:val="none" w:sz="0" w:space="0" w:color="auto"/>
                                              </w:divBdr>
                                              <w:divsChild>
                                                <w:div w:id="1135829921">
                                                  <w:marLeft w:val="0"/>
                                                  <w:marRight w:val="0"/>
                                                  <w:marTop w:val="0"/>
                                                  <w:marBottom w:val="0"/>
                                                  <w:divBdr>
                                                    <w:top w:val="none" w:sz="0" w:space="0" w:color="auto"/>
                                                    <w:left w:val="none" w:sz="0" w:space="0" w:color="auto"/>
                                                    <w:bottom w:val="none" w:sz="0" w:space="0" w:color="auto"/>
                                                    <w:right w:val="none" w:sz="0" w:space="0" w:color="auto"/>
                                                  </w:divBdr>
                                                  <w:divsChild>
                                                    <w:div w:id="39986233">
                                                      <w:marLeft w:val="0"/>
                                                      <w:marRight w:val="0"/>
                                                      <w:marTop w:val="0"/>
                                                      <w:marBottom w:val="0"/>
                                                      <w:divBdr>
                                                        <w:top w:val="none" w:sz="0" w:space="0" w:color="auto"/>
                                                        <w:left w:val="none" w:sz="0" w:space="0" w:color="auto"/>
                                                        <w:bottom w:val="none" w:sz="0" w:space="0" w:color="auto"/>
                                                        <w:right w:val="none" w:sz="0" w:space="0" w:color="auto"/>
                                                      </w:divBdr>
                                                      <w:divsChild>
                                                        <w:div w:id="394476968">
                                                          <w:marLeft w:val="0"/>
                                                          <w:marRight w:val="0"/>
                                                          <w:marTop w:val="0"/>
                                                          <w:marBottom w:val="0"/>
                                                          <w:divBdr>
                                                            <w:top w:val="none" w:sz="0" w:space="0" w:color="auto"/>
                                                            <w:left w:val="none" w:sz="0" w:space="0" w:color="auto"/>
                                                            <w:bottom w:val="none" w:sz="0" w:space="0" w:color="auto"/>
                                                            <w:right w:val="none" w:sz="0" w:space="0" w:color="auto"/>
                                                          </w:divBdr>
                                                          <w:divsChild>
                                                            <w:div w:id="12774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506622">
                              <w:marLeft w:val="0"/>
                              <w:marRight w:val="0"/>
                              <w:marTop w:val="0"/>
                              <w:marBottom w:val="0"/>
                              <w:divBdr>
                                <w:top w:val="none" w:sz="0" w:space="0" w:color="auto"/>
                                <w:left w:val="none" w:sz="0" w:space="0" w:color="auto"/>
                                <w:bottom w:val="none" w:sz="0" w:space="0" w:color="auto"/>
                                <w:right w:val="none" w:sz="0" w:space="0" w:color="auto"/>
                              </w:divBdr>
                              <w:divsChild>
                                <w:div w:id="927007654">
                                  <w:marLeft w:val="0"/>
                                  <w:marRight w:val="0"/>
                                  <w:marTop w:val="0"/>
                                  <w:marBottom w:val="0"/>
                                  <w:divBdr>
                                    <w:top w:val="none" w:sz="0" w:space="0" w:color="auto"/>
                                    <w:left w:val="none" w:sz="0" w:space="0" w:color="auto"/>
                                    <w:bottom w:val="none" w:sz="0" w:space="0" w:color="auto"/>
                                    <w:right w:val="none" w:sz="0" w:space="0" w:color="auto"/>
                                  </w:divBdr>
                                  <w:divsChild>
                                    <w:div w:id="234777395">
                                      <w:marLeft w:val="0"/>
                                      <w:marRight w:val="0"/>
                                      <w:marTop w:val="0"/>
                                      <w:marBottom w:val="0"/>
                                      <w:divBdr>
                                        <w:top w:val="none" w:sz="0" w:space="0" w:color="auto"/>
                                        <w:left w:val="none" w:sz="0" w:space="0" w:color="auto"/>
                                        <w:bottom w:val="none" w:sz="0" w:space="0" w:color="auto"/>
                                        <w:right w:val="none" w:sz="0" w:space="0" w:color="auto"/>
                                      </w:divBdr>
                                      <w:divsChild>
                                        <w:div w:id="1594784243">
                                          <w:marLeft w:val="0"/>
                                          <w:marRight w:val="0"/>
                                          <w:marTop w:val="0"/>
                                          <w:marBottom w:val="0"/>
                                          <w:divBdr>
                                            <w:top w:val="none" w:sz="0" w:space="0" w:color="auto"/>
                                            <w:left w:val="none" w:sz="0" w:space="0" w:color="auto"/>
                                            <w:bottom w:val="none" w:sz="0" w:space="0" w:color="auto"/>
                                            <w:right w:val="none" w:sz="0" w:space="0" w:color="auto"/>
                                          </w:divBdr>
                                          <w:divsChild>
                                            <w:div w:id="1408310113">
                                              <w:marLeft w:val="0"/>
                                              <w:marRight w:val="0"/>
                                              <w:marTop w:val="0"/>
                                              <w:marBottom w:val="0"/>
                                              <w:divBdr>
                                                <w:top w:val="none" w:sz="0" w:space="0" w:color="auto"/>
                                                <w:left w:val="none" w:sz="0" w:space="0" w:color="auto"/>
                                                <w:bottom w:val="none" w:sz="0" w:space="0" w:color="auto"/>
                                                <w:right w:val="none" w:sz="0" w:space="0" w:color="auto"/>
                                              </w:divBdr>
                                              <w:divsChild>
                                                <w:div w:id="10379466">
                                                  <w:marLeft w:val="0"/>
                                                  <w:marRight w:val="0"/>
                                                  <w:marTop w:val="0"/>
                                                  <w:marBottom w:val="0"/>
                                                  <w:divBdr>
                                                    <w:top w:val="none" w:sz="0" w:space="0" w:color="auto"/>
                                                    <w:left w:val="none" w:sz="0" w:space="0" w:color="auto"/>
                                                    <w:bottom w:val="none" w:sz="0" w:space="0" w:color="auto"/>
                                                    <w:right w:val="none" w:sz="0" w:space="0" w:color="auto"/>
                                                  </w:divBdr>
                                                  <w:divsChild>
                                                    <w:div w:id="668557689">
                                                      <w:marLeft w:val="0"/>
                                                      <w:marRight w:val="0"/>
                                                      <w:marTop w:val="0"/>
                                                      <w:marBottom w:val="0"/>
                                                      <w:divBdr>
                                                        <w:top w:val="none" w:sz="0" w:space="0" w:color="auto"/>
                                                        <w:left w:val="none" w:sz="0" w:space="0" w:color="auto"/>
                                                        <w:bottom w:val="none" w:sz="0" w:space="0" w:color="auto"/>
                                                        <w:right w:val="none" w:sz="0" w:space="0" w:color="auto"/>
                                                      </w:divBdr>
                                                      <w:divsChild>
                                                        <w:div w:id="12406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001119">
                              <w:marLeft w:val="0"/>
                              <w:marRight w:val="0"/>
                              <w:marTop w:val="0"/>
                              <w:marBottom w:val="0"/>
                              <w:divBdr>
                                <w:top w:val="none" w:sz="0" w:space="0" w:color="auto"/>
                                <w:left w:val="none" w:sz="0" w:space="0" w:color="auto"/>
                                <w:bottom w:val="none" w:sz="0" w:space="0" w:color="auto"/>
                                <w:right w:val="none" w:sz="0" w:space="0" w:color="auto"/>
                              </w:divBdr>
                              <w:divsChild>
                                <w:div w:id="691764908">
                                  <w:marLeft w:val="0"/>
                                  <w:marRight w:val="0"/>
                                  <w:marTop w:val="0"/>
                                  <w:marBottom w:val="0"/>
                                  <w:divBdr>
                                    <w:top w:val="none" w:sz="0" w:space="0" w:color="auto"/>
                                    <w:left w:val="none" w:sz="0" w:space="0" w:color="auto"/>
                                    <w:bottom w:val="none" w:sz="0" w:space="0" w:color="auto"/>
                                    <w:right w:val="none" w:sz="0" w:space="0" w:color="auto"/>
                                  </w:divBdr>
                                  <w:divsChild>
                                    <w:div w:id="1922565835">
                                      <w:marLeft w:val="0"/>
                                      <w:marRight w:val="0"/>
                                      <w:marTop w:val="0"/>
                                      <w:marBottom w:val="0"/>
                                      <w:divBdr>
                                        <w:top w:val="none" w:sz="0" w:space="0" w:color="auto"/>
                                        <w:left w:val="none" w:sz="0" w:space="0" w:color="auto"/>
                                        <w:bottom w:val="none" w:sz="0" w:space="0" w:color="auto"/>
                                        <w:right w:val="none" w:sz="0" w:space="0" w:color="auto"/>
                                      </w:divBdr>
                                      <w:divsChild>
                                        <w:div w:id="942810418">
                                          <w:marLeft w:val="0"/>
                                          <w:marRight w:val="0"/>
                                          <w:marTop w:val="0"/>
                                          <w:marBottom w:val="0"/>
                                          <w:divBdr>
                                            <w:top w:val="none" w:sz="0" w:space="0" w:color="auto"/>
                                            <w:left w:val="none" w:sz="0" w:space="0" w:color="auto"/>
                                            <w:bottom w:val="none" w:sz="0" w:space="0" w:color="auto"/>
                                            <w:right w:val="none" w:sz="0" w:space="0" w:color="auto"/>
                                          </w:divBdr>
                                          <w:divsChild>
                                            <w:div w:id="1884946580">
                                              <w:marLeft w:val="0"/>
                                              <w:marRight w:val="0"/>
                                              <w:marTop w:val="0"/>
                                              <w:marBottom w:val="0"/>
                                              <w:divBdr>
                                                <w:top w:val="none" w:sz="0" w:space="0" w:color="auto"/>
                                                <w:left w:val="none" w:sz="0" w:space="0" w:color="auto"/>
                                                <w:bottom w:val="none" w:sz="0" w:space="0" w:color="auto"/>
                                                <w:right w:val="none" w:sz="0" w:space="0" w:color="auto"/>
                                              </w:divBdr>
                                              <w:divsChild>
                                                <w:div w:id="36710105">
                                                  <w:marLeft w:val="0"/>
                                                  <w:marRight w:val="0"/>
                                                  <w:marTop w:val="0"/>
                                                  <w:marBottom w:val="0"/>
                                                  <w:divBdr>
                                                    <w:top w:val="none" w:sz="0" w:space="0" w:color="auto"/>
                                                    <w:left w:val="none" w:sz="0" w:space="0" w:color="auto"/>
                                                    <w:bottom w:val="none" w:sz="0" w:space="0" w:color="auto"/>
                                                    <w:right w:val="none" w:sz="0" w:space="0" w:color="auto"/>
                                                  </w:divBdr>
                                                  <w:divsChild>
                                                    <w:div w:id="1176114284">
                                                      <w:marLeft w:val="0"/>
                                                      <w:marRight w:val="0"/>
                                                      <w:marTop w:val="0"/>
                                                      <w:marBottom w:val="0"/>
                                                      <w:divBdr>
                                                        <w:top w:val="none" w:sz="0" w:space="0" w:color="auto"/>
                                                        <w:left w:val="none" w:sz="0" w:space="0" w:color="auto"/>
                                                        <w:bottom w:val="none" w:sz="0" w:space="0" w:color="auto"/>
                                                        <w:right w:val="none" w:sz="0" w:space="0" w:color="auto"/>
                                                      </w:divBdr>
                                                      <w:divsChild>
                                                        <w:div w:id="749545293">
                                                          <w:marLeft w:val="0"/>
                                                          <w:marRight w:val="0"/>
                                                          <w:marTop w:val="0"/>
                                                          <w:marBottom w:val="0"/>
                                                          <w:divBdr>
                                                            <w:top w:val="none" w:sz="0" w:space="0" w:color="auto"/>
                                                            <w:left w:val="none" w:sz="0" w:space="0" w:color="auto"/>
                                                            <w:bottom w:val="none" w:sz="0" w:space="0" w:color="auto"/>
                                                            <w:right w:val="none" w:sz="0" w:space="0" w:color="auto"/>
                                                          </w:divBdr>
                                                          <w:divsChild>
                                                            <w:div w:id="1880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507040">
                              <w:marLeft w:val="0"/>
                              <w:marRight w:val="0"/>
                              <w:marTop w:val="0"/>
                              <w:marBottom w:val="0"/>
                              <w:divBdr>
                                <w:top w:val="none" w:sz="0" w:space="0" w:color="auto"/>
                                <w:left w:val="none" w:sz="0" w:space="0" w:color="auto"/>
                                <w:bottom w:val="none" w:sz="0" w:space="0" w:color="auto"/>
                                <w:right w:val="none" w:sz="0" w:space="0" w:color="auto"/>
                              </w:divBdr>
                              <w:divsChild>
                                <w:div w:id="2053923888">
                                  <w:marLeft w:val="0"/>
                                  <w:marRight w:val="0"/>
                                  <w:marTop w:val="0"/>
                                  <w:marBottom w:val="0"/>
                                  <w:divBdr>
                                    <w:top w:val="none" w:sz="0" w:space="0" w:color="auto"/>
                                    <w:left w:val="none" w:sz="0" w:space="0" w:color="auto"/>
                                    <w:bottom w:val="none" w:sz="0" w:space="0" w:color="auto"/>
                                    <w:right w:val="none" w:sz="0" w:space="0" w:color="auto"/>
                                  </w:divBdr>
                                  <w:divsChild>
                                    <w:div w:id="2104719067">
                                      <w:marLeft w:val="0"/>
                                      <w:marRight w:val="0"/>
                                      <w:marTop w:val="0"/>
                                      <w:marBottom w:val="0"/>
                                      <w:divBdr>
                                        <w:top w:val="none" w:sz="0" w:space="0" w:color="auto"/>
                                        <w:left w:val="none" w:sz="0" w:space="0" w:color="auto"/>
                                        <w:bottom w:val="none" w:sz="0" w:space="0" w:color="auto"/>
                                        <w:right w:val="none" w:sz="0" w:space="0" w:color="auto"/>
                                      </w:divBdr>
                                      <w:divsChild>
                                        <w:div w:id="52511839">
                                          <w:marLeft w:val="0"/>
                                          <w:marRight w:val="0"/>
                                          <w:marTop w:val="0"/>
                                          <w:marBottom w:val="0"/>
                                          <w:divBdr>
                                            <w:top w:val="none" w:sz="0" w:space="0" w:color="auto"/>
                                            <w:left w:val="none" w:sz="0" w:space="0" w:color="auto"/>
                                            <w:bottom w:val="none" w:sz="0" w:space="0" w:color="auto"/>
                                            <w:right w:val="none" w:sz="0" w:space="0" w:color="auto"/>
                                          </w:divBdr>
                                          <w:divsChild>
                                            <w:div w:id="960500957">
                                              <w:marLeft w:val="0"/>
                                              <w:marRight w:val="0"/>
                                              <w:marTop w:val="0"/>
                                              <w:marBottom w:val="0"/>
                                              <w:divBdr>
                                                <w:top w:val="none" w:sz="0" w:space="0" w:color="auto"/>
                                                <w:left w:val="none" w:sz="0" w:space="0" w:color="auto"/>
                                                <w:bottom w:val="none" w:sz="0" w:space="0" w:color="auto"/>
                                                <w:right w:val="none" w:sz="0" w:space="0" w:color="auto"/>
                                              </w:divBdr>
                                              <w:divsChild>
                                                <w:div w:id="621886206">
                                                  <w:marLeft w:val="0"/>
                                                  <w:marRight w:val="0"/>
                                                  <w:marTop w:val="0"/>
                                                  <w:marBottom w:val="0"/>
                                                  <w:divBdr>
                                                    <w:top w:val="none" w:sz="0" w:space="0" w:color="auto"/>
                                                    <w:left w:val="none" w:sz="0" w:space="0" w:color="auto"/>
                                                    <w:bottom w:val="none" w:sz="0" w:space="0" w:color="auto"/>
                                                    <w:right w:val="none" w:sz="0" w:space="0" w:color="auto"/>
                                                  </w:divBdr>
                                                  <w:divsChild>
                                                    <w:div w:id="1559976600">
                                                      <w:marLeft w:val="0"/>
                                                      <w:marRight w:val="0"/>
                                                      <w:marTop w:val="0"/>
                                                      <w:marBottom w:val="0"/>
                                                      <w:divBdr>
                                                        <w:top w:val="none" w:sz="0" w:space="0" w:color="auto"/>
                                                        <w:left w:val="none" w:sz="0" w:space="0" w:color="auto"/>
                                                        <w:bottom w:val="none" w:sz="0" w:space="0" w:color="auto"/>
                                                        <w:right w:val="none" w:sz="0" w:space="0" w:color="auto"/>
                                                      </w:divBdr>
                                                      <w:divsChild>
                                                        <w:div w:id="17272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59">
                                      <w:marLeft w:val="0"/>
                                      <w:marRight w:val="0"/>
                                      <w:marTop w:val="0"/>
                                      <w:marBottom w:val="0"/>
                                      <w:divBdr>
                                        <w:top w:val="none" w:sz="0" w:space="0" w:color="auto"/>
                                        <w:left w:val="none" w:sz="0" w:space="0" w:color="auto"/>
                                        <w:bottom w:val="none" w:sz="0" w:space="0" w:color="auto"/>
                                        <w:right w:val="none" w:sz="0" w:space="0" w:color="auto"/>
                                      </w:divBdr>
                                      <w:divsChild>
                                        <w:div w:id="723216698">
                                          <w:marLeft w:val="0"/>
                                          <w:marRight w:val="0"/>
                                          <w:marTop w:val="0"/>
                                          <w:marBottom w:val="0"/>
                                          <w:divBdr>
                                            <w:top w:val="none" w:sz="0" w:space="0" w:color="auto"/>
                                            <w:left w:val="none" w:sz="0" w:space="0" w:color="auto"/>
                                            <w:bottom w:val="none" w:sz="0" w:space="0" w:color="auto"/>
                                            <w:right w:val="none" w:sz="0" w:space="0" w:color="auto"/>
                                          </w:divBdr>
                                          <w:divsChild>
                                            <w:div w:id="1827360174">
                                              <w:marLeft w:val="0"/>
                                              <w:marRight w:val="0"/>
                                              <w:marTop w:val="0"/>
                                              <w:marBottom w:val="0"/>
                                              <w:divBdr>
                                                <w:top w:val="none" w:sz="0" w:space="0" w:color="auto"/>
                                                <w:left w:val="none" w:sz="0" w:space="0" w:color="auto"/>
                                                <w:bottom w:val="none" w:sz="0" w:space="0" w:color="auto"/>
                                                <w:right w:val="none" w:sz="0" w:space="0" w:color="auto"/>
                                              </w:divBdr>
                                              <w:divsChild>
                                                <w:div w:id="1287932956">
                                                  <w:marLeft w:val="0"/>
                                                  <w:marRight w:val="0"/>
                                                  <w:marTop w:val="0"/>
                                                  <w:marBottom w:val="0"/>
                                                  <w:divBdr>
                                                    <w:top w:val="none" w:sz="0" w:space="0" w:color="auto"/>
                                                    <w:left w:val="none" w:sz="0" w:space="0" w:color="auto"/>
                                                    <w:bottom w:val="none" w:sz="0" w:space="0" w:color="auto"/>
                                                    <w:right w:val="none" w:sz="0" w:space="0" w:color="auto"/>
                                                  </w:divBdr>
                                                  <w:divsChild>
                                                    <w:div w:id="1626887202">
                                                      <w:marLeft w:val="0"/>
                                                      <w:marRight w:val="0"/>
                                                      <w:marTop w:val="0"/>
                                                      <w:marBottom w:val="0"/>
                                                      <w:divBdr>
                                                        <w:top w:val="none" w:sz="0" w:space="0" w:color="auto"/>
                                                        <w:left w:val="none" w:sz="0" w:space="0" w:color="auto"/>
                                                        <w:bottom w:val="none" w:sz="0" w:space="0" w:color="auto"/>
                                                        <w:right w:val="none" w:sz="0" w:space="0" w:color="auto"/>
                                                      </w:divBdr>
                                                      <w:divsChild>
                                                        <w:div w:id="13309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540818">
                              <w:marLeft w:val="0"/>
                              <w:marRight w:val="0"/>
                              <w:marTop w:val="0"/>
                              <w:marBottom w:val="0"/>
                              <w:divBdr>
                                <w:top w:val="none" w:sz="0" w:space="0" w:color="auto"/>
                                <w:left w:val="none" w:sz="0" w:space="0" w:color="auto"/>
                                <w:bottom w:val="none" w:sz="0" w:space="0" w:color="auto"/>
                                <w:right w:val="none" w:sz="0" w:space="0" w:color="auto"/>
                              </w:divBdr>
                              <w:divsChild>
                                <w:div w:id="1485315962">
                                  <w:marLeft w:val="0"/>
                                  <w:marRight w:val="0"/>
                                  <w:marTop w:val="0"/>
                                  <w:marBottom w:val="0"/>
                                  <w:divBdr>
                                    <w:top w:val="none" w:sz="0" w:space="0" w:color="auto"/>
                                    <w:left w:val="none" w:sz="0" w:space="0" w:color="auto"/>
                                    <w:bottom w:val="none" w:sz="0" w:space="0" w:color="auto"/>
                                    <w:right w:val="none" w:sz="0" w:space="0" w:color="auto"/>
                                  </w:divBdr>
                                  <w:divsChild>
                                    <w:div w:id="1084300122">
                                      <w:marLeft w:val="0"/>
                                      <w:marRight w:val="0"/>
                                      <w:marTop w:val="0"/>
                                      <w:marBottom w:val="0"/>
                                      <w:divBdr>
                                        <w:top w:val="none" w:sz="0" w:space="0" w:color="auto"/>
                                        <w:left w:val="none" w:sz="0" w:space="0" w:color="auto"/>
                                        <w:bottom w:val="none" w:sz="0" w:space="0" w:color="auto"/>
                                        <w:right w:val="none" w:sz="0" w:space="0" w:color="auto"/>
                                      </w:divBdr>
                                      <w:divsChild>
                                        <w:div w:id="1783450891">
                                          <w:marLeft w:val="0"/>
                                          <w:marRight w:val="0"/>
                                          <w:marTop w:val="0"/>
                                          <w:marBottom w:val="0"/>
                                          <w:divBdr>
                                            <w:top w:val="none" w:sz="0" w:space="0" w:color="auto"/>
                                            <w:left w:val="none" w:sz="0" w:space="0" w:color="auto"/>
                                            <w:bottom w:val="none" w:sz="0" w:space="0" w:color="auto"/>
                                            <w:right w:val="none" w:sz="0" w:space="0" w:color="auto"/>
                                          </w:divBdr>
                                          <w:divsChild>
                                            <w:div w:id="1823737772">
                                              <w:marLeft w:val="0"/>
                                              <w:marRight w:val="0"/>
                                              <w:marTop w:val="0"/>
                                              <w:marBottom w:val="0"/>
                                              <w:divBdr>
                                                <w:top w:val="none" w:sz="0" w:space="0" w:color="auto"/>
                                                <w:left w:val="none" w:sz="0" w:space="0" w:color="auto"/>
                                                <w:bottom w:val="none" w:sz="0" w:space="0" w:color="auto"/>
                                                <w:right w:val="none" w:sz="0" w:space="0" w:color="auto"/>
                                              </w:divBdr>
                                              <w:divsChild>
                                                <w:div w:id="346099572">
                                                  <w:marLeft w:val="0"/>
                                                  <w:marRight w:val="0"/>
                                                  <w:marTop w:val="0"/>
                                                  <w:marBottom w:val="0"/>
                                                  <w:divBdr>
                                                    <w:top w:val="none" w:sz="0" w:space="0" w:color="auto"/>
                                                    <w:left w:val="none" w:sz="0" w:space="0" w:color="auto"/>
                                                    <w:bottom w:val="none" w:sz="0" w:space="0" w:color="auto"/>
                                                    <w:right w:val="none" w:sz="0" w:space="0" w:color="auto"/>
                                                  </w:divBdr>
                                                  <w:divsChild>
                                                    <w:div w:id="1276249322">
                                                      <w:marLeft w:val="0"/>
                                                      <w:marRight w:val="0"/>
                                                      <w:marTop w:val="0"/>
                                                      <w:marBottom w:val="0"/>
                                                      <w:divBdr>
                                                        <w:top w:val="none" w:sz="0" w:space="0" w:color="auto"/>
                                                        <w:left w:val="none" w:sz="0" w:space="0" w:color="auto"/>
                                                        <w:bottom w:val="none" w:sz="0" w:space="0" w:color="auto"/>
                                                        <w:right w:val="none" w:sz="0" w:space="0" w:color="auto"/>
                                                      </w:divBdr>
                                                      <w:divsChild>
                                                        <w:div w:id="1639140973">
                                                          <w:marLeft w:val="0"/>
                                                          <w:marRight w:val="0"/>
                                                          <w:marTop w:val="0"/>
                                                          <w:marBottom w:val="0"/>
                                                          <w:divBdr>
                                                            <w:top w:val="none" w:sz="0" w:space="0" w:color="auto"/>
                                                            <w:left w:val="none" w:sz="0" w:space="0" w:color="auto"/>
                                                            <w:bottom w:val="none" w:sz="0" w:space="0" w:color="auto"/>
                                                            <w:right w:val="none" w:sz="0" w:space="0" w:color="auto"/>
                                                          </w:divBdr>
                                                          <w:divsChild>
                                                            <w:div w:id="15681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72573">
                              <w:marLeft w:val="0"/>
                              <w:marRight w:val="0"/>
                              <w:marTop w:val="0"/>
                              <w:marBottom w:val="0"/>
                              <w:divBdr>
                                <w:top w:val="none" w:sz="0" w:space="0" w:color="auto"/>
                                <w:left w:val="none" w:sz="0" w:space="0" w:color="auto"/>
                                <w:bottom w:val="none" w:sz="0" w:space="0" w:color="auto"/>
                                <w:right w:val="none" w:sz="0" w:space="0" w:color="auto"/>
                              </w:divBdr>
                              <w:divsChild>
                                <w:div w:id="841702161">
                                  <w:marLeft w:val="0"/>
                                  <w:marRight w:val="0"/>
                                  <w:marTop w:val="0"/>
                                  <w:marBottom w:val="0"/>
                                  <w:divBdr>
                                    <w:top w:val="none" w:sz="0" w:space="0" w:color="auto"/>
                                    <w:left w:val="none" w:sz="0" w:space="0" w:color="auto"/>
                                    <w:bottom w:val="none" w:sz="0" w:space="0" w:color="auto"/>
                                    <w:right w:val="none" w:sz="0" w:space="0" w:color="auto"/>
                                  </w:divBdr>
                                  <w:divsChild>
                                    <w:div w:id="105003953">
                                      <w:marLeft w:val="0"/>
                                      <w:marRight w:val="0"/>
                                      <w:marTop w:val="0"/>
                                      <w:marBottom w:val="0"/>
                                      <w:divBdr>
                                        <w:top w:val="none" w:sz="0" w:space="0" w:color="auto"/>
                                        <w:left w:val="none" w:sz="0" w:space="0" w:color="auto"/>
                                        <w:bottom w:val="none" w:sz="0" w:space="0" w:color="auto"/>
                                        <w:right w:val="none" w:sz="0" w:space="0" w:color="auto"/>
                                      </w:divBdr>
                                      <w:divsChild>
                                        <w:div w:id="831021390">
                                          <w:marLeft w:val="0"/>
                                          <w:marRight w:val="0"/>
                                          <w:marTop w:val="0"/>
                                          <w:marBottom w:val="0"/>
                                          <w:divBdr>
                                            <w:top w:val="none" w:sz="0" w:space="0" w:color="auto"/>
                                            <w:left w:val="none" w:sz="0" w:space="0" w:color="auto"/>
                                            <w:bottom w:val="none" w:sz="0" w:space="0" w:color="auto"/>
                                            <w:right w:val="none" w:sz="0" w:space="0" w:color="auto"/>
                                          </w:divBdr>
                                          <w:divsChild>
                                            <w:div w:id="1485123095">
                                              <w:marLeft w:val="0"/>
                                              <w:marRight w:val="0"/>
                                              <w:marTop w:val="0"/>
                                              <w:marBottom w:val="0"/>
                                              <w:divBdr>
                                                <w:top w:val="none" w:sz="0" w:space="0" w:color="auto"/>
                                                <w:left w:val="none" w:sz="0" w:space="0" w:color="auto"/>
                                                <w:bottom w:val="none" w:sz="0" w:space="0" w:color="auto"/>
                                                <w:right w:val="none" w:sz="0" w:space="0" w:color="auto"/>
                                              </w:divBdr>
                                              <w:divsChild>
                                                <w:div w:id="62535249">
                                                  <w:marLeft w:val="0"/>
                                                  <w:marRight w:val="0"/>
                                                  <w:marTop w:val="0"/>
                                                  <w:marBottom w:val="0"/>
                                                  <w:divBdr>
                                                    <w:top w:val="none" w:sz="0" w:space="0" w:color="auto"/>
                                                    <w:left w:val="none" w:sz="0" w:space="0" w:color="auto"/>
                                                    <w:bottom w:val="none" w:sz="0" w:space="0" w:color="auto"/>
                                                    <w:right w:val="none" w:sz="0" w:space="0" w:color="auto"/>
                                                  </w:divBdr>
                                                  <w:divsChild>
                                                    <w:div w:id="1796171470">
                                                      <w:marLeft w:val="0"/>
                                                      <w:marRight w:val="0"/>
                                                      <w:marTop w:val="0"/>
                                                      <w:marBottom w:val="0"/>
                                                      <w:divBdr>
                                                        <w:top w:val="none" w:sz="0" w:space="0" w:color="auto"/>
                                                        <w:left w:val="none" w:sz="0" w:space="0" w:color="auto"/>
                                                        <w:bottom w:val="none" w:sz="0" w:space="0" w:color="auto"/>
                                                        <w:right w:val="none" w:sz="0" w:space="0" w:color="auto"/>
                                                      </w:divBdr>
                                                      <w:divsChild>
                                                        <w:div w:id="9512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41395">
                                      <w:marLeft w:val="0"/>
                                      <w:marRight w:val="0"/>
                                      <w:marTop w:val="0"/>
                                      <w:marBottom w:val="0"/>
                                      <w:divBdr>
                                        <w:top w:val="none" w:sz="0" w:space="0" w:color="auto"/>
                                        <w:left w:val="none" w:sz="0" w:space="0" w:color="auto"/>
                                        <w:bottom w:val="none" w:sz="0" w:space="0" w:color="auto"/>
                                        <w:right w:val="none" w:sz="0" w:space="0" w:color="auto"/>
                                      </w:divBdr>
                                      <w:divsChild>
                                        <w:div w:id="1403529540">
                                          <w:marLeft w:val="0"/>
                                          <w:marRight w:val="0"/>
                                          <w:marTop w:val="0"/>
                                          <w:marBottom w:val="0"/>
                                          <w:divBdr>
                                            <w:top w:val="none" w:sz="0" w:space="0" w:color="auto"/>
                                            <w:left w:val="none" w:sz="0" w:space="0" w:color="auto"/>
                                            <w:bottom w:val="none" w:sz="0" w:space="0" w:color="auto"/>
                                            <w:right w:val="none" w:sz="0" w:space="0" w:color="auto"/>
                                          </w:divBdr>
                                          <w:divsChild>
                                            <w:div w:id="845438801">
                                              <w:marLeft w:val="0"/>
                                              <w:marRight w:val="0"/>
                                              <w:marTop w:val="0"/>
                                              <w:marBottom w:val="0"/>
                                              <w:divBdr>
                                                <w:top w:val="none" w:sz="0" w:space="0" w:color="auto"/>
                                                <w:left w:val="none" w:sz="0" w:space="0" w:color="auto"/>
                                                <w:bottom w:val="none" w:sz="0" w:space="0" w:color="auto"/>
                                                <w:right w:val="none" w:sz="0" w:space="0" w:color="auto"/>
                                              </w:divBdr>
                                              <w:divsChild>
                                                <w:div w:id="454255384">
                                                  <w:marLeft w:val="0"/>
                                                  <w:marRight w:val="0"/>
                                                  <w:marTop w:val="0"/>
                                                  <w:marBottom w:val="0"/>
                                                  <w:divBdr>
                                                    <w:top w:val="none" w:sz="0" w:space="0" w:color="auto"/>
                                                    <w:left w:val="none" w:sz="0" w:space="0" w:color="auto"/>
                                                    <w:bottom w:val="none" w:sz="0" w:space="0" w:color="auto"/>
                                                    <w:right w:val="none" w:sz="0" w:space="0" w:color="auto"/>
                                                  </w:divBdr>
                                                  <w:divsChild>
                                                    <w:div w:id="872419526">
                                                      <w:marLeft w:val="0"/>
                                                      <w:marRight w:val="0"/>
                                                      <w:marTop w:val="0"/>
                                                      <w:marBottom w:val="0"/>
                                                      <w:divBdr>
                                                        <w:top w:val="none" w:sz="0" w:space="0" w:color="auto"/>
                                                        <w:left w:val="none" w:sz="0" w:space="0" w:color="auto"/>
                                                        <w:bottom w:val="none" w:sz="0" w:space="0" w:color="auto"/>
                                                        <w:right w:val="none" w:sz="0" w:space="0" w:color="auto"/>
                                                      </w:divBdr>
                                                      <w:divsChild>
                                                        <w:div w:id="832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43447">
          <w:marLeft w:val="0"/>
          <w:marRight w:val="0"/>
          <w:marTop w:val="0"/>
          <w:marBottom w:val="0"/>
          <w:divBdr>
            <w:top w:val="none" w:sz="0" w:space="0" w:color="auto"/>
            <w:left w:val="none" w:sz="0" w:space="0" w:color="auto"/>
            <w:bottom w:val="none" w:sz="0" w:space="0" w:color="auto"/>
            <w:right w:val="none" w:sz="0" w:space="0" w:color="auto"/>
          </w:divBdr>
          <w:divsChild>
            <w:div w:id="813760625">
              <w:marLeft w:val="0"/>
              <w:marRight w:val="0"/>
              <w:marTop w:val="0"/>
              <w:marBottom w:val="0"/>
              <w:divBdr>
                <w:top w:val="none" w:sz="0" w:space="0" w:color="auto"/>
                <w:left w:val="none" w:sz="0" w:space="0" w:color="auto"/>
                <w:bottom w:val="none" w:sz="0" w:space="0" w:color="auto"/>
                <w:right w:val="none" w:sz="0" w:space="0" w:color="auto"/>
              </w:divBdr>
              <w:divsChild>
                <w:div w:id="121651819">
                  <w:marLeft w:val="0"/>
                  <w:marRight w:val="0"/>
                  <w:marTop w:val="0"/>
                  <w:marBottom w:val="0"/>
                  <w:divBdr>
                    <w:top w:val="none" w:sz="0" w:space="0" w:color="auto"/>
                    <w:left w:val="none" w:sz="0" w:space="0" w:color="auto"/>
                    <w:bottom w:val="none" w:sz="0" w:space="0" w:color="auto"/>
                    <w:right w:val="none" w:sz="0" w:space="0" w:color="auto"/>
                  </w:divBdr>
                  <w:divsChild>
                    <w:div w:id="19151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94796">
      <w:bodyDiv w:val="1"/>
      <w:marLeft w:val="0"/>
      <w:marRight w:val="0"/>
      <w:marTop w:val="0"/>
      <w:marBottom w:val="0"/>
      <w:divBdr>
        <w:top w:val="none" w:sz="0" w:space="0" w:color="auto"/>
        <w:left w:val="none" w:sz="0" w:space="0" w:color="auto"/>
        <w:bottom w:val="none" w:sz="0" w:space="0" w:color="auto"/>
        <w:right w:val="none" w:sz="0" w:space="0" w:color="auto"/>
      </w:divBdr>
    </w:div>
    <w:div w:id="1883860674">
      <w:bodyDiv w:val="1"/>
      <w:marLeft w:val="0"/>
      <w:marRight w:val="0"/>
      <w:marTop w:val="0"/>
      <w:marBottom w:val="0"/>
      <w:divBdr>
        <w:top w:val="none" w:sz="0" w:space="0" w:color="auto"/>
        <w:left w:val="none" w:sz="0" w:space="0" w:color="auto"/>
        <w:bottom w:val="none" w:sz="0" w:space="0" w:color="auto"/>
        <w:right w:val="none" w:sz="0" w:space="0" w:color="auto"/>
      </w:divBdr>
    </w:div>
    <w:div w:id="1921522833">
      <w:bodyDiv w:val="1"/>
      <w:marLeft w:val="0"/>
      <w:marRight w:val="0"/>
      <w:marTop w:val="0"/>
      <w:marBottom w:val="0"/>
      <w:divBdr>
        <w:top w:val="none" w:sz="0" w:space="0" w:color="auto"/>
        <w:left w:val="none" w:sz="0" w:space="0" w:color="auto"/>
        <w:bottom w:val="none" w:sz="0" w:space="0" w:color="auto"/>
        <w:right w:val="none" w:sz="0" w:space="0" w:color="auto"/>
      </w:divBdr>
    </w:div>
    <w:div w:id="1943685193">
      <w:bodyDiv w:val="1"/>
      <w:marLeft w:val="0"/>
      <w:marRight w:val="0"/>
      <w:marTop w:val="0"/>
      <w:marBottom w:val="0"/>
      <w:divBdr>
        <w:top w:val="none" w:sz="0" w:space="0" w:color="auto"/>
        <w:left w:val="none" w:sz="0" w:space="0" w:color="auto"/>
        <w:bottom w:val="none" w:sz="0" w:space="0" w:color="auto"/>
        <w:right w:val="none" w:sz="0" w:space="0" w:color="auto"/>
      </w:divBdr>
    </w:div>
    <w:div w:id="1962104653">
      <w:bodyDiv w:val="1"/>
      <w:marLeft w:val="0"/>
      <w:marRight w:val="0"/>
      <w:marTop w:val="0"/>
      <w:marBottom w:val="0"/>
      <w:divBdr>
        <w:top w:val="none" w:sz="0" w:space="0" w:color="auto"/>
        <w:left w:val="none" w:sz="0" w:space="0" w:color="auto"/>
        <w:bottom w:val="none" w:sz="0" w:space="0" w:color="auto"/>
        <w:right w:val="none" w:sz="0" w:space="0" w:color="auto"/>
      </w:divBdr>
    </w:div>
    <w:div w:id="2022320315">
      <w:bodyDiv w:val="1"/>
      <w:marLeft w:val="0"/>
      <w:marRight w:val="0"/>
      <w:marTop w:val="0"/>
      <w:marBottom w:val="0"/>
      <w:divBdr>
        <w:top w:val="none" w:sz="0" w:space="0" w:color="auto"/>
        <w:left w:val="none" w:sz="0" w:space="0" w:color="auto"/>
        <w:bottom w:val="none" w:sz="0" w:space="0" w:color="auto"/>
        <w:right w:val="none" w:sz="0" w:space="0" w:color="auto"/>
      </w:divBdr>
    </w:div>
    <w:div w:id="2030178767">
      <w:bodyDiv w:val="1"/>
      <w:marLeft w:val="0"/>
      <w:marRight w:val="0"/>
      <w:marTop w:val="0"/>
      <w:marBottom w:val="0"/>
      <w:divBdr>
        <w:top w:val="none" w:sz="0" w:space="0" w:color="auto"/>
        <w:left w:val="none" w:sz="0" w:space="0" w:color="auto"/>
        <w:bottom w:val="none" w:sz="0" w:space="0" w:color="auto"/>
        <w:right w:val="none" w:sz="0" w:space="0" w:color="auto"/>
      </w:divBdr>
    </w:div>
    <w:div w:id="2046636312">
      <w:bodyDiv w:val="1"/>
      <w:marLeft w:val="0"/>
      <w:marRight w:val="0"/>
      <w:marTop w:val="0"/>
      <w:marBottom w:val="0"/>
      <w:divBdr>
        <w:top w:val="none" w:sz="0" w:space="0" w:color="auto"/>
        <w:left w:val="none" w:sz="0" w:space="0" w:color="auto"/>
        <w:bottom w:val="none" w:sz="0" w:space="0" w:color="auto"/>
        <w:right w:val="none" w:sz="0" w:space="0" w:color="auto"/>
      </w:divBdr>
      <w:divsChild>
        <w:div w:id="1221286314">
          <w:marLeft w:val="0"/>
          <w:marRight w:val="0"/>
          <w:marTop w:val="0"/>
          <w:marBottom w:val="0"/>
          <w:divBdr>
            <w:top w:val="none" w:sz="0" w:space="0" w:color="auto"/>
            <w:left w:val="none" w:sz="0" w:space="0" w:color="auto"/>
            <w:bottom w:val="none" w:sz="0" w:space="0" w:color="auto"/>
            <w:right w:val="none" w:sz="0" w:space="0" w:color="auto"/>
          </w:divBdr>
          <w:divsChild>
            <w:div w:id="217594152">
              <w:marLeft w:val="0"/>
              <w:marRight w:val="0"/>
              <w:marTop w:val="0"/>
              <w:marBottom w:val="0"/>
              <w:divBdr>
                <w:top w:val="none" w:sz="0" w:space="0" w:color="auto"/>
                <w:left w:val="none" w:sz="0" w:space="0" w:color="auto"/>
                <w:bottom w:val="none" w:sz="0" w:space="0" w:color="auto"/>
                <w:right w:val="none" w:sz="0" w:space="0" w:color="auto"/>
              </w:divBdr>
              <w:divsChild>
                <w:div w:id="15279434">
                  <w:marLeft w:val="0"/>
                  <w:marRight w:val="0"/>
                  <w:marTop w:val="0"/>
                  <w:marBottom w:val="0"/>
                  <w:divBdr>
                    <w:top w:val="none" w:sz="0" w:space="0" w:color="auto"/>
                    <w:left w:val="none" w:sz="0" w:space="0" w:color="auto"/>
                    <w:bottom w:val="none" w:sz="0" w:space="0" w:color="auto"/>
                    <w:right w:val="none" w:sz="0" w:space="0" w:color="auto"/>
                  </w:divBdr>
                  <w:divsChild>
                    <w:div w:id="2029214416">
                      <w:marLeft w:val="0"/>
                      <w:marRight w:val="0"/>
                      <w:marTop w:val="0"/>
                      <w:marBottom w:val="0"/>
                      <w:divBdr>
                        <w:top w:val="none" w:sz="0" w:space="0" w:color="auto"/>
                        <w:left w:val="none" w:sz="0" w:space="0" w:color="auto"/>
                        <w:bottom w:val="none" w:sz="0" w:space="0" w:color="auto"/>
                        <w:right w:val="none" w:sz="0" w:space="0" w:color="auto"/>
                      </w:divBdr>
                      <w:divsChild>
                        <w:div w:id="1425804799">
                          <w:marLeft w:val="0"/>
                          <w:marRight w:val="0"/>
                          <w:marTop w:val="0"/>
                          <w:marBottom w:val="0"/>
                          <w:divBdr>
                            <w:top w:val="none" w:sz="0" w:space="0" w:color="auto"/>
                            <w:left w:val="none" w:sz="0" w:space="0" w:color="auto"/>
                            <w:bottom w:val="none" w:sz="0" w:space="0" w:color="auto"/>
                            <w:right w:val="none" w:sz="0" w:space="0" w:color="auto"/>
                          </w:divBdr>
                          <w:divsChild>
                            <w:div w:id="17461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722547">
      <w:bodyDiv w:val="1"/>
      <w:marLeft w:val="0"/>
      <w:marRight w:val="0"/>
      <w:marTop w:val="0"/>
      <w:marBottom w:val="0"/>
      <w:divBdr>
        <w:top w:val="none" w:sz="0" w:space="0" w:color="auto"/>
        <w:left w:val="none" w:sz="0" w:space="0" w:color="auto"/>
        <w:bottom w:val="none" w:sz="0" w:space="0" w:color="auto"/>
        <w:right w:val="none" w:sz="0" w:space="0" w:color="auto"/>
      </w:divBdr>
    </w:div>
    <w:div w:id="2053142688">
      <w:bodyDiv w:val="1"/>
      <w:marLeft w:val="0"/>
      <w:marRight w:val="0"/>
      <w:marTop w:val="0"/>
      <w:marBottom w:val="0"/>
      <w:divBdr>
        <w:top w:val="none" w:sz="0" w:space="0" w:color="auto"/>
        <w:left w:val="none" w:sz="0" w:space="0" w:color="auto"/>
        <w:bottom w:val="none" w:sz="0" w:space="0" w:color="auto"/>
        <w:right w:val="none" w:sz="0" w:space="0" w:color="auto"/>
      </w:divBdr>
    </w:div>
    <w:div w:id="2062706865">
      <w:bodyDiv w:val="1"/>
      <w:marLeft w:val="0"/>
      <w:marRight w:val="0"/>
      <w:marTop w:val="0"/>
      <w:marBottom w:val="0"/>
      <w:divBdr>
        <w:top w:val="none" w:sz="0" w:space="0" w:color="auto"/>
        <w:left w:val="none" w:sz="0" w:space="0" w:color="auto"/>
        <w:bottom w:val="none" w:sz="0" w:space="0" w:color="auto"/>
        <w:right w:val="none" w:sz="0" w:space="0" w:color="auto"/>
      </w:divBdr>
    </w:div>
    <w:div w:id="2067562260">
      <w:bodyDiv w:val="1"/>
      <w:marLeft w:val="0"/>
      <w:marRight w:val="0"/>
      <w:marTop w:val="0"/>
      <w:marBottom w:val="0"/>
      <w:divBdr>
        <w:top w:val="none" w:sz="0" w:space="0" w:color="auto"/>
        <w:left w:val="none" w:sz="0" w:space="0" w:color="auto"/>
        <w:bottom w:val="none" w:sz="0" w:space="0" w:color="auto"/>
        <w:right w:val="none" w:sz="0" w:space="0" w:color="auto"/>
      </w:divBdr>
    </w:div>
    <w:div w:id="2101481272">
      <w:bodyDiv w:val="1"/>
      <w:marLeft w:val="0"/>
      <w:marRight w:val="0"/>
      <w:marTop w:val="0"/>
      <w:marBottom w:val="0"/>
      <w:divBdr>
        <w:top w:val="none" w:sz="0" w:space="0" w:color="auto"/>
        <w:left w:val="none" w:sz="0" w:space="0" w:color="auto"/>
        <w:bottom w:val="none" w:sz="0" w:space="0" w:color="auto"/>
        <w:right w:val="none" w:sz="0" w:space="0" w:color="auto"/>
      </w:divBdr>
    </w:div>
    <w:div w:id="2106001615">
      <w:bodyDiv w:val="1"/>
      <w:marLeft w:val="0"/>
      <w:marRight w:val="0"/>
      <w:marTop w:val="0"/>
      <w:marBottom w:val="0"/>
      <w:divBdr>
        <w:top w:val="none" w:sz="0" w:space="0" w:color="auto"/>
        <w:left w:val="none" w:sz="0" w:space="0" w:color="auto"/>
        <w:bottom w:val="none" w:sz="0" w:space="0" w:color="auto"/>
        <w:right w:val="none" w:sz="0" w:space="0" w:color="auto"/>
      </w:divBdr>
    </w:div>
    <w:div w:id="2116097028">
      <w:bodyDiv w:val="1"/>
      <w:marLeft w:val="0"/>
      <w:marRight w:val="0"/>
      <w:marTop w:val="0"/>
      <w:marBottom w:val="0"/>
      <w:divBdr>
        <w:top w:val="none" w:sz="0" w:space="0" w:color="auto"/>
        <w:left w:val="none" w:sz="0" w:space="0" w:color="auto"/>
        <w:bottom w:val="none" w:sz="0" w:space="0" w:color="auto"/>
        <w:right w:val="none" w:sz="0" w:space="0" w:color="auto"/>
      </w:divBdr>
    </w:div>
    <w:div w:id="2130735850">
      <w:bodyDiv w:val="1"/>
      <w:marLeft w:val="0"/>
      <w:marRight w:val="0"/>
      <w:marTop w:val="0"/>
      <w:marBottom w:val="0"/>
      <w:divBdr>
        <w:top w:val="none" w:sz="0" w:space="0" w:color="auto"/>
        <w:left w:val="none" w:sz="0" w:space="0" w:color="auto"/>
        <w:bottom w:val="none" w:sz="0" w:space="0" w:color="auto"/>
        <w:right w:val="none" w:sz="0" w:space="0" w:color="auto"/>
      </w:divBdr>
    </w:div>
    <w:div w:id="2137024536">
      <w:bodyDiv w:val="1"/>
      <w:marLeft w:val="0"/>
      <w:marRight w:val="0"/>
      <w:marTop w:val="0"/>
      <w:marBottom w:val="0"/>
      <w:divBdr>
        <w:top w:val="none" w:sz="0" w:space="0" w:color="auto"/>
        <w:left w:val="none" w:sz="0" w:space="0" w:color="auto"/>
        <w:bottom w:val="none" w:sz="0" w:space="0" w:color="auto"/>
        <w:right w:val="none" w:sz="0" w:space="0" w:color="auto"/>
      </w:divBdr>
    </w:div>
    <w:div w:id="2143693712">
      <w:bodyDiv w:val="1"/>
      <w:marLeft w:val="0"/>
      <w:marRight w:val="0"/>
      <w:marTop w:val="0"/>
      <w:marBottom w:val="0"/>
      <w:divBdr>
        <w:top w:val="none" w:sz="0" w:space="0" w:color="auto"/>
        <w:left w:val="none" w:sz="0" w:space="0" w:color="auto"/>
        <w:bottom w:val="none" w:sz="0" w:space="0" w:color="auto"/>
        <w:right w:val="none" w:sz="0" w:space="0" w:color="auto"/>
      </w:divBdr>
    </w:div>
    <w:div w:id="214461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272AD-091C-4412-B1B7-3D29F2FDF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13340</Words>
  <Characters>76039</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University of Warwick</Company>
  <LinksUpToDate>false</LinksUpToDate>
  <CharactersWithSpaces>89201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mmbajl</dc:creator>
  <cp:lastModifiedBy>Thao Vu</cp:lastModifiedBy>
  <cp:revision>51</cp:revision>
  <cp:lastPrinted>2024-08-29T10:54:00Z</cp:lastPrinted>
  <dcterms:created xsi:type="dcterms:W3CDTF">2024-08-29T09:21:00Z</dcterms:created>
  <dcterms:modified xsi:type="dcterms:W3CDTF">2026-05-05T18:05:00Z</dcterms:modified>
</cp:coreProperties>
</file>