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python语言程序设计</w:t>
      </w: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大作业 实验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both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firstLine="1440" w:firstLineChars="40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lang w:val="en-US" w:eastAsia="zh-CN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计算机学院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ind w:firstLine="1440" w:firstLineChars="40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lang w:val="en-US" w:eastAsia="zh-CN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计算机科学与技术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</w:p>
    <w:p>
      <w:pPr>
        <w:ind w:firstLine="1440" w:firstLineChars="40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lang w:val="en-US" w:eastAsia="zh-CN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2213583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</w:p>
    <w:p>
      <w:pPr>
        <w:ind w:firstLine="1440" w:firstLineChars="40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lang w:val="en-US" w:eastAsia="zh-CN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卢艺晗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</w:p>
    <w:p>
      <w:pPr>
        <w:ind w:firstLine="1440" w:firstLineChars="40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级</w:t>
      </w:r>
      <w:r>
        <w:rPr>
          <w:rFonts w:hint="eastAsia" w:ascii="宋体" w:hAnsi="宋体" w:eastAsia="宋体"/>
          <w:sz w:val="36"/>
          <w:szCs w:val="36"/>
          <w:lang w:val="en-US" w:eastAsia="zh-CN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2022级计算机科学卓越班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</w:p>
    <w:p>
      <w:pPr>
        <w:pStyle w:val="10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p>
      <w:pPr>
        <w:pStyle w:val="10"/>
        <w:widowControl/>
        <w:spacing w:line="360" w:lineRule="auto"/>
        <w:ind w:firstLine="3614" w:firstLineChars="1000"/>
        <w:jc w:val="left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10"/>
        <w:widowControl/>
        <w:spacing w:line="360" w:lineRule="auto"/>
        <w:ind w:firstLine="3614" w:firstLineChars="1000"/>
        <w:jc w:val="left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目录</w:t>
      </w:r>
    </w:p>
    <w:p>
      <w:pPr>
        <w:pStyle w:val="10"/>
        <w:widowControl/>
        <w:spacing w:line="360" w:lineRule="auto"/>
        <w:ind w:firstLine="3614" w:firstLineChars="1000"/>
        <w:jc w:val="left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pStyle w:val="10"/>
        <w:widowControl/>
        <w:spacing w:line="360" w:lineRule="auto"/>
        <w:ind w:firstLine="3614" w:firstLineChars="1000"/>
        <w:jc w:val="left"/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  <w:t>一、问题描述------------------------------    1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  <w:t>二、数据集说明----------------------------    1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  <w:t>三、使用的模型及改进过程------------------    2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  <w:t xml:space="preserve">    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 xml:space="preserve">1、Bi_LSTM----------------------------------    </w:t>
      </w:r>
      <w:r>
        <w:rPr>
          <w:rFonts w:hint="eastAsia" w:ascii="宋体" w:hAnsi="宋体" w:eastAsia="宋体"/>
          <w:b w:val="0"/>
          <w:bCs w:val="0"/>
          <w:sz w:val="36"/>
          <w:szCs w:val="36"/>
          <w:lang w:val="en-US" w:eastAsia="zh-CN"/>
        </w:rPr>
        <w:t>2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  <w:t xml:space="preserve">    </w:t>
      </w:r>
      <w:r>
        <w:rPr>
          <w:rFonts w:hint="eastAsia" w:ascii="宋体" w:hAnsi="宋体" w:eastAsia="宋体"/>
          <w:b w:val="0"/>
          <w:bCs w:val="0"/>
          <w:sz w:val="28"/>
          <w:szCs w:val="28"/>
          <w:lang w:val="en-US" w:eastAsia="zh-CN"/>
        </w:rPr>
        <w:t xml:space="preserve">2、Bert-------------------------------------    </w:t>
      </w:r>
      <w:r>
        <w:rPr>
          <w:rFonts w:hint="eastAsia" w:ascii="宋体" w:hAnsi="宋体" w:eastAsia="宋体"/>
          <w:b w:val="0"/>
          <w:bCs w:val="0"/>
          <w:sz w:val="36"/>
          <w:szCs w:val="36"/>
          <w:lang w:val="en-US" w:eastAsia="zh-CN"/>
        </w:rPr>
        <w:t>6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  <w:t>四、反思总结------------------------------   12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1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36"/>
          <w:szCs w:val="36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10"/>
        <w:widowControl/>
        <w:numPr>
          <w:ilvl w:val="0"/>
          <w:numId w:val="1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问题描述</w:t>
      </w:r>
      <w:r>
        <w:rPr>
          <w:rFonts w:hint="eastAsia" w:ascii="宋体" w:hAnsi="宋体" w:eastAsia="宋体"/>
          <w:b w:val="0"/>
          <w:bCs w:val="0"/>
          <w:sz w:val="36"/>
          <w:szCs w:val="36"/>
          <w:lang w:val="en-US" w:eastAsia="zh-CN"/>
        </w:rPr>
        <w:t>：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20" w:afterAutospacing="0" w:line="360" w:lineRule="auto"/>
        <w:ind w:left="420" w:leftChars="0" w:right="0" w:firstLine="420" w:firstLineChars="0"/>
        <w:textAlignment w:val="auto"/>
        <w:rPr>
          <w:rFonts w:hint="eastAsia" w:ascii="新宋体" w:hAnsi="新宋体" w:eastAsia="新宋体" w:cs="新宋体"/>
          <w:color w:val="auto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在信息爆炸的时代，虚假新闻已经成为一个严重的社会问题。虚假新闻不仅误导公众，破坏社会秩序，还可能对个人、企业和国家的安全造成威胁。因此，自动化检测虚假新闻在当今时代格外具有意义和实用价值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20" w:afterAutospacing="0" w:line="360" w:lineRule="auto"/>
        <w:ind w:left="0" w:right="0" w:firstLine="720" w:firstLineChars="300"/>
        <w:textAlignment w:val="auto"/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此问题为微信消息中的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</w:rPr>
        <w:t>虚假新闻检测，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对给定训练数据集中的信息进行分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析，并预测测试数据集中新闻的真假（label:0表示真，1表示假）。同时</w:t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新宋体" w:hAnsi="新宋体" w:eastAsia="新宋体" w:cs="新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  <w:t>给出Precision,Recall,F1-score,AUC的值。</w:t>
      </w:r>
    </w:p>
    <w:p>
      <w:pPr>
        <w:pStyle w:val="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20" w:afterAutospacing="0" w:line="360" w:lineRule="auto"/>
        <w:ind w:left="0" w:right="0" w:firstLine="720" w:firstLineChars="300"/>
        <w:textAlignment w:val="auto"/>
        <w:rPr>
          <w:rFonts w:hint="default" w:ascii="新宋体" w:hAnsi="新宋体" w:eastAsia="新宋体" w:cs="新宋体"/>
          <w:i w:val="0"/>
          <w:iCs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10"/>
        <w:widowControl/>
        <w:numPr>
          <w:ilvl w:val="0"/>
          <w:numId w:val="1"/>
        </w:numPr>
        <w:spacing w:line="360" w:lineRule="auto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数据集说明：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 xml:space="preserve">    1、</w:t>
      </w:r>
      <w:r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  <w:t>给定数据集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给定数据集分为训练集（train.news.csv)和测试集(test.feature.csv)。其中训练集中的信息包括：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“Ofiicial Account Name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Title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News Url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 xml:space="preserve">、 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Image Url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 xml:space="preserve">、            </w:t>
      </w:r>
    </w:p>
    <w:p>
      <w:pPr>
        <w:pStyle w:val="10"/>
        <w:widowControl/>
        <w:numPr>
          <w:ilvl w:val="0"/>
          <w:numId w:val="0"/>
        </w:numPr>
        <w:spacing w:line="360" w:lineRule="auto"/>
        <w:ind w:firstLine="480" w:firstLineChars="200"/>
        <w:jc w:val="left"/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Report Content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label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firstLine="787" w:firstLineChars="328"/>
        <w:jc w:val="left"/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 xml:space="preserve">测试集中没有 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label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列，需要我们自己预测。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firstLine="787" w:firstLineChars="328"/>
        <w:jc w:val="left"/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训练集数据10587条，只提取其中的“Title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列和“label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 xml:space="preserve">列进行分析并训练模型；测试集数据10141条，只提取其中的 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“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Title</w:t>
      </w:r>
      <w:r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”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列进行预测。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widowControl/>
        <w:numPr>
          <w:ilvl w:val="0"/>
          <w:numId w:val="2"/>
        </w:numPr>
        <w:spacing w:line="360" w:lineRule="auto"/>
        <w:ind w:firstLine="643" w:firstLineChars="200"/>
        <w:jc w:val="left"/>
        <w:rPr>
          <w:rFonts w:hint="eastAsia" w:ascii="新宋体" w:hAnsi="新宋体" w:eastAsia="新宋体" w:cs="新宋体"/>
          <w:b/>
          <w:bCs/>
          <w:sz w:val="32"/>
          <w:szCs w:val="32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32"/>
          <w:szCs w:val="32"/>
          <w:lang w:val="en-US" w:eastAsia="zh-CN"/>
        </w:rPr>
        <w:t>提交文件说明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b/>
          <w:bCs/>
          <w:sz w:val="32"/>
          <w:szCs w:val="32"/>
          <w:lang w:val="en-US" w:eastAsia="zh-CN"/>
        </w:rPr>
        <w:t xml:space="preserve">   </w:t>
      </w: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 xml:space="preserve">  提交的python源代码包括：</w:t>
      </w:r>
    </w:p>
    <w:p>
      <w:pPr>
        <w:pStyle w:val="10"/>
        <w:widowControl/>
        <w:numPr>
          <w:ilvl w:val="0"/>
          <w:numId w:val="3"/>
        </w:numPr>
        <w:spacing w:line="360" w:lineRule="auto"/>
        <w:ind w:left="720" w:leftChars="0" w:firstLine="0" w:firstLineChars="0"/>
        <w:jc w:val="left"/>
        <w:rPr>
          <w:rFonts w:hint="default" w:ascii="新宋体" w:hAnsi="新宋体" w:eastAsia="新宋体" w:cs="新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新宋体" w:hAnsi="新宋体" w:eastAsia="新宋体" w:cs="新宋体"/>
          <w:b w:val="0"/>
          <w:bCs w:val="0"/>
          <w:sz w:val="24"/>
          <w:szCs w:val="24"/>
          <w:lang w:val="en-US" w:eastAsia="zh-CN"/>
        </w:rPr>
        <w:t>Bert模型源代码：Bert.ipynb</w:t>
      </w:r>
    </w:p>
    <w:p>
      <w:pPr>
        <w:pStyle w:val="10"/>
        <w:widowControl/>
        <w:numPr>
          <w:ilvl w:val="0"/>
          <w:numId w:val="0"/>
        </w:numPr>
        <w:spacing w:line="360" w:lineRule="auto"/>
        <w:ind w:firstLine="720" w:firstLineChars="3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（2）原Bi-LSTM模型源代码：big_work_01.ipynb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/>
          <w:b w:val="0"/>
          <w:bCs w:val="0"/>
          <w:sz w:val="36"/>
          <w:szCs w:val="36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</w:p>
    <w:p>
      <w:pPr>
        <w:pStyle w:val="10"/>
        <w:widowControl/>
        <w:numPr>
          <w:ilvl w:val="0"/>
          <w:numId w:val="1"/>
        </w:numPr>
        <w:spacing w:line="360" w:lineRule="auto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使用的模型及改进过程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在整个比赛期间，我主要使用了两种模型：Bi_LSTM和Bert。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第一阶段使用Bi_LSTM模型，测试集AUC在0.74到0.79之间，再调节参数、对数据处理进行优化，未能使AUC值提高。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840" w:leftChars="0" w:firstLine="42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第二阶段使用Bert模型，AUC值在0.84到0.86左右。</w:t>
      </w:r>
    </w:p>
    <w:p>
      <w:pPr>
        <w:pStyle w:val="10"/>
        <w:widowControl/>
        <w:numPr>
          <w:ilvl w:val="0"/>
          <w:numId w:val="4"/>
        </w:numPr>
        <w:spacing w:line="360" w:lineRule="auto"/>
        <w:ind w:left="600" w:leftChars="0" w:firstLine="0" w:firstLineChars="0"/>
        <w:jc w:val="left"/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  <w:t>Bi_LSTM模型</w:t>
      </w:r>
    </w:p>
    <w:p>
      <w:pPr>
        <w:pStyle w:val="10"/>
        <w:widowControl/>
        <w:numPr>
          <w:ilvl w:val="0"/>
          <w:numId w:val="5"/>
        </w:numPr>
        <w:spacing w:line="360" w:lineRule="auto"/>
        <w:ind w:left="901" w:leftChars="0" w:firstLine="0" w:firstLineChars="0"/>
        <w:jc w:val="left"/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  <w:t>数据处理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901" w:left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  <w:t xml:space="preserve">  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使用jieba分词包对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Title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列进行分词，用tokenizer编码成长度相等的整数序列，并转换成tensorflow的Dataset数据类型（适于输入模型）。对训练集进行洗牌，并按照7：1比例划分成训练集ds_train和验证集ds_valid.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901" w:left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435600" cy="3354705"/>
            <wp:effectExtent l="0" t="0" r="0" b="10795"/>
            <wp:docPr id="1" name="图片 1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 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368290" cy="1470660"/>
            <wp:effectExtent l="0" t="0" r="3810" b="2540"/>
            <wp:docPr id="2" name="图片 2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00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     【图1  Bi_LSTM数据处理部分 关键细节及运行截图】</w:t>
      </w:r>
    </w:p>
    <w:p>
      <w:pPr>
        <w:pStyle w:val="10"/>
        <w:widowControl/>
        <w:numPr>
          <w:ilvl w:val="0"/>
          <w:numId w:val="5"/>
        </w:numPr>
        <w:spacing w:line="360" w:lineRule="auto"/>
        <w:ind w:left="901" w:leftChars="0" w:firstLine="0" w:firstLineChars="0"/>
        <w:jc w:val="left"/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  <w:t>建立模型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901" w:leftChars="0" w:firstLine="419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首先建立嵌入层(Embedding)，将输入序列转换为词向量；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901" w:leftChars="0" w:firstLine="419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其次建立一个双向LSTM层，并设置返回所有时间步的隐藏状态，便于再次建立LSTM层；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901" w:leftChars="0" w:firstLine="419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然后是Dropout层，以0.1的比例随机丢弃神经元，防止过拟合；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901" w:leftChars="0" w:firstLine="419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然后是第二层Bi_LSTM，加强训练效果。只返回最后一个时间步的隐藏状态，便于得到最终结果； 再一层Dropout;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901" w:leftChars="0" w:firstLine="419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最后两层Dense层，分别使用激活函数ReLu和Sigmoid,将双向LSTM层的输出先转化为64维，再映射为一维，进行二分类。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901" w:leftChars="0" w:firstLine="419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此外，设置了L2正则化惩罚项系数，用于解决模型过拟合问题。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7325" cy="2397760"/>
            <wp:effectExtent l="0" t="0" r="3175" b="2540"/>
            <wp:docPr id="3" name="图片 3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1770" cy="2218055"/>
            <wp:effectExtent l="0" t="0" r="11430" b="4445"/>
            <wp:docPr id="4" name="图片 4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000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901" w:leftChars="0"/>
        <w:jc w:val="left"/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  <w:t xml:space="preserve"> 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【图2  Bi_LSTM训练模型部分 代码细节及运行截图】</w:t>
      </w:r>
    </w:p>
    <w:p>
      <w:pPr>
        <w:pStyle w:val="10"/>
        <w:widowControl/>
        <w:numPr>
          <w:ilvl w:val="0"/>
          <w:numId w:val="5"/>
        </w:numPr>
        <w:spacing w:line="360" w:lineRule="auto"/>
        <w:ind w:left="901" w:leftChars="0" w:firstLine="0" w:firstLineChars="0"/>
        <w:jc w:val="left"/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  <w:t>模型编译和预测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使用Adam优化器动态调整学习率；使用二元交叉熵损失函数度量预测结果准确度；并输出accuracy和auc作为评估指标。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设置批次大小为32，训练10轮，并将预测的概率值以0.35为界转化为二分类标签。最终将预测结果保存在文件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submit.csv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中。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30"/>
          <w:szCs w:val="30"/>
          <w:lang w:val="en-US" w:eastAsia="zh-CN"/>
        </w:rPr>
        <w:t xml:space="preserve"> 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（说明：1、由于训练集数据不均匀，模型倾向于将结果预测为0，因此调整阈值为0.35作为划分0和1的界限，能够达到较好效果；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2、尝试使用early stopping控制训练轮数，但使用结果未达到理想效果。）</w:t>
      </w:r>
      <w:r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2405" cy="3550285"/>
            <wp:effectExtent l="0" t="0" r="10795" b="5715"/>
            <wp:docPr id="5" name="图片 5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00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64150" cy="2834640"/>
            <wp:effectExtent l="0" t="0" r="6350" b="10160"/>
            <wp:docPr id="6" name="图片 6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00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【图3 Bi_LSTM模型编译、预测和分类输出部分 代码及运行截图】</w:t>
      </w:r>
    </w:p>
    <w:p>
      <w:pPr>
        <w:pStyle w:val="10"/>
        <w:widowControl/>
        <w:numPr>
          <w:ilvl w:val="0"/>
          <w:numId w:val="5"/>
        </w:numPr>
        <w:spacing w:line="360" w:lineRule="auto"/>
        <w:ind w:left="901" w:leftChars="0" w:firstLine="0" w:firstLineChars="0"/>
        <w:jc w:val="left"/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>模型改进过程</w:t>
      </w:r>
    </w:p>
    <w:p>
      <w:pPr>
        <w:pStyle w:val="10"/>
        <w:widowControl/>
        <w:numPr>
          <w:numId w:val="0"/>
        </w:numPr>
        <w:spacing w:line="360" w:lineRule="auto"/>
        <w:ind w:left="901" w:leftChars="0"/>
        <w:jc w:val="left"/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</w:pP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901" w:leftChars="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 xml:space="preserve"> 有效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（对应的AUC提升）：</w:t>
      </w: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901" w:leftChars="0"/>
        <w:jc w:val="left"/>
        <w:textAlignment w:val="auto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（1）增加一层Bi_LSTM层，提高模型性能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（0.74-&gt;0.76)</w:t>
      </w: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901" w:leftChars="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（2）丰富’Title’列，（增加了Report Content的内容）</w:t>
      </w: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901" w:leftChars="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(3)增设L2正则化系数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（0.79)</w:t>
      </w: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901" w:leftChars="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bookmarkStart w:id="0" w:name="_GoBack"/>
      <w:bookmarkEnd w:id="0"/>
    </w:p>
    <w:p>
      <w:pPr>
        <w:pStyle w:val="10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901" w:leftChars="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弃用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（效果不显著，未提升AUC）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：</w:t>
      </w: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901" w:leftChars="0"/>
        <w:jc w:val="left"/>
        <w:textAlignment w:val="auto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（4）改用word2vec  </w:t>
      </w: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901" w:leftChars="0"/>
        <w:jc w:val="left"/>
        <w:textAlignment w:val="auto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（5）再增加LSTM层    </w:t>
      </w:r>
    </w:p>
    <w:p>
      <w:pPr>
        <w:pStyle w:val="10"/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0" w:firstLineChars="400"/>
        <w:jc w:val="left"/>
        <w:textAlignment w:val="auto"/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(6)添加early stopping（训练10轮，patience=3)</w:t>
      </w: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 xml:space="preserve">  </w:t>
      </w:r>
    </w:p>
    <w:p>
      <w:pPr>
        <w:pStyle w:val="10"/>
        <w:widowControl/>
        <w:numPr>
          <w:numId w:val="0"/>
        </w:numPr>
        <w:spacing w:line="360" w:lineRule="auto"/>
        <w:ind w:left="901" w:left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</w:p>
    <w:p>
      <w:pPr>
        <w:pStyle w:val="10"/>
        <w:widowControl/>
        <w:numPr>
          <w:ilvl w:val="0"/>
          <w:numId w:val="4"/>
        </w:numPr>
        <w:spacing w:line="360" w:lineRule="auto"/>
        <w:ind w:left="600" w:leftChars="0" w:firstLine="0" w:firstLineChars="0"/>
        <w:jc w:val="left"/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  <w:t>Bert模型</w:t>
      </w:r>
    </w:p>
    <w:p>
      <w:pPr>
        <w:pStyle w:val="10"/>
        <w:widowControl/>
        <w:numPr>
          <w:ilvl w:val="0"/>
          <w:numId w:val="6"/>
        </w:numPr>
        <w:spacing w:line="360" w:lineRule="auto"/>
        <w:ind w:left="600" w:leftChars="0"/>
        <w:jc w:val="left"/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>数据处理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 xml:space="preserve">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加载数据集，提取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Title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列和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label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列，并按照7：1比例划分训练集train_data和验证集valid_data,同时得到测试集train_data.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9230" cy="1866265"/>
            <wp:effectExtent l="0" t="0" r="1270" b="635"/>
            <wp:docPr id="7" name="图片 7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00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【图4 Bert模型数据处理部分 代码细节】</w:t>
      </w:r>
    </w:p>
    <w:p>
      <w:pPr>
        <w:pStyle w:val="10"/>
        <w:widowControl/>
        <w:numPr>
          <w:ilvl w:val="0"/>
          <w:numId w:val="6"/>
        </w:numPr>
        <w:spacing w:line="360" w:lineRule="auto"/>
        <w:ind w:left="600" w:leftChars="0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>自定义Dataset和Dataloader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200" w:firstLine="42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 xml:space="preserve"> Dataset: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200" w:firstLine="42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加载预训练的ERNIE模型，并自定义继承的Dataset类，使得自身数据可以和模型融洽。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200" w:firstLine="42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__init__函数，通过类实例化时输入的参数确定数据集；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200" w:firstLine="42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_getitem__函数，提取数据中的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Title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列和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label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列内容，返回text和label；其中测试集没有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label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列，定义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id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列，便于输出；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__len__函数返回数据集长度。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38115" cy="3393440"/>
            <wp:effectExtent l="0" t="0" r="6985" b="10160"/>
            <wp:docPr id="8" name="图片 8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00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【图5 Bert模型自定义dataset部分 关键代码】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Dataloader: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将数据加载入模型，需要自定义Dataloader类的collate_fn函数，将多个样本合成一个批次，并对句子编码、填充为等长、组装batch。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200" w:firstLine="42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分别定义train_loader,valid_loader和test_loader对象，设置batch_size为32并且训练集每次洗牌，能达到较好效果。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200" w:firstLine="42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形成嵌入层，得到词嵌入、位置嵌入和分割嵌入的相应tensor对象；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72405" cy="1847850"/>
            <wp:effectExtent l="0" t="0" r="10795" b="6350"/>
            <wp:docPr id="9" name="图片 9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00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72405" cy="1967230"/>
            <wp:effectExtent l="0" t="0" r="10795" b="1270"/>
            <wp:docPr id="10" name="图片 10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000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 xml:space="preserve">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【图6 Bert模型自定义dataloader部分 关键代码及运行结果】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 xml:space="preserve"> </w:t>
      </w:r>
    </w:p>
    <w:p>
      <w:pPr>
        <w:pStyle w:val="10"/>
        <w:widowControl/>
        <w:numPr>
          <w:ilvl w:val="0"/>
          <w:numId w:val="6"/>
        </w:numPr>
        <w:spacing w:line="360" w:lineRule="auto"/>
        <w:ind w:left="600" w:leftChars="0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>定义模型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200" w:firstLine="42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继承自nn.Module类，定义Bert模型MyModel类，包括加载预训练的Bert模型，定义最后的预测层，以及定义前向传播过程forward函数。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200" w:firstLine="42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在Sequential容器中搭建预测层，包含：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一个线性层，将输入维度的768维特征映射到256维；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firstLine="899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Relu激活函数，进行非线性变换；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firstLine="899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一个线性层，将256维映射到1维；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Sigmoid激活函数，将输出映射到0~1之间，作为预测概率。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9865" cy="2318385"/>
            <wp:effectExtent l="0" t="0" r="635" b="5715"/>
            <wp:docPr id="12" name="图片 12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000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    【图7  Bert模型定义 关键代码】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pStyle w:val="10"/>
        <w:widowControl/>
        <w:numPr>
          <w:ilvl w:val="0"/>
          <w:numId w:val="6"/>
        </w:numPr>
        <w:spacing w:line="360" w:lineRule="auto"/>
        <w:ind w:left="600" w:leftChars="0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>模型训练和验证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定义模型的循环训练，设置epochs=4；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每轮训练中，分别进行数据前向传播和反向传播；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前向传播输出outputs，与targets比较，计算损失loss，每隔50时间步打印一次；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反向传播中，optimizer.step（）更新模型参数，根据梯度和优化器设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置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来更新模型权重，其中优化器选择Adam；zero_grad()清空模型梯度，为下一次迭代做准备；</w:t>
      </w:r>
    </w:p>
    <w:p>
      <w:pPr>
        <w:numPr>
          <w:ilvl w:val="0"/>
          <w:numId w:val="0"/>
        </w:numP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训练过程中，保存最好的模型用于后续测试集的预测；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73040" cy="3513455"/>
            <wp:effectExtent l="0" t="0" r="10160" b="4445"/>
            <wp:docPr id="13" name="图片 13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000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200" w:firstLine="42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    【图8  Bert模型训练部分 关键代码】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="420" w:leftChars="200" w:firstLine="420" w:firstLine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每个epoch后使用验证集进行验证，验证函数代码如图9；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进行前向传播、计算准确率和平均损失；计算准确率时，correct_num记录预测正确的样本数目，以0.5为阈值进行二分类结果计算；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71135" cy="1859280"/>
            <wp:effectExtent l="0" t="0" r="12065" b="7620"/>
            <wp:docPr id="14" name="图片 14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00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 xml:space="preserve">      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【图 9  Bert模型  验证函数部分 关键代码】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9865" cy="3384550"/>
            <wp:effectExtent l="0" t="0" r="635" b="6350"/>
            <wp:docPr id="15" name="图片 15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000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 xml:space="preserve">      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【图10  Bert模型  训练部分  运行结果】</w:t>
      </w:r>
    </w:p>
    <w:p>
      <w:pPr>
        <w:pStyle w:val="10"/>
        <w:widowControl/>
        <w:numPr>
          <w:ilvl w:val="0"/>
          <w:numId w:val="6"/>
        </w:numPr>
        <w:spacing w:line="360" w:lineRule="auto"/>
        <w:ind w:left="600" w:leftChars="0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>预测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加载测试集，进行前向传播；将数据移动到指定设备上加速计算（后来发现我的电脑配置无法用GPU，因此实际上还是在cpu上计算的）。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以0.3为阈值进行二分类结果输出，并将label和id两列封装保存在文件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submit_task2.csv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’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中，作为提交文件；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  <w:drawing>
          <wp:inline distT="0" distB="0" distL="114300" distR="114300">
            <wp:extent cx="5264785" cy="1943100"/>
            <wp:effectExtent l="0" t="0" r="5715" b="0"/>
            <wp:docPr id="17" name="图片 17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000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 xml:space="preserve">              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【图11 Bert模型 测试 关键代码】</w:t>
      </w:r>
    </w:p>
    <w:p>
      <w:pPr>
        <w:pStyle w:val="10"/>
        <w:widowControl/>
        <w:numPr>
          <w:ilvl w:val="0"/>
          <w:numId w:val="6"/>
        </w:numPr>
        <w:spacing w:line="360" w:lineRule="auto"/>
        <w:ind w:left="600" w:leftChars="0"/>
        <w:jc w:val="left"/>
        <w:rPr>
          <w:rFonts w:hint="default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>结果分析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保存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验证集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上结果最优的一次，计算相关参数：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Precision:模型预测为正例的样本中，真正为正例的比例；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Recall:模型能够正确预测为正例的样本占所有正例样本的比例；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firstLine="480" w:firstLineChars="200"/>
        <w:jc w:val="left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F1-score:精确率和召回率的调和平均值，用于综合考虑模型的精确性和召回性能；</w:t>
      </w:r>
    </w:p>
    <w:p>
      <w:pPr>
        <w:pStyle w:val="10"/>
        <w:widowControl/>
        <w:numPr>
          <w:ilvl w:val="0"/>
          <w:numId w:val="0"/>
        </w:numPr>
        <w:spacing w:line="360" w:lineRule="auto"/>
        <w:ind w:firstLine="480" w:firstLineChars="20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AUC:ROC曲线下的面积，用于评估二分类模型的性能；AUC的取值范围在0和1之间，值越接近1表示模型性能越好；</w:t>
      </w:r>
    </w:p>
    <w:p>
      <w:pPr>
        <w:pStyle w:val="10"/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67325" cy="3389630"/>
            <wp:effectExtent l="0" t="0" r="3175" b="1270"/>
            <wp:docPr id="11" name="图片 11" descr="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00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 w:firstLine="64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【图12  Bert模型 模型分析 关键代码】</w:t>
      </w:r>
    </w:p>
    <w:p>
      <w:pPr>
        <w:pStyle w:val="10"/>
        <w:widowControl/>
        <w:numPr>
          <w:ilvl w:val="0"/>
          <w:numId w:val="7"/>
        </w:numPr>
        <w:spacing w:line="360" w:lineRule="auto"/>
        <w:ind w:leftChars="200" w:firstLine="640"/>
        <w:jc w:val="left"/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  <w:t>模型改进过程</w:t>
      </w:r>
    </w:p>
    <w:p>
      <w:pPr>
        <w:pStyle w:val="10"/>
        <w:widowControl/>
        <w:numPr>
          <w:numId w:val="0"/>
        </w:numPr>
        <w:spacing w:line="360" w:lineRule="auto"/>
        <w:ind w:leftChars="4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有效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：</w:t>
      </w:r>
    </w:p>
    <w:p>
      <w:pPr>
        <w:pStyle w:val="10"/>
        <w:widowControl/>
        <w:numPr>
          <w:numId w:val="0"/>
        </w:numPr>
        <w:spacing w:line="360" w:lineRule="auto"/>
        <w:ind w:leftChars="4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（1）降低二分类阈值（0.5-&gt;0.3)   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（0.84-&gt;0.86)</w:t>
      </w:r>
    </w:p>
    <w:p>
      <w:pPr>
        <w:pStyle w:val="10"/>
        <w:widowControl/>
        <w:numPr>
          <w:numId w:val="0"/>
        </w:numPr>
        <w:spacing w:line="360" w:lineRule="auto"/>
        <w:ind w:leftChars="4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弃用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：</w:t>
      </w:r>
    </w:p>
    <w:p>
      <w:pPr>
        <w:pStyle w:val="10"/>
        <w:widowControl/>
        <w:numPr>
          <w:numId w:val="0"/>
        </w:numPr>
        <w:spacing w:line="360" w:lineRule="auto"/>
        <w:ind w:leftChars="4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（2）添加L2正则化系数---模型尚欠拟合</w:t>
      </w:r>
    </w:p>
    <w:p>
      <w:pPr>
        <w:pStyle w:val="10"/>
        <w:widowControl/>
        <w:numPr>
          <w:numId w:val="0"/>
        </w:numPr>
        <w:spacing w:line="360" w:lineRule="auto"/>
        <w:ind w:leftChars="4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(3) 将bert和Bi_LSTM模型进行软投票---效果不如bert单独作用</w:t>
      </w:r>
    </w:p>
    <w:p>
      <w:pPr>
        <w:pStyle w:val="10"/>
        <w:widowControl/>
        <w:numPr>
          <w:numId w:val="0"/>
        </w:numPr>
        <w:spacing w:line="360" w:lineRule="auto"/>
        <w:ind w:leftChars="4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可能的改进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:</w:t>
      </w:r>
    </w:p>
    <w:p>
      <w:pPr>
        <w:pStyle w:val="10"/>
        <w:widowControl/>
        <w:numPr>
          <w:numId w:val="0"/>
        </w:numPr>
        <w:spacing w:line="360" w:lineRule="auto"/>
        <w:ind w:leftChars="4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(4)增加训练轮数，提高拟合程度---由于电脑配置原因，无法使用gpu ，cpu运行耗时巨大，未能实现较高epoch的训练</w:t>
      </w:r>
    </w:p>
    <w:p>
      <w:pPr>
        <w:pStyle w:val="10"/>
        <w:widowControl/>
        <w:numPr>
          <w:numId w:val="0"/>
        </w:numPr>
        <w:spacing w:line="360" w:lineRule="auto"/>
        <w:ind w:leftChars="400"/>
        <w:jc w:val="left"/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</w:pPr>
    </w:p>
    <w:p>
      <w:pPr>
        <w:pStyle w:val="10"/>
        <w:widowControl/>
        <w:numPr>
          <w:numId w:val="0"/>
        </w:numPr>
        <w:spacing w:line="360" w:lineRule="auto"/>
        <w:ind w:leftChars="400"/>
        <w:jc w:val="left"/>
        <w:rPr>
          <w:rFonts w:hint="eastAsia" w:ascii="宋体" w:hAnsi="宋体" w:eastAsia="宋体"/>
          <w:b w:val="0"/>
          <w:bCs w:val="0"/>
          <w:sz w:val="32"/>
          <w:szCs w:val="32"/>
          <w:lang w:val="en-US" w:eastAsia="zh-CN"/>
        </w:rPr>
      </w:pPr>
    </w:p>
    <w:p>
      <w:pPr>
        <w:pStyle w:val="10"/>
        <w:widowControl/>
        <w:numPr>
          <w:numId w:val="0"/>
        </w:numPr>
        <w:spacing w:line="360" w:lineRule="auto"/>
        <w:ind w:leftChars="400"/>
        <w:jc w:val="left"/>
        <w:rPr>
          <w:rFonts w:hint="default" w:ascii="宋体" w:hAnsi="宋体" w:eastAsia="宋体"/>
          <w:b w:val="0"/>
          <w:bCs w:val="0"/>
          <w:sz w:val="28"/>
          <w:szCs w:val="28"/>
          <w:lang w:val="en-US" w:eastAsia="zh-CN"/>
        </w:rPr>
      </w:pPr>
    </w:p>
    <w:p>
      <w:pPr>
        <w:pStyle w:val="10"/>
        <w:widowControl/>
        <w:numPr>
          <w:ilvl w:val="0"/>
          <w:numId w:val="1"/>
        </w:numPr>
        <w:spacing w:line="360" w:lineRule="auto"/>
        <w:ind w:left="0" w:leftChars="0" w:firstLine="643" w:firstLineChars="200"/>
        <w:jc w:val="left"/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32"/>
          <w:szCs w:val="32"/>
          <w:lang w:val="en-US" w:eastAsia="zh-CN"/>
        </w:rPr>
        <w:t>总结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通过大作业，我学习了很多深度学习的知识，对神经网络有了一定的了解。同时也熟悉了用机器学习模型解决问题的基本流程：数据处理、特征提取、模型训练、预测和模型分析等，并结合不同的实际问题选择相应的方法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从这两次模型的应用中，我也发现自己分析和调整模型的能力较弱。例如LSTM模型，通过增加LSTM层使得模型性能提升之后没能再进一步，发现了模型过拟合，应用L2正则化方法，Dropout等有微小提升，但是加入earlystopping 并没有达到理想的效果。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Bert模型，通过分析loss和增加L2系数后的情况发现，显然我的模型还欠拟合，一个比较可观的方向是增加训练轮数，但是由于各种原因，我的电脑未能使用gpu，在cpu上训练耗时巨大，且训练到一定轮数电脑会崩，所以尚未能达到较高水平，这也是当前比较遗憾的地方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总体而言，当前的很多学习是为用而学，学到的一些知识还不够全面，希望以后能够进一步学习机器学习的相关知识，并提升我的模型分析调参能力。</w:t>
      </w:r>
    </w:p>
    <w:p>
      <w:pPr>
        <w:pStyle w:val="10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 xml:space="preserve">   </w:t>
      </w:r>
    </w:p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文本框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3z1oQxAgAAYw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C989aE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8BD4BB"/>
    <w:multiLevelType w:val="singleLevel"/>
    <w:tmpl w:val="868BD4BB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C8E4ED9B"/>
    <w:multiLevelType w:val="singleLevel"/>
    <w:tmpl w:val="C8E4ED9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CDBFBCE2"/>
    <w:multiLevelType w:val="singleLevel"/>
    <w:tmpl w:val="CDBFBCE2"/>
    <w:lvl w:ilvl="0" w:tentative="0">
      <w:start w:val="1"/>
      <w:numFmt w:val="decimal"/>
      <w:suff w:val="nothing"/>
      <w:lvlText w:val="（%1）"/>
      <w:lvlJc w:val="left"/>
      <w:pPr>
        <w:ind w:left="720" w:leftChars="0" w:firstLine="0" w:firstLineChars="0"/>
      </w:pPr>
    </w:lvl>
  </w:abstractNum>
  <w:abstractNum w:abstractNumId="3">
    <w:nsid w:val="CE83B2E3"/>
    <w:multiLevelType w:val="singleLevel"/>
    <w:tmpl w:val="CE83B2E3"/>
    <w:lvl w:ilvl="0" w:tentative="0">
      <w:start w:val="7"/>
      <w:numFmt w:val="decimal"/>
      <w:suff w:val="nothing"/>
      <w:lvlText w:val="（%1）"/>
      <w:lvlJc w:val="left"/>
    </w:lvl>
  </w:abstractNum>
  <w:abstractNum w:abstractNumId="4">
    <w:nsid w:val="2425C558"/>
    <w:multiLevelType w:val="singleLevel"/>
    <w:tmpl w:val="2425C558"/>
    <w:lvl w:ilvl="0" w:tentative="0">
      <w:start w:val="1"/>
      <w:numFmt w:val="decimal"/>
      <w:suff w:val="nothing"/>
      <w:lvlText w:val="%1、"/>
      <w:lvlJc w:val="left"/>
      <w:pPr>
        <w:ind w:left="600" w:leftChars="0" w:firstLine="0" w:firstLineChars="0"/>
      </w:pPr>
    </w:lvl>
  </w:abstractNum>
  <w:abstractNum w:abstractNumId="5">
    <w:nsid w:val="2747FCBE"/>
    <w:multiLevelType w:val="singleLevel"/>
    <w:tmpl w:val="2747FCB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49EC695B"/>
    <w:multiLevelType w:val="singleLevel"/>
    <w:tmpl w:val="49EC695B"/>
    <w:lvl w:ilvl="0" w:tentative="0">
      <w:start w:val="1"/>
      <w:numFmt w:val="decimal"/>
      <w:suff w:val="nothing"/>
      <w:lvlText w:val="（%1）"/>
      <w:lvlJc w:val="left"/>
      <w:pPr>
        <w:ind w:left="901" w:leftChars="0" w:firstLine="0" w:firstLineChars="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Q1MmFiZjhiMmYwZDYzMzMwZjY5OGY0ZGM5OWQ3MjkifQ=="/>
  </w:docVars>
  <w:rsids>
    <w:rsidRoot w:val="00F51A3F"/>
    <w:rsid w:val="000A38B2"/>
    <w:rsid w:val="00161866"/>
    <w:rsid w:val="004F18E2"/>
    <w:rsid w:val="008028FC"/>
    <w:rsid w:val="00A07F76"/>
    <w:rsid w:val="00B556B0"/>
    <w:rsid w:val="00E12748"/>
    <w:rsid w:val="00F51A3F"/>
    <w:rsid w:val="038A33AB"/>
    <w:rsid w:val="03C96948"/>
    <w:rsid w:val="06D93273"/>
    <w:rsid w:val="0EF64093"/>
    <w:rsid w:val="15A34BCB"/>
    <w:rsid w:val="184476B1"/>
    <w:rsid w:val="1A4B23D7"/>
    <w:rsid w:val="1B042B94"/>
    <w:rsid w:val="1C7D651D"/>
    <w:rsid w:val="1D990835"/>
    <w:rsid w:val="1E376601"/>
    <w:rsid w:val="1EF7580B"/>
    <w:rsid w:val="21C1513D"/>
    <w:rsid w:val="21EB4F13"/>
    <w:rsid w:val="251C7660"/>
    <w:rsid w:val="30D50078"/>
    <w:rsid w:val="34580D8D"/>
    <w:rsid w:val="34C66910"/>
    <w:rsid w:val="39FA6DA2"/>
    <w:rsid w:val="3AA767F0"/>
    <w:rsid w:val="3B4F0199"/>
    <w:rsid w:val="3E950E30"/>
    <w:rsid w:val="419C4CD7"/>
    <w:rsid w:val="436430A6"/>
    <w:rsid w:val="46205483"/>
    <w:rsid w:val="497B6EAC"/>
    <w:rsid w:val="4AF77B1A"/>
    <w:rsid w:val="4CFF45B6"/>
    <w:rsid w:val="4D270785"/>
    <w:rsid w:val="555E13AA"/>
    <w:rsid w:val="55C27CC0"/>
    <w:rsid w:val="56CA7631"/>
    <w:rsid w:val="578043F3"/>
    <w:rsid w:val="58382B00"/>
    <w:rsid w:val="58A85CFC"/>
    <w:rsid w:val="59CD70DD"/>
    <w:rsid w:val="5A893057"/>
    <w:rsid w:val="5BEA7746"/>
    <w:rsid w:val="5C0A6562"/>
    <w:rsid w:val="613A7BA5"/>
    <w:rsid w:val="626F5AC1"/>
    <w:rsid w:val="64853C48"/>
    <w:rsid w:val="67940927"/>
    <w:rsid w:val="6B2C3578"/>
    <w:rsid w:val="6BDE47B7"/>
    <w:rsid w:val="6D0D5EC6"/>
    <w:rsid w:val="70C62C3E"/>
    <w:rsid w:val="711150F6"/>
    <w:rsid w:val="71D6499F"/>
    <w:rsid w:val="747B5DEB"/>
    <w:rsid w:val="75DE13C1"/>
    <w:rsid w:val="784021CC"/>
    <w:rsid w:val="7B216A35"/>
    <w:rsid w:val="7E582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3</TotalTime>
  <ScaleCrop>false</ScaleCrop>
  <LinksUpToDate>false</LinksUpToDate>
  <CharactersWithSpaces>158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卢艺晗</cp:lastModifiedBy>
  <dcterms:modified xsi:type="dcterms:W3CDTF">2023-12-08T12:37:25Z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76546DBDBF774FCCAD985EAEFF981192_13</vt:lpwstr>
  </property>
</Properties>
</file>