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0.8798217773438"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Elaboración del proyecto: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1.199951171875" w:line="345.8613681793213" w:lineRule="auto"/>
        <w:ind w:left="306.8800354003906" w:right="251.884765625"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“NO APUNTES A LA OSCURIDAD, SINO A LAS  ESTRELLAS”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76440429687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“Al infinito y más allá”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7.199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Integrantes: R. Bernal 1; M. Canaviri 2; M. Carpio 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1.9995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Copa 4; C. Paredes 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83984375" w:line="343.2616996765137" w:lineRule="auto"/>
        <w:ind w:left="52.7203369140625" w:right="43.884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Instituciones: 1 María Auxiliadora, 2 San Calixto. 3 Marista Champagnat, 4 U.E. María Quiroz ,  5 Isabel Saavedra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Noviembre de 2020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47.9205322265625" w:line="240" w:lineRule="auto"/>
        <w:ind w:left="7.36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1.839599609375" w:line="358.19003105163574" w:lineRule="auto"/>
        <w:ind w:left="70.63949584960938" w:right="35.805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artículo “NO APUNTES A LA OSCURIDAD, SINO A LAS ESTRELLAS” está basado en datos proporcionados por organizadores del taller “Al Infinito y más allá”, donde  se realizó un análisis, investigación y elaboración de diagramas, con el fin de entender el trabajo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09814453125" w:line="346.461181640625" w:lineRule="auto"/>
        <w:ind w:left="258.7994384765625" w:right="252.1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Hertzsprung y Russell y así no solamente entender a los astros de manera superficial sino  estudiarlos con profundidad.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53.5394287109375" w:line="240" w:lineRule="auto"/>
        <w:ind w:left="18.799133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5.83984375" w:line="343.2627010345459" w:lineRule="auto"/>
        <w:ind w:left="4.39910888671875" w:right="355.6774902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astronomía es una de las ciencias más antiguas que el ser humano conoce, desde que el ser  humano dejó de ser nómada trato de interpretar el movimiento de ellas.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44.656982421875" w:line="344.52881813049316" w:lineRule="auto"/>
        <w:ind w:left="0" w:right="15.81665039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obstante, las estrellas no fueron siempre para el uso de estudio, sino que por un tiempo eran  usadas de guías para los marinos en el océano, como la estrella Polaris, que siempre señalaba el  norte; 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establecer un calendario de siembra en la agricultura, cuando el ser humano no sabía leer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ni escribir el cielo y sus constelaciones transmitían historias, entre otros ejemplos.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 así como las estrellas toman varios papeles importantes a lo largo de la historia y esta no es 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excepción, a la vista de la ciencia las estrellas son motores de energía cósmica que produce calor,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44.3066596984863" w:lineRule="auto"/>
        <w:ind w:left="7.919921875" w:right="239.88037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luz, rayos-X etc. Y tenemos que estudiarlas para comprender la evolución de las mismas y, por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 tanto, sabemos más de nuestra historia y evolución de nuestro universo.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Este proyecto está dirigido a eso, a la investigación de las estrellas variables, a la intensidad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 brillo visto por la tierra.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43.692626953125"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1251.9999694824219" w:top="1411.99951171875" w:left="1437.1200561523438" w:right="1380.11474609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METODOLOGÍA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5.83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proporcionados: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47.91870117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A </w:t>
      </w:r>
    </w:p>
    <w:tbl>
      <w:tblPr>
        <w:tblStyle w:val="Table1"/>
        <w:tblW w:w="5744.0002441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2.0001220703125"/>
        <w:gridCol w:w="1771.9998168945312"/>
        <w:gridCol w:w="2440.0003051757812"/>
        <w:tblGridChange w:id="0">
          <w:tblGrid>
            <w:gridCol w:w="1532.0001220703125"/>
            <w:gridCol w:w="1771.9998168945312"/>
            <w:gridCol w:w="2440.0003051757812"/>
          </w:tblGrid>
        </w:tblGridChange>
      </w:tblGrid>
      <w:tr>
        <w:trPr>
          <w:trHeight w:val="422.00195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 </w:t>
            </w:r>
            <w:r w:rsidDel="00000000" w:rsidR="00000000" w:rsidRPr="00000000">
              <w:rPr>
                <w:rFonts w:ascii="Times New Roman" w:cs="Times New Roman" w:eastAsia="Times New Roman" w:hAnsi="Times New Roman"/>
                <w:b w:val="1"/>
                <w:i w:val="0"/>
                <w:smallCaps w:val="0"/>
                <w:strike w:val="0"/>
                <w:color w:val="0000ff"/>
                <w:sz w:val="24"/>
                <w:szCs w:val="24"/>
                <w:highlight w:val="yellow"/>
                <w:u w:val="none"/>
                <w:vertAlign w:val="baseline"/>
                <w:rtl w:val="0"/>
              </w:rPr>
              <w:t xml:space="preserve">Spectral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Absolute Magnitude</w:t>
            </w:r>
          </w:p>
        </w:tc>
      </w:tr>
      <w:tr>
        <w:trPr>
          <w:trHeight w:val="420.7623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trHeight w:val="426.74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Sirius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42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Canopus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trHeight w:val="429.24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r>
      <w:tr>
        <w:trPr>
          <w:trHeight w:val="4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Arcturus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p>
        </w:tc>
      </w:tr>
      <w:tr>
        <w:trPr>
          <w:trHeight w:val="42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9925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α Cen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19.25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59906005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r>
      <w:tr>
        <w:trPr>
          <w:trHeight w:val="428.7384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r>
      <w:tr>
        <w:trPr>
          <w:trHeight w:val="419.26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Achernar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trHeight w:val="427.24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Procyon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trHeight w:val="420.75866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trHeight w:val="428.74206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trHeight w:val="41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427.25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r>
      <w:tr>
        <w:trPr>
          <w:trHeight w:val="420.74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Aldebaran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r>
      <w:tr>
        <w:trPr>
          <w:trHeight w:val="429.24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Becrux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trHeight w:val="4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Formalhaut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427.25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9925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α Cen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r>
      <w:tr>
        <w:trPr>
          <w:trHeight w:val="420.74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Pollux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42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59906005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61.7127895355224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Tuvimos que convertir las letras  de Spectal Class a números </w:t>
      </w:r>
    </w:p>
    <w:tbl>
      <w:tblPr>
        <w:tblStyle w:val="Table2"/>
        <w:tblW w:w="1704.000244140625" w:type="dxa"/>
        <w:jc w:val="left"/>
        <w:tblInd w:w="199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4.000244140625"/>
        <w:tblGridChange w:id="0">
          <w:tblGrid>
            <w:gridCol w:w="1704.000244140625"/>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5b9bd5"/>
                <w:sz w:val="20"/>
                <w:szCs w:val="20"/>
                <w:highlight w:val="yellow"/>
                <w:u w:val="none"/>
                <w:vertAlign w:val="baseline"/>
              </w:rPr>
            </w:pPr>
            <w:r w:rsidDel="00000000" w:rsidR="00000000" w:rsidRPr="00000000">
              <w:rPr>
                <w:rFonts w:ascii="Arial" w:cs="Arial" w:eastAsia="Arial" w:hAnsi="Arial"/>
                <w:b w:val="1"/>
                <w:i w:val="0"/>
                <w:smallCaps w:val="0"/>
                <w:strike w:val="0"/>
                <w:color w:val="5b9bd5"/>
                <w:sz w:val="20"/>
                <w:szCs w:val="20"/>
                <w:highlight w:val="yellow"/>
                <w:u w:val="none"/>
                <w:vertAlign w:val="baseline"/>
                <w:rtl w:val="0"/>
              </w:rPr>
              <w:t xml:space="preserve">Spectral Class</w:t>
            </w:r>
          </w:p>
        </w:tc>
      </w:tr>
      <w:tr>
        <w:trPr>
          <w:trHeight w:val="392.0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79980468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72</w:t>
            </w:r>
          </w:p>
        </w:tc>
      </w:tr>
      <w:tr>
        <w:trPr>
          <w:trHeight w:val="399.98962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trHeight w:val="392.010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996337890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19</w:t>
            </w:r>
          </w:p>
        </w:tc>
      </w:tr>
      <w:tr>
        <w:trPr>
          <w:trHeight w:val="39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trHeight w:val="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7995605468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112</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79980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w:t>
            </w:r>
          </w:p>
        </w:tc>
      </w:tr>
      <w:tr>
        <w:trPr>
          <w:trHeight w:val="3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0004882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28</w:t>
            </w:r>
          </w:p>
        </w:tc>
      </w:tr>
      <w:tr>
        <w:trPr>
          <w:trHeight w:val="39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9992675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76</w:t>
            </w:r>
          </w:p>
        </w:tc>
      </w:tr>
      <w:tr>
        <w:trPr>
          <w:trHeight w:val="39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99658203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23</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5998535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67</w:t>
            </w:r>
          </w:p>
        </w:tc>
      </w:tr>
      <w:tr>
        <w:trPr>
          <w:trHeight w:val="3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9970703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21</w:t>
            </w:r>
          </w:p>
        </w:tc>
      </w:tr>
      <w:tr>
        <w:trPr>
          <w:trHeight w:val="399.999694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r>
        <w:trPr>
          <w:trHeight w:val="3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599853515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17</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99707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p>
        </w:tc>
      </w:tr>
      <w:tr>
        <w:trPr>
          <w:trHeight w:val="391.99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799926757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115</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r>
        <w:trPr>
          <w:trHeight w:val="3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99658203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199462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w:t>
            </w:r>
          </w:p>
        </w:tc>
      </w:tr>
      <w:tr>
        <w:trPr>
          <w:trHeight w:val="391.99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59997558593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5998535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744.0002441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2.0001220703125"/>
        <w:gridCol w:w="1771.9998168945312"/>
        <w:gridCol w:w="2440.0003051757812"/>
        <w:tblGridChange w:id="0">
          <w:tblGrid>
            <w:gridCol w:w="1532.0001220703125"/>
            <w:gridCol w:w="1771.9998168945312"/>
            <w:gridCol w:w="2440.0003051757812"/>
          </w:tblGrid>
        </w:tblGridChange>
      </w:tblGrid>
      <w:tr>
        <w:trPr>
          <w:trHeight w:val="418.76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Adhara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r>
      <w:tr>
        <w:trPr>
          <w:trHeight w:val="426.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tc>
      </w:tr>
      <w:tr>
        <w:trPr>
          <w:trHeight w:val="421.26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Bellatrix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trHeight w:val="426.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r>
      <w:tr>
        <w:trPr>
          <w:trHeight w:val="421.26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Alnath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1973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427.23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Betelgeuse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p>
        </w:tc>
      </w:tr>
      <w:tr>
        <w:trPr>
          <w:trHeight w:val="42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GRAFICA FINAL DE LA “TABLA A” </w:t>
      </w:r>
    </w:p>
    <w:tbl>
      <w:tblPr>
        <w:tblStyle w:val="Table4"/>
        <w:tblW w:w="1504.000244140625" w:type="dxa"/>
        <w:jc w:val="left"/>
        <w:tblInd w:w="258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000244140625"/>
        <w:tblGridChange w:id="0">
          <w:tblGrid>
            <w:gridCol w:w="1504.000244140625"/>
          </w:tblGrid>
        </w:tblGridChange>
      </w:tblGrid>
      <w:tr>
        <w:trPr>
          <w:trHeight w:val="462.019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800415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p>
        </w:tc>
      </w:tr>
      <w:tr>
        <w:trPr>
          <w:trHeight w:val="453.98071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00317382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21</w:t>
            </w:r>
          </w:p>
        </w:tc>
      </w:tr>
      <w:tr>
        <w:trPr>
          <w:trHeight w:val="45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5998535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p>
        </w:tc>
      </w:tr>
      <w:tr>
        <w:trPr>
          <w:trHeight w:val="44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017089843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132</w:t>
            </w:r>
          </w:p>
        </w:tc>
      </w:tr>
      <w:tr>
        <w:trPr>
          <w:trHeight w:val="45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000732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131</w:t>
            </w:r>
          </w:p>
        </w:tc>
      </w:tr>
      <w:tr>
        <w:trPr>
          <w:trHeight w:val="443.98071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017089843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132</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1251.9999694824219" w:top="1411.99951171875" w:left="1440" w:right="1930.80322265625" w:header="0" w:footer="720"/>
          <w:cols w:equalWidth="0" w:num="2">
            <w:col w:space="0" w:w="4440"/>
            <w:col w:space="0" w:w="44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17.285156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4456430" cy="2451100"/>
            <wp:effectExtent b="0" l="0" r="0" t="0"/>
            <wp:docPr id="37"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45643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615966796875" w:line="344.7466564178467" w:lineRule="auto"/>
        <w:ind w:left="7.9193115234375" w:right="124.375" w:firstLine="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tabla se encuentra las estrellas brillantes, las más visibles desde la tierra, los datos para  esta tabla fueron sacados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NEEC Proposal Submission Deadline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gráfico fue realizado en Excel para así obtener un gráfico de dispersión, empezamos copiando los datos para que puedan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7.20458984375" w:line="346.4614677429199" w:lineRule="auto"/>
        <w:ind w:left="11.75933837890625" w:right="43.7524414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251.9999694824219" w:top="1411.99951171875" w:left="1437.1200561523438" w:right="1380.11474609375" w:header="0" w:footer="720"/>
          <w:cols w:equalWidth="0" w:num="1">
            <w:col w:space="0" w:w="9422.765197753906"/>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graficarse. Tuvimos que cambiar los datos del tipo espectral, de letras a números, para facilitar la  elaboración del gráfico.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B </w:t>
      </w:r>
    </w:p>
    <w:tbl>
      <w:tblPr>
        <w:tblStyle w:val="Table5"/>
        <w:tblW w:w="6632.000122070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0000610351562"/>
        <w:gridCol w:w="487.9998779296875"/>
        <w:gridCol w:w="476.00006103515625"/>
        <w:gridCol w:w="1747.9998779296875"/>
        <w:gridCol w:w="2404.000244140625"/>
        <w:tblGridChange w:id="0">
          <w:tblGrid>
            <w:gridCol w:w="1516.0000610351562"/>
            <w:gridCol w:w="487.9998779296875"/>
            <w:gridCol w:w="476.00006103515625"/>
            <w:gridCol w:w="1747.9998779296875"/>
            <w:gridCol w:w="2404.000244140625"/>
          </w:tblGrid>
        </w:tblGridChange>
      </w:tblGrid>
      <w:tr>
        <w:trPr>
          <w:trHeight w:val="423.51318359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 </w:t>
            </w:r>
            <w:r w:rsidDel="00000000" w:rsidR="00000000" w:rsidRPr="00000000">
              <w:rPr>
                <w:rFonts w:ascii="Times New Roman" w:cs="Times New Roman" w:eastAsia="Times New Roman" w:hAnsi="Times New Roman"/>
                <w:b w:val="1"/>
                <w:i w:val="0"/>
                <w:smallCaps w:val="0"/>
                <w:strike w:val="0"/>
                <w:color w:val="0000ff"/>
                <w:sz w:val="24"/>
                <w:szCs w:val="24"/>
                <w:highlight w:val="yellow"/>
                <w:u w:val="none"/>
                <w:vertAlign w:val="baseline"/>
                <w:rtl w:val="0"/>
              </w:rPr>
              <w:t xml:space="preserve">Spectral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Absolute Magnitude</w:t>
            </w:r>
          </w:p>
        </w:tc>
      </w:tr>
      <w:tr>
        <w:trPr>
          <w:trHeight w:val="419.229736328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r>
      <w:tr>
        <w:trPr>
          <w:trHeight w:val="427.2692871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9925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α Cen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w:t>
            </w:r>
          </w:p>
        </w:tc>
      </w:tr>
      <w:tr>
        <w:trPr>
          <w:trHeight w:val="420.7299804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9925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α Cen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26.7700195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799255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α Cen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r>
      <w:tr>
        <w:trPr>
          <w:trHeight w:val="421.2304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Barnard´s star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427.2631835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Oph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trHeight w:val="420.736694335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Sirius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w:t>
            </w:r>
          </w:p>
        </w:tc>
      </w:tr>
      <w:tr>
        <w:trPr>
          <w:trHeight w:val="426.763305664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V1216 Sgr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p>
        </w:tc>
      </w:tr>
      <w:tr>
        <w:trPr>
          <w:trHeight w:val="421.256713867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ε 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r>
        <w:trPr>
          <w:trHeight w:val="427.25036621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 114046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w:t>
            </w:r>
          </w:p>
        </w:tc>
      </w:tr>
      <w:tr>
        <w:trPr>
          <w:trHeight w:val="420.750122070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 Vir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w:t>
            </w:r>
          </w:p>
        </w:tc>
      </w:tr>
      <w:tr>
        <w:trPr>
          <w:trHeight w:val="426.749877929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V1803 Cyg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p>
        </w:tc>
      </w:tr>
      <w:tr>
        <w:trPr>
          <w:trHeight w:val="42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Procyon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trHeight w:val="428.999633789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7997436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Cyg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p>
        </w:tc>
      </w:tr>
      <w:tr>
        <w:trPr>
          <w:trHeight w:val="419.00024414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HIP91772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r>
      <w:tr>
        <w:trPr>
          <w:trHeight w:val="427.25036621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39904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GX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r>
      <w:tr>
        <w:trPr>
          <w:trHeight w:val="420.7495117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 91768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p>
        </w:tc>
      </w:tr>
      <w:tr>
        <w:trPr>
          <w:trHeight w:val="426.749877929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ε 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trHeight w:val="421.25030517578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τ Cet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r>
      <w:tr>
        <w:trPr>
          <w:trHeight w:val="429.249877929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6000366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YZ Cet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p>
        </w:tc>
      </w:tr>
      <w:tr>
        <w:trPr>
          <w:trHeight w:val="4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59906005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Luten´s star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3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428.81256103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Kapteyn´s star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419.1876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 Mic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p>
        </w:tc>
      </w:tr>
      <w:tr>
        <w:trPr>
          <w:trHeight w:val="426.68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Kruger 60A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w:t>
            </w:r>
          </w:p>
        </w:tc>
      </w:tr>
      <w:tr>
        <w:trPr>
          <w:trHeight w:val="421.3188171386719"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V577 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3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12,9</w:t>
            </w:r>
          </w:p>
        </w:tc>
      </w:tr>
      <w:tr>
        <w:trPr>
          <w:trHeight w:val="424.8103332519531"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Sirius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80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p>
        </w:tc>
      </w:tr>
      <w:tr>
        <w:trPr>
          <w:trHeight w:val="423.189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Procyon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895.999755859375"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999755859375"/>
        <w:tblGridChange w:id="0">
          <w:tblGrid>
            <w:gridCol w:w="1895.999755859375"/>
          </w:tblGrid>
        </w:tblGridChange>
      </w:tblGrid>
      <w:tr>
        <w:trPr>
          <w:trHeight w:val="4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highlight w:val="yellow"/>
                <w:u w:val="none"/>
                <w:vertAlign w:val="baseline"/>
                <w:rtl w:val="0"/>
              </w:rPr>
              <w:t xml:space="preserve">Spectral Class</w:t>
            </w:r>
          </w:p>
        </w:tc>
      </w:tr>
      <w:tr>
        <w:trPr>
          <w:trHeight w:val="42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9970703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131</w:t>
            </w:r>
          </w:p>
        </w:tc>
      </w:tr>
      <w:tr>
        <w:trPr>
          <w:trHeight w:val="94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8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w:t>
            </w:r>
          </w:p>
        </w:tc>
      </w:tr>
      <w:tr>
        <w:trPr>
          <w:trHeight w:val="347.9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7995605468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135</w:t>
            </w:r>
          </w:p>
        </w:tc>
      </w:tr>
      <w:tr>
        <w:trPr>
          <w:trHeight w:val="3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8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w:t>
            </w:r>
          </w:p>
        </w:tc>
      </w:tr>
      <w:tr>
        <w:trPr>
          <w:trHeight w:val="38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9970703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111</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135 </w:t>
      </w:r>
    </w:p>
    <w:tbl>
      <w:tblPr>
        <w:tblStyle w:val="Table7"/>
        <w:tblW w:w="1940.0" w:type="dxa"/>
        <w:jc w:val="left"/>
        <w:tblInd w:w="27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tblGridChange w:id="0">
          <w:tblGrid>
            <w:gridCol w:w="1940"/>
          </w:tblGrid>
        </w:tblGridChange>
      </w:tblGrid>
      <w:tr>
        <w:trPr>
          <w:trHeight w:val="53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600585937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110</w:t>
            </w:r>
          </w:p>
        </w:tc>
      </w:tr>
      <w:tr>
        <w:trPr>
          <w:trHeight w:val="5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600830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trHeight w:val="5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00390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134</w:t>
            </w:r>
          </w:p>
        </w:tc>
      </w:tr>
      <w:tr>
        <w:trPr>
          <w:trHeight w:val="5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800537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115</w:t>
            </w:r>
          </w:p>
        </w:tc>
      </w:tr>
      <w:tr>
        <w:trPr>
          <w:trHeight w:val="5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007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65</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600830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117</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00634765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133</w:t>
            </w:r>
          </w:p>
        </w:tc>
      </w:tr>
      <w:tr>
        <w:trPr>
          <w:trHeight w:val="53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0068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131</w:t>
            </w:r>
          </w:p>
        </w:tc>
      </w:tr>
      <w:tr>
        <w:trPr>
          <w:trHeight w:val="52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00634765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133</w:t>
            </w:r>
          </w:p>
        </w:tc>
      </w:tr>
      <w:tr>
        <w:trPr>
          <w:trHeight w:val="5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0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114</w:t>
            </w:r>
          </w:p>
        </w:tc>
      </w:tr>
      <w:tr>
        <w:trPr>
          <w:trHeight w:val="5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0004882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78</w:t>
            </w:r>
          </w:p>
        </w:tc>
      </w:tr>
      <w:tr>
        <w:trPr>
          <w:trHeight w:val="53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0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134</w:t>
            </w:r>
          </w:p>
        </w:tc>
      </w:tr>
      <w:tr>
        <w:trPr>
          <w:trHeight w:val="52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006347656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133</w:t>
            </w:r>
          </w:p>
        </w:tc>
      </w:tr>
      <w:tr>
        <w:trPr>
          <w:trHeight w:val="1031.99005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20068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131</w:t>
            </w:r>
          </w:p>
        </w:tc>
      </w:tr>
      <w:tr>
        <w:trPr>
          <w:trHeight w:val="528.009948730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600830078125" w:firstLine="0"/>
              <w:jc w:val="right"/>
              <w:rPr>
                <w:rFonts w:ascii="Arial" w:cs="Arial" w:eastAsia="Arial" w:hAnsi="Arial"/>
                <w:b w:val="1"/>
                <w:i w:val="0"/>
                <w:smallCaps w:val="0"/>
                <w:strike w:val="0"/>
                <w:color w:val="000000"/>
                <w:sz w:val="20"/>
                <w:szCs w:val="20"/>
                <w:u w:val="none"/>
                <w:shd w:fill="e2efd9" w:val="clear"/>
                <w:vertAlign w:val="baseline"/>
              </w:r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117</w:t>
            </w:r>
          </w:p>
        </w:tc>
      </w:tr>
      <w:tr>
        <w:trPr>
          <w:trHeight w:val="5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00634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133</w:t>
            </w:r>
          </w:p>
        </w:tc>
      </w:tr>
    </w:tbl>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e2efd9" w:val="clear"/>
          <w:vertAlign w:val="baseline"/>
        </w:rPr>
        <w:sectPr>
          <w:type w:val="continuous"/>
          <w:pgSz w:h="15840" w:w="12240" w:orient="portrait"/>
          <w:pgMar w:bottom="1251.9999694824219" w:top="1411.99951171875" w:left="1440" w:right="1615.999755859375" w:header="0" w:footer="720"/>
          <w:cols w:equalWidth="0" w:num="2">
            <w:col w:space="0" w:w="4600"/>
            <w:col w:space="0" w:w="4600"/>
          </w:cols>
        </w:sectPr>
      </w:pPr>
      <w:r w:rsidDel="00000000" w:rsidR="00000000" w:rsidRPr="00000000">
        <w:rPr>
          <w:rFonts w:ascii="Arial" w:cs="Arial" w:eastAsia="Arial" w:hAnsi="Arial"/>
          <w:b w:val="1"/>
          <w:i w:val="0"/>
          <w:smallCaps w:val="0"/>
          <w:strike w:val="0"/>
          <w:color w:val="000000"/>
          <w:sz w:val="20"/>
          <w:szCs w:val="20"/>
          <w:u w:val="none"/>
          <w:shd w:fill="e2efd9" w:val="clear"/>
          <w:vertAlign w:val="baseline"/>
          <w:rtl w:val="0"/>
        </w:rPr>
        <w:t xml:space="preserve">134</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19879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GRAFICA FINAL DE LA “TABLA B”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24.91943359375" w:line="240" w:lineRule="auto"/>
        <w:ind w:left="1853.797607421875" w:right="0" w:firstLine="0"/>
        <w:jc w:val="left"/>
        <w:rPr>
          <w:rFonts w:ascii="Calibri" w:cs="Calibri" w:eastAsia="Calibri" w:hAnsi="Calibri"/>
          <w:b w:val="1"/>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1"/>
          <w:i w:val="0"/>
          <w:smallCaps w:val="0"/>
          <w:strike w:val="0"/>
          <w:color w:val="595959"/>
          <w:sz w:val="32"/>
          <w:szCs w:val="32"/>
          <w:u w:val="none"/>
          <w:shd w:fill="auto" w:val="clear"/>
          <w:vertAlign w:val="baseline"/>
          <w:rtl w:val="0"/>
        </w:rPr>
        <w:t xml:space="preserve">Table B: Some of the Nearest Stars to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8.5595703125" w:line="240" w:lineRule="auto"/>
        <w:ind w:left="3973.7979125976562" w:right="0" w:firstLine="0"/>
        <w:jc w:val="left"/>
        <w:rPr>
          <w:rFonts w:ascii="Calibri" w:cs="Calibri" w:eastAsia="Calibri" w:hAnsi="Calibri"/>
          <w:b w:val="1"/>
          <w:i w:val="0"/>
          <w:smallCaps w:val="0"/>
          <w:strike w:val="0"/>
          <w:color w:val="595959"/>
          <w:sz w:val="32"/>
          <w:szCs w:val="32"/>
          <w:u w:val="none"/>
          <w:shd w:fill="auto" w:val="clear"/>
          <w:vertAlign w:val="baseline"/>
        </w:rPr>
      </w:pPr>
      <w:r w:rsidDel="00000000" w:rsidR="00000000" w:rsidRPr="00000000">
        <w:rPr>
          <w:rFonts w:ascii="Calibri" w:cs="Calibri" w:eastAsia="Calibri" w:hAnsi="Calibri"/>
          <w:b w:val="1"/>
          <w:i w:val="0"/>
          <w:smallCaps w:val="0"/>
          <w:strike w:val="0"/>
          <w:color w:val="595959"/>
          <w:sz w:val="32"/>
          <w:szCs w:val="32"/>
          <w:u w:val="none"/>
          <w:shd w:fill="auto" w:val="clear"/>
          <w:vertAlign w:val="baseline"/>
          <w:rtl w:val="0"/>
        </w:rPr>
        <w:t xml:space="preserve">Earth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53.98681640625" w:line="240" w:lineRule="auto"/>
        <w:ind w:left="935.3800964355469"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4.3798828125" w:line="240" w:lineRule="auto"/>
        <w:ind w:left="939.1600036621094"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5840" w:w="12240" w:orient="portrait"/>
          <w:pgMar w:bottom="1251.9999694824219" w:top="1411.99951171875" w:left="1437.1200561523438" w:right="1380.11474609375" w:header="0" w:footer="720"/>
          <w:cols w:equalWidth="0" w:num="1">
            <w:col w:space="0" w:w="9422.765197753906"/>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2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24.3811035156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4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4.37988281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4.37988281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8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4.3798828125" w:line="371.4510440826416"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10 12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62.0019531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8280" cy="205740"/>
            <wp:effectExtent b="0" l="0" r="0" t="0"/>
            <wp:docPr id="38"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0828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3"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203200" cy="2057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596805</wp:posOffset>
            </wp:positionH>
            <wp:positionV relativeFrom="paragraph">
              <wp:posOffset>245966</wp:posOffset>
            </wp:positionV>
            <wp:extent cx="203200" cy="205740"/>
            <wp:effectExtent b="0" l="0" r="0" t="0"/>
            <wp:wrapSquare wrapText="bothSides" distB="19050" distT="19050" distL="19050" distR="19050"/>
            <wp:docPr id="32"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203200" cy="205740"/>
                    </a:xfrm>
                    <a:prstGeom prst="rect"/>
                    <a:ln/>
                  </pic:spPr>
                </pic:pic>
              </a:graphicData>
            </a:graphic>
          </wp:anchor>
        </w:drawing>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96.4367675781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91440" cy="9144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032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0"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032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29"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91440" cy="914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106792</wp:posOffset>
            </wp:positionV>
            <wp:extent cx="203200" cy="20574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03200" cy="205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460130</wp:posOffset>
            </wp:positionH>
            <wp:positionV relativeFrom="paragraph">
              <wp:posOffset>248860</wp:posOffset>
            </wp:positionV>
            <wp:extent cx="91440" cy="9144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91440"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382990</wp:posOffset>
            </wp:positionH>
            <wp:positionV relativeFrom="paragraph">
              <wp:posOffset>197558</wp:posOffset>
            </wp:positionV>
            <wp:extent cx="203200" cy="20574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03200" cy="205740"/>
                    </a:xfrm>
                    <a:prstGeom prst="rect"/>
                    <a:ln/>
                  </pic:spPr>
                </pic:pic>
              </a:graphicData>
            </a:graphic>
          </wp:anchor>
        </w:drawing>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5840" w:w="12240" w:orient="portrait"/>
          <w:pgMar w:bottom="1251.9999694824219" w:top="1411.99951171875" w:left="2290.240020751953" w:right="2284.656982421875" w:header="0" w:footer="720"/>
          <w:cols w:equalWidth="0" w:num="3">
            <w:col w:space="0" w:w="2560"/>
            <w:col w:space="0" w:w="2560"/>
            <w:col w:space="0" w:w="2560"/>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23"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42"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2032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8.284912109375"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6"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25"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91440" cy="914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-47763</wp:posOffset>
            </wp:positionH>
            <wp:positionV relativeFrom="paragraph">
              <wp:posOffset>-34872</wp:posOffset>
            </wp:positionV>
            <wp:extent cx="203200" cy="205740"/>
            <wp:effectExtent b="0" l="0" r="0" t="0"/>
            <wp:wrapSquare wrapText="bothSides" distB="19050" distT="19050" distL="19050" distR="19050"/>
            <wp:docPr id="41"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203200" cy="205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2381538</wp:posOffset>
            </wp:positionH>
            <wp:positionV relativeFrom="paragraph">
              <wp:posOffset>-34872</wp:posOffset>
            </wp:positionV>
            <wp:extent cx="203200" cy="205740"/>
            <wp:effectExtent b="0" l="0" r="0" t="0"/>
            <wp:wrapSquare wrapText="bothSides" distB="19050" distT="19050" distL="19050" distR="19050"/>
            <wp:docPr id="43"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203200" cy="205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2442194</wp:posOffset>
            </wp:positionH>
            <wp:positionV relativeFrom="paragraph">
              <wp:posOffset>40767</wp:posOffset>
            </wp:positionV>
            <wp:extent cx="203200" cy="205740"/>
            <wp:effectExtent b="0" l="0" r="0" t="0"/>
            <wp:wrapSquare wrapText="bothSides" distB="19050" distT="19050" distL="19050" distR="19050"/>
            <wp:docPr id="28"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203200" cy="205740"/>
                    </a:xfrm>
                    <a:prstGeom prst="rect"/>
                    <a:ln/>
                  </pic:spPr>
                </pic:pic>
              </a:graphicData>
            </a:graphic>
          </wp:anchor>
        </w:drawing>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3.1199645996094"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14 </w:t>
      </w:r>
      <w:r w:rsidDel="00000000" w:rsidR="00000000" w:rsidRPr="00000000">
        <w:drawing>
          <wp:anchor allowOverlap="1" behindDoc="0" distB="19050" distT="19050" distL="19050" distR="19050" hidden="0" layoutInCell="1" locked="0" relativeHeight="0" simplePos="0">
            <wp:simplePos x="0" y="0"/>
            <wp:positionH relativeFrom="column">
              <wp:posOffset>2011262</wp:posOffset>
            </wp:positionH>
            <wp:positionV relativeFrom="paragraph">
              <wp:posOffset>89362</wp:posOffset>
            </wp:positionV>
            <wp:extent cx="203200" cy="205740"/>
            <wp:effectExtent b="0" l="0" r="0" t="0"/>
            <wp:wrapSquare wrapText="left" distB="19050" distT="19050" distL="19050" distR="19050"/>
            <wp:docPr id="27"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203200" cy="205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4622534</wp:posOffset>
            </wp:positionH>
            <wp:positionV relativeFrom="paragraph">
              <wp:posOffset>89362</wp:posOffset>
            </wp:positionV>
            <wp:extent cx="203200" cy="20574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03200" cy="205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4622534</wp:posOffset>
            </wp:positionH>
            <wp:positionV relativeFrom="paragraph">
              <wp:posOffset>140797</wp:posOffset>
            </wp:positionV>
            <wp:extent cx="203200" cy="20574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03200" cy="205740"/>
                    </a:xfrm>
                    <a:prstGeom prst="rect"/>
                    <a:ln/>
                  </pic:spPr>
                </pic:pic>
              </a:graphicData>
            </a:graphic>
          </wp:anchor>
        </w:drawing>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1.109619140625"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03200" cy="2057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2563508</wp:posOffset>
            </wp:positionH>
            <wp:positionV relativeFrom="paragraph">
              <wp:posOffset>182432</wp:posOffset>
            </wp:positionV>
            <wp:extent cx="203200" cy="20574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203200" cy="205740"/>
                    </a:xfrm>
                    <a:prstGeom prst="rect"/>
                    <a:ln/>
                  </pic:spPr>
                </pic:pic>
              </a:graphicData>
            </a:graphic>
          </wp:anchor>
        </w:drawing>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3.1199645996094"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5840" w:w="12240" w:orient="portrait"/>
          <w:pgMar w:bottom="1251.9999694824219" w:top="1411.99951171875" w:left="1437.1200561523438" w:right="1380.11474609375" w:header="0" w:footer="720"/>
          <w:cols w:equalWidth="0" w:num="1">
            <w:col w:space="0" w:w="9422.765197753906"/>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16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0 10 20 30 40 </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91440" cy="91440"/>
            <wp:effectExtent b="0" l="0" r="0" t="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91440" cy="914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50 60 70 80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5840" w:w="12240" w:orient="portrait"/>
          <w:pgMar w:bottom="1251.9999694824219" w:top="1411.99951171875" w:left="2585.0802612304688" w:right="2189.1351318359375" w:header="0" w:footer="720"/>
          <w:cols w:equalWidth="0" w:num="2">
            <w:col w:space="0" w:w="3740"/>
            <w:col w:space="0" w:w="3740"/>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10"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6"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3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203200" cy="205740"/>
                    </a:xfrm>
                    <a:prstGeom prst="rect"/>
                    <a:ln/>
                  </pic:spPr>
                </pic:pic>
              </a:graphicData>
            </a:graphic>
          </wp:inline>
        </w:drawing>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drawing>
          <wp:inline distB="19050" distT="19050" distL="19050" distR="19050">
            <wp:extent cx="203200" cy="205740"/>
            <wp:effectExtent b="0" l="0" r="0" t="0"/>
            <wp:docPr id="40"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32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985.643310546875" w:line="344.8619270324707" w:lineRule="auto"/>
        <w:ind w:left="3.119964599609375" w:right="111.79443359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tabla B que son las estrellas más cercanas a la tierra, fueron proporcionadas por la antes  mencionada página. De igual modo para su elaboración copiamos los datos a Excel para obtener  un gráfico de dispersión.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43.058471679687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C </w:t>
      </w:r>
    </w:p>
    <w:tbl>
      <w:tblPr>
        <w:tblStyle w:val="Table8"/>
        <w:tblW w:w="7867.9998779296875" w:type="dxa"/>
        <w:jc w:val="left"/>
        <w:tblInd w:w="10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0000305175781"/>
        <w:gridCol w:w="919.9998474121094"/>
        <w:gridCol w:w="1448.0001831054688"/>
        <w:gridCol w:w="2223.9999389648438"/>
        <w:gridCol w:w="2227.9998779296875"/>
        <w:tblGridChange w:id="0">
          <w:tblGrid>
            <w:gridCol w:w="1048.0000305175781"/>
            <w:gridCol w:w="919.9998474121094"/>
            <w:gridCol w:w="1448.0001831054688"/>
            <w:gridCol w:w="2223.9999389648438"/>
            <w:gridCol w:w="2227.9998779296875"/>
          </w:tblGrid>
        </w:tblGridChange>
      </w:tblGrid>
      <w:tr>
        <w:trPr>
          <w:trHeight w:val="71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highlight w:val="yellow"/>
                <w:u w:val="none"/>
                <w:vertAlign w:val="baseline"/>
                <w:rtl w:val="0"/>
              </w:rPr>
              <w:t xml:space="preserve">Spectral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4"/>
                <w:szCs w:val="24"/>
                <w:highlight w:val="yellow"/>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 Magnitude 1 Absolute Magnitude 2</w:t>
            </w:r>
          </w:p>
        </w:tc>
      </w:tr>
      <w:tr>
        <w:trPr>
          <w:trHeight w:val="5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 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 F4 to 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trHeight w:val="508.0001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Delta Cep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 F5 to 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508.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Rho 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 F8 to K0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r>
      <w:tr>
        <w:trPr>
          <w:trHeight w:val="50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00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1700 M6 to M9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r>
      <w:tr>
        <w:trPr>
          <w:trHeight w:val="511.9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00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 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 F3 to 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trHeight w:val="512.020111083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99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 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560 C5 to 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7867.9998779296875" w:type="dxa"/>
        <w:jc w:val="left"/>
        <w:tblInd w:w="10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0000305175781"/>
        <w:gridCol w:w="919.9998474121094"/>
        <w:gridCol w:w="1448.0001831054688"/>
        <w:gridCol w:w="2223.9999389648438"/>
        <w:gridCol w:w="2227.9998779296875"/>
        <w:tblGridChange w:id="0">
          <w:tblGrid>
            <w:gridCol w:w="1048.0000305175781"/>
            <w:gridCol w:w="919.9998474121094"/>
            <w:gridCol w:w="1448.0001831054688"/>
            <w:gridCol w:w="2223.9999389648438"/>
            <w:gridCol w:w="2227.9998779296875"/>
          </w:tblGrid>
        </w:tblGridChange>
      </w:tblGrid>
      <w:tr>
        <w:trPr>
          <w:trHeight w:val="5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Cyg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S6 to S10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r>
      <w:tr>
        <w:trPr>
          <w:trHeight w:val="5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80023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Cyg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680 F7 to G8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00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Cep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M5 to M8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r>
        <w:trPr>
          <w:trHeight w:val="5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Oph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880 F8 to 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trHeight w:val="50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 Boo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1300 A7 to 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r>
      <w:tr>
        <w:trPr>
          <w:trHeight w:val="512.020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VX 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 A4 to F4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44.86169815063477" w:lineRule="auto"/>
        <w:ind w:left="5.040130615234375" w:right="292.7099609375" w:firstLine="2.8797912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tabla representa datos de estrellas variables que fueron proporcionadas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Student_Variable_Star_HRDiagram_Activity-5.pdf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caso no pudimos graficar una  tabla debido a las limitaciones de Excel.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7.1386718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GRAFICA FINAL</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50.533447265625" w:line="240" w:lineRule="auto"/>
        <w:ind w:left="2.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00040" cy="2672080"/>
            <wp:effectExtent b="0" l="0" r="0" t="0"/>
            <wp:docPr id="24"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5400040" cy="267208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RESULTADOS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1.999511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Presentamos los siguientes puntos: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51.9189453125" w:line="229.90814208984375" w:lineRule="auto"/>
        <w:ind w:left="725.0396728515625" w:right="96.220703125" w:hanging="349.6797180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hablamos de la distribución de ambos grupos de estrellas dadas, que son las estrellas  cercanas y las estrellas brillantes en el Diagrama H-R, podemos determinar que las  estrellas más brillantes se encuentran más dispersas que las más cercanas a la tierra, y así  también creemos que las estrellas cercanas son similares a las de la vía láctea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2.09228515625" w:line="231.04054927825928" w:lineRule="auto"/>
        <w:ind w:left="722.1600341796875" w:right="176.044921875" w:hanging="347.0399475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graficáramos a todas las estrellas en un diagrama H-R completamente normal  obviamente que estaría más lleno y tendríamos la dificultad de distinguir o diferenciar  para clasificarlas, además de que no conocemos a todas las estrellas que están habitando  en el universo en general, aproximadamente conocemos ni el 1% del total.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0.95947265625" w:line="229.90880012512207" w:lineRule="auto"/>
        <w:ind w:left="730.5601501464844" w:right="287.978515625" w:hanging="35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estrellas variables ocupan varios espacios con respecto a sus tipos espectrales en el  diagrama H-R especialmente en los tipos espectrales F, G y K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2.091064453125" w:line="229.90789890289307" w:lineRule="auto"/>
        <w:ind w:left="724.5600891113281" w:right="0" w:hanging="34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grafico podemos observar que existen estrellas variables específicamente las cefeidas, RR Lyrae, Mira y Semirregulares, las cefeidas se encuentran en la parte superior  del diagrama, específicamente en los tipos espectrales F, G y Q, las RR Lyrae se  encuentran en la parte superior horizontal casi media del diagrama, ocupan los tipos  espectrales A y F, la estrella variable Mira se encuentra en la parte derecha media dell  diagrama, es de tipo espectral M por lo que se deduce que su brillo y temperatura son  menores y finalmente las estrellas variables semirregulares, estas se encuentran  igualmente en la parte superior del diagrama, estas estrellas son de tipos espectrales  intermedios, como se clasifican en varios subtipos generalmente se posición está en los  tipos espectrales: M, C y S, a excepción de las gigantes y super gigantes que están en los  tipos espectrales F, G y K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2.09228515625" w:line="229.90779876708984" w:lineRule="auto"/>
        <w:ind w:left="730.5601501464844" w:right="96.05224609375" w:hanging="35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estrellas variables están agrupadas y también distintas partes del diagrama, las  estrellas que forman la secuencia principal no están dispersas, estás forman como un hilo  que atraviesa por todo el diagrama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2.09228515625" w:line="231.60746097564697" w:lineRule="auto"/>
        <w:ind w:left="726.7198181152344" w:right="79.974365234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nuestros diagramas utilizamos Excel, un programa básico y también con  limitaciones para realizar diagramas de datos, no es tan eficaz como otros programas (Ej:  Python) pero sirve de igual manera para poder graficar.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56.3134765625" w:line="240" w:lineRule="auto"/>
        <w:ind w:left="8.6396789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CONCLUSIONES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31.99951171875" w:line="248.20086479187012" w:lineRule="auto"/>
        <w:ind w:left="10.800018310546875" w:right="48.125" w:hanging="3.120422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conclusión, pudimos observar el cambio de las diferentes estrellas variables y compararlas  con las estrellas cercanas y las estrellas brillantes. Y para así encontrar las diferencias entre ellas,  a pesar de las dificultades técnicas que tuvimos al realizar la gráfica.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71.79962158203125" w:line="247.63446807861328" w:lineRule="auto"/>
        <w:ind w:left="2.881011962890625" w:right="304.060058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estrellas son astros tan increíbles que ocultan secretos y cuentan la historia de nuestro  universo, el trabajo de Hertzsprung y Russel fueron de gran ayuda para poder clasificarlas y  distinguirlas, al admirar a estos astros, estamos admirando a la grandeza de lo inimaginable en  escala humana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BIBLIOGRAFIA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83.919677734375" w:line="447.4400997161865" w:lineRule="auto"/>
        <w:ind w:left="4.799957275390625" w:right="275.965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ANTARES - MÃ</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dulo 5 - Unidad 3-03- Programa de Nuevas tecnologÃas - MEC -. (2000, 13  abril). Estrellas variables. http://atenea.pntic.mec.es/Antares/modulo5/m5_u303.html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32.18505859375" w:line="459.81614112854004" w:lineRule="auto"/>
        <w:ind w:left="722.320556640625" w:right="249.97314453125" w:hanging="711.1204528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Gómez-Esteban, P. (2007, 20 agosto). La vida privada de las estrellas - La secuencia principal - El Tamiz. La vida privada de las estrellas. https://eltamiz.com/2007/08/20/la-vida privada-de-las-estrellas-la-secuencia-principal/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2.183837890625" w:line="459.81614112854004" w:lineRule="auto"/>
        <w:ind w:left="17.9205322265625" w:right="234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Secuencia principal | Astropedia | Fandom. (2001, 12 mayo). Astropedia.  https://astronomia.fandom.com/wiki/Secuencia_principal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2.1844482421875" w:line="459.8155689239502" w:lineRule="auto"/>
        <w:ind w:left="724.2408752441406" w:right="620.8685302734375" w:hanging="706.3203430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Student_Variable_Star_HRDiagram_Activity-1-4.pdf. (0000-01-00). Google Docs.  https://drive.google.com/file/d/1fEJCkX_YxJ-4dx3vDFNrXNmBNyxmWe3V/view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2.1844482421875" w:line="459.8155689239502" w:lineRule="auto"/>
        <w:ind w:left="725.9205627441406" w:right="1000.0445556640625" w:hanging="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colaboradores de Wikipedia. (2020a, septiembre 7). Diagrama de Hertzsprung-Russell.  Wikipedia, la enciclopedia libre.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2.1038818359375" w:line="240" w:lineRule="auto"/>
        <w:ind w:left="724.240570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https://es.wikipedia.org/wiki/Diagrama_de_Hertzsprung-Russell</w:t>
      </w:r>
    </w:p>
    <w:sectPr>
      <w:type w:val="continuous"/>
      <w:pgSz w:h="15840" w:w="12240" w:orient="portrait"/>
      <w:pgMar w:bottom="1251.9999694824219" w:top="1411.99951171875" w:left="1437.1200561523438" w:right="1380.11474609375" w:header="0" w:footer="720"/>
      <w:cols w:equalWidth="0" w:num="1">
        <w:col w:space="0" w:w="9422.765197753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31.png"/><Relationship Id="rId42" Type="http://schemas.openxmlformats.org/officeDocument/2006/relationships/image" Target="media/image8.png"/><Relationship Id="rId41" Type="http://schemas.openxmlformats.org/officeDocument/2006/relationships/image" Target="media/image15.png"/><Relationship Id="rId22" Type="http://schemas.openxmlformats.org/officeDocument/2006/relationships/image" Target="media/image17.png"/><Relationship Id="rId44" Type="http://schemas.openxmlformats.org/officeDocument/2006/relationships/image" Target="media/image18.png"/><Relationship Id="rId21" Type="http://schemas.openxmlformats.org/officeDocument/2006/relationships/image" Target="media/image9.png"/><Relationship Id="rId43" Type="http://schemas.openxmlformats.org/officeDocument/2006/relationships/image" Target="media/image10.png"/><Relationship Id="rId24" Type="http://schemas.openxmlformats.org/officeDocument/2006/relationships/image" Target="media/image24.png"/><Relationship Id="rId46" Type="http://schemas.openxmlformats.org/officeDocument/2006/relationships/image" Target="media/image29.png"/><Relationship Id="rId23" Type="http://schemas.openxmlformats.org/officeDocument/2006/relationships/image" Target="media/image19.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32.png"/><Relationship Id="rId48" Type="http://schemas.openxmlformats.org/officeDocument/2006/relationships/image" Target="media/image33.png"/><Relationship Id="rId25" Type="http://schemas.openxmlformats.org/officeDocument/2006/relationships/image" Target="media/image23.png"/><Relationship Id="rId47" Type="http://schemas.openxmlformats.org/officeDocument/2006/relationships/image" Target="media/image42.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43.png"/><Relationship Id="rId7" Type="http://schemas.openxmlformats.org/officeDocument/2006/relationships/image" Target="media/image28.png"/><Relationship Id="rId8" Type="http://schemas.openxmlformats.org/officeDocument/2006/relationships/image" Target="media/image20.png"/><Relationship Id="rId31" Type="http://schemas.openxmlformats.org/officeDocument/2006/relationships/image" Target="media/image35.png"/><Relationship Id="rId30" Type="http://schemas.openxmlformats.org/officeDocument/2006/relationships/image" Target="media/image36.png"/><Relationship Id="rId11" Type="http://schemas.openxmlformats.org/officeDocument/2006/relationships/image" Target="media/image16.png"/><Relationship Id="rId33" Type="http://schemas.openxmlformats.org/officeDocument/2006/relationships/image" Target="media/image41.png"/><Relationship Id="rId10" Type="http://schemas.openxmlformats.org/officeDocument/2006/relationships/image" Target="media/image34.png"/><Relationship Id="rId32" Type="http://schemas.openxmlformats.org/officeDocument/2006/relationships/image" Target="media/image40.png"/><Relationship Id="rId13" Type="http://schemas.openxmlformats.org/officeDocument/2006/relationships/image" Target="media/image4.png"/><Relationship Id="rId35" Type="http://schemas.openxmlformats.org/officeDocument/2006/relationships/image" Target="media/image38.png"/><Relationship Id="rId12" Type="http://schemas.openxmlformats.org/officeDocument/2006/relationships/image" Target="media/image13.png"/><Relationship Id="rId34" Type="http://schemas.openxmlformats.org/officeDocument/2006/relationships/image" Target="media/image39.png"/><Relationship Id="rId15" Type="http://schemas.openxmlformats.org/officeDocument/2006/relationships/image" Target="media/image7.png"/><Relationship Id="rId37" Type="http://schemas.openxmlformats.org/officeDocument/2006/relationships/image" Target="media/image6.png"/><Relationship Id="rId14" Type="http://schemas.openxmlformats.org/officeDocument/2006/relationships/image" Target="media/image26.png"/><Relationship Id="rId36" Type="http://schemas.openxmlformats.org/officeDocument/2006/relationships/image" Target="media/image5.png"/><Relationship Id="rId17" Type="http://schemas.openxmlformats.org/officeDocument/2006/relationships/image" Target="media/image2.png"/><Relationship Id="rId39" Type="http://schemas.openxmlformats.org/officeDocument/2006/relationships/image" Target="media/image3.png"/><Relationship Id="rId16" Type="http://schemas.openxmlformats.org/officeDocument/2006/relationships/image" Target="media/image25.png"/><Relationship Id="rId38"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