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1C65" w14:textId="14D4FA27" w:rsidR="00D213D5" w:rsidRPr="00D36E90" w:rsidRDefault="00D36E90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Alfonso Chafla</w:t>
      </w:r>
    </w:p>
    <w:p w14:paraId="073A2311" w14:textId="77777777" w:rsidR="00D213D5" w:rsidRPr="00D36E90" w:rsidRDefault="00D213D5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¿Qué fue la Revolución Científica?</w:t>
      </w:r>
    </w:p>
    <w:p w14:paraId="5C5FE484" w14:textId="4CAEC59B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científica fue un movimiento que se dio en Europa alrededor de 1500 hasta 1700 o incluso más allá. Fue un cambio en la manera en la que se abordaba el conocimiento, desafiando todo el conocimiento previo. Gracias a esto las ciencias pudieron desarrollarse mucho más.</w:t>
      </w:r>
    </w:p>
    <w:p w14:paraId="65CE95A2" w14:textId="77777777" w:rsidR="00D213D5" w:rsidRPr="00D36E90" w:rsidRDefault="00D213D5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¿Características de la Revolución Científica?</w:t>
      </w:r>
    </w:p>
    <w:p w14:paraId="414F6774" w14:textId="1881CDEC" w:rsidR="00D213D5" w:rsidRPr="00D36E90" w:rsidRDefault="00D36E90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 xml:space="preserve">La revolución científica se </w:t>
      </w:r>
      <w:proofErr w:type="spellStart"/>
      <w:r w:rsidRPr="00D36E90">
        <w:rPr>
          <w:rFonts w:ascii="Arial" w:hAnsi="Arial" w:cs="Arial"/>
          <w:sz w:val="24"/>
          <w:szCs w:val="24"/>
          <w:lang w:val="es-EC"/>
        </w:rPr>
        <w:t>caracterizo</w:t>
      </w:r>
      <w:proofErr w:type="spellEnd"/>
      <w:r w:rsidRPr="00D36E90">
        <w:rPr>
          <w:rFonts w:ascii="Arial" w:hAnsi="Arial" w:cs="Arial"/>
          <w:sz w:val="24"/>
          <w:szCs w:val="24"/>
          <w:lang w:val="es-EC"/>
        </w:rPr>
        <w:t xml:space="preserve"> por lo siguiente:</w:t>
      </w:r>
    </w:p>
    <w:p w14:paraId="23BE6682" w14:textId="41F68502" w:rsidR="00D36E90" w:rsidRPr="00D36E90" w:rsidRDefault="00D36E90" w:rsidP="00D36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Dotar de reconocimiento y avalacion las instituciones científicas.</w:t>
      </w:r>
    </w:p>
    <w:p w14:paraId="2FD75E2F" w14:textId="0B52557D" w:rsidR="00D36E90" w:rsidRPr="00D36E90" w:rsidRDefault="00D36E90" w:rsidP="00D36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creación del modelo científico.</w:t>
      </w:r>
    </w:p>
    <w:p w14:paraId="36E08E50" w14:textId="58414DF3" w:rsidR="00D36E90" w:rsidRPr="00D36E90" w:rsidRDefault="00D36E90" w:rsidP="00D36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Derribar muchas creencias preestablecidas.</w:t>
      </w:r>
    </w:p>
    <w:p w14:paraId="637322C7" w14:textId="65A6EA12" w:rsidR="00D36E90" w:rsidRPr="00D36E90" w:rsidRDefault="00D36E90" w:rsidP="00D36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Lograr grandes cambios de paradigmas.</w:t>
      </w:r>
    </w:p>
    <w:p w14:paraId="61E8536C" w14:textId="3FB21408" w:rsidR="00D36E90" w:rsidRPr="00D36E90" w:rsidRDefault="00D36E90" w:rsidP="00D36E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Desarrollar en gran manera las ciencias.</w:t>
      </w:r>
    </w:p>
    <w:p w14:paraId="333E46BE" w14:textId="2959740C" w:rsidR="00D213D5" w:rsidRPr="00D36E90" w:rsidRDefault="00D213D5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¿Cuáles son las 5 revoluciones científicas?</w:t>
      </w:r>
    </w:p>
    <w:p w14:paraId="772CB240" w14:textId="28A85725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Existen muchas revoluciones científicas que van ligadas al autor principal de los nuevos conocimientos o sus movimientos. Por ejemplo, tenemos:</w:t>
      </w:r>
    </w:p>
    <w:p w14:paraId="281C161C" w14:textId="69AB9035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copernicana, que fue iniciada por Copérnico y que postulaba al Sol como verdadero centro del sistema solar.</w:t>
      </w:r>
    </w:p>
    <w:p w14:paraId="0BE05CAF" w14:textId="0B8F9E15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einsteniana que fue iniciada por Einstein a partir del desarrollo y publicación de la teoría de la relatividad.</w:t>
      </w:r>
    </w:p>
    <w:p w14:paraId="78438595" w14:textId="5348C988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Maxwelliana que fue iniciada por Maxwell al postular su teoría del electromagnetismo.</w:t>
      </w:r>
    </w:p>
    <w:p w14:paraId="0018D8A9" w14:textId="691C2802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kepleriana que fue iniciada por Kepler con la publicación de sus estudios sobre las orbitas de los planetas.</w:t>
      </w:r>
    </w:p>
    <w:p w14:paraId="48BB80DF" w14:textId="65347063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>La revolución wagneriana que fue inicia por Wegener con su teoría de la Pangea.</w:t>
      </w:r>
    </w:p>
    <w:p w14:paraId="08BF292E" w14:textId="77777777" w:rsidR="00D213D5" w:rsidRPr="00D36E90" w:rsidRDefault="00D213D5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¿Ha acabado la revolución científica?</w:t>
      </w:r>
    </w:p>
    <w:p w14:paraId="289B7ACA" w14:textId="440321F0" w:rsidR="00D213D5" w:rsidRPr="00D36E90" w:rsidRDefault="00D213D5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 xml:space="preserve">Podría decirse que no todavía, desde su inicio en 1500 </w:t>
      </w:r>
      <w:proofErr w:type="gramStart"/>
      <w:r w:rsidRPr="00D36E90">
        <w:rPr>
          <w:rFonts w:ascii="Arial" w:hAnsi="Arial" w:cs="Arial"/>
          <w:sz w:val="24"/>
          <w:szCs w:val="24"/>
          <w:lang w:val="es-EC"/>
        </w:rPr>
        <w:t xml:space="preserve">hasta </w:t>
      </w:r>
      <w:r w:rsidR="00A0268B" w:rsidRPr="00D36E90">
        <w:rPr>
          <w:rFonts w:ascii="Arial" w:hAnsi="Arial" w:cs="Arial"/>
          <w:sz w:val="24"/>
          <w:szCs w:val="24"/>
          <w:lang w:val="es-EC"/>
        </w:rPr>
        <w:t xml:space="preserve"> 1700</w:t>
      </w:r>
      <w:proofErr w:type="gramEnd"/>
      <w:r w:rsidR="00A0268B" w:rsidRPr="00D36E90">
        <w:rPr>
          <w:rFonts w:ascii="Arial" w:hAnsi="Arial" w:cs="Arial"/>
          <w:sz w:val="24"/>
          <w:szCs w:val="24"/>
          <w:lang w:val="es-EC"/>
        </w:rPr>
        <w:t xml:space="preserve"> fue su época mas agitada, pero continua hasta nuestros días. Cada vez que se da un cambio radical en la forma en la que entendemos el mundo es en </w:t>
      </w:r>
      <w:proofErr w:type="spellStart"/>
      <w:r w:rsidR="00A0268B" w:rsidRPr="00D36E90">
        <w:rPr>
          <w:rFonts w:ascii="Arial" w:hAnsi="Arial" w:cs="Arial"/>
          <w:sz w:val="24"/>
          <w:szCs w:val="24"/>
          <w:lang w:val="es-EC"/>
        </w:rPr>
        <w:t>si</w:t>
      </w:r>
      <w:proofErr w:type="spellEnd"/>
      <w:r w:rsidR="00A0268B" w:rsidRPr="00D36E90">
        <w:rPr>
          <w:rFonts w:ascii="Arial" w:hAnsi="Arial" w:cs="Arial"/>
          <w:sz w:val="24"/>
          <w:szCs w:val="24"/>
          <w:lang w:val="es-EC"/>
        </w:rPr>
        <w:t xml:space="preserve"> una revolución científica.</w:t>
      </w:r>
    </w:p>
    <w:p w14:paraId="3D790127" w14:textId="6FC2703F" w:rsidR="006450C8" w:rsidRPr="00D36E90" w:rsidRDefault="00D213D5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¿Quién fue Thomas Samuel Kuhn?</w:t>
      </w:r>
    </w:p>
    <w:p w14:paraId="0D9D3545" w14:textId="3C979910" w:rsidR="00A0268B" w:rsidRDefault="00A0268B" w:rsidP="00D36E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36E90">
        <w:rPr>
          <w:rFonts w:ascii="Arial" w:hAnsi="Arial" w:cs="Arial"/>
          <w:sz w:val="24"/>
          <w:szCs w:val="24"/>
          <w:lang w:val="es-EC"/>
        </w:rPr>
        <w:t xml:space="preserve">Fue un filosofo estadounidense enfocado en el ámbito científico.  Siempre se intereso por el estudio de la ciencia como tal y el </w:t>
      </w:r>
      <w:proofErr w:type="spellStart"/>
      <w:r w:rsidRPr="00D36E90">
        <w:rPr>
          <w:rFonts w:ascii="Arial" w:hAnsi="Arial" w:cs="Arial"/>
          <w:sz w:val="24"/>
          <w:szCs w:val="24"/>
          <w:lang w:val="es-EC"/>
        </w:rPr>
        <w:t>porque</w:t>
      </w:r>
      <w:proofErr w:type="spellEnd"/>
      <w:r w:rsidRPr="00D36E90">
        <w:rPr>
          <w:rFonts w:ascii="Arial" w:hAnsi="Arial" w:cs="Arial"/>
          <w:sz w:val="24"/>
          <w:szCs w:val="24"/>
          <w:lang w:val="es-EC"/>
        </w:rPr>
        <w:t xml:space="preserve"> de la aceptación de </w:t>
      </w:r>
      <w:r w:rsidRPr="00D36E90">
        <w:rPr>
          <w:rFonts w:ascii="Arial" w:hAnsi="Arial" w:cs="Arial"/>
          <w:sz w:val="24"/>
          <w:szCs w:val="24"/>
          <w:lang w:val="es-EC"/>
        </w:rPr>
        <w:lastRenderedPageBreak/>
        <w:t>algunas teorías y descarte de otras. Fue también reconocido autor con 18 obras enfocadas en el estudio del conocimiento.</w:t>
      </w:r>
    </w:p>
    <w:p w14:paraId="56CF1EAD" w14:textId="085A4E41" w:rsidR="00D36E90" w:rsidRPr="00D36E90" w:rsidRDefault="00D36E90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 w:rsidRPr="00D36E90">
        <w:rPr>
          <w:rFonts w:ascii="Arial" w:hAnsi="Arial" w:cs="Arial"/>
          <w:b/>
          <w:bCs/>
          <w:sz w:val="24"/>
          <w:szCs w:val="24"/>
          <w:lang w:val="es-EC"/>
        </w:rPr>
        <w:t>Bibliografía</w:t>
      </w:r>
    </w:p>
    <w:p w14:paraId="3FFFAD47" w14:textId="77777777" w:rsidR="00D36E90" w:rsidRPr="00D36E90" w:rsidRDefault="00D36E90" w:rsidP="00D36E90">
      <w:pPr>
        <w:pStyle w:val="NormalWeb"/>
        <w:spacing w:before="0" w:beforeAutospacing="0" w:after="0" w:afterAutospacing="0" w:line="480" w:lineRule="auto"/>
        <w:ind w:left="720" w:hanging="720"/>
        <w:rPr>
          <w:lang w:val="es-EC"/>
        </w:rPr>
      </w:pPr>
      <w:r w:rsidRPr="00D36E90">
        <w:rPr>
          <w:lang w:val="es-EC"/>
        </w:rPr>
        <w:t xml:space="preserve">Cartwright, M., &amp; </w:t>
      </w:r>
      <w:proofErr w:type="spellStart"/>
      <w:r w:rsidRPr="00D36E90">
        <w:rPr>
          <w:lang w:val="es-EC"/>
        </w:rPr>
        <w:t>Netchev</w:t>
      </w:r>
      <w:proofErr w:type="spellEnd"/>
      <w:r w:rsidRPr="00D36E90">
        <w:rPr>
          <w:lang w:val="es-EC"/>
        </w:rPr>
        <w:t xml:space="preserve">, S. (2023). La revolución científica. </w:t>
      </w:r>
      <w:r w:rsidRPr="00D36E90">
        <w:rPr>
          <w:i/>
          <w:iCs/>
          <w:lang w:val="es-EC"/>
        </w:rPr>
        <w:t>Enciclopedia De La Historia Del Mundo</w:t>
      </w:r>
      <w:r w:rsidRPr="00D36E90">
        <w:rPr>
          <w:lang w:val="es-EC"/>
        </w:rPr>
        <w:t xml:space="preserve">. </w:t>
      </w:r>
      <w:r w:rsidRPr="00D36E90">
        <w:rPr>
          <w:rStyle w:val="url"/>
          <w:rFonts w:eastAsiaTheme="majorEastAsia"/>
          <w:lang w:val="es-EC"/>
        </w:rPr>
        <w:t>https://www.worldhistory.org/trans/es/1-21157/la-revolucion-cientifica/</w:t>
      </w:r>
    </w:p>
    <w:p w14:paraId="6AD26C78" w14:textId="77777777" w:rsidR="00D36E90" w:rsidRPr="00D36E90" w:rsidRDefault="00D36E90" w:rsidP="00D36E9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</w:pP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 xml:space="preserve">Equipo editorial, </w:t>
      </w:r>
      <w:proofErr w:type="spellStart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>Etecé</w:t>
      </w:r>
      <w:proofErr w:type="spellEnd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 xml:space="preserve">. (2022, </w:t>
      </w:r>
      <w:proofErr w:type="spellStart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>October</w:t>
      </w:r>
      <w:proofErr w:type="spellEnd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 xml:space="preserve"> 18). </w:t>
      </w:r>
      <w:r w:rsidRPr="00D36E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EC"/>
          <w14:ligatures w14:val="none"/>
        </w:rPr>
        <w:t>Ejemplos de Revoluciones Científicas</w:t>
      </w: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>. https://www.ejemplos.co/revoluciones-cientificas/</w:t>
      </w:r>
    </w:p>
    <w:p w14:paraId="747E2622" w14:textId="77777777" w:rsidR="00D36E90" w:rsidRPr="00D36E90" w:rsidRDefault="00D36E90" w:rsidP="00D36E9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</w:pPr>
      <w:r w:rsidRPr="00D36E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Kuhn, Thomas S.</w:t>
      </w: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(n.d.). </w:t>
      </w: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>datos.bne.es. https://datos.bne.es/persona/XX943335.html</w:t>
      </w:r>
    </w:p>
    <w:p w14:paraId="76467A57" w14:textId="77777777" w:rsidR="00D36E90" w:rsidRPr="00D36E90" w:rsidRDefault="00D36E90" w:rsidP="00D36E9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 xml:space="preserve">Equipo editorial, Etecé. (2023, January 25). </w:t>
      </w:r>
      <w:r w:rsidRPr="00D36E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EC"/>
          <w14:ligatures w14:val="none"/>
        </w:rPr>
        <w:t>Revolución Científica: historia, características y consecuencias</w:t>
      </w:r>
      <w:r w:rsidRPr="00D36E90">
        <w:rPr>
          <w:rFonts w:ascii="Times New Roman" w:eastAsia="Times New Roman" w:hAnsi="Times New Roman" w:cs="Times New Roman"/>
          <w:kern w:val="0"/>
          <w:sz w:val="24"/>
          <w:szCs w:val="24"/>
          <w:lang w:val="es-EC"/>
          <w14:ligatures w14:val="none"/>
        </w:rPr>
        <w:t xml:space="preserve">. </w:t>
      </w:r>
      <w:proofErr w:type="spellStart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Enciclopedia</w:t>
      </w:r>
      <w:proofErr w:type="spellEnd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Humanidades</w:t>
      </w:r>
      <w:proofErr w:type="spellEnd"/>
      <w:r w:rsidRPr="00D36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https://humanidades.com/revolucion-cientifica/</w:t>
      </w:r>
    </w:p>
    <w:p w14:paraId="6775A264" w14:textId="77777777" w:rsidR="00D36E90" w:rsidRPr="00D36E90" w:rsidRDefault="00D36E90" w:rsidP="00D36E90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</w:p>
    <w:sectPr w:rsidR="00D36E90" w:rsidRPr="00D36E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80E"/>
    <w:multiLevelType w:val="hybridMultilevel"/>
    <w:tmpl w:val="722E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4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D5"/>
    <w:rsid w:val="00034005"/>
    <w:rsid w:val="006450C8"/>
    <w:rsid w:val="0077380A"/>
    <w:rsid w:val="009603AE"/>
    <w:rsid w:val="00A0268B"/>
    <w:rsid w:val="00AF6763"/>
    <w:rsid w:val="00D213D5"/>
    <w:rsid w:val="00D36E90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F12F"/>
  <w15:chartTrackingRefBased/>
  <w15:docId w15:val="{D6E0FFC3-E4C0-4538-8D45-E561E6D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3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Fuentedeprrafopredeter"/>
    <w:rsid w:val="00D3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3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8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5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1</cp:revision>
  <dcterms:created xsi:type="dcterms:W3CDTF">2024-05-09T23:11:00Z</dcterms:created>
  <dcterms:modified xsi:type="dcterms:W3CDTF">2024-05-09T23:37:00Z</dcterms:modified>
</cp:coreProperties>
</file>