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BEA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 5.1. Herramientas de diagramación y maquetado</w:t>
      </w:r>
    </w:p>
    <w:p w14:paraId="00D160E5" w14:textId="77777777" w:rsidR="000B37B8" w:rsidRDefault="000B37B8">
      <w:pPr>
        <w:rPr>
          <w:rFonts w:ascii="Arial" w:hAnsi="Arial" w:cs="Arial"/>
        </w:rPr>
      </w:pPr>
    </w:p>
    <w:p w14:paraId="7246BB6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Para el diseño, estructuración arquitectónica y maquetado de la aplicación móvil **Rizo Dental - The Clinical Sanctuary &amp; ATM Anamnesis**, se emplearon herramientas especializadas que garantizan el cumplimiento de estándares de desarrollo de software móvil modernos, alineados con el marco de trabajo de Flutter y la infraestructura en la nube de Supabase.</w:t>
      </w:r>
    </w:p>
    <w:p w14:paraId="2B7B1027" w14:textId="77777777" w:rsidR="000B37B8" w:rsidRDefault="000B37B8">
      <w:pPr>
        <w:rPr>
          <w:rFonts w:ascii="Arial" w:hAnsi="Arial" w:cs="Arial"/>
        </w:rPr>
      </w:pPr>
    </w:p>
    <w:p w14:paraId="22469FD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D3EC7CB" w14:textId="77777777" w:rsidR="000B37B8" w:rsidRDefault="000B37B8">
      <w:pPr>
        <w:rPr>
          <w:rFonts w:ascii="Arial" w:hAnsi="Arial" w:cs="Arial"/>
        </w:rPr>
      </w:pPr>
    </w:p>
    <w:p w14:paraId="71EF126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 5.1.1. Figma / Android Studio Layout Inspector</w:t>
      </w:r>
    </w:p>
    <w:p w14:paraId="7A9F7005" w14:textId="77777777" w:rsidR="000B37B8" w:rsidRDefault="000B37B8">
      <w:pPr>
        <w:rPr>
          <w:rFonts w:ascii="Arial" w:hAnsi="Arial" w:cs="Arial"/>
        </w:rPr>
      </w:pPr>
    </w:p>
    <w:p w14:paraId="698BC28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1. Figma (Prototipado UX/UI y Sistema de Diseño)</w:t>
      </w:r>
    </w:p>
    <w:p w14:paraId="44105B0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Figma constituyó la herramienta principal para la conceptualización visual de la interfaz de usuario. A través de Figma se creó el sistema de diseño institucional denominado **"The Clinical Sanctuary"**, definiendo:</w:t>
      </w:r>
    </w:p>
    <w:p w14:paraId="572F419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**Design Tokens**: Definición centralizada de la paleta de colores (`#003F87` Azul Quirúrgico como color primario, `#F8F9FA` para superficies clínicas y `#191C1D` para tipografía de alto contraste).</w:t>
      </w:r>
    </w:p>
    <w:p w14:paraId="68666A3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**Componentes Reutilizables**: Tarjetas de pacientes, campos de texto personalizados con bordes sutiles de 16px (`CustomTextField`), diálogos modales para la captura de firma vectorial (`SignaturePadDialog`) y botones de acción flotantes con animación de escala.</w:t>
      </w:r>
    </w:p>
    <w:p w14:paraId="226BD2A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**Flujos de Navegación (Wireframes e Interactividad)**: Modelado de las 16 pantallas de la aplicación, simulando la transición suave entre la pantalla de inicio de sesión, el menú principal (Dashboard) y el cuestionario interactivo del Test de Fonseca.</w:t>
      </w:r>
    </w:p>
    <w:p w14:paraId="3E59D59C" w14:textId="77777777" w:rsidR="000B37B8" w:rsidRDefault="000B37B8">
      <w:pPr>
        <w:rPr>
          <w:rFonts w:ascii="Arial" w:hAnsi="Arial" w:cs="Arial"/>
        </w:rPr>
      </w:pPr>
    </w:p>
    <w:p w14:paraId="07DD173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2. Android Studio Layout Inspector &amp; Flutter DevTools</w:t>
      </w:r>
    </w:p>
    <w:p w14:paraId="7C20AFD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Durante la fase de construcción del código fuente en Dart/Flutter, se utilizó el **Android Studio Layout Inspector** junto con las **Flutter DevTools** para la validación del maquetado en tiempo real:</w:t>
      </w:r>
    </w:p>
    <w:p w14:paraId="0DC2EE9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**Inspección del Árbol de Widgets**: Verificación de la jerarquía de renders (`RenderObject`) para garantizar que la pantalla estuviera optimizada sin anidaciones innecesarias de `Containers` o `Flex`.</w:t>
      </w:r>
    </w:p>
    <w:p w14:paraId="7D5AED5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**Detección de Desbordamientos (RenderFlex Overflow)**: Identificación y resolución de posibles errores de desbordamiento en dispositivos con pantallas pequeñas mediante la implementación de `SingleChildScrollView` y restricciones de ancho en `ResponsiveLayout`.</w:t>
      </w:r>
    </w:p>
    <w:p w14:paraId="36BB4C8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**Auditoría de Modos Visuales**: Inspección dinámica de los árboles de widgets en **Modo Claro (Light)** y **Modo Oscuro (Dark)**, verificando que la inyección del `ThemeProvider` aplicara correctamente los colores del `ColorScheme.fromSeed`.</w:t>
      </w:r>
    </w:p>
    <w:p w14:paraId="5366DEFF" w14:textId="77777777" w:rsidR="000B37B8" w:rsidRDefault="000B37B8">
      <w:pPr>
        <w:rPr>
          <w:rFonts w:ascii="Arial" w:hAnsi="Arial" w:cs="Arial"/>
        </w:rPr>
      </w:pPr>
    </w:p>
    <w:p w14:paraId="22B0213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0E5E3FAC" w14:textId="77777777" w:rsidR="000B37B8" w:rsidRDefault="000B37B8">
      <w:pPr>
        <w:rPr>
          <w:rFonts w:ascii="Arial" w:hAnsi="Arial" w:cs="Arial"/>
        </w:rPr>
      </w:pPr>
    </w:p>
    <w:p w14:paraId="0E617B7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 5.1.2. Draw.io / Lucidchart (Diagramación UML)</w:t>
      </w:r>
    </w:p>
    <w:p w14:paraId="25FEADE2" w14:textId="77777777" w:rsidR="000B37B8" w:rsidRDefault="000B37B8">
      <w:pPr>
        <w:rPr>
          <w:rFonts w:ascii="Arial" w:hAnsi="Arial" w:cs="Arial"/>
        </w:rPr>
      </w:pPr>
    </w:p>
    <w:p w14:paraId="0D6E21F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Para el modelado de la arquitectura lógica, comportamental y estructural del software se utilizaron las plataformas de diagramación **Draw.io** y **Lucidchart**, aplicando la notación estándar **UML 2.5 (Unified Modeling Language)**.</w:t>
      </w:r>
    </w:p>
    <w:p w14:paraId="4FA2D1CE" w14:textId="77777777" w:rsidR="000B37B8" w:rsidRDefault="000B37B8">
      <w:pPr>
        <w:rPr>
          <w:rFonts w:ascii="Arial" w:hAnsi="Arial" w:cs="Arial"/>
        </w:rPr>
      </w:pPr>
    </w:p>
    <w:p w14:paraId="228CC33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A través de estas herramientas se representaron formalmente:</w:t>
      </w:r>
    </w:p>
    <w:p w14:paraId="595B17F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1. **Diagramas de Casos de Uso**: Mapeo de las interacciones entre los actores del sistema (*Especialista Odontólogo / Doctor*) y los módulos funcionales de la aplicación (*Evaluación ATM*, *Expediente Clínico*, *Receta con Firma*, *Citas* e *Inventario*).</w:t>
      </w:r>
    </w:p>
    <w:p w14:paraId="1792534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2. **Diagramas de Secuencia**: Detalle paso a paso del intercambio de mensajes asíncronos entre el Frontend en Flutter, los servicios de autenticación y persistencia de Supabase REST API, y los motores de generación de PDF.</w:t>
      </w:r>
    </w:p>
    <w:p w14:paraId="1C9F7D6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3. **Diagramas de Componentes**: Representación modular de las capas de la aplicación (Presentación, Lógica de Negocio, Servicios Externos y Persistencia en PostgreSQL).</w:t>
      </w:r>
    </w:p>
    <w:p w14:paraId="01F5F7B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4. **Diagramas de Estados**: Definición de los estados finitos por los que transitan las citas clínicas (*Programada*, *Completada*, *Cancelada*) y los diagnósticos anamnésicos del Test de Fonseca (*Sin DTM*, *Leve*, *Moderada*, *Severa*).</w:t>
      </w:r>
    </w:p>
    <w:p w14:paraId="3CB23363" w14:textId="77777777" w:rsidR="000B37B8" w:rsidRDefault="000B37B8">
      <w:pPr>
        <w:rPr>
          <w:rFonts w:ascii="Arial" w:hAnsi="Arial" w:cs="Arial"/>
        </w:rPr>
      </w:pPr>
    </w:p>
    <w:p w14:paraId="56B0D86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61D4D04B" w14:textId="77777777" w:rsidR="000B37B8" w:rsidRDefault="000B37B8">
      <w:pPr>
        <w:rPr>
          <w:rFonts w:ascii="Arial" w:hAnsi="Arial" w:cs="Arial"/>
        </w:rPr>
      </w:pPr>
    </w:p>
    <w:p w14:paraId="2942AAB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 5.1.3. Supabase Schema Visualizer (Modelado de Datos Relacional)</w:t>
      </w:r>
    </w:p>
    <w:p w14:paraId="6908C027" w14:textId="77777777" w:rsidR="000B37B8" w:rsidRDefault="000B37B8">
      <w:pPr>
        <w:rPr>
          <w:rFonts w:ascii="Arial" w:hAnsi="Arial" w:cs="Arial"/>
        </w:rPr>
      </w:pPr>
    </w:p>
    <w:p w14:paraId="571C2D4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Para la concepción de la capa de almacenamiento relacional se utilizó **Supabase Schema Visualizer**, integrado en el Dashboard de Supabase sobre el motor **PostgreSQL**:</w:t>
      </w:r>
    </w:p>
    <w:p w14:paraId="6D6BD51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**Modelado Entidad-Relación (E-R)**: Diseño visual de la estructura relacional compuesta por las 8 tablas de la base de datos (`users`, `pacientes`, `evaluaciones`, `recetas`, `citas`, `inventario`, `configuracion` y `reportes`).</w:t>
      </w:r>
    </w:p>
    <w:p w14:paraId="75A96AE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**Definición de Claves Primarias y Foráneas**: Establecimiento de restricciones de integridad referencial, enlazando la clave foránea `paciente_id` de las tablas `evaluaciones`, `recetas` y `citas` con la clave primaria `id` de la tabla `pacientes`.</w:t>
      </w:r>
    </w:p>
    <w:p w14:paraId="5430762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**Soporte de Estructuras Semiestructuradas (JSONB)**: Configuración de la columna `respuestas` en la tabla `evaluaciones` como tipo `JSONB`, permitiendo almacenar dinámicamente las 10 respuestas individuales del cuestionario anamnésico de Fonseca sin rigidizar la estructura SQL.</w:t>
      </w:r>
    </w:p>
    <w:p w14:paraId="6966D35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 **Configuración de Permisos y Row Level Security (RLS)**: Definición de políticas de acceso a nivel de fila y permisos para los roles `anon`, `authenticated` y `service_role`.</w:t>
      </w:r>
    </w:p>
    <w:p w14:paraId="5B84DEA0" w14:textId="77777777" w:rsidR="000B37B8" w:rsidRDefault="000B37B8">
      <w:pPr>
        <w:rPr>
          <w:rFonts w:ascii="Arial" w:hAnsi="Arial" w:cs="Arial"/>
        </w:rPr>
      </w:pPr>
    </w:p>
    <w:p w14:paraId="05B4F80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D331238" w14:textId="77777777" w:rsidR="000B37B8" w:rsidRDefault="000B37B8">
      <w:pPr>
        <w:rPr>
          <w:rFonts w:ascii="Arial" w:hAnsi="Arial" w:cs="Arial"/>
        </w:rPr>
      </w:pPr>
    </w:p>
    <w:p w14:paraId="36125F6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 5.2. Diagramas UML y Arquitectura del Sistema</w:t>
      </w:r>
    </w:p>
    <w:p w14:paraId="767052BF" w14:textId="77777777" w:rsidR="000B37B8" w:rsidRDefault="000B37B8">
      <w:pPr>
        <w:rPr>
          <w:rFonts w:ascii="Arial" w:hAnsi="Arial" w:cs="Arial"/>
        </w:rPr>
      </w:pPr>
    </w:p>
    <w:p w14:paraId="1F72D8A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La arquitectura de la aplicación **Rizo Dental** adopta un patrón en capas acoplado de forma reactiva con los servicios en la nube de Supabase. A continuación se presentan los diagramas UML que especifican el comportamiento y la estructura del sistema.</w:t>
      </w:r>
    </w:p>
    <w:p w14:paraId="52A26692" w14:textId="77777777" w:rsidR="000B37B8" w:rsidRDefault="000B37B8">
      <w:pPr>
        <w:rPr>
          <w:rFonts w:ascii="Arial" w:hAnsi="Arial" w:cs="Arial"/>
        </w:rPr>
      </w:pPr>
    </w:p>
    <w:p w14:paraId="001E271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8C60038" w14:textId="77777777" w:rsidR="000B37B8" w:rsidRDefault="000B37B8">
      <w:pPr>
        <w:rPr>
          <w:rFonts w:ascii="Arial" w:hAnsi="Arial" w:cs="Arial"/>
        </w:rPr>
      </w:pPr>
    </w:p>
    <w:p w14:paraId="4886F8F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 5.2.1. Diagrama de casos de uso</w:t>
      </w:r>
    </w:p>
    <w:p w14:paraId="274947A5" w14:textId="77777777" w:rsidR="000B37B8" w:rsidRDefault="000B37B8">
      <w:pPr>
        <w:rPr>
          <w:rFonts w:ascii="Arial" w:hAnsi="Arial" w:cs="Arial"/>
        </w:rPr>
      </w:pPr>
    </w:p>
    <w:p w14:paraId="1624304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El Diagrama de Casos de Uso ilustra las funciones que el especialista odontólogo puede ejecutar dentro de la aplicación móvil y sus interacciones con los servicios externos (Base de datos Supabase Cloud, Motor de Impresión PDF y servicio de mensajes de WhatsApp).</w:t>
      </w:r>
    </w:p>
    <w:p w14:paraId="4C7C02A0" w14:textId="77777777" w:rsidR="000B37B8" w:rsidRDefault="000B37B8">
      <w:pPr>
        <w:rPr>
          <w:rFonts w:ascii="Arial" w:hAnsi="Arial" w:cs="Arial"/>
        </w:rPr>
      </w:pPr>
    </w:p>
    <w:p w14:paraId="0AB2EC4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```mermaid</w:t>
      </w:r>
    </w:p>
    <w:p w14:paraId="68D1AEF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usecaseDiagram</w:t>
      </w:r>
    </w:p>
    <w:p w14:paraId="4030C5F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actor Doctor as "</w:t>
      </w:r>
      <w:r>
        <w:rPr>
          <w:rFonts w:ascii="Segoe UI Emoji" w:hAnsi="Segoe UI Emoji" w:cs="Segoe UI Emoji"/>
        </w:rPr>
        <w:t>👨</w:t>
      </w:r>
      <w:r>
        <w:rPr>
          <w:rFonts w:ascii="Arial" w:hAnsi="Arial" w:cs="Arial"/>
        </w:rPr>
        <w:t>‍</w:t>
      </w:r>
      <w:r>
        <w:rPr>
          <w:rFonts w:ascii="Segoe UI Emoji" w:hAnsi="Segoe UI Emoji" w:cs="Segoe UI Emoji"/>
        </w:rPr>
        <w:t>⚕️</w:t>
      </w:r>
      <w:r>
        <w:rPr>
          <w:rFonts w:ascii="Arial" w:hAnsi="Arial" w:cs="Arial"/>
        </w:rPr>
        <w:t xml:space="preserve"> Doctor / Especialista ATM"</w:t>
      </w:r>
    </w:p>
    <w:p w14:paraId="5C756F6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actor Supabase as "</w:t>
      </w:r>
      <w:r>
        <w:rPr>
          <w:rFonts w:ascii="Segoe UI Emoji" w:hAnsi="Segoe UI Emoji" w:cs="Segoe UI Emoji"/>
        </w:rPr>
        <w:t>☁️</w:t>
      </w:r>
      <w:r>
        <w:rPr>
          <w:rFonts w:ascii="Arial" w:hAnsi="Arial" w:cs="Arial"/>
        </w:rPr>
        <w:t xml:space="preserve"> Supabase Cloud (Auth/DB)"</w:t>
      </w:r>
    </w:p>
    <w:p w14:paraId="327FC3C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actor WhatsApp as "</w:t>
      </w:r>
      <w:r>
        <w:rPr>
          <w:rFonts w:ascii="Segoe UI Emoji" w:hAnsi="Segoe UI Emoji" w:cs="Segoe UI Emoji"/>
        </w:rPr>
        <w:t>📱</w:t>
      </w:r>
      <w:r>
        <w:rPr>
          <w:rFonts w:ascii="Arial" w:hAnsi="Arial" w:cs="Arial"/>
        </w:rPr>
        <w:t xml:space="preserve"> App WhatsApp"</w:t>
      </w:r>
    </w:p>
    <w:p w14:paraId="3572988A" w14:textId="77777777" w:rsidR="000B37B8" w:rsidRDefault="000B37B8">
      <w:pPr>
        <w:rPr>
          <w:rFonts w:ascii="Arial" w:hAnsi="Arial" w:cs="Arial"/>
        </w:rPr>
      </w:pPr>
    </w:p>
    <w:p w14:paraId="6645CB8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package "Aplicación Rizo Dental - Módulos Clínicos" {</w:t>
      </w:r>
    </w:p>
    <w:p w14:paraId="3877773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UC1 as "UC-01: Autenticación e Inicio de Sesión"</w:t>
      </w:r>
    </w:p>
    <w:p w14:paraId="0C8CEB5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UC2 as "UC-02: Registrar / Editar Perfil de Doctor"</w:t>
      </w:r>
    </w:p>
    <w:p w14:paraId="1CD9FE1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UC3 as "UC-03: Realizar Test de Fonseca (ATM)"</w:t>
      </w:r>
    </w:p>
    <w:p w14:paraId="5313202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UC4 as "UC-04: Registrar y Consultar Expediente de Paciente"</w:t>
      </w:r>
    </w:p>
    <w:p w14:paraId="5FBCA2A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UC5 as "UC-05: Emitir Receta Médica con Firma Digital"</w:t>
      </w:r>
    </w:p>
    <w:p w14:paraId="3F7C41A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UC6 as "UC-06: Programar Cita Odontológica"</w:t>
      </w:r>
    </w:p>
    <w:p w14:paraId="770ACC0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UC7 as "UC-07: Gestionar Inventario Clínico"</w:t>
      </w:r>
    </w:p>
    <w:p w14:paraId="1C7A6AD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usecase UC8 as "UC-08: Exportar e Imprimir Documento PDF"</w:t>
      </w:r>
    </w:p>
    <w:p w14:paraId="4FC80AA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14:paraId="0E75B67A" w14:textId="77777777" w:rsidR="000B37B8" w:rsidRDefault="000B37B8">
      <w:pPr>
        <w:rPr>
          <w:rFonts w:ascii="Arial" w:hAnsi="Arial" w:cs="Arial"/>
        </w:rPr>
      </w:pPr>
    </w:p>
    <w:p w14:paraId="1AD474A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Doctor --&gt; UC1</w:t>
      </w:r>
    </w:p>
    <w:p w14:paraId="7F81231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Doctor --&gt; UC2</w:t>
      </w:r>
    </w:p>
    <w:p w14:paraId="52C403F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Doctor --&gt; UC3</w:t>
      </w:r>
    </w:p>
    <w:p w14:paraId="3502469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Doctor --&gt; UC4</w:t>
      </w:r>
    </w:p>
    <w:p w14:paraId="24A873D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Doctor --&gt; UC5</w:t>
      </w:r>
    </w:p>
    <w:p w14:paraId="45A8DC2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Doctor --&gt; UC6</w:t>
      </w:r>
    </w:p>
    <w:p w14:paraId="4578FD2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Doctor --&gt; UC7</w:t>
      </w:r>
    </w:p>
    <w:p w14:paraId="79311B23" w14:textId="77777777" w:rsidR="000B37B8" w:rsidRDefault="000B37B8">
      <w:pPr>
        <w:rPr>
          <w:rFonts w:ascii="Arial" w:hAnsi="Arial" w:cs="Arial"/>
        </w:rPr>
      </w:pPr>
    </w:p>
    <w:p w14:paraId="3048C72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UC1 ..&gt; Supabase : &lt;&lt;include&gt;&gt;</w:t>
      </w:r>
    </w:p>
    <w:p w14:paraId="5ECA0ED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UC2 ..&gt; Supabase : &lt;&lt;include&gt;&gt;</w:t>
      </w:r>
    </w:p>
    <w:p w14:paraId="5D97795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UC3 ..&gt; Supabase : &lt;&lt;include&gt;&gt;</w:t>
      </w:r>
    </w:p>
    <w:p w14:paraId="7E6FDD1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UC4 ..&gt; Supabase : &lt;&lt;include&gt;&gt;</w:t>
      </w:r>
    </w:p>
    <w:p w14:paraId="74F29EC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UC5 ..&gt; Supabase : &lt;&lt;include&gt;&gt;</w:t>
      </w:r>
    </w:p>
    <w:p w14:paraId="34DF3D9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UC6 ..&gt; Supabase : &lt;&lt;include&gt;&gt;</w:t>
      </w:r>
    </w:p>
    <w:p w14:paraId="4040BA6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UC7 ..&gt; Supabase : &lt;&lt;include&gt;&gt;</w:t>
      </w:r>
    </w:p>
    <w:p w14:paraId="596BDAE0" w14:textId="77777777" w:rsidR="000B37B8" w:rsidRDefault="000B37B8">
      <w:pPr>
        <w:rPr>
          <w:rFonts w:ascii="Arial" w:hAnsi="Arial" w:cs="Arial"/>
        </w:rPr>
      </w:pPr>
    </w:p>
    <w:p w14:paraId="5A7F982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UC3 ..&gt; UC8 : &lt;&lt;extend&gt;&gt;</w:t>
      </w:r>
    </w:p>
    <w:p w14:paraId="4721867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UC5 ..&gt; UC8 : &lt;&lt;extend&gt;&gt;</w:t>
      </w:r>
    </w:p>
    <w:p w14:paraId="34B4F08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UC6 ..&gt; UC8 : &lt;&lt;extend&gt;&gt;</w:t>
      </w:r>
    </w:p>
    <w:p w14:paraId="055D7F5B" w14:textId="77777777" w:rsidR="000B37B8" w:rsidRDefault="000B37B8">
      <w:pPr>
        <w:rPr>
          <w:rFonts w:ascii="Arial" w:hAnsi="Arial" w:cs="Arial"/>
        </w:rPr>
      </w:pPr>
    </w:p>
    <w:p w14:paraId="5A4092D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UC5 ..&gt; WhatsApp : &lt;&lt;extend&gt;&gt;</w:t>
      </w:r>
    </w:p>
    <w:p w14:paraId="1F81FC6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UC4 ..&gt; WhatsApp : &lt;&lt;extend&gt;&gt;</w:t>
      </w:r>
    </w:p>
    <w:p w14:paraId="412AF1C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```</w:t>
      </w:r>
    </w:p>
    <w:p w14:paraId="61C615AA" w14:textId="77777777" w:rsidR="000B37B8" w:rsidRDefault="000B37B8">
      <w:pPr>
        <w:rPr>
          <w:rFonts w:ascii="Arial" w:hAnsi="Arial" w:cs="Arial"/>
        </w:rPr>
      </w:pPr>
    </w:p>
    <w:p w14:paraId="5580623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1E40C36" w14:textId="77777777" w:rsidR="000B37B8" w:rsidRDefault="000B37B8">
      <w:pPr>
        <w:rPr>
          <w:rFonts w:ascii="Arial" w:hAnsi="Arial" w:cs="Arial"/>
        </w:rPr>
      </w:pPr>
    </w:p>
    <w:p w14:paraId="79D3D9E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5.2.1.1. Caso de Uso: Autenticación y Perfil del Especialista</w:t>
      </w:r>
    </w:p>
    <w:p w14:paraId="7A29DC6A" w14:textId="77777777" w:rsidR="000B37B8" w:rsidRDefault="000B37B8">
      <w:pPr>
        <w:rPr>
          <w:rFonts w:ascii="Arial" w:hAnsi="Arial" w:cs="Arial"/>
        </w:rPr>
      </w:pPr>
    </w:p>
    <w:p w14:paraId="2D54F0D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Especificación |</w:t>
      </w:r>
    </w:p>
    <w:p w14:paraId="0B9FC86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189FB76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**Código** | **UC-01 / UC-02** |</w:t>
      </w:r>
    </w:p>
    <w:p w14:paraId="1643ED8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**Nombre** | Autenticación y Gestión de Perfil del Especialista |</w:t>
      </w:r>
    </w:p>
    <w:p w14:paraId="6B0D793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 Principal** | Doctor / Especialista Odontólogo |</w:t>
      </w:r>
    </w:p>
    <w:p w14:paraId="343A9AE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**Actores Secundarios**| Supabase Auth / Tabla `users` |</w:t>
      </w:r>
    </w:p>
    <w:p w14:paraId="05F021C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**Descripción** | Permite al especialista iniciar sesión mediante correo/contraseña o Google Sign-In, verificando sus permisos y cargando o actualizando su información profesional (colegiado, especialidad, dirección clínica y firma). |</w:t>
      </w:r>
    </w:p>
    <w:p w14:paraId="3139457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**Precondición** | La aplicación debe estar instalada y contar con conexión a Internet o red de datos. |</w:t>
      </w:r>
    </w:p>
    <w:p w14:paraId="7CA01EA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Principal** | 1. El usuario abre la app y visualiza la pantalla `LoginScreen`.&lt;br&gt;2. Ingrese sus credenciales (email y contraseña) o presiona el botón "Continuar con Google".&lt;br&gt;3. El sistema valida las credenciales contra `Supabase Auth`.&lt;br&gt;4. Se consulta la tabla `users` para cargar el perfil del médico.&lt;br&gt;5. Si existe el registro, el sistema muestra un mensaje de bienvenida y redirige al `HomeScreen`. |</w:t>
      </w:r>
    </w:p>
    <w:p w14:paraId="6A7A9D1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Alternativo** | 4a. Si el usuario se autentica por primera vez y no existe en `users`, el sistema crea automáticamente su perfil básico o le permite completar su número de colegiado y especialidad en `RegisterScreen`. |</w:t>
      </w:r>
    </w:p>
    <w:p w14:paraId="34EEDE1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**Postcondición** | El médico obtiene una sesión activa tokenizada y sus datos profesionales quedan cargados para el membrete oficial de reportes y recetas. |</w:t>
      </w:r>
    </w:p>
    <w:p w14:paraId="5C90CEE0" w14:textId="77777777" w:rsidR="000B37B8" w:rsidRDefault="000B37B8">
      <w:pPr>
        <w:rPr>
          <w:rFonts w:ascii="Arial" w:hAnsi="Arial" w:cs="Arial"/>
        </w:rPr>
      </w:pPr>
    </w:p>
    <w:p w14:paraId="27C97F1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03945EF8" w14:textId="77777777" w:rsidR="000B37B8" w:rsidRDefault="000B37B8">
      <w:pPr>
        <w:rPr>
          <w:rFonts w:ascii="Arial" w:hAnsi="Arial" w:cs="Arial"/>
        </w:rPr>
      </w:pPr>
    </w:p>
    <w:p w14:paraId="5DEC09F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5.2.1.2. Caso de Uso: Evaluación Anamnésica ATM (Test de Fonseca)</w:t>
      </w:r>
    </w:p>
    <w:p w14:paraId="21F0BD0C" w14:textId="77777777" w:rsidR="000B37B8" w:rsidRDefault="000B37B8">
      <w:pPr>
        <w:rPr>
          <w:rFonts w:ascii="Arial" w:hAnsi="Arial" w:cs="Arial"/>
        </w:rPr>
      </w:pPr>
    </w:p>
    <w:p w14:paraId="7F89F55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Especificación |</w:t>
      </w:r>
    </w:p>
    <w:p w14:paraId="2AE72C9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1889F5E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**Código** | **UC-03** |</w:t>
      </w:r>
    </w:p>
    <w:p w14:paraId="7CFEB98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**Nombre** | Evaluación Anamnésica de la Articulación Temporomandibular (Test de Fonseca) |</w:t>
      </w:r>
    </w:p>
    <w:p w14:paraId="452AB53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 Principal** | Doctor / Especialista Odontólogo |</w:t>
      </w:r>
    </w:p>
    <w:p w14:paraId="4976FE2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**Actores Secundarios**| Tabla `evaluaciones` en Supabase / Motor `PdfGenerator` |</w:t>
      </w:r>
    </w:p>
    <w:p w14:paraId="457B854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**Descripción** | Permite realizar el test anamnésico de 10 preguntas para diagnosticar el grado de Disfunción Temporomandibular (DTM) del paciente seleccionado. |</w:t>
      </w:r>
    </w:p>
    <w:p w14:paraId="6E741A5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**Precondición** | El paciente debe estar seleccionado o registrado en el sistema. |</w:t>
      </w:r>
    </w:p>
    <w:p w14:paraId="3D17E60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Principal** | 1. El doctor ingresa a `FonsecaTestScreen` y selecciona el paciente a evaluar.&lt;br&gt;2. Responde secuencialmente las 10 preguntas anamnésicas (opciones: *Sí* [+10 pts], *A veces* [+5 pts], *No* [0 pts]).&lt;br&gt;3. El sistema calcula automáticamente la sumatoria total sobre 100 puntos.&lt;br&gt;4. Asigna la clasificación diagnóstica:&lt;br&gt;&amp;nbsp;&amp;nbsp;&amp;nbsp;&amp;nbsp;• 0-15 pts: *Sin Disfunción ATM* (Verde)&lt;br&gt;&amp;nbsp;&amp;nbsp;&amp;nbsp;&amp;nbsp;• 20-40 pts: *DTM Leve* (Azul)&lt;br&gt;&amp;nbsp;&amp;nbsp;&amp;nbsp;&amp;nbsp;• 45-65 pts: *DTM Moderada* (Naranja)&lt;br&gt;&amp;nbsp;&amp;nbsp;&amp;nbsp;&amp;nbsp;• 70-100 pts: *DTM Severa* (Rojo)&lt;br&gt;5. Guarda el registro con el objeto `JSONB` de respuestas en la tabla `evaluaciones`.&lt;br&gt;6. Despliega un cuadro modal con los resultados y la opción de generar e imprimir el informe PDF. |</w:t>
      </w:r>
    </w:p>
    <w:p w14:paraId="5029B66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**Postcondición** | La evaluación queda vinculada al expediente del paciente y lista para exportarse en formato de informe clínico oficial. |</w:t>
      </w:r>
    </w:p>
    <w:p w14:paraId="1E67CC65" w14:textId="77777777" w:rsidR="000B37B8" w:rsidRDefault="000B37B8">
      <w:pPr>
        <w:rPr>
          <w:rFonts w:ascii="Arial" w:hAnsi="Arial" w:cs="Arial"/>
        </w:rPr>
      </w:pPr>
    </w:p>
    <w:p w14:paraId="4EC9825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034491C3" w14:textId="77777777" w:rsidR="000B37B8" w:rsidRDefault="000B37B8">
      <w:pPr>
        <w:rPr>
          <w:rFonts w:ascii="Arial" w:hAnsi="Arial" w:cs="Arial"/>
        </w:rPr>
      </w:pPr>
    </w:p>
    <w:p w14:paraId="12247FC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5.2.1.3. Caso de Uso: Gestión de Expediente Clínico de Pacientes</w:t>
      </w:r>
    </w:p>
    <w:p w14:paraId="1E00EA93" w14:textId="77777777" w:rsidR="000B37B8" w:rsidRDefault="000B37B8">
      <w:pPr>
        <w:rPr>
          <w:rFonts w:ascii="Arial" w:hAnsi="Arial" w:cs="Arial"/>
        </w:rPr>
      </w:pPr>
    </w:p>
    <w:p w14:paraId="125FFB2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Especificación |</w:t>
      </w:r>
    </w:p>
    <w:p w14:paraId="558A67A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2EF6AA7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**Código** | **UC-04** |</w:t>
      </w:r>
    </w:p>
    <w:p w14:paraId="714F03C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**Nombre** | Gestión y Consulta de Expediente Clínico Digital |</w:t>
      </w:r>
    </w:p>
    <w:p w14:paraId="06A92BC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 Principal** | Doctor / Especialista Odontólogo |</w:t>
      </w:r>
    </w:p>
    <w:p w14:paraId="6DA67B4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**Actores Secundarios**| Tabla `pacientes`, `evaluaciones`, `recetas` y `citas` en Supabase / App WhatsApp |</w:t>
      </w:r>
    </w:p>
    <w:p w14:paraId="433A4DD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**Descripción** | Permite dar de alta a nuevos pacientes y consultar su historial clínico unificado en 4 pestañas interactivas (*Resumen*, *Evaluaciones ATM*, *Recetas*, *Citas*). |</w:t>
      </w:r>
    </w:p>
    <w:p w14:paraId="269E579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**Precondición** | El especialista debe estar autenticado en la plataforma. |</w:t>
      </w:r>
    </w:p>
    <w:p w14:paraId="2D3697B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Principal** | 1. El doctor accede a `PatientDirectoryScreen`.&lt;br&gt;2. Realiza la búsqueda de un paciente por nombre, apellido o teléfono mediante el buscador en tiempo real.&lt;br&gt;3. Al seleccionar un paciente, el sistema carga de forma concurrente todas sus evaluaciones ATM, recetas prescritas y citas programadas.&lt;br&gt;4. El doctor puede navegar entre las 4 pestañas para revisar la evolución clínica.&lt;br&gt;5. Permite presionar el botón de **WhatsApp** para iniciar una conversación directa enviando recordatorios o el informe clínico. |</w:t>
      </w:r>
    </w:p>
    <w:p w14:paraId="44EFDEB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Alternativo** | 2a. Si el paciente no existe, el doctor presiona "Nuevo Paciente", navega a `PatientRegisterScreen`, completa la ficha demográfica y guarda el registro en Supabase. |</w:t>
      </w:r>
    </w:p>
    <w:p w14:paraId="5957A1D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**Postcondición** | El expediente del paciente se mantiene actualizado y sincronizado en tiempo real en la nube. |</w:t>
      </w:r>
    </w:p>
    <w:p w14:paraId="148963CE" w14:textId="77777777" w:rsidR="000B37B8" w:rsidRDefault="000B37B8">
      <w:pPr>
        <w:rPr>
          <w:rFonts w:ascii="Arial" w:hAnsi="Arial" w:cs="Arial"/>
        </w:rPr>
      </w:pPr>
    </w:p>
    <w:p w14:paraId="5EFE57A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76F74608" w14:textId="77777777" w:rsidR="000B37B8" w:rsidRDefault="000B37B8">
      <w:pPr>
        <w:rPr>
          <w:rFonts w:ascii="Arial" w:hAnsi="Arial" w:cs="Arial"/>
        </w:rPr>
      </w:pPr>
    </w:p>
    <w:p w14:paraId="395ADB0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5.2.1.4. Caso de Uso: Emisión de Recetas Médicas con Firma Digital</w:t>
      </w:r>
    </w:p>
    <w:p w14:paraId="168F6215" w14:textId="77777777" w:rsidR="000B37B8" w:rsidRDefault="000B37B8">
      <w:pPr>
        <w:rPr>
          <w:rFonts w:ascii="Arial" w:hAnsi="Arial" w:cs="Arial"/>
        </w:rPr>
      </w:pPr>
    </w:p>
    <w:p w14:paraId="7B0A981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Especificación |</w:t>
      </w:r>
    </w:p>
    <w:p w14:paraId="1887C80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43E194E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**Código** | **UC-05** |</w:t>
      </w:r>
    </w:p>
    <w:p w14:paraId="59035FE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**Nombre** | Emisión de Recetas Médicas Odontológicas con Firma Digital Táctil |</w:t>
      </w:r>
    </w:p>
    <w:p w14:paraId="49702F6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 Principal** | Doctor / Especialista Odontólogo |</w:t>
      </w:r>
    </w:p>
    <w:p w14:paraId="1D9FA83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**Actores Secundarios**| Tabla `recetas` en Supabase / Motor `PdfGenerator` / Lienzo `SignaturePadDialog` / WhatsApp |</w:t>
      </w:r>
    </w:p>
    <w:p w14:paraId="762AAFB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**Descripción** | Permite prescribir medicamentos, capturar la firma digital táctil del médico en pantalla, generar la receta en PDF y despacharla por WhatsApp o imprimirla. |</w:t>
      </w:r>
    </w:p>
    <w:p w14:paraId="595D5DC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**Precondición** | Debe haber un paciente seleccionado en `PrescriptionScreen`. |</w:t>
      </w:r>
    </w:p>
    <w:p w14:paraId="0B9D263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Principal** | 1. El doctor selecciona al paciente receptor.&lt;br&gt;2. Agrega los fármacos requeridos indicando nombre, dosis, frecuencia horaria y días de tratamiento.&lt;br&gt;3. Escribe las indicaciones generales de reposo o dieta blanda.&lt;br&gt;4. Presiona "Firmar y Emitir Receta".&lt;br&gt;5. El sistema despliega el diálogo modal `SignaturePadDialog`.&lt;br&gt;6. El doctor dibuja su firma con el dedo o lápiz óptico sobre el lienzo táctil (`CustomPainter`).&lt;br&gt;7. Al confirmar la firma, el sistema compila la receta, la guarda en Supabase, genera el PDF formal con el membrete institucional y permite compartirla directamente por WhatsApp o imprimirla. |</w:t>
      </w:r>
    </w:p>
    <w:p w14:paraId="742A35E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**Postcondición** | La receta firmada se guarda permanentemente en la base de datos y se entrega al paciente. |</w:t>
      </w:r>
    </w:p>
    <w:p w14:paraId="65BA5682" w14:textId="77777777" w:rsidR="000B37B8" w:rsidRDefault="000B37B8">
      <w:pPr>
        <w:rPr>
          <w:rFonts w:ascii="Arial" w:hAnsi="Arial" w:cs="Arial"/>
        </w:rPr>
      </w:pPr>
    </w:p>
    <w:p w14:paraId="62312B8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04102CC3" w14:textId="77777777" w:rsidR="000B37B8" w:rsidRDefault="000B37B8">
      <w:pPr>
        <w:rPr>
          <w:rFonts w:ascii="Arial" w:hAnsi="Arial" w:cs="Arial"/>
        </w:rPr>
      </w:pPr>
    </w:p>
    <w:p w14:paraId="27595F4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5.2.1.5. Caso de Uso: Programación de Citas Odontológicas</w:t>
      </w:r>
    </w:p>
    <w:p w14:paraId="4C3A999B" w14:textId="77777777" w:rsidR="000B37B8" w:rsidRDefault="000B37B8">
      <w:pPr>
        <w:rPr>
          <w:rFonts w:ascii="Arial" w:hAnsi="Arial" w:cs="Arial"/>
        </w:rPr>
      </w:pPr>
    </w:p>
    <w:p w14:paraId="169B62C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Especificación |</w:t>
      </w:r>
    </w:p>
    <w:p w14:paraId="717AC20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5797958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**Código** | **UC-06** |</w:t>
      </w:r>
    </w:p>
    <w:p w14:paraId="57D46FD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**Nombre** | Programación y Gestión de Citas Odontológicas |</w:t>
      </w:r>
    </w:p>
    <w:p w14:paraId="189C821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 Principal** | Doctor / Especialista Odontólogo |</w:t>
      </w:r>
    </w:p>
    <w:p w14:paraId="31AF283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**Actores Secundarios**| Tabla `citas` en Supabase / Motor `PdfGenerator` |</w:t>
      </w:r>
    </w:p>
    <w:p w14:paraId="47A33E5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**Descripción** | Permite agendar nuevas citas clínicas seleccionando paciente, fecha, hora, motivo y notas, generando un comprobante oficial de cita en PDF. |</w:t>
      </w:r>
    </w:p>
    <w:p w14:paraId="59A62A5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**Precondición** | Existencia del paciente en el directorio. |</w:t>
      </w:r>
    </w:p>
    <w:p w14:paraId="2625E0D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Principal** | 1. El doctor ingresa a `AppointmentsScreen` y presiona "Programar Cita".&lt;br&gt;2. Selecciona el paciente del menú desplegable.&lt;br&gt;3. Elige la fecha mediante el selector nativo (`showDatePicker`) y la hora (`showTimePicker`).&lt;br&gt;4. Ingresa el motivo de consulta (ej. *Control de Placa de Relajación ATM*) y notas clínicas.&lt;br&gt;5. Presiona "Guardar Cita".&lt;br&gt;6. El sistema registra la cita con el estado `'Programada'` en Supabase y ofrece la opción de exportar el comprobante oficial en PDF. |</w:t>
      </w:r>
    </w:p>
    <w:p w14:paraId="0D8A6B5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**Postcondición** | La cita queda registrada en la agenda de la clínica y disponible en el expediente del paciente. |</w:t>
      </w:r>
    </w:p>
    <w:p w14:paraId="17B2F929" w14:textId="77777777" w:rsidR="000B37B8" w:rsidRDefault="000B37B8">
      <w:pPr>
        <w:rPr>
          <w:rFonts w:ascii="Arial" w:hAnsi="Arial" w:cs="Arial"/>
        </w:rPr>
      </w:pPr>
    </w:p>
    <w:p w14:paraId="408F107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6EB867DB" w14:textId="77777777" w:rsidR="000B37B8" w:rsidRDefault="000B37B8">
      <w:pPr>
        <w:rPr>
          <w:rFonts w:ascii="Arial" w:hAnsi="Arial" w:cs="Arial"/>
        </w:rPr>
      </w:pPr>
    </w:p>
    <w:p w14:paraId="4C849B4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5.2.1.6. Caso de Uso: Control de Inventario Clínico</w:t>
      </w:r>
    </w:p>
    <w:p w14:paraId="07E343EF" w14:textId="77777777" w:rsidR="000B37B8" w:rsidRDefault="000B37B8">
      <w:pPr>
        <w:rPr>
          <w:rFonts w:ascii="Arial" w:hAnsi="Arial" w:cs="Arial"/>
        </w:rPr>
      </w:pPr>
    </w:p>
    <w:p w14:paraId="25E66E4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Especificación |</w:t>
      </w:r>
    </w:p>
    <w:p w14:paraId="5118E66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733735E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**Código** | **UC-07** |</w:t>
      </w:r>
    </w:p>
    <w:p w14:paraId="54FD03F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**Nombre** | Control y Monitoreo de Inventario Clínico |</w:t>
      </w:r>
    </w:p>
    <w:p w14:paraId="10772DD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 Principal** | Doctor / Especialista Odontólogo |</w:t>
      </w:r>
    </w:p>
    <w:p w14:paraId="1B3805B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**Actores Secundarios**| Tabla `inventario` en Supabase |</w:t>
      </w:r>
    </w:p>
    <w:p w14:paraId="115A235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**Descripción** | Permite registrar, editar y supervisar existencias de insumos, instrumental y medicamentos, alertando cuando el stock es inferior al mínimo requerido. |</w:t>
      </w:r>
    </w:p>
    <w:p w14:paraId="65A80F7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**Precondición** | Acceso concedido al módulo de inventario. |</w:t>
      </w:r>
    </w:p>
    <w:p w14:paraId="7D903B7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**Flujo Principal** | 1. El usuario accede a `InventoryScreen`.&lt;br&gt;2. Filtra los insumos por categoría (*Medicamentos*, *Instrumental*, *Insumos / Materiales*).&lt;br&gt;3. Revisa los niveles de stock. Si un ítem tiene una cantidad menor a `stock_minimo`, el sistema resalta el registro en tono de alerta roja/naranja.&lt;br&gt;4. Presiona "Nuevo Ítem" o selecciona un artículo existente para actualizar existencias.&lt;br&gt;5. Guarda los cambios en Supabase. |</w:t>
      </w:r>
    </w:p>
    <w:p w14:paraId="4687D3D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**Postcondición** | El stock de materiales de la clínica se mantiene actualizado y monitoreado. |</w:t>
      </w:r>
    </w:p>
    <w:p w14:paraId="56F99F4B" w14:textId="77777777" w:rsidR="000B37B8" w:rsidRDefault="000B37B8">
      <w:pPr>
        <w:rPr>
          <w:rFonts w:ascii="Arial" w:hAnsi="Arial" w:cs="Arial"/>
        </w:rPr>
      </w:pPr>
    </w:p>
    <w:p w14:paraId="3E58B01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34511F82" w14:textId="77777777" w:rsidR="000B37B8" w:rsidRDefault="000B37B8">
      <w:pPr>
        <w:rPr>
          <w:rFonts w:ascii="Arial" w:hAnsi="Arial" w:cs="Arial"/>
        </w:rPr>
      </w:pPr>
    </w:p>
    <w:p w14:paraId="5699C88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 5.2.2. Requisitos Específicos (Funcionales y No Funcionales)</w:t>
      </w:r>
    </w:p>
    <w:p w14:paraId="361FAC73" w14:textId="77777777" w:rsidR="000B37B8" w:rsidRDefault="000B37B8">
      <w:pPr>
        <w:rPr>
          <w:rFonts w:ascii="Arial" w:hAnsi="Arial" w:cs="Arial"/>
        </w:rPr>
      </w:pPr>
    </w:p>
    <w:p w14:paraId="1ED6C56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4.17.1. Requerimientos funcionales</w:t>
      </w:r>
    </w:p>
    <w:p w14:paraId="7F88DBAF" w14:textId="77777777" w:rsidR="000B37B8" w:rsidRDefault="000B37B8">
      <w:pPr>
        <w:rPr>
          <w:rFonts w:ascii="Arial" w:hAnsi="Arial" w:cs="Arial"/>
        </w:rPr>
      </w:pPr>
    </w:p>
    <w:p w14:paraId="589F331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2</w:t>
      </w:r>
    </w:p>
    <w:p w14:paraId="0F316C2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7FFD51F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**RF-01 Autenticación y control de accesos**  </w:t>
      </w:r>
    </w:p>
    <w:p w14:paraId="6B2632D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643E98E6" w14:textId="77777777" w:rsidR="000B37B8" w:rsidRDefault="000B37B8">
      <w:pPr>
        <w:rPr>
          <w:rFonts w:ascii="Arial" w:hAnsi="Arial" w:cs="Arial"/>
        </w:rPr>
      </w:pPr>
    </w:p>
    <w:p w14:paraId="59C01F0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7DA31E0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695B327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RF-01 |</w:t>
      </w:r>
    </w:p>
    <w:p w14:paraId="5B3AF5A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Autenticación y control de accesos |</w:t>
      </w:r>
    </w:p>
    <w:p w14:paraId="195F9C5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Gestión de usuarios y seguridad |</w:t>
      </w:r>
    </w:p>
    <w:p w14:paraId="0B8CEEC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permitir el inicio de sesión seguro mediante credenciales únicas (usuario y contraseña) o mediante proveedor de autenticación Google. Debe implementar el control de acceso basado en roles diferenciados (Administrador, Odontólogo/Especialista y Recepción) para restringir las funciones y vistas según los permisos asignados en Supabase Auth. |</w:t>
      </w:r>
    </w:p>
    <w:p w14:paraId="1F4C49E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39F78727" w14:textId="77777777" w:rsidR="000B37B8" w:rsidRDefault="000B37B8">
      <w:pPr>
        <w:rPr>
          <w:rFonts w:ascii="Arial" w:hAnsi="Arial" w:cs="Arial"/>
        </w:rPr>
      </w:pPr>
    </w:p>
    <w:p w14:paraId="4587C13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la autenticación y control de accesos en Clínica Rizo Dental. Elaboración propia (2026).*</w:t>
      </w:r>
    </w:p>
    <w:p w14:paraId="4B20A4A8" w14:textId="77777777" w:rsidR="000B37B8" w:rsidRDefault="000B37B8">
      <w:pPr>
        <w:rPr>
          <w:rFonts w:ascii="Arial" w:hAnsi="Arial" w:cs="Arial"/>
        </w:rPr>
      </w:pPr>
    </w:p>
    <w:p w14:paraId="115D2EB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759DC0A" w14:textId="77777777" w:rsidR="000B37B8" w:rsidRDefault="000B37B8">
      <w:pPr>
        <w:rPr>
          <w:rFonts w:ascii="Arial" w:hAnsi="Arial" w:cs="Arial"/>
        </w:rPr>
      </w:pPr>
    </w:p>
    <w:p w14:paraId="2148A75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3</w:t>
      </w:r>
    </w:p>
    <w:p w14:paraId="30B48AB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62BD84D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**RF-02 Gestión de expedientes de pacientes**  </w:t>
      </w:r>
    </w:p>
    <w:p w14:paraId="3560582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644095AE" w14:textId="77777777" w:rsidR="000B37B8" w:rsidRDefault="000B37B8">
      <w:pPr>
        <w:rPr>
          <w:rFonts w:ascii="Arial" w:hAnsi="Arial" w:cs="Arial"/>
        </w:rPr>
      </w:pPr>
    </w:p>
    <w:p w14:paraId="50810A1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5915236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51047CB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RF-02 |</w:t>
      </w:r>
    </w:p>
    <w:p w14:paraId="3F639C2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Gestión de expedientes de pacientes |</w:t>
      </w:r>
    </w:p>
    <w:p w14:paraId="66CE30A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Registro y búsqueda de pacientes |</w:t>
      </w:r>
    </w:p>
    <w:p w14:paraId="345E242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permitir registrar, consultar, editar y buscar la información general y clínica básica de los pacientes. Permite asociar a cada perfil los historiales de las evaluaciones aplicadas, recetas emitidas y citas programadas para un acceso centralizado en 4 pestañas interactivas. |</w:t>
      </w:r>
    </w:p>
    <w:p w14:paraId="16E9219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1BD894D4" w14:textId="77777777" w:rsidR="000B37B8" w:rsidRDefault="000B37B8">
      <w:pPr>
        <w:rPr>
          <w:rFonts w:ascii="Arial" w:hAnsi="Arial" w:cs="Arial"/>
        </w:rPr>
      </w:pPr>
    </w:p>
    <w:p w14:paraId="5E584D2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la gestión de expedientes de pacientes en Clínica Rizo Dental. Elaboración propia (2026).*</w:t>
      </w:r>
    </w:p>
    <w:p w14:paraId="5361B513" w14:textId="77777777" w:rsidR="000B37B8" w:rsidRDefault="000B37B8">
      <w:pPr>
        <w:rPr>
          <w:rFonts w:ascii="Arial" w:hAnsi="Arial" w:cs="Arial"/>
        </w:rPr>
      </w:pPr>
    </w:p>
    <w:p w14:paraId="68E919F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0B3DE156" w14:textId="77777777" w:rsidR="000B37B8" w:rsidRDefault="000B37B8">
      <w:pPr>
        <w:rPr>
          <w:rFonts w:ascii="Arial" w:hAnsi="Arial" w:cs="Arial"/>
        </w:rPr>
      </w:pPr>
    </w:p>
    <w:p w14:paraId="2455E9E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4</w:t>
      </w:r>
    </w:p>
    <w:p w14:paraId="41A212E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34828A0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**RF-03 Aplicación digital del Test de Fonseca**  </w:t>
      </w:r>
    </w:p>
    <w:p w14:paraId="093A8A8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31A31D90" w14:textId="77777777" w:rsidR="000B37B8" w:rsidRDefault="000B37B8">
      <w:pPr>
        <w:rPr>
          <w:rFonts w:ascii="Arial" w:hAnsi="Arial" w:cs="Arial"/>
        </w:rPr>
      </w:pPr>
    </w:p>
    <w:p w14:paraId="177DF1B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196BD98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2D26657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RF-03 |</w:t>
      </w:r>
    </w:p>
    <w:p w14:paraId="1F23A01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Aplicación digital del Test de Fonseca |</w:t>
      </w:r>
    </w:p>
    <w:p w14:paraId="11CA09B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Captura interactiva de respuestas |</w:t>
      </w:r>
    </w:p>
    <w:p w14:paraId="0214F60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desplegar de manera interactiva las 10 preguntas estandarizadas del Test de Fonseca. Permitirá al usuario marcar las opciones de respuesta (Sí, A veces, No) de forma directa en la pantalla táctil de la aplicación Android. |</w:t>
      </w:r>
    </w:p>
    <w:p w14:paraId="2E636D6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721E2CA1" w14:textId="77777777" w:rsidR="000B37B8" w:rsidRDefault="000B37B8">
      <w:pPr>
        <w:rPr>
          <w:rFonts w:ascii="Arial" w:hAnsi="Arial" w:cs="Arial"/>
        </w:rPr>
      </w:pPr>
    </w:p>
    <w:p w14:paraId="0CE6380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la aplicación digital del Test de Fonseca en Clínica Rizo Dental. Elaboración propia (2026).*</w:t>
      </w:r>
    </w:p>
    <w:p w14:paraId="331D0556" w14:textId="77777777" w:rsidR="000B37B8" w:rsidRDefault="000B37B8">
      <w:pPr>
        <w:rPr>
          <w:rFonts w:ascii="Arial" w:hAnsi="Arial" w:cs="Arial"/>
        </w:rPr>
      </w:pPr>
    </w:p>
    <w:p w14:paraId="0D03238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1E2946E1" w14:textId="77777777" w:rsidR="000B37B8" w:rsidRDefault="000B37B8">
      <w:pPr>
        <w:rPr>
          <w:rFonts w:ascii="Arial" w:hAnsi="Arial" w:cs="Arial"/>
        </w:rPr>
      </w:pPr>
    </w:p>
    <w:p w14:paraId="411A96F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5</w:t>
      </w:r>
    </w:p>
    <w:p w14:paraId="6CA2A72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3EA25ED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**RF-04 Cálculo y categorización automática de TTM / DTM**  </w:t>
      </w:r>
    </w:p>
    <w:p w14:paraId="774C3EC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139274C6" w14:textId="77777777" w:rsidR="000B37B8" w:rsidRDefault="000B37B8">
      <w:pPr>
        <w:rPr>
          <w:rFonts w:ascii="Arial" w:hAnsi="Arial" w:cs="Arial"/>
        </w:rPr>
      </w:pPr>
    </w:p>
    <w:p w14:paraId="4C3C29F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3CFA0A7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65A309D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RF-04 |</w:t>
      </w:r>
    </w:p>
    <w:p w14:paraId="68C931A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Cálculo y categorización automática de TTM / DTM |</w:t>
      </w:r>
    </w:p>
    <w:p w14:paraId="28BFD51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Procesamiento instantáneo de resultados |</w:t>
      </w:r>
    </w:p>
    <w:p w14:paraId="7A3C197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realizar el cálculo matemático inmediato del puntaje total (0 a 100 puntos) al finalizar la selección de respuestas. Con base en este puntaje, debe clasificar automáticamente el nivel de severidad del trastorno (Sin TTM, TTM Leve, TTM Moderado, TTM Grave/Severo). |</w:t>
      </w:r>
    </w:p>
    <w:p w14:paraId="18E3EEA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7816EA31" w14:textId="77777777" w:rsidR="000B37B8" w:rsidRDefault="000B37B8">
      <w:pPr>
        <w:rPr>
          <w:rFonts w:ascii="Arial" w:hAnsi="Arial" w:cs="Arial"/>
        </w:rPr>
      </w:pPr>
    </w:p>
    <w:p w14:paraId="4129AB2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el cálculo y categorización automática de TTM en Clínica Rizo Dental. Elaboración propia (2026).*</w:t>
      </w:r>
    </w:p>
    <w:p w14:paraId="2DE5ADE4" w14:textId="77777777" w:rsidR="000B37B8" w:rsidRDefault="000B37B8">
      <w:pPr>
        <w:rPr>
          <w:rFonts w:ascii="Arial" w:hAnsi="Arial" w:cs="Arial"/>
        </w:rPr>
      </w:pPr>
    </w:p>
    <w:p w14:paraId="1F4EA3E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F008775" w14:textId="77777777" w:rsidR="000B37B8" w:rsidRDefault="000B37B8">
      <w:pPr>
        <w:rPr>
          <w:rFonts w:ascii="Arial" w:hAnsi="Arial" w:cs="Arial"/>
        </w:rPr>
      </w:pPr>
    </w:p>
    <w:p w14:paraId="3081A41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6</w:t>
      </w:r>
    </w:p>
    <w:p w14:paraId="5EAD53E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28DAD9B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**RF-05 Histórico y seguimiento de evaluaciones**  </w:t>
      </w:r>
    </w:p>
    <w:p w14:paraId="1A73FB9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569C8F14" w14:textId="77777777" w:rsidR="000B37B8" w:rsidRDefault="000B37B8">
      <w:pPr>
        <w:rPr>
          <w:rFonts w:ascii="Arial" w:hAnsi="Arial" w:cs="Arial"/>
        </w:rPr>
      </w:pPr>
    </w:p>
    <w:p w14:paraId="15424E8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4EAC537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52EA82F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RF-05 |</w:t>
      </w:r>
    </w:p>
    <w:p w14:paraId="4E67EE4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Histórico y seguimiento de evaluaciones |</w:t>
      </w:r>
    </w:p>
    <w:p w14:paraId="5527F0D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Histórico de pruebas |</w:t>
      </w:r>
    </w:p>
    <w:p w14:paraId="3E1D87D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guardar un registro cronológico de todos los tests realizados por un paciente. Debe permitir al odontólogo o cirujano comparar los puntajes obtenidos en diferentes fechas para evaluar la evolución del tratamiento en la articulación temporomandibular. |</w:t>
      </w:r>
    </w:p>
    <w:p w14:paraId="52B9D72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Media |</w:t>
      </w:r>
    </w:p>
    <w:p w14:paraId="471F6073" w14:textId="77777777" w:rsidR="000B37B8" w:rsidRDefault="000B37B8">
      <w:pPr>
        <w:rPr>
          <w:rFonts w:ascii="Arial" w:hAnsi="Arial" w:cs="Arial"/>
        </w:rPr>
      </w:pPr>
    </w:p>
    <w:p w14:paraId="136B978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el histórico y seguimiento de evaluaciones en Clínica Rizo Dental. Elaboración propia (2026).*</w:t>
      </w:r>
    </w:p>
    <w:p w14:paraId="0F3D22A2" w14:textId="77777777" w:rsidR="000B37B8" w:rsidRDefault="000B37B8">
      <w:pPr>
        <w:rPr>
          <w:rFonts w:ascii="Arial" w:hAnsi="Arial" w:cs="Arial"/>
        </w:rPr>
      </w:pPr>
    </w:p>
    <w:p w14:paraId="6BAF8CD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3DCCF03A" w14:textId="77777777" w:rsidR="000B37B8" w:rsidRDefault="000B37B8">
      <w:pPr>
        <w:rPr>
          <w:rFonts w:ascii="Arial" w:hAnsi="Arial" w:cs="Arial"/>
        </w:rPr>
      </w:pPr>
    </w:p>
    <w:p w14:paraId="081E683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7</w:t>
      </w:r>
    </w:p>
    <w:p w14:paraId="200F838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5FC4B38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**RF-06 Emisión de recetas médicas con firma digital**  </w:t>
      </w:r>
    </w:p>
    <w:p w14:paraId="46BC6BD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7B2927B6" w14:textId="77777777" w:rsidR="000B37B8" w:rsidRDefault="000B37B8">
      <w:pPr>
        <w:rPr>
          <w:rFonts w:ascii="Arial" w:hAnsi="Arial" w:cs="Arial"/>
        </w:rPr>
      </w:pPr>
    </w:p>
    <w:p w14:paraId="1E1A0C7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7730B39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6069087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RF-06 |</w:t>
      </w:r>
    </w:p>
    <w:p w14:paraId="32056A7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Emisión de recetas médicas con firma digital |</w:t>
      </w:r>
    </w:p>
    <w:p w14:paraId="72DBE8F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Prescripción y firma táctil en pantalla |</w:t>
      </w:r>
    </w:p>
    <w:p w14:paraId="0D566F0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permitir la estructura de recetas médicas odontológicas agregando medicamentos, dosis, frecuencia y días de tratamiento. Debe desplegar un lienzo interactivo en pantalla que capture la firma manuscrita digital del médico antes de guardar el registro en Supabase. |</w:t>
      </w:r>
    </w:p>
    <w:p w14:paraId="41B9428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57A817EB" w14:textId="77777777" w:rsidR="000B37B8" w:rsidRDefault="000B37B8">
      <w:pPr>
        <w:rPr>
          <w:rFonts w:ascii="Arial" w:hAnsi="Arial" w:cs="Arial"/>
        </w:rPr>
      </w:pPr>
    </w:p>
    <w:p w14:paraId="17159B6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la emisión de recetas médicas con firma digital en Clínica Rizo Dental. Elaboración propia (2026).*</w:t>
      </w:r>
    </w:p>
    <w:p w14:paraId="3B852D2C" w14:textId="77777777" w:rsidR="000B37B8" w:rsidRDefault="000B37B8">
      <w:pPr>
        <w:rPr>
          <w:rFonts w:ascii="Arial" w:hAnsi="Arial" w:cs="Arial"/>
        </w:rPr>
      </w:pPr>
    </w:p>
    <w:p w14:paraId="7592296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73CD87A8" w14:textId="77777777" w:rsidR="000B37B8" w:rsidRDefault="000B37B8">
      <w:pPr>
        <w:rPr>
          <w:rFonts w:ascii="Arial" w:hAnsi="Arial" w:cs="Arial"/>
        </w:rPr>
      </w:pPr>
    </w:p>
    <w:p w14:paraId="0111881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8</w:t>
      </w:r>
    </w:p>
    <w:p w14:paraId="6FDA0A0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793CC1D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**RF-07 Generación y exportación de documentos en PDF**  </w:t>
      </w:r>
    </w:p>
    <w:p w14:paraId="530DF4B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5B9F79F4" w14:textId="77777777" w:rsidR="000B37B8" w:rsidRDefault="000B37B8">
      <w:pPr>
        <w:rPr>
          <w:rFonts w:ascii="Arial" w:hAnsi="Arial" w:cs="Arial"/>
        </w:rPr>
      </w:pPr>
    </w:p>
    <w:p w14:paraId="467C164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64B1D57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6123136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RF-07 |</w:t>
      </w:r>
    </w:p>
    <w:p w14:paraId="20EC30B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Generación y exportación de documentos en PDF |</w:t>
      </w:r>
    </w:p>
    <w:p w14:paraId="10FCA7C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Impresión y compilación de informes |</w:t>
      </w:r>
    </w:p>
    <w:p w14:paraId="15ED824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compilar en tiempo real archivos PDF vectoriales con el membrete oficial de Clínica Rizo Dental para los informes del Test de Fonseca, recetas médicas firmadas y comprobantes de citas odontológicas. |</w:t>
      </w:r>
    </w:p>
    <w:p w14:paraId="7B6CE96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5DB2DF41" w14:textId="77777777" w:rsidR="000B37B8" w:rsidRDefault="000B37B8">
      <w:pPr>
        <w:rPr>
          <w:rFonts w:ascii="Arial" w:hAnsi="Arial" w:cs="Arial"/>
        </w:rPr>
      </w:pPr>
    </w:p>
    <w:p w14:paraId="5263112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la generación y exportación de documentos en PDF en Clínica Rizo Dental. Elaboración propia (2026).*</w:t>
      </w:r>
    </w:p>
    <w:p w14:paraId="5DA16264" w14:textId="77777777" w:rsidR="000B37B8" w:rsidRDefault="000B37B8">
      <w:pPr>
        <w:rPr>
          <w:rFonts w:ascii="Arial" w:hAnsi="Arial" w:cs="Arial"/>
        </w:rPr>
      </w:pPr>
    </w:p>
    <w:p w14:paraId="5E93815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101990A1" w14:textId="77777777" w:rsidR="000B37B8" w:rsidRDefault="000B37B8">
      <w:pPr>
        <w:rPr>
          <w:rFonts w:ascii="Arial" w:hAnsi="Arial" w:cs="Arial"/>
        </w:rPr>
      </w:pPr>
    </w:p>
    <w:p w14:paraId="618BB4C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9</w:t>
      </w:r>
    </w:p>
    <w:p w14:paraId="03818A4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273B715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**RF-08 Integración y envío por WhatsApp**  </w:t>
      </w:r>
    </w:p>
    <w:p w14:paraId="375071E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2BF1E6BF" w14:textId="77777777" w:rsidR="000B37B8" w:rsidRDefault="000B37B8">
      <w:pPr>
        <w:rPr>
          <w:rFonts w:ascii="Arial" w:hAnsi="Arial" w:cs="Arial"/>
        </w:rPr>
      </w:pPr>
    </w:p>
    <w:p w14:paraId="529310D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0C64EA9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27BB581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RF-08 |</w:t>
      </w:r>
    </w:p>
    <w:p w14:paraId="08DE9B3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Integración y envío por WhatsApp |</w:t>
      </w:r>
    </w:p>
    <w:p w14:paraId="1A31003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Comunicación directa con el paciente |</w:t>
      </w:r>
    </w:p>
    <w:p w14:paraId="6D164D6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integrar esquemas URL directos para abrir la aplicación de WhatsApp y enviar mensajes formateados con las recetas médicas, recordatorios de citas e informes clínicos directamente al número del paciente. |</w:t>
      </w:r>
    </w:p>
    <w:p w14:paraId="6A35886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Media |</w:t>
      </w:r>
    </w:p>
    <w:p w14:paraId="12D22D5A" w14:textId="77777777" w:rsidR="000B37B8" w:rsidRDefault="000B37B8">
      <w:pPr>
        <w:rPr>
          <w:rFonts w:ascii="Arial" w:hAnsi="Arial" w:cs="Arial"/>
        </w:rPr>
      </w:pPr>
    </w:p>
    <w:p w14:paraId="5F2869C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la integración y envío por WhatsApp en Clínica Rizo Dental. Elaboración propia (2026).*</w:t>
      </w:r>
    </w:p>
    <w:p w14:paraId="513D933F" w14:textId="77777777" w:rsidR="000B37B8" w:rsidRDefault="000B37B8">
      <w:pPr>
        <w:rPr>
          <w:rFonts w:ascii="Arial" w:hAnsi="Arial" w:cs="Arial"/>
        </w:rPr>
      </w:pPr>
    </w:p>
    <w:p w14:paraId="2FD1BF1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B8D851A" w14:textId="77777777" w:rsidR="000B37B8" w:rsidRDefault="000B37B8">
      <w:pPr>
        <w:rPr>
          <w:rFonts w:ascii="Arial" w:hAnsi="Arial" w:cs="Arial"/>
        </w:rPr>
      </w:pPr>
    </w:p>
    <w:p w14:paraId="520412A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10</w:t>
      </w:r>
    </w:p>
    <w:p w14:paraId="6B59D20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127AEC0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**RF-09 Programación y gestión de citas médicas**  </w:t>
      </w:r>
    </w:p>
    <w:p w14:paraId="33E6048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11FF3EE8" w14:textId="77777777" w:rsidR="000B37B8" w:rsidRDefault="000B37B8">
      <w:pPr>
        <w:rPr>
          <w:rFonts w:ascii="Arial" w:hAnsi="Arial" w:cs="Arial"/>
        </w:rPr>
      </w:pPr>
    </w:p>
    <w:p w14:paraId="5A067B3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7C659A4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12DEDCF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RF-09 |</w:t>
      </w:r>
    </w:p>
    <w:p w14:paraId="50800F7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Programación y gestión de citas médicas |</w:t>
      </w:r>
    </w:p>
    <w:p w14:paraId="0E730B5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Agenda odontológica |</w:t>
      </w:r>
    </w:p>
    <w:p w14:paraId="612FC88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permitir agendar citas médicas asociadas a un paciente, seleccionando fecha, hora, motivo y notas clínicas, permitiendo cambiar su estado (Programada, Completada, Cancelada) y generando un comprobante en PDF. |</w:t>
      </w:r>
    </w:p>
    <w:p w14:paraId="2646C19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Media |</w:t>
      </w:r>
    </w:p>
    <w:p w14:paraId="20EA5A06" w14:textId="77777777" w:rsidR="000B37B8" w:rsidRDefault="000B37B8">
      <w:pPr>
        <w:rPr>
          <w:rFonts w:ascii="Arial" w:hAnsi="Arial" w:cs="Arial"/>
        </w:rPr>
      </w:pPr>
    </w:p>
    <w:p w14:paraId="799C26F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la programación y gestión de citas médicas en Clínica Rizo Dental. Elaboración propia (2026).*</w:t>
      </w:r>
    </w:p>
    <w:p w14:paraId="08445AAE" w14:textId="77777777" w:rsidR="000B37B8" w:rsidRDefault="000B37B8">
      <w:pPr>
        <w:rPr>
          <w:rFonts w:ascii="Arial" w:hAnsi="Arial" w:cs="Arial"/>
        </w:rPr>
      </w:pPr>
    </w:p>
    <w:p w14:paraId="51FD5DC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9BB3768" w14:textId="77777777" w:rsidR="000B37B8" w:rsidRDefault="000B37B8">
      <w:pPr>
        <w:rPr>
          <w:rFonts w:ascii="Arial" w:hAnsi="Arial" w:cs="Arial"/>
        </w:rPr>
      </w:pPr>
    </w:p>
    <w:p w14:paraId="3147385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11</w:t>
      </w:r>
    </w:p>
    <w:p w14:paraId="788D54A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73FD463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**RF-10 Control de inventario clínico y alertas de stock**  </w:t>
      </w:r>
    </w:p>
    <w:p w14:paraId="0030B7C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5DEF03F6" w14:textId="77777777" w:rsidR="000B37B8" w:rsidRDefault="000B37B8">
      <w:pPr>
        <w:rPr>
          <w:rFonts w:ascii="Arial" w:hAnsi="Arial" w:cs="Arial"/>
        </w:rPr>
      </w:pPr>
    </w:p>
    <w:p w14:paraId="528D1DA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2432C56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2203ED5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RF-10 |</w:t>
      </w:r>
    </w:p>
    <w:p w14:paraId="2AD1F98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Control de inventario clínico y alertas de stock |</w:t>
      </w:r>
    </w:p>
    <w:p w14:paraId="254D89D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Monitoreo de insumos |</w:t>
      </w:r>
    </w:p>
    <w:p w14:paraId="48E1B8B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registrar y supervisar existencias de medicamentos, instrumental y materiales clínicos, marcando visualmente con alertas de color rojo/naranja los artículos cuya cantidad sea inferior al stock mínimo establecido. |</w:t>
      </w:r>
    </w:p>
    <w:p w14:paraId="25C6507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Media |</w:t>
      </w:r>
    </w:p>
    <w:p w14:paraId="64F71680" w14:textId="77777777" w:rsidR="000B37B8" w:rsidRDefault="000B37B8">
      <w:pPr>
        <w:rPr>
          <w:rFonts w:ascii="Arial" w:hAnsi="Arial" w:cs="Arial"/>
        </w:rPr>
      </w:pPr>
    </w:p>
    <w:p w14:paraId="565B390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funcional para el control de inventario en Clínica Rizo Dental. Elaboración propia (2026).*</w:t>
      </w:r>
    </w:p>
    <w:p w14:paraId="3DCD0ECD" w14:textId="77777777" w:rsidR="000B37B8" w:rsidRDefault="000B37B8">
      <w:pPr>
        <w:rPr>
          <w:rFonts w:ascii="Arial" w:hAnsi="Arial" w:cs="Arial"/>
        </w:rPr>
      </w:pPr>
    </w:p>
    <w:p w14:paraId="4E9283D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56D5C2C4" w14:textId="77777777" w:rsidR="000B37B8" w:rsidRDefault="000B37B8">
      <w:pPr>
        <w:rPr>
          <w:rFonts w:ascii="Arial" w:hAnsi="Arial" w:cs="Arial"/>
        </w:rPr>
      </w:pPr>
    </w:p>
    <w:p w14:paraId="7B3DAF6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 4.17.2. Requerimientos no funcionales</w:t>
      </w:r>
    </w:p>
    <w:p w14:paraId="0D604AD2" w14:textId="77777777" w:rsidR="000B37B8" w:rsidRDefault="000B37B8">
      <w:pPr>
        <w:rPr>
          <w:rFonts w:ascii="Arial" w:hAnsi="Arial" w:cs="Arial"/>
        </w:rPr>
      </w:pPr>
    </w:p>
    <w:p w14:paraId="55BA0B0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12</w:t>
      </w:r>
    </w:p>
    <w:p w14:paraId="6E7ACE9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698B497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**RNF-01 Usabilidad y diseño de interfaz (UI/UX)**  </w:t>
      </w:r>
    </w:p>
    <w:p w14:paraId="171269D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25A83C0B" w14:textId="77777777" w:rsidR="000B37B8" w:rsidRDefault="000B37B8">
      <w:pPr>
        <w:rPr>
          <w:rFonts w:ascii="Arial" w:hAnsi="Arial" w:cs="Arial"/>
        </w:rPr>
      </w:pPr>
    </w:p>
    <w:p w14:paraId="1CC2C40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2BB2721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4B6F5E7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RNF-01 |</w:t>
      </w:r>
    </w:p>
    <w:p w14:paraId="0264765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Usabilidad y diseño de interfaz (UI/UX) |</w:t>
      </w:r>
    </w:p>
    <w:p w14:paraId="7920B09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Diseño intuitivo y corporativo |</w:t>
      </w:r>
    </w:p>
    <w:p w14:paraId="1899C6F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interfaz de la aplicación debe ser intuitiva, amigable y alineada a la identidad visual de Clínica Rizo Dental (sistema "The Clinical Sanctuary", paleta `#003F87`). La navegación debe minimizar los pasos necesarios para completar una prueba y requerir poca capacitación previa para el personal. |</w:t>
      </w:r>
    </w:p>
    <w:p w14:paraId="097385D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7E86B74B" w14:textId="77777777" w:rsidR="000B37B8" w:rsidRDefault="000B37B8">
      <w:pPr>
        <w:rPr>
          <w:rFonts w:ascii="Arial" w:hAnsi="Arial" w:cs="Arial"/>
        </w:rPr>
      </w:pPr>
    </w:p>
    <w:p w14:paraId="3925831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no funcional para la usabilidad y diseño de interfaz en Clínica Rizo Dental. Elaboración propia (2026).*</w:t>
      </w:r>
    </w:p>
    <w:p w14:paraId="3CF39AB0" w14:textId="77777777" w:rsidR="000B37B8" w:rsidRDefault="000B37B8">
      <w:pPr>
        <w:rPr>
          <w:rFonts w:ascii="Arial" w:hAnsi="Arial" w:cs="Arial"/>
        </w:rPr>
      </w:pPr>
    </w:p>
    <w:p w14:paraId="63E4CDD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66E63D74" w14:textId="77777777" w:rsidR="000B37B8" w:rsidRDefault="000B37B8">
      <w:pPr>
        <w:rPr>
          <w:rFonts w:ascii="Arial" w:hAnsi="Arial" w:cs="Arial"/>
        </w:rPr>
      </w:pPr>
    </w:p>
    <w:p w14:paraId="3CB8AC1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13</w:t>
      </w:r>
    </w:p>
    <w:p w14:paraId="397B703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4159C4E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**RNF-02 Tiempo de respuesta y rendimiento**  </w:t>
      </w:r>
    </w:p>
    <w:p w14:paraId="6278CD7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71FA3EE7" w14:textId="77777777" w:rsidR="000B37B8" w:rsidRDefault="000B37B8">
      <w:pPr>
        <w:rPr>
          <w:rFonts w:ascii="Arial" w:hAnsi="Arial" w:cs="Arial"/>
        </w:rPr>
      </w:pPr>
    </w:p>
    <w:p w14:paraId="0CA2448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689D3C3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432A89F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RNF-02 |</w:t>
      </w:r>
    </w:p>
    <w:p w14:paraId="4FA99CA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Tiempo de respuesta y rendimiento |</w:t>
      </w:r>
    </w:p>
    <w:p w14:paraId="18138EB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Velocidad de procesamiento |</w:t>
      </w:r>
    </w:p>
    <w:p w14:paraId="04C2410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procesar el cálculo del puntaje y desplegar la clasificación diagnóstica en un tiempo no mayor a 1 segundo tras enviar las respuestas del test, garantizando fluidez en la consulta clínica. |</w:t>
      </w:r>
    </w:p>
    <w:p w14:paraId="211982F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1E93F99B" w14:textId="77777777" w:rsidR="000B37B8" w:rsidRDefault="000B37B8">
      <w:pPr>
        <w:rPr>
          <w:rFonts w:ascii="Arial" w:hAnsi="Arial" w:cs="Arial"/>
        </w:rPr>
      </w:pPr>
    </w:p>
    <w:p w14:paraId="1186C9D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no funcional para el tiempo de respuesta y rendimiento en Clínica Rizo Dental. Elaboración propia (2026).*</w:t>
      </w:r>
    </w:p>
    <w:p w14:paraId="6EEEDBC5" w14:textId="77777777" w:rsidR="000B37B8" w:rsidRDefault="000B37B8">
      <w:pPr>
        <w:rPr>
          <w:rFonts w:ascii="Arial" w:hAnsi="Arial" w:cs="Arial"/>
        </w:rPr>
      </w:pPr>
    </w:p>
    <w:p w14:paraId="1FDE57F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63071A9C" w14:textId="77777777" w:rsidR="000B37B8" w:rsidRDefault="000B37B8">
      <w:pPr>
        <w:rPr>
          <w:rFonts w:ascii="Arial" w:hAnsi="Arial" w:cs="Arial"/>
        </w:rPr>
      </w:pPr>
    </w:p>
    <w:p w14:paraId="3E237E5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14</w:t>
      </w:r>
    </w:p>
    <w:p w14:paraId="2DE0FCB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2010FAE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**RNF-03 Compatibilidad con el sistema operativo**  </w:t>
      </w:r>
    </w:p>
    <w:p w14:paraId="3A308E4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6FE53DD3" w14:textId="77777777" w:rsidR="000B37B8" w:rsidRDefault="000B37B8">
      <w:pPr>
        <w:rPr>
          <w:rFonts w:ascii="Arial" w:hAnsi="Arial" w:cs="Arial"/>
        </w:rPr>
      </w:pPr>
    </w:p>
    <w:p w14:paraId="328A149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4063E8C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7256FBB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RNF-03 |</w:t>
      </w:r>
    </w:p>
    <w:p w14:paraId="2EB40D7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Compatibilidad con el sistema operativo |</w:t>
      </w:r>
    </w:p>
    <w:p w14:paraId="29B99B4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Soporte de plataforma |</w:t>
      </w:r>
    </w:p>
    <w:p w14:paraId="3839828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ser completamente compatible con dispositivos móviles (smartphones y tablets) que ejecuten el sistema operativo Android en su versión 8.0 (Oreo) o superior. |</w:t>
      </w:r>
    </w:p>
    <w:p w14:paraId="7C090F3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3E768BA8" w14:textId="77777777" w:rsidR="000B37B8" w:rsidRDefault="000B37B8">
      <w:pPr>
        <w:rPr>
          <w:rFonts w:ascii="Arial" w:hAnsi="Arial" w:cs="Arial"/>
        </w:rPr>
      </w:pPr>
    </w:p>
    <w:p w14:paraId="6B38E5F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no funcional para la compatibilidad de plataforma en Clínica Rizo Dental. Elaboración propia (2026).*</w:t>
      </w:r>
    </w:p>
    <w:p w14:paraId="1D5B508D" w14:textId="77777777" w:rsidR="000B37B8" w:rsidRDefault="000B37B8">
      <w:pPr>
        <w:rPr>
          <w:rFonts w:ascii="Arial" w:hAnsi="Arial" w:cs="Arial"/>
        </w:rPr>
      </w:pPr>
    </w:p>
    <w:p w14:paraId="21F0AC9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7D211C11" w14:textId="77777777" w:rsidR="000B37B8" w:rsidRDefault="000B37B8">
      <w:pPr>
        <w:rPr>
          <w:rFonts w:ascii="Arial" w:hAnsi="Arial" w:cs="Arial"/>
        </w:rPr>
      </w:pPr>
    </w:p>
    <w:p w14:paraId="5096713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15</w:t>
      </w:r>
    </w:p>
    <w:p w14:paraId="198051E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373CFC8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**RNF-04 Seguridad y confidencialidad de datos**  </w:t>
      </w:r>
    </w:p>
    <w:p w14:paraId="62C69C7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42DF51CA" w14:textId="77777777" w:rsidR="000B37B8" w:rsidRDefault="000B37B8">
      <w:pPr>
        <w:rPr>
          <w:rFonts w:ascii="Arial" w:hAnsi="Arial" w:cs="Arial"/>
        </w:rPr>
      </w:pPr>
    </w:p>
    <w:p w14:paraId="2CBFD7F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63900F3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6E1ADC9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RNF-04 |</w:t>
      </w:r>
    </w:p>
    <w:p w14:paraId="69ECE57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Seguridad y confidencialidad de datos |</w:t>
      </w:r>
    </w:p>
    <w:p w14:paraId="796363E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Protección de datos clínicos |</w:t>
      </w:r>
    </w:p>
    <w:p w14:paraId="15D2E96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resguardar la información de los expedientes médicos aplicando protocolos de encriptación para la transmisión y almacenamiento de datos sensibles (HTTPS / TLS y Supabase Auth JWT), garantizando la privacidad del paciente según las normativas de salud. |</w:t>
      </w:r>
    </w:p>
    <w:p w14:paraId="397FDD5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19F57178" w14:textId="77777777" w:rsidR="000B37B8" w:rsidRDefault="000B37B8">
      <w:pPr>
        <w:rPr>
          <w:rFonts w:ascii="Arial" w:hAnsi="Arial" w:cs="Arial"/>
        </w:rPr>
      </w:pPr>
    </w:p>
    <w:p w14:paraId="6E3C834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no funcional para la seguridad y confidencialidad de datos en Clínica Rizo Dental. Elaboración propia (2026).*</w:t>
      </w:r>
    </w:p>
    <w:p w14:paraId="7F0F6151" w14:textId="77777777" w:rsidR="000B37B8" w:rsidRDefault="000B37B8">
      <w:pPr>
        <w:rPr>
          <w:rFonts w:ascii="Arial" w:hAnsi="Arial" w:cs="Arial"/>
        </w:rPr>
      </w:pPr>
    </w:p>
    <w:p w14:paraId="2B1A72F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42D82983" w14:textId="77777777" w:rsidR="000B37B8" w:rsidRDefault="000B37B8">
      <w:pPr>
        <w:rPr>
          <w:rFonts w:ascii="Arial" w:hAnsi="Arial" w:cs="Arial"/>
        </w:rPr>
      </w:pPr>
    </w:p>
    <w:p w14:paraId="71CD064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16</w:t>
      </w:r>
    </w:p>
    <w:p w14:paraId="08E0C94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2D9AA29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**RNF-05 Disponibilidad y persistencia en la nube**  </w:t>
      </w:r>
    </w:p>
    <w:p w14:paraId="21BFA35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4826AE90" w14:textId="77777777" w:rsidR="000B37B8" w:rsidRDefault="000B37B8">
      <w:pPr>
        <w:rPr>
          <w:rFonts w:ascii="Arial" w:hAnsi="Arial" w:cs="Arial"/>
        </w:rPr>
      </w:pPr>
    </w:p>
    <w:p w14:paraId="1A051A9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6C16BD6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79D783E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RNF-05 |</w:t>
      </w:r>
    </w:p>
    <w:p w14:paraId="1D7D19B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Disponibilidad y persistencia en la nube |</w:t>
      </w:r>
    </w:p>
    <w:p w14:paraId="1AFD5F4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Alta disponibilidad del servicio |</w:t>
      </w:r>
    </w:p>
    <w:p w14:paraId="21C5683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El servicio backend administrado en Supabase Cloud debe mantener una disponibilidad operativa continua del 99.9%, garantizando la persistencia inmediata de todos los expedientes, recetas y evaluaciones clínicas sin pérdidas de información. |</w:t>
      </w:r>
    </w:p>
    <w:p w14:paraId="0A6BBA6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Alta |</w:t>
      </w:r>
    </w:p>
    <w:p w14:paraId="0BB6DD8C" w14:textId="77777777" w:rsidR="000B37B8" w:rsidRDefault="000B37B8">
      <w:pPr>
        <w:rPr>
          <w:rFonts w:ascii="Arial" w:hAnsi="Arial" w:cs="Arial"/>
        </w:rPr>
      </w:pPr>
    </w:p>
    <w:p w14:paraId="0ED5982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no funcional para la disponibilidad y persistencia en Clínica Rizo Dental. Elaboración propia (2026).*</w:t>
      </w:r>
    </w:p>
    <w:p w14:paraId="4B4CFE5C" w14:textId="77777777" w:rsidR="000B37B8" w:rsidRDefault="000B37B8">
      <w:pPr>
        <w:rPr>
          <w:rFonts w:ascii="Arial" w:hAnsi="Arial" w:cs="Arial"/>
        </w:rPr>
      </w:pPr>
    </w:p>
    <w:p w14:paraId="5FB4BF2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353D9EC3" w14:textId="77777777" w:rsidR="000B37B8" w:rsidRDefault="000B37B8">
      <w:pPr>
        <w:rPr>
          <w:rFonts w:ascii="Arial" w:hAnsi="Arial" w:cs="Arial"/>
        </w:rPr>
      </w:pPr>
    </w:p>
    <w:p w14:paraId="634B121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##### Tabla 17</w:t>
      </w:r>
    </w:p>
    <w:p w14:paraId="2EFE25B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**Clínica Dental Rizo, Guatemala**  </w:t>
      </w:r>
    </w:p>
    <w:p w14:paraId="412C996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**RNF-06 Adaptabilidad responsive**  </w:t>
      </w:r>
    </w:p>
    <w:p w14:paraId="162CFE4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**Año 2026**</w:t>
      </w:r>
    </w:p>
    <w:p w14:paraId="252B93AC" w14:textId="77777777" w:rsidR="000B37B8" w:rsidRDefault="000B37B8">
      <w:pPr>
        <w:rPr>
          <w:rFonts w:ascii="Arial" w:hAnsi="Arial" w:cs="Arial"/>
        </w:rPr>
      </w:pPr>
    </w:p>
    <w:p w14:paraId="3801367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Campo | Detalle |</w:t>
      </w:r>
    </w:p>
    <w:p w14:paraId="4E3AC9A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:--- | :--- |</w:t>
      </w:r>
    </w:p>
    <w:p w14:paraId="52D17D9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**Identificador del Requerimiento** | RNF-06 |</w:t>
      </w:r>
    </w:p>
    <w:p w14:paraId="542C5CB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**Nombre del Requerimiento** | Adaptabilidad responsive |</w:t>
      </w:r>
    </w:p>
    <w:p w14:paraId="796120E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**Característica** | Ajuste dinámico de pantalla |</w:t>
      </w:r>
    </w:p>
    <w:p w14:paraId="3665F29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**Descripción del Requerimiento** | La aplicación debe ajustar dinámicamente sus contenedores mediante `ResponsiveLayout`, restringiendo el ancho máximo a 500px para mantener una legibilidad y usabilidad óptimas tanto en teléfonos como en tablets o pantallas de escritorio. |</w:t>
      </w:r>
    </w:p>
    <w:p w14:paraId="593410F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| **Prioridad** | Media |</w:t>
      </w:r>
    </w:p>
    <w:p w14:paraId="5F3FC438" w14:textId="77777777" w:rsidR="000B37B8" w:rsidRDefault="000B37B8">
      <w:pPr>
        <w:rPr>
          <w:rFonts w:ascii="Arial" w:hAnsi="Arial" w:cs="Arial"/>
        </w:rPr>
      </w:pPr>
    </w:p>
    <w:p w14:paraId="440E35E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*Nota: Esta tabla muestra el requerimiento no funcional para la adaptabilidad responsive en Clínica Rizo Dental. Elaboración propia (2026).*</w:t>
      </w:r>
    </w:p>
    <w:p w14:paraId="7D102B04" w14:textId="77777777" w:rsidR="000B37B8" w:rsidRDefault="000B37B8">
      <w:pPr>
        <w:rPr>
          <w:rFonts w:ascii="Arial" w:hAnsi="Arial" w:cs="Arial"/>
        </w:rPr>
      </w:pPr>
    </w:p>
    <w:p w14:paraId="2C37400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31350455" w14:textId="77777777" w:rsidR="000B37B8" w:rsidRDefault="000B37B8">
      <w:pPr>
        <w:rPr>
          <w:rFonts w:ascii="Arial" w:hAnsi="Arial" w:cs="Arial"/>
        </w:rPr>
      </w:pPr>
    </w:p>
    <w:p w14:paraId="7EB9EFA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### 5.2.3. Diagrama de componentes</w:t>
      </w:r>
    </w:p>
    <w:p w14:paraId="1D2D90CB" w14:textId="77777777" w:rsidR="000B37B8" w:rsidRDefault="000B37B8">
      <w:pPr>
        <w:rPr>
          <w:rFonts w:ascii="Arial" w:hAnsi="Arial" w:cs="Arial"/>
        </w:rPr>
      </w:pPr>
    </w:p>
    <w:p w14:paraId="0E7B336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El Diagrama de Componentes describe la organización lógica del software, dividiéndolo en 4 capas principales: **Capa de Presentación (UI)**, **Capa de Lógica de Negocio y Modelos**, **Capa de Integración y Servicios Externos**, y **Capa de Backend / Persistencia Cloud**.</w:t>
      </w:r>
    </w:p>
    <w:p w14:paraId="5ECFFB3B" w14:textId="77777777" w:rsidR="000B37B8" w:rsidRDefault="000B37B8">
      <w:pPr>
        <w:rPr>
          <w:rFonts w:ascii="Arial" w:hAnsi="Arial" w:cs="Arial"/>
        </w:rPr>
      </w:pPr>
    </w:p>
    <w:p w14:paraId="6D104CA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```mermaid</w:t>
      </w:r>
    </w:p>
    <w:p w14:paraId="694020C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graph TB</w:t>
      </w:r>
    </w:p>
    <w:p w14:paraId="189DAF2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subgraph CAPA_PRESENTACION ["</w:t>
      </w:r>
      <w:r>
        <w:rPr>
          <w:rFonts w:ascii="Segoe UI Emoji" w:hAnsi="Segoe UI Emoji" w:cs="Segoe UI Emoji"/>
        </w:rPr>
        <w:t>📱</w:t>
      </w:r>
      <w:r>
        <w:rPr>
          <w:rFonts w:ascii="Arial" w:hAnsi="Arial" w:cs="Arial"/>
        </w:rPr>
        <w:t xml:space="preserve"> Capa de Presentación (Flutter UI)"]</w:t>
      </w:r>
    </w:p>
    <w:p w14:paraId="438DF1B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UI_Login["LoginScreen &amp; RegisterScreen"]</w:t>
      </w:r>
    </w:p>
    <w:p w14:paraId="3FE1514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UI_Home["HomeScreen (Dashboard)"]</w:t>
      </w:r>
    </w:p>
    <w:p w14:paraId="5C98558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UI_Fonseca["FonsecaTestScreen &amp; QuickEval"]</w:t>
      </w:r>
    </w:p>
    <w:p w14:paraId="198BE66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UI_Directory["PatientDirectoryScreen &amp; History"]</w:t>
      </w:r>
    </w:p>
    <w:p w14:paraId="0DE5B1C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UI_Prescription["PrescriptionScreen &amp; SignaturePadDialog"]</w:t>
      </w:r>
    </w:p>
    <w:p w14:paraId="6568740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UI_Appointments["AppointmentsScreen"]</w:t>
      </w:r>
    </w:p>
    <w:p w14:paraId="7B85B14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UI_Inventory["InventoryScreen"]</w:t>
      </w:r>
    </w:p>
    <w:p w14:paraId="3155D2C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end</w:t>
      </w:r>
    </w:p>
    <w:p w14:paraId="04C2A91C" w14:textId="77777777" w:rsidR="000B37B8" w:rsidRDefault="000B37B8">
      <w:pPr>
        <w:rPr>
          <w:rFonts w:ascii="Arial" w:hAnsi="Arial" w:cs="Arial"/>
        </w:rPr>
      </w:pPr>
    </w:p>
    <w:p w14:paraId="7F01DB8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subgraph CAPA_LOGICA ["</w:t>
      </w:r>
      <w:r>
        <w:rPr>
          <w:rFonts w:ascii="Segoe UI Emoji" w:hAnsi="Segoe UI Emoji" w:cs="Segoe UI Emoji"/>
        </w:rPr>
        <w:t>⚙️</w:t>
      </w:r>
      <w:r>
        <w:rPr>
          <w:rFonts w:ascii="Arial" w:hAnsi="Arial" w:cs="Arial"/>
        </w:rPr>
        <w:t xml:space="preserve"> Capa de Lógica de Negocio y Modelos"]</w:t>
      </w:r>
    </w:p>
    <w:p w14:paraId="64FF975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Model_Paciente["Modelo Paciente"]</w:t>
      </w:r>
    </w:p>
    <w:p w14:paraId="7D57B00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Model_Evaluacion["Modelo Evaluacion (ATM)"]</w:t>
      </w:r>
    </w:p>
    <w:p w14:paraId="1DEBF48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Model_Receta["Modelo Receta"]</w:t>
      </w:r>
    </w:p>
    <w:p w14:paraId="7489F4D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Model_User["Modelo User / Doctor"]</w:t>
      </w:r>
    </w:p>
    <w:p w14:paraId="737E92F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Theme_Provider["ThemeProvider (Modo Claro/Oscuro)"]</w:t>
      </w:r>
    </w:p>
    <w:p w14:paraId="4AC6589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end</w:t>
      </w:r>
    </w:p>
    <w:p w14:paraId="133F8513" w14:textId="77777777" w:rsidR="000B37B8" w:rsidRDefault="000B37B8">
      <w:pPr>
        <w:rPr>
          <w:rFonts w:ascii="Arial" w:hAnsi="Arial" w:cs="Arial"/>
        </w:rPr>
      </w:pPr>
    </w:p>
    <w:p w14:paraId="7B5786E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subgraph CAPA_SERVICIOS ["</w:t>
      </w:r>
      <w:r>
        <w:rPr>
          <w:rFonts w:ascii="Segoe UI Emoji" w:hAnsi="Segoe UI Emoji" w:cs="Segoe UI Emoji"/>
        </w:rPr>
        <w:t>🔌</w:t>
      </w:r>
      <w:r>
        <w:rPr>
          <w:rFonts w:ascii="Arial" w:hAnsi="Arial" w:cs="Arial"/>
        </w:rPr>
        <w:t xml:space="preserve"> Capa de Integración y Servicios"]</w:t>
      </w:r>
    </w:p>
    <w:p w14:paraId="132D782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Svc_Auth["AuthService (Login/Google Auth)"]</w:t>
      </w:r>
    </w:p>
    <w:p w14:paraId="52C7D39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Svc_Supabase["SupabaseService / FirestoreService"]</w:t>
      </w:r>
    </w:p>
    <w:p w14:paraId="126CB6E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Util_PDF["PdfGenerator (Motor PDF/Printing)"]</w:t>
      </w:r>
    </w:p>
    <w:p w14:paraId="7A1B855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Util_WhatsApp["URL Launcher (Engine WhatsApp)"]</w:t>
      </w:r>
    </w:p>
    <w:p w14:paraId="23912B2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end</w:t>
      </w:r>
    </w:p>
    <w:p w14:paraId="67481C86" w14:textId="77777777" w:rsidR="000B37B8" w:rsidRDefault="000B37B8">
      <w:pPr>
        <w:rPr>
          <w:rFonts w:ascii="Arial" w:hAnsi="Arial" w:cs="Arial"/>
        </w:rPr>
      </w:pPr>
    </w:p>
    <w:p w14:paraId="6EAFFEC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subgraph CAPA_BACKEND ["</w:t>
      </w:r>
      <w:r>
        <w:rPr>
          <w:rFonts w:ascii="Segoe UI Emoji" w:hAnsi="Segoe UI Emoji" w:cs="Segoe UI Emoji"/>
        </w:rPr>
        <w:t>☁️</w:t>
      </w:r>
      <w:r>
        <w:rPr>
          <w:rFonts w:ascii="Arial" w:hAnsi="Arial" w:cs="Arial"/>
        </w:rPr>
        <w:t xml:space="preserve"> Capa de Backend Cloud (Supabase / External)"]</w:t>
      </w:r>
    </w:p>
    <w:p w14:paraId="15D1E34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Supa_Auth["Supabase Auth Service"]</w:t>
      </w:r>
    </w:p>
    <w:p w14:paraId="641EEB3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Supa_DB[(Supabase PostgreSQL Database)]</w:t>
      </w:r>
    </w:p>
    <w:p w14:paraId="38F08DF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Google_Auth["Google OAuth Provider"]</w:t>
      </w:r>
    </w:p>
    <w:p w14:paraId="36F06C7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WhatsApp_API["App WhatsApp Externa"]</w:t>
      </w:r>
    </w:p>
    <w:p w14:paraId="1B5EC06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end</w:t>
      </w:r>
    </w:p>
    <w:p w14:paraId="4740FF7B" w14:textId="77777777" w:rsidR="000B37B8" w:rsidRDefault="000B37B8">
      <w:pPr>
        <w:rPr>
          <w:rFonts w:ascii="Arial" w:hAnsi="Arial" w:cs="Arial"/>
        </w:rPr>
      </w:pPr>
    </w:p>
    <w:p w14:paraId="209CFBF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%% Relaciones Capa UI -&gt; Capa Logica / Servicios</w:t>
      </w:r>
    </w:p>
    <w:p w14:paraId="2F0D249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UI_Login --&gt; Svc_Auth</w:t>
      </w:r>
    </w:p>
    <w:p w14:paraId="558C0EA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UI_Home --&gt; Svc_Supabase</w:t>
      </w:r>
    </w:p>
    <w:p w14:paraId="03A19190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UI_Fonseca --&gt; Model_Evaluacion</w:t>
      </w:r>
    </w:p>
    <w:p w14:paraId="5F023031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UI_Fonseca --&gt; Svc_Supabase</w:t>
      </w:r>
    </w:p>
    <w:p w14:paraId="76B5249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UI_Fonseca --&gt; Util_PDF</w:t>
      </w:r>
    </w:p>
    <w:p w14:paraId="7541E03A" w14:textId="77777777" w:rsidR="000B37B8" w:rsidRDefault="000B37B8">
      <w:pPr>
        <w:rPr>
          <w:rFonts w:ascii="Arial" w:hAnsi="Arial" w:cs="Arial"/>
        </w:rPr>
      </w:pPr>
    </w:p>
    <w:p w14:paraId="7A46BF8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UI_Directory --&gt; Model_Paciente</w:t>
      </w:r>
    </w:p>
    <w:p w14:paraId="48E06E5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UI_Directory --&gt; Svc_Supabase</w:t>
      </w:r>
    </w:p>
    <w:p w14:paraId="1E785B4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UI_Directory --&gt; Util_WhatsApp</w:t>
      </w:r>
    </w:p>
    <w:p w14:paraId="3C4BFF8C" w14:textId="77777777" w:rsidR="000B37B8" w:rsidRDefault="000B37B8">
      <w:pPr>
        <w:rPr>
          <w:rFonts w:ascii="Arial" w:hAnsi="Arial" w:cs="Arial"/>
        </w:rPr>
      </w:pPr>
    </w:p>
    <w:p w14:paraId="30E6138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UI_Prescription --&gt; Model_Receta</w:t>
      </w:r>
    </w:p>
    <w:p w14:paraId="6334DD2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UI_Prescription --&gt; Svc_Supabase</w:t>
      </w:r>
    </w:p>
    <w:p w14:paraId="0BB3CAE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UI_Prescription --&gt; Util_PDF</w:t>
      </w:r>
    </w:p>
    <w:p w14:paraId="4A8EBADC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UI_Prescription --&gt; Util_WhatsApp</w:t>
      </w:r>
    </w:p>
    <w:p w14:paraId="79CC23C3" w14:textId="77777777" w:rsidR="000B37B8" w:rsidRDefault="000B37B8">
      <w:pPr>
        <w:rPr>
          <w:rFonts w:ascii="Arial" w:hAnsi="Arial" w:cs="Arial"/>
        </w:rPr>
      </w:pPr>
    </w:p>
    <w:p w14:paraId="3397951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UI_Appointments --&gt; Svc_Supabase</w:t>
      </w:r>
    </w:p>
    <w:p w14:paraId="1D930AE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UI_Appointments --&gt; Util_PDF</w:t>
      </w:r>
    </w:p>
    <w:p w14:paraId="4656BD16" w14:textId="77777777" w:rsidR="000B37B8" w:rsidRDefault="000B37B8">
      <w:pPr>
        <w:rPr>
          <w:rFonts w:ascii="Arial" w:hAnsi="Arial" w:cs="Arial"/>
        </w:rPr>
      </w:pPr>
    </w:p>
    <w:p w14:paraId="3B52F32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UI_Inventory --&gt; Svc_Supabase</w:t>
      </w:r>
    </w:p>
    <w:p w14:paraId="564A0DB5" w14:textId="77777777" w:rsidR="000B37B8" w:rsidRDefault="000B37B8">
      <w:pPr>
        <w:rPr>
          <w:rFonts w:ascii="Arial" w:hAnsi="Arial" w:cs="Arial"/>
        </w:rPr>
      </w:pPr>
    </w:p>
    <w:p w14:paraId="07E3314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%% Relaciones Capa Servicios -&gt; Backend Cloud</w:t>
      </w:r>
    </w:p>
    <w:p w14:paraId="0F7BD3E4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Svc_Auth --&gt; Supa_Auth</w:t>
      </w:r>
    </w:p>
    <w:p w14:paraId="6FB1176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Svc_Auth --&gt; Google_Auth</w:t>
      </w:r>
    </w:p>
    <w:p w14:paraId="43E81F4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Svc_Supabase --&gt; Supa_DB</w:t>
      </w:r>
    </w:p>
    <w:p w14:paraId="68410D2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Util_WhatsApp --&gt; WhatsApp_API</w:t>
      </w:r>
    </w:p>
    <w:p w14:paraId="54225EFD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```</w:t>
      </w:r>
    </w:p>
    <w:p w14:paraId="193596A9" w14:textId="77777777" w:rsidR="000B37B8" w:rsidRDefault="000B37B8">
      <w:pPr>
        <w:rPr>
          <w:rFonts w:ascii="Arial" w:hAnsi="Arial" w:cs="Arial"/>
        </w:rPr>
      </w:pPr>
    </w:p>
    <w:p w14:paraId="6545478E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#### </w:t>
      </w:r>
      <w:r>
        <w:rPr>
          <w:rFonts w:ascii="Segoe UI Emoji" w:hAnsi="Segoe UI Emoji" w:cs="Segoe UI Emoji"/>
        </w:rPr>
        <w:t>🧩</w:t>
      </w:r>
      <w:r>
        <w:rPr>
          <w:rFonts w:ascii="Arial" w:hAnsi="Arial" w:cs="Arial"/>
        </w:rPr>
        <w:t xml:space="preserve"> Descripción de Componentes por Capa:</w:t>
      </w:r>
    </w:p>
    <w:p w14:paraId="2DFBAC70" w14:textId="77777777" w:rsidR="000B37B8" w:rsidRDefault="000B37B8">
      <w:pPr>
        <w:rPr>
          <w:rFonts w:ascii="Arial" w:hAnsi="Arial" w:cs="Arial"/>
        </w:rPr>
      </w:pPr>
    </w:p>
    <w:p w14:paraId="7C6FE323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1. **Capa de Presentación (UI Flutter)**:</w:t>
      </w:r>
    </w:p>
    <w:p w14:paraId="6D035C8F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Comprende los widgets de pantalla (`StatefulWidget` / `StatelessWidget`) que construyen la interfaz clínica. Incluye las vistas de autenticación, el panel principal, el módulo de evaluación Fonseca, el expediente de pacientes, la prescripción con el lienzo de firma digital (`SignaturePadDialog`), las citas y el inventario.</w:t>
      </w:r>
    </w:p>
    <w:p w14:paraId="44C931EB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2. **Capa de Lógica de Negocio y Modelos**:</w:t>
      </w:r>
    </w:p>
    <w:p w14:paraId="4867E926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Contiene las clases estructuradas Dart (`Paciente`, `Evaluacion`, `Reporte`, `User`, `ConfiguracionApp`) encargadas del mapeo y serialización de datos (`fromMap` / `toMap`), así como el `ThemeProvider` para la reactividad del tema visual.</w:t>
      </w:r>
    </w:p>
    <w:p w14:paraId="16E2F55A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3. **Capa de Integración y Servicios**:</w:t>
      </w:r>
    </w:p>
    <w:p w14:paraId="7E0EFDF9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**`AuthService`**: Gestiona las operaciones de inicio de sesión, registro y Google Sign-In.</w:t>
      </w:r>
    </w:p>
    <w:p w14:paraId="3F1D79B2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**`SupabaseService`**: Maneja el intercambio de datos HTTP REST con Supabase, implementando persistencia multi-nivel tolerante a fallos de columnas.</w:t>
      </w:r>
    </w:p>
    <w:p w14:paraId="32276AD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**`PdfGenerator`**: Componente encargado de compilar e impartir formato visual a los documentos PDF oficiales con la librería `pdf` y `printing`.</w:t>
      </w:r>
    </w:p>
    <w:p w14:paraId="390016F8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**`URL Launcher`**: Componente encargado de invocar intents del sistema operativo para abrir la aplicación externa de WhatsApp.</w:t>
      </w:r>
    </w:p>
    <w:p w14:paraId="238D45F7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>4. **Capa de Backend Cloud**:</w:t>
      </w:r>
    </w:p>
    <w:p w14:paraId="4EF0FB85" w14:textId="77777777" w:rsidR="000B37B8" w:rsidRDefault="000B37B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- Plataforma en la nube de **Supabase** que provee autenticación JWT (`Supabase Auth`) y almacenamiento relacional PostgreSQL con políticas RLS.</w:t>
      </w:r>
    </w:p>
    <w:p w14:paraId="5B7201FE" w14:textId="103B5322" w:rsidR="00D712A3" w:rsidRPr="000B37B8" w:rsidRDefault="00D712A3">
      <w:pPr>
        <w:rPr>
          <w:rFonts w:ascii="Arial" w:hAnsi="Arial" w:cs="Arial"/>
        </w:rPr>
      </w:pPr>
    </w:p>
    <w:sectPr w:rsidR="00D712A3" w:rsidRPr="000B3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B8"/>
    <w:rsid w:val="000B37B8"/>
    <w:rsid w:val="00CE40E0"/>
    <w:rsid w:val="00D7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B5A1AA"/>
  <w15:chartTrackingRefBased/>
  <w15:docId w15:val="{7DC76522-9310-4882-9A5F-FB49E76E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7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7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7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7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7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7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7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4922</Words>
  <Characters>27073</Characters>
  <Application>Microsoft Office Word</Application>
  <DocSecurity>0</DocSecurity>
  <Lines>225</Lines>
  <Paragraphs>63</Paragraphs>
  <ScaleCrop>false</ScaleCrop>
  <Company/>
  <LinksUpToDate>false</LinksUpToDate>
  <CharactersWithSpaces>31932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Ludin Solis</dc:creator>
  <cp:keywords/>
  <dc:description/>
  <cp:lastModifiedBy>Ludin Solis</cp:lastModifiedBy>
  <cp:revision>2</cp:revision>
  <dcterms:created xsi:type="dcterms:W3CDTF">2026-09-04T01:54:00Z</dcterms:created>
  <dcterms:modified xsi:type="dcterms:W3CDTF">2026-09-04T01:54:00Z</dcterms:modified>
</cp:coreProperties>
</file>