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Buscamos formar y transformar el futuro de nuestros alumnos.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Transformemos juntos tus sueños en </w:t>
      </w:r>
      <w:r w:rsidDel="00000000" w:rsidR="00000000" w:rsidRPr="00000000">
        <w:rPr>
          <w:b w:val="1"/>
          <w:rtl w:val="0"/>
        </w:rPr>
        <w:t xml:space="preserve">historias que trasciendan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 posiciones abiertas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