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4E5F"/>
          <w:sz w:val="40"/>
          <w:szCs w:val="40"/>
        </w:rPr>
        <w:t xml:space="preserve">PRÉPARATION À LA SOUTENANCE</w:t>
      </w:r>
    </w:p>
    <w:p>
      <w:pPr>
        <w:spacing w:after="300"/>
      </w:pPr>
    </w:p>
    <w:p>
      <w:pPr>
        <w:jc w:val="center"/>
      </w:pPr>
      <w:r>
        <w:rPr>
          <w:b/>
          <w:bCs/>
          <w:color w:val="2E86AB"/>
          <w:sz w:val="30"/>
          <w:szCs w:val="30"/>
        </w:rPr>
        <w:t xml:space="preserve">Détecteur de spam SMS pour AT&amp;T</w:t>
      </w:r>
    </w:p>
    <w:p>
      <w:pPr>
        <w:spacing w:after="600" w:before="100"/>
        <w:jc w:val="center"/>
      </w:pPr>
      <w:r>
        <w:rPr>
          <w:i/>
          <w:iCs/>
          <w:sz w:val="22"/>
          <w:szCs w:val="22"/>
        </w:rPr>
        <w:t xml:space="preserve">Script de présentation orale (≈ 5 min) + questions probables du jury</w:t>
      </w:r>
    </w:p>
    <w:p>
      <w:r>
        <w:br w:type="page"/>
      </w:r>
    </w:p>
    <w:p>
      <w:pPr>
        <w:pStyle w:val="Heading1"/>
        <w:spacing w:after="200" w:before="400"/>
      </w:pPr>
      <w:r>
        <w:t xml:space="preserve">1. Script de présentation orale (≈ 5 minutes)</w:t>
      </w:r>
    </w:p>
    <w:p>
      <w:pPr>
        <w:spacing w:after="160" w:line="276"/>
      </w:pPr>
      <w:r>
        <w:rPr>
          <w:i/>
          <w:iCs/>
          <w:sz w:val="20"/>
          <w:szCs w:val="20"/>
        </w:rPr>
        <w:t xml:space="preserve">Ce script est calibré pour une lecture à voix haute d'environ 5 minutes (un débit naturel tourne autour de 130-150 mots/minute). Les minutages entre crochets sont indicatifs — adapte le rythme à l'oral, ne le récite pas mot à mot : garde tes propres formulations là où tu es à l'aise.</w:t>
      </w:r>
    </w:p>
    <w:p>
      <w:pPr>
        <w:shd w:fill="EAF2F5" w:color="auto" w:val="clear"/>
        <w:spacing w:after="120" w:before="400"/>
      </w:pPr>
      <w:r>
        <w:rPr>
          <w:b/>
          <w:bCs/>
          <w:color w:val="2E86AB"/>
          <w:sz w:val="22"/>
          <w:szCs w:val="22"/>
        </w:rPr>
        <w:t xml:space="preserve">Introduction — contexte et objectif</w:t>
      </w:r>
    </w:p>
    <w:p>
      <w:pPr>
        <w:spacing w:after="160" w:line="276"/>
      </w:pPr>
      <w:r>
        <w:rPr>
          <w:b/>
          <w:bCs/>
          <w:color w:val="8A8A8A"/>
          <w:sz w:val="18"/>
          <w:szCs w:val="18"/>
        </w:rPr>
        <w:t xml:space="preserve">[0:00 – 0:45]  </w:t>
      </w:r>
      <w:r>
        <w:rPr>
          <w:i w:val="false"/>
          <w:iCs w:val="false"/>
        </w:rPr>
        <w:t xml:space="preserve">Bonjour, je vais vous présenter mon projet de deep learning réalisé pour AT&amp;T : un détecteur automatique de spam SMS.</w:t>
      </w:r>
    </w:p>
    <w:p>
      <w:pPr>
        <w:spacing w:after="160" w:line="276"/>
      </w:pPr>
      <w:r>
        <w:t xml:space="preserve">AT&amp;T est un des plus gros opérateurs télécom au monde, et comme tous les opérateurs, il doit protéger ses utilisateurs contre les messages indésirables. Jusqu'ici, le signalement des spams se faisait manuellement, ce qui n'est plus tenable à l'échelle de millions d'utilisateurs. L'objectif du projet est donc de construire un modèle capable de classifier automatiquement un SMS comme spam ou non, uniquement à partir de son contenu textuel.</w:t>
      </w:r>
    </w:p>
    <w:p>
      <w:pPr>
        <w:shd w:fill="EAF2F5" w:color="auto" w:val="clear"/>
        <w:spacing w:after="120" w:before="400"/>
      </w:pPr>
      <w:r>
        <w:rPr>
          <w:b/>
          <w:bCs/>
          <w:color w:val="2E86AB"/>
          <w:sz w:val="22"/>
          <w:szCs w:val="22"/>
        </w:rPr>
        <w:t xml:space="preserve">Les données</w:t>
      </w:r>
    </w:p>
    <w:p>
      <w:pPr>
        <w:spacing w:after="160" w:line="276"/>
      </w:pPr>
      <w:r>
        <w:rPr>
          <w:b/>
          <w:bCs/>
          <w:color w:val="8A8A8A"/>
          <w:sz w:val="18"/>
          <w:szCs w:val="18"/>
        </w:rPr>
        <w:t xml:space="preserve">[0:45 – 1:30]  </w:t>
      </w:r>
      <w:r>
        <w:rPr>
          <w:i w:val="false"/>
          <w:iCs w:val="false"/>
        </w:rPr>
        <w:t xml:space="preserve">J'ai travaillé sur le jeu de données SMS Spam Collection, qui contient 5 572 SMS en anglais, étiquetés ham ou spam.</w:t>
      </w:r>
    </w:p>
    <w:p>
      <w:pPr>
        <w:spacing w:after="160" w:line="276"/>
      </w:pPr>
      <w:r>
        <w:t xml:space="preserve">Ce jeu de données est fortement déséquilibré : seulement 13 % des messages sont des spams. En explorant les données, j'ai remarqué deux signaux assez nets : les spams sont en moyenne deux fois plus longs que les messages normaux, et ils contiennent beaucoup plus de caractères numériques — numéros de téléphone, codes promotionnels, etc. Ces deux observations me serviront plus tard comme features additionnelles.</w:t>
      </w:r>
    </w:p>
    <w:p>
      <w:pPr>
        <w:shd w:fill="EAF2F5" w:color="auto" w:val="clear"/>
        <w:spacing w:after="120" w:before="400"/>
      </w:pPr>
      <w:r>
        <w:rPr>
          <w:b/>
          <w:bCs/>
          <w:color w:val="2E86AB"/>
          <w:sz w:val="22"/>
          <w:szCs w:val="22"/>
        </w:rPr>
        <w:t xml:space="preserve">Méthodologie</w:t>
      </w:r>
    </w:p>
    <w:p>
      <w:pPr>
        <w:spacing w:after="160" w:line="276"/>
      </w:pPr>
      <w:r>
        <w:rPr>
          <w:b/>
          <w:bCs/>
          <w:color w:val="8A8A8A"/>
          <w:sz w:val="18"/>
          <w:szCs w:val="18"/>
        </w:rPr>
        <w:t xml:space="preserve">[1:30 – 2:15]  </w:t>
      </w:r>
      <w:r>
        <w:rPr>
          <w:i w:val="false"/>
          <w:iCs w:val="false"/>
        </w:rPr>
        <w:t xml:space="preserve">Côté prétraitement, j'ai nettoyé le texte, appliqué une lemmatisation avec spaCy pour réduire les mots à leur forme canonique, puis tokenisé et normalisé la longueur des séquences.</w:t>
      </w:r>
    </w:p>
    <w:p>
      <w:pPr>
        <w:spacing w:after="160" w:line="276"/>
      </w:pPr>
      <w:r>
        <w:t xml:space="preserve">Pour gérer le déséquilibre des classes, j'ai isolé un ensemble de validation qui garde la distribution réelle — c'est lui qui sert de juge final, impartial — et j'ai rééquilibré uniquement l'ensemble d'entraînement par sous-échantillonnage, avec un ratio de 4 messages légitimes pour 1 spam.</w:t>
      </w:r>
    </w:p>
    <w:p>
      <w:pPr>
        <w:shd w:fill="EAF2F5" w:color="auto" w:val="clear"/>
        <w:spacing w:after="120" w:before="400"/>
      </w:pPr>
      <w:r>
        <w:rPr>
          <w:b/>
          <w:bCs/>
          <w:color w:val="2E86AB"/>
          <w:sz w:val="22"/>
          <w:szCs w:val="22"/>
        </w:rPr>
        <w:t xml:space="preserve">Les modèles testés</w:t>
      </w:r>
    </w:p>
    <w:p>
      <w:pPr>
        <w:spacing w:after="160" w:line="276"/>
      </w:pPr>
      <w:r>
        <w:rPr>
          <w:b/>
          <w:bCs/>
          <w:color w:val="8A8A8A"/>
          <w:sz w:val="18"/>
          <w:szCs w:val="18"/>
        </w:rPr>
        <w:t xml:space="preserve">[2:15 – 4:00]  </w:t>
      </w:r>
      <w:r>
        <w:rPr>
          <w:i w:val="false"/>
          <w:iCs w:val="false"/>
        </w:rPr>
        <w:t xml:space="preserve">J'ai testé six configurations, en complexité croissante, pour objectiver l'apport réel de chaque étape.</w:t>
      </w:r>
    </w:p>
    <w:p>
      <w:pPr>
        <w:spacing w:after="160" w:line="276"/>
      </w:pPr>
      <w:r>
        <w:t xml:space="preserve">Le premier modèle, une baseline volontairement simple avec juste une couche d'embedding et des couches denses, obtient déjà 98,7 % d'accuracy. J'ai ensuite testé deux réseaux récurrents construits à la main, mais ils font moins bien que la baseline — avec un jeu de données de cette taille, ces couches sont plus difficiles à entraîner et perdent en rappel, c'est-à-dire qu'elles laissent passer plus de spams.</w:t>
      </w:r>
    </w:p>
    <w:p>
      <w:pPr>
        <w:spacing w:after="160" w:line="276"/>
      </w:pPr>
      <w:r>
        <w:t xml:space="preserve">J'ai donc basculé sur le transfer learning avec DistilBERT, une version allégée de BERT pré-entraînée sur un immense corpus. En gelant ses poids et en n'entraînant qu'une petite tête de classification, j'obtiens déjà un léger gain. Et en repartant d'un DistilBERT déjà spécialisé pour la détection de spam SMS, disponible sur Hugging Face, j'atteins 99,6 % d'accuracy avec une precision parfaite de 1,0.</w:t>
      </w:r>
    </w:p>
    <w:p>
      <w:pPr>
        <w:spacing w:after="160" w:line="276"/>
      </w:pPr>
      <w:r>
        <w:t xml:space="preserve">Enfin, j'ai enrichi ce dernier modèle avec les deux features numériques identifiées au début — longueur et nombre de chiffres. C'est mon meilleur modèle final : 99,8 % d'accuracy, et un recall de 98,2 %, soit seulement 2 spams manqués sur 112 dans l'ensemble de validation.</w:t>
      </w:r>
    </w:p>
    <w:p>
      <w:pPr>
        <w:shd w:fill="EAF2F5" w:color="auto" w:val="clear"/>
        <w:spacing w:after="120" w:before="400"/>
      </w:pPr>
      <w:r>
        <w:rPr>
          <w:b/>
          <w:bCs/>
          <w:color w:val="2E86AB"/>
          <w:sz w:val="22"/>
          <w:szCs w:val="22"/>
        </w:rPr>
        <w:t xml:space="preserve">Conclusion et limites</w:t>
      </w:r>
    </w:p>
    <w:p>
      <w:pPr>
        <w:spacing w:after="160" w:line="276"/>
      </w:pPr>
      <w:r>
        <w:rPr>
          <w:b/>
          <w:bCs/>
          <w:color w:val="8A8A8A"/>
          <w:sz w:val="18"/>
          <w:szCs w:val="18"/>
        </w:rPr>
        <w:t xml:space="preserve">[4:00 – 4:45]  </w:t>
      </w:r>
      <w:r>
        <w:rPr>
          <w:i w:val="false"/>
          <w:iCs w:val="false"/>
        </w:rPr>
        <w:t xml:space="preserve">Pour conclure, ce projet montre que la complexité n'est pas toujours gage de performance : mon modèle le plus simple bat mes réseaux récurrents faits main.</w:t>
      </w:r>
    </w:p>
    <w:p>
      <w:pPr>
        <w:spacing w:after="160" w:line="276"/>
      </w:pPr>
      <w:r>
        <w:t xml:space="preserve">Le vrai gain vient du transfer learning, en particulier quand on part d'un modèle déjà pré-entraîné sur une tâche proche. Je reste cependant prudent sur la généralisation de ces scores : le jeu de données est ancien, uniquement en anglais, et je n'ai pas fait de validation croisée. Des pistes d'amélioration restent ouvertes, notamment un fine-tuning partiel de DistilBERT plutôt que de garder ses poids entièrement gelés.</w:t>
      </w:r>
    </w:p>
    <w:p>
      <w:pPr>
        <w:spacing w:after="160" w:line="276"/>
      </w:pPr>
      <w:r>
        <w:rPr>
          <w:b/>
          <w:bCs/>
          <w:color w:val="8A8A8A"/>
          <w:sz w:val="18"/>
          <w:szCs w:val="18"/>
        </w:rPr>
        <w:t xml:space="preserve">[4:45 – 5:00]  </w:t>
      </w:r>
      <w:r>
        <w:rPr>
          <w:i w:val="false"/>
          <w:iCs w:val="false"/>
        </w:rPr>
        <w:t xml:space="preserve">Je vous remercie pour votre attention, et je suis à votre disposition pour vos questions.</w:t>
      </w:r>
    </w:p>
    <w:p>
      <w:r>
        <w:br w:type="page"/>
      </w:r>
    </w:p>
    <w:p>
      <w:pPr>
        <w:pStyle w:val="Heading1"/>
        <w:spacing w:after="200" w:before="400"/>
      </w:pPr>
      <w:r>
        <w:t xml:space="preserve">2. Questions probables du jury et pistes de réponse</w:t>
      </w:r>
    </w:p>
    <w:p>
      <w:pPr>
        <w:spacing w:after="160" w:line="276"/>
      </w:pPr>
      <w:r>
        <w:rPr>
          <w:i/>
          <w:iCs/>
          <w:sz w:val="20"/>
          <w:szCs w:val="20"/>
        </w:rPr>
        <w:t xml:space="preserve">Les questions sont regroupées par thème. Les réponses proposées sont des pistes à t'approprier — ne les récite pas non plus par cœur, elles doivent surtout te donner de la matière pour improviser sereinement.</w:t>
      </w:r>
    </w:p>
    <w:p>
      <w:pPr>
        <w:pStyle w:val="Heading2"/>
        <w:spacing w:after="150" w:before="300"/>
      </w:pPr>
      <w:r>
        <w:t xml:space="preserve">A. Choix méthodologiques (prétraitement, split, undersampling)</w:t>
      </w:r>
    </w:p>
    <w:p>
      <w:pPr>
        <w:spacing w:after="80" w:before="240"/>
      </w:pPr>
      <w:r>
        <w:rPr>
          <w:b/>
          <w:bCs/>
          <w:color w:val="1F4E5F"/>
          <w:sz w:val="23"/>
          <w:szCs w:val="23"/>
        </w:rPr>
        <w:t xml:space="preserve">Q — Pourquoi un ratio d'undersampling de 4 hams pour 1 spam, et pas une autre méthode comme SMOTE ou class_weight ?</w:t>
      </w:r>
    </w:p>
    <w:p>
      <w:pPr>
        <w:spacing w:after="60" w:line="270"/>
      </w:pPr>
      <w:r>
        <w:rPr>
          <w:color w:val="222222"/>
        </w:rPr>
        <w:t xml:space="preserve">J'ai testé plusieurs ratios empiriquement et celui-ci offrait le meilleur compromis entre volume de données conservé et équilibre des classes. Je n'ai pas utilisé SMOTE, qui génère des exemples synthétiques par interpolation — une opération peu naturelle sur du texte tokenisé, où interpoler entre deux séquences n'a pas vraiment de sens sémantique. À l'inverse, l'undersampling ne travaille qu'avec de vrais messages. Le class_weight est une piste alternative que je n'ai pas testée mais qui mériterait de l'être.</w:t>
      </w:r>
    </w:p>
    <w:p>
      <w:pPr>
        <w:spacing w:after="80" w:before="240"/>
      </w:pPr>
      <w:r>
        <w:rPr>
          <w:b/>
          <w:bCs/>
          <w:color w:val="1F4E5F"/>
          <w:sz w:val="23"/>
          <w:szCs w:val="23"/>
        </w:rPr>
        <w:t xml:space="preserve">Q — Pourquoi limiter le vocabulaire à 2000 mots ?</w:t>
      </w:r>
    </w:p>
    <w:p>
      <w:pPr>
        <w:spacing w:after="60" w:line="270"/>
      </w:pPr>
      <w:r>
        <w:rPr>
          <w:color w:val="222222"/>
        </w:rPr>
        <w:t xml:space="preserve">C'est un choix empirique : un vocabulaire plus large risque de faire surapprendre un modèle sur un corpus d'entraînement relativement petit (moins de 3000 messages après rééquilibrage), alors qu'un vocabulaire trop restreint perd de l'information. 2000 mots couvrent l'essentiel du vocabulaire récurrent tout en gardant un token "hors-vocabulaire" pour le reste.</w:t>
      </w:r>
    </w:p>
    <w:p>
      <w:pPr>
        <w:spacing w:after="80" w:before="240"/>
      </w:pPr>
      <w:r>
        <w:rPr>
          <w:b/>
          <w:bCs/>
          <w:color w:val="1F4E5F"/>
          <w:sz w:val="23"/>
          <w:szCs w:val="23"/>
        </w:rPr>
        <w:t xml:space="preserve">Q — Pourquoi la lemmatisation plutôt que le stemming, ou l'absence de normalisation ?</w:t>
      </w:r>
    </w:p>
    <w:p>
      <w:pPr>
        <w:spacing w:after="60" w:line="270"/>
      </w:pPr>
      <w:r>
        <w:rPr>
          <w:color w:val="222222"/>
        </w:rPr>
        <w:t xml:space="preserve">La lemmatisation avec spaCy donne des mots réels et lisibles (contrairement au stemming, plus brutal), ce qui aide à regrouper des variantes d'un même mot sous un seul token — un vrai avantage quand le vocabulaire est volontairement limité à 2000 mots.</w:t>
      </w:r>
    </w:p>
    <w:p>
      <w:pPr>
        <w:spacing w:after="80" w:before="240"/>
      </w:pPr>
      <w:r>
        <w:rPr>
          <w:b/>
          <w:bCs/>
          <w:color w:val="1F4E5F"/>
          <w:sz w:val="23"/>
          <w:szCs w:val="23"/>
        </w:rPr>
        <w:t xml:space="preserve">Q — Quelle est la différence entre votre ensemble de test et votre ensemble de validation ?</w:t>
      </w:r>
    </w:p>
    <w:p>
      <w:pPr>
        <w:spacing w:after="60" w:line="270"/>
      </w:pPr>
      <w:r>
        <w:rPr>
          <w:color w:val="222222"/>
        </w:rPr>
        <w:t xml:space="preserve">L'ensemble de validation est isolé avant tout rééquilibrage et garde la distribution réelle des classes (13 % de spams) : il sert uniquement à la comparaison finale, impartiale, entre tous les modèles. L'ensemble de test, lui, provient du sous-ensemble rééquilibré et est utilisé pendant le développement, pour suivre l'entraînement. Séparer les deux évite une fuite de données qui aurait faussé l'évaluation finale.</w:t>
      </w:r>
    </w:p>
    <w:p>
      <w:pPr>
        <w:pStyle w:val="Heading2"/>
        <w:spacing w:after="150" w:before="300"/>
      </w:pPr>
      <w:r>
        <w:t xml:space="preserve">B. Choix de modélisation</w:t>
      </w:r>
    </w:p>
    <w:p>
      <w:pPr>
        <w:spacing w:after="80" w:before="240"/>
      </w:pPr>
      <w:r>
        <w:rPr>
          <w:b/>
          <w:bCs/>
          <w:color w:val="1F4E5F"/>
          <w:sz w:val="23"/>
          <w:szCs w:val="23"/>
        </w:rPr>
        <w:t xml:space="preserve">Q — Pourquoi DistilBERT plutôt que BERT complet, RoBERTa ou un autre modèle ?</w:t>
      </w:r>
    </w:p>
    <w:p>
      <w:pPr>
        <w:spacing w:after="60" w:line="270"/>
      </w:pPr>
      <w:r>
        <w:rPr>
          <w:color w:val="222222"/>
        </w:rPr>
        <w:t xml:space="preserve">DistilBERT conserve environ 97 % des performances de BERT avec 40 % de paramètres en moins, donc une inférence plus rapide et moins coûteuse. Pour un cas d'usage comme celui d'AT&amp;T — filtrer des SMS en temps réel, à très grande échelle — ce compromis vitesse/performance est un choix pragmatique et industriellement réaliste.</w:t>
      </w:r>
    </w:p>
    <w:p>
      <w:pPr>
        <w:spacing w:after="80" w:before="240"/>
      </w:pPr>
      <w:r>
        <w:rPr>
          <w:b/>
          <w:bCs/>
          <w:color w:val="1F4E5F"/>
          <w:sz w:val="23"/>
          <w:szCs w:val="23"/>
        </w:rPr>
        <w:t xml:space="preserve">Q — Pourquoi geler les poids de DistilBERT plutôt que de le fine-tuner ?</w:t>
      </w:r>
    </w:p>
    <w:p>
      <w:pPr>
        <w:spacing w:after="60" w:line="270"/>
      </w:pPr>
      <w:r>
        <w:rPr>
          <w:color w:val="222222"/>
        </w:rPr>
        <w:t xml:space="preserve">Avec un jeu de données limité (747 spams au total), fine-tuner l'intégralité d'un modèle aussi volumineux ferait courir un risque de surapprentissage important, en plus d'un coût de calcul plus élevé. Le geler et n'entraîner qu'une petite tête de classification donne déjà d'excellents résultats. Un fine-tuning partiel des dernières couches serait une piste d'amélioration intéressante à explorer avec plus de temps.</w:t>
      </w:r>
    </w:p>
    <w:p>
      <w:pPr>
        <w:spacing w:after="80" w:before="240"/>
      </w:pPr>
      <w:r>
        <w:rPr>
          <w:b/>
          <w:bCs/>
          <w:color w:val="1F4E5F"/>
          <w:sz w:val="23"/>
          <w:szCs w:val="23"/>
        </w:rPr>
        <w:t xml:space="preserve">Q — Pourquoi ne pas avoir utilisé des embeddings pré-entraînés (GloVe, Word2Vec) pour la baseline ?</w:t>
      </w:r>
    </w:p>
    <w:p>
      <w:pPr>
        <w:spacing w:after="60" w:line="270"/>
      </w:pPr>
      <w:r>
        <w:rPr>
          <w:color w:val="222222"/>
        </w:rPr>
        <w:t xml:space="preserve">Le modèle baseline apprend son propre embedding sur un vocabulaire volontairement restreint et dédié à la tâche, ce qui fonctionne déjà bien ici. Des embeddings pré-entraînés pourraient toutefois améliorer la généralisation, en particulier face à du vocabulaire jamais vu pendant l'entraînement.</w:t>
      </w:r>
    </w:p>
    <w:p>
      <w:pPr>
        <w:spacing w:after="80" w:before="240"/>
      </w:pPr>
      <w:r>
        <w:rPr>
          <w:b/>
          <w:bCs/>
          <w:color w:val="1F4E5F"/>
          <w:sz w:val="23"/>
          <w:szCs w:val="23"/>
        </w:rPr>
        <w:t xml:space="preserve">Q — Pourquoi deux réseaux récurrents (modèles 2 et 3) plutôt que des LSTM ou GRU ?</w:t>
      </w:r>
    </w:p>
    <w:p>
      <w:pPr>
        <w:spacing w:after="60" w:line="270"/>
      </w:pPr>
      <w:r>
        <w:rPr>
          <w:color w:val="222222"/>
        </w:rPr>
        <w:t xml:space="preserve">L'objectif de ces deux modèles était de tester si une architecture séquentielle simple apportait un gain par rapport à la baseline. Les deux variantes SimpleRNN ont déjà montré leurs limites sur ce volume de données ; je n'ai pas poussé vers des LSTM/GRU car les résultats du transfer learning étaient déjà nettement meilleurs, mais ce serait effectivement une comparaison intéressante à ajouter.</w:t>
      </w:r>
    </w:p>
    <w:p>
      <w:pPr>
        <w:pStyle w:val="Heading2"/>
        <w:spacing w:after="150" w:before="300"/>
      </w:pPr>
      <w:r>
        <w:t xml:space="preserve">C. Évaluation et fiabilité des résultats</w:t>
      </w:r>
    </w:p>
    <w:p>
      <w:pPr>
        <w:spacing w:after="80" w:before="240"/>
      </w:pPr>
      <w:r>
        <w:rPr>
          <w:b/>
          <w:bCs/>
          <w:color w:val="1F4E5F"/>
          <w:sz w:val="23"/>
          <w:szCs w:val="23"/>
        </w:rPr>
        <w:t xml:space="preserve">Q — Vos scores sont très élevés (jusqu'à 99,8 % d'accuracy) — n'y a-t-il pas un risque de surapprentissage ou d'évaluation trop optimiste ?</w:t>
      </w:r>
    </w:p>
    <w:p>
      <w:pPr>
        <w:spacing w:after="60" w:line="270"/>
      </w:pPr>
      <w:r>
        <w:rPr>
          <w:color w:val="222222"/>
        </w:rPr>
        <w:t xml:space="preserve">L'ensemble de validation est resté totalement à l'écart de l'entraînement et du rééquilibrage, donc l'évaluation reste honnête sur ce jeu de données. Cela dit, je reste prudent : je n'ai fait qu'un seul split (pas de validation croisée), et le jeu SMS Spam Collection est un dataset académique assez daté et peut-être plus "facile" que les spams réels et actuels, où le vocabulaire évolue constamment. Une validation croisée et un test sur des données plus récentes renforceraient la confiance dans ces chiffres.</w:t>
      </w:r>
    </w:p>
    <w:p>
      <w:pPr>
        <w:spacing w:after="80" w:before="240"/>
      </w:pPr>
      <w:r>
        <w:rPr>
          <w:b/>
          <w:bCs/>
          <w:color w:val="1F4E5F"/>
          <w:sz w:val="23"/>
          <w:szCs w:val="23"/>
        </w:rPr>
        <w:t xml:space="preserve">Q — Le seuil de décision à 0,5 est-il le bon choix pour ce cas d'usage métier ?</w:t>
      </w:r>
    </w:p>
    <w:p>
      <w:pPr>
        <w:spacing w:after="60" w:line="270"/>
      </w:pPr>
      <w:r>
        <w:rPr>
          <w:color w:val="222222"/>
        </w:rPr>
        <w:t xml:space="preserve">Pas nécessairement. Pour AT&amp;T, bloquer un message légitime (faux positif) est probablement plus coûteux que laisser passer un spam occasionnel (faux négatif) — un message important raté peut avoir de vraies conséquences pour l'utilisateur. J'ai d'ailleurs testé un seuil à 0,9 sur le modèle baseline : la precision progresse légèrement au prix du recall. Le seuil optimal est un arbitrage métier à valider avec AT&amp;T selon leur tolérance.</w:t>
      </w:r>
    </w:p>
    <w:p>
      <w:pPr>
        <w:spacing w:after="80" w:before="240"/>
      </w:pPr>
      <w:r>
        <w:rPr>
          <w:b/>
          <w:bCs/>
          <w:color w:val="1F4E5F"/>
          <w:sz w:val="23"/>
          <w:szCs w:val="23"/>
        </w:rPr>
        <w:t xml:space="preserve">Q — Comment expliquez-vous les faux négatifs restants de votre meilleur modèle ?</w:t>
      </w:r>
    </w:p>
    <w:p>
      <w:pPr>
        <w:spacing w:after="60" w:line="270"/>
      </w:pPr>
      <w:r>
        <w:rPr>
          <w:color w:val="222222"/>
        </w:rPr>
        <w:t xml:space="preserve">L'analyse montre que les 2 derniers faux négatifs sont des spams atypiques : peu de chiffres et une longueur intermédiaire, qui ne correspondent ni au profil type d'un ham ni à celui d'un spam. Même les features numériques ajoutées ne suffisent pas à les corriger — cela illustre une limite intrinsèque d'un modèle qui ne se base que sur le contenu textuel, sans autre métadonnée.</w:t>
      </w:r>
    </w:p>
    <w:p>
      <w:pPr>
        <w:pStyle w:val="Heading2"/>
        <w:spacing w:after="150" w:before="300"/>
      </w:pPr>
      <w:r>
        <w:t xml:space="preserve">D. Vision métier, déploiement et limites</w:t>
      </w:r>
    </w:p>
    <w:p>
      <w:pPr>
        <w:spacing w:after="80" w:before="240"/>
      </w:pPr>
      <w:r>
        <w:rPr>
          <w:b/>
          <w:bCs/>
          <w:color w:val="1F4E5F"/>
          <w:sz w:val="23"/>
          <w:szCs w:val="23"/>
        </w:rPr>
        <w:t xml:space="preserve">Q — Comment déploieriez-vous ce modèle en production, à l'échelle de millions de SMS ?</w:t>
      </w:r>
    </w:p>
    <w:p>
      <w:pPr>
        <w:spacing w:after="60" w:line="270"/>
      </w:pPr>
      <w:r>
        <w:rPr>
          <w:color w:val="222222"/>
        </w:rPr>
        <w:t xml:space="preserve">Le modèle serait exposé via une API (sur le même principe que l'environnement Docker déjà fourni pour ce projet), avec un système de monitoring pour suivre ses performances en conditions réelles. Comme les techniques de spam évoluent, il faudrait aussi prévoir un pipeline de ré-entraînement régulier avec de nouveaux messages signalés, pour éviter une dérive du modèle dans le temps.</w:t>
      </w:r>
    </w:p>
    <w:p>
      <w:pPr>
        <w:spacing w:after="80" w:before="240"/>
      </w:pPr>
      <w:r>
        <w:rPr>
          <w:b/>
          <w:bCs/>
          <w:color w:val="1F4E5F"/>
          <w:sz w:val="23"/>
          <w:szCs w:val="23"/>
        </w:rPr>
        <w:t xml:space="preserve">Q — Quels risques ou biais identifiez-vous dans le déploiement d'un tel système ?</w:t>
      </w:r>
    </w:p>
    <w:p>
      <w:pPr>
        <w:spacing w:after="60" w:line="270"/>
      </w:pPr>
      <w:r>
        <w:rPr>
          <w:color w:val="222222"/>
        </w:rPr>
        <w:t xml:space="preserve">Le principal risque est le faux positif : bloquer un message légitime important. Le modèle a aussi été entraîné sur un jeu de données anglais et assez ancien (les SMS datent d'environ 2011-2012) — ses performances sur des spams plus récents, plus sophistiqués, ou dans d'autres langues, ne sont pas garanties. Il y a aussi une question de confidentialité, puisque le système analyse le contenu des messages des utilisateurs.</w:t>
      </w:r>
    </w:p>
    <w:p>
      <w:pPr>
        <w:spacing w:after="80" w:before="240"/>
      </w:pPr>
      <w:r>
        <w:rPr>
          <w:b/>
          <w:bCs/>
          <w:color w:val="1F4E5F"/>
          <w:sz w:val="23"/>
          <w:szCs w:val="23"/>
        </w:rPr>
        <w:t xml:space="preserve">Q — Le dataset ne concerne que l'anglais — comment adapteriez-vous le projet à un contexte multilingue ?</w:t>
      </w:r>
    </w:p>
    <w:p>
      <w:pPr>
        <w:spacing w:after="60" w:line="270"/>
      </w:pPr>
      <w:r>
        <w:rPr>
          <w:color w:val="222222"/>
        </w:rPr>
        <w:t xml:space="preserve">Deux pistes : soit ré-entraîner ou fine-tuner un modèle multilingue comme DistilmBERT ou XLM-R sur des données dans chaque langue cible, soit ajouter une étape de détection de langue en amont pour router chaque SMS vers un modèle dédié.</w:t>
      </w:r>
    </w:p>
    <w:p>
      <w:pPr>
        <w:spacing w:after="80" w:before="240"/>
      </w:pPr>
      <w:r>
        <w:rPr>
          <w:b/>
          <w:bCs/>
          <w:color w:val="1F4E5F"/>
          <w:sz w:val="23"/>
          <w:szCs w:val="23"/>
        </w:rPr>
        <w:t xml:space="preserve">Q — Si vous aviez plus de temps, quelles seraient vos priorités d'amélioration ?</w:t>
      </w:r>
    </w:p>
    <w:p>
      <w:pPr>
        <w:spacing w:after="60" w:line="270"/>
      </w:pPr>
      <w:r>
        <w:rPr>
          <w:color w:val="222222"/>
        </w:rPr>
        <w:t xml:space="preserve">Dans l'ordre : une validation croisée pour fiabiliser les scores, un fine-tuning partiel de DistilBERT plutôt que des poids entièrement gelés, un jeu de données plus large, plus récent et idéalement multilingue, et enfin la prise en compte de métadonnées additionnelles (expéditeur, fréquence d'envoi) qui pourraient enrichir le signal au-delà du seul contenu textuel.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1F4E5F"/>
      <w:sz w:val="32"/>
      <w:szCs w:val="32"/>
    </w:rPr>
  </w:style>
  <w:style w:type="paragraph" w:styleId="Heading2">
    <w:name w:val="Heading 2"/>
    <w:basedOn w:val="Normal"/>
    <w:next w:val="Normal"/>
    <w:qFormat/>
    <w:pPr>
      <w:spacing w:after="150" w:before="300"/>
    </w:pPr>
    <w:rPr>
      <w:rFonts w:ascii="Calibri" w:cs="Calibri" w:eastAsia="Calibri" w:hAnsi="Calibri"/>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2026-09-10T13:43:37.552Z</dcterms:created>
  <dcterms:modified xsi:type="dcterms:W3CDTF">2026-09-10T13:43:37.564Z</dcterms:modified>
</cp:coreProperties>
</file>

<file path=docProps/custom.xml><?xml version="1.0" encoding="utf-8"?>
<Properties xmlns="http://schemas.openxmlformats.org/officeDocument/2006/custom-properties" xmlns:vt="http://schemas.openxmlformats.org/officeDocument/2006/docPropsVTypes"/>
</file>