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6BAB"/>
          <w:sz w:val="52"/>
          <w:szCs w:val="52"/>
        </w:rPr>
        <w:t xml:space="preserve">🛡️  Outil EMI Expert</w:t>
      </w:r>
    </w:p>
    <w:p>
      <w:pPr>
        <w:spacing w:after="80" w:before="0"/>
        <w:jc w:val="center"/>
      </w:pPr>
      <w:r>
        <w:rPr>
          <w:rFonts w:ascii="Arial" w:cs="Arial" w:eastAsia="Arial" w:hAnsi="Arial"/>
          <w:color w:val="1A1A2E"/>
          <w:sz w:val="28"/>
          <w:szCs w:val="28"/>
        </w:rPr>
        <w:t xml:space="preserve">Guide de déploiement pour les collègues</w:t>
      </w:r>
    </w:p>
    <w:p>
      <w:pPr>
        <w:spacing w:after="480" w:before="0"/>
        <w:jc w:val="center"/>
      </w:pPr>
      <w:r>
        <w:rPr>
          <w:rFonts w:ascii="Arial" w:cs="Arial" w:eastAsia="Arial" w:hAnsi="Arial"/>
          <w:i/>
          <w:iCs/>
          <w:color w:val="666666"/>
          <w:sz w:val="22"/>
          <w:szCs w:val="22"/>
        </w:rPr>
        <w:t xml:space="preserve">Dupliquer et personnaliser votre propre version en 7 étapes — v4.3</w:t>
      </w:r>
    </w:p>
    <w:p>
      <w:pPr>
        <w:pBdr>
          <w:bottom w:val="single" w:color="1A6BAB" w:sz="6" w:space="1"/>
        </w:pBdr>
        <w:spacing w:after="200" w:before="200"/>
      </w:pPr>
      <w:r>
        <w:t xml:space="preserve"/>
      </w:r>
    </w:p>
    <w:p>
      <w:pPr>
        <w:spacing w:after="160" w:before="360"/>
      </w:pPr>
      <w:r>
        <w:rPr>
          <w:rFonts w:ascii="Arial" w:cs="Arial" w:eastAsia="Arial" w:hAnsi="Arial"/>
          <w:b/>
          <w:bCs/>
          <w:color w:val="1A6BAB"/>
          <w:sz w:val="34"/>
          <w:szCs w:val="34"/>
        </w:rPr>
        <w:t xml:space="preserve">Vue d'ensemble</w:t>
      </w:r>
    </w:p>
    <w:p>
      <w:pPr>
        <w:spacing w:after="80" w:before="80"/>
      </w:pPr>
      <w:r>
        <w:rPr>
          <w:rFonts w:ascii="Arial" w:cs="Arial" w:eastAsia="Arial" w:hAnsi="Arial"/>
          <w:sz w:val="22"/>
          <w:szCs w:val="22"/>
        </w:rPr>
        <w:t xml:space="preserve">Ce guide vous permet de créer votre propre version de l'outil EMI Expert, indépendante de celle de votre collègue. Vous aurez votre propre lien, vos propres clés API et pourrez personnaliser le contenu.</w:t>
      </w:r>
    </w:p>
    <w:p>
      <w:pPr>
        <w:spacing w:after="0" w:before="120"/>
      </w:pPr>
      <w:r>
        <w:t xml:space="preserve"/>
      </w:r>
    </w:p>
    <w:p>
      <w:pPr>
        <w:spacing w:after="80" w:before="80"/>
      </w:pPr>
      <w:r>
        <w:rPr>
          <w:rFonts w:ascii="Arial" w:cs="Arial" w:eastAsia="Arial" w:hAnsi="Arial"/>
          <w:sz w:val="22"/>
          <w:szCs w:val="22"/>
        </w:rPr>
        <w:t xml:space="preserve">Vous aurez besoin de créer un compte sur 4 services, tous gratuits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3006"/>
        <w:gridCol w:w="1508"/>
      </w:tblGrid>
      <w:tr>
        <w:tc>
          <w:tcPr>
            <w:tcW w:type="dxa" w:w="2256"/>
            <w:tcBorders>
              <w:top w:val="single" w:color="CCCCCC" w:sz="1"/>
              <w:left w:val="single" w:color="CCCCCC" w:sz="1"/>
              <w:bottom w:val="single" w:color="CCCCCC" w:sz="1"/>
              <w:right w:val="single" w:color="CCCCCC" w:sz="1"/>
            </w:tcBorders>
            <w:shd w:fill="1A6BAB" w:val="clear"/>
            <w:tcMar>
              <w:top w:type="dxa" w:w="100"/>
              <w:left w:type="dxa" w:w="160"/>
              <w:bottom w:type="dxa" w:w="100"/>
              <w:right w:type="dxa" w:w="160"/>
            </w:tcMar>
          </w:tcPr>
          <w:p>
            <w:r>
              <w:rPr>
                <w:rFonts w:ascii="Arial" w:cs="Arial" w:eastAsia="Arial" w:hAnsi="Arial"/>
                <w:b/>
                <w:bCs/>
                <w:color w:val="FFFFFF"/>
                <w:sz w:val="20"/>
                <w:szCs w:val="20"/>
              </w:rPr>
              <w:t xml:space="preserve">Service</w:t>
            </w:r>
          </w:p>
        </w:tc>
        <w:tc>
          <w:tcPr>
            <w:tcW w:type="dxa" w:w="2256"/>
            <w:tcBorders>
              <w:top w:val="single" w:color="CCCCCC" w:sz="1"/>
              <w:left w:val="single" w:color="CCCCCC" w:sz="1"/>
              <w:bottom w:val="single" w:color="CCCCCC" w:sz="1"/>
              <w:right w:val="single" w:color="CCCCCC" w:sz="1"/>
            </w:tcBorders>
            <w:shd w:fill="1A6BAB" w:val="clear"/>
            <w:tcMar>
              <w:top w:type="dxa" w:w="100"/>
              <w:left w:type="dxa" w:w="160"/>
              <w:bottom w:type="dxa" w:w="100"/>
              <w:right w:type="dxa" w:w="160"/>
            </w:tcMar>
          </w:tcPr>
          <w:p>
            <w:r>
              <w:rPr>
                <w:rFonts w:ascii="Arial" w:cs="Arial" w:eastAsia="Arial" w:hAnsi="Arial"/>
                <w:b/>
                <w:bCs/>
                <w:color w:val="FFFFFF"/>
                <w:sz w:val="20"/>
                <w:szCs w:val="20"/>
              </w:rPr>
              <w:t xml:space="preserve">Rôle</w:t>
            </w:r>
          </w:p>
        </w:tc>
        <w:tc>
          <w:tcPr>
            <w:tcW w:type="dxa" w:w="2256"/>
            <w:tcBorders>
              <w:top w:val="single" w:color="CCCCCC" w:sz="1"/>
              <w:left w:val="single" w:color="CCCCCC" w:sz="1"/>
              <w:bottom w:val="single" w:color="CCCCCC" w:sz="1"/>
              <w:right w:val="single" w:color="CCCCCC" w:sz="1"/>
            </w:tcBorders>
            <w:shd w:fill="1A6BAB" w:val="clear"/>
            <w:tcMar>
              <w:top w:type="dxa" w:w="100"/>
              <w:left w:type="dxa" w:w="160"/>
              <w:bottom w:type="dxa" w:w="100"/>
              <w:right w:type="dxa" w:w="160"/>
            </w:tcMar>
          </w:tcPr>
          <w:p>
            <w:r>
              <w:rPr>
                <w:rFonts w:ascii="Arial" w:cs="Arial" w:eastAsia="Arial" w:hAnsi="Arial"/>
                <w:b/>
                <w:bCs/>
                <w:color w:val="FFFFFF"/>
                <w:sz w:val="20"/>
                <w:szCs w:val="20"/>
              </w:rPr>
              <w:t xml:space="preserve">Lien</w:t>
            </w:r>
          </w:p>
        </w:tc>
        <w:tc>
          <w:tcPr>
            <w:tcW w:type="dxa" w:w="2256"/>
            <w:tcBorders>
              <w:top w:val="single" w:color="CCCCCC" w:sz="1"/>
              <w:left w:val="single" w:color="CCCCCC" w:sz="1"/>
              <w:bottom w:val="single" w:color="CCCCCC" w:sz="1"/>
              <w:right w:val="single" w:color="CCCCCC" w:sz="1"/>
            </w:tcBorders>
            <w:shd w:fill="1A6BAB" w:val="clear"/>
            <w:tcMar>
              <w:top w:type="dxa" w:w="100"/>
              <w:left w:type="dxa" w:w="160"/>
              <w:bottom w:type="dxa" w:w="100"/>
              <w:right w:type="dxa" w:w="160"/>
            </w:tcMar>
          </w:tcPr>
          <w:p>
            <w:r>
              <w:rPr>
                <w:rFonts w:ascii="Arial" w:cs="Arial" w:eastAsia="Arial" w:hAnsi="Arial"/>
                <w:b/>
                <w:bCs/>
                <w:color w:val="FFFFFF"/>
                <w:sz w:val="20"/>
                <w:szCs w:val="20"/>
              </w:rPr>
              <w:t xml:space="preserve">Gratuit ?</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GitHub</w:t>
            </w:r>
          </w:p>
        </w:tc>
        <w:tc>
          <w:tcPr>
            <w:tcW w:type="dxa" w:w="225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Héberger le code</w:t>
            </w:r>
          </w:p>
        </w:tc>
        <w:tc>
          <w:tcPr>
            <w:tcW w:type="dxa" w:w="300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6BAB"/>
                <w:sz w:val="20"/>
                <w:szCs w:val="20"/>
              </w:rPr>
              <w:t xml:space="preserve">github.com</w:t>
            </w:r>
          </w:p>
        </w:tc>
        <w:tc>
          <w:tcPr>
            <w:tcW w:type="dxa" w:w="1508"/>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2"/>
                <w:szCs w:val="22"/>
              </w:rPr>
              <w:t xml:space="preserve">✅ Oui</w:t>
            </w:r>
          </w:p>
        </w:tc>
      </w:tr>
      <w:tr>
        <w:tc>
          <w:tcPr>
            <w:tcW w:type="dxa" w:w="2256"/>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bCs/>
                <w:sz w:val="20"/>
                <w:szCs w:val="20"/>
              </w:rPr>
              <w:t xml:space="preserve">Streamlit</w:t>
            </w:r>
          </w:p>
        </w:tc>
        <w:tc>
          <w:tcPr>
            <w:tcW w:type="dxa" w:w="2256"/>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sz w:val="20"/>
                <w:szCs w:val="20"/>
              </w:rPr>
              <w:t xml:space="preserve">Héberger l'app</w:t>
            </w:r>
          </w:p>
        </w:tc>
        <w:tc>
          <w:tcPr>
            <w:tcW w:type="dxa" w:w="3006"/>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6BAB"/>
                <w:sz w:val="20"/>
                <w:szCs w:val="20"/>
              </w:rPr>
              <w:t xml:space="preserve">share.streamlit.io</w:t>
            </w:r>
          </w:p>
        </w:tc>
        <w:tc>
          <w:tcPr>
            <w:tcW w:type="dxa" w:w="1508"/>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center"/>
            </w:pPr>
            <w:r>
              <w:rPr>
                <w:rFonts w:ascii="Arial" w:cs="Arial" w:eastAsia="Arial" w:hAnsi="Arial"/>
                <w:sz w:val="22"/>
                <w:szCs w:val="22"/>
              </w:rPr>
              <w:t xml:space="preserve">✅ Oui</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Groq</w:t>
            </w:r>
          </w:p>
        </w:tc>
        <w:tc>
          <w:tcPr>
            <w:tcW w:type="dxa" w:w="225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Intelligence Artificielle</w:t>
            </w:r>
          </w:p>
        </w:tc>
        <w:tc>
          <w:tcPr>
            <w:tcW w:type="dxa" w:w="300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6BAB"/>
                <w:sz w:val="20"/>
                <w:szCs w:val="20"/>
              </w:rPr>
              <w:t xml:space="preserve">console.groq.com</w:t>
            </w:r>
          </w:p>
        </w:tc>
        <w:tc>
          <w:tcPr>
            <w:tcW w:type="dxa" w:w="1508"/>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2"/>
                <w:szCs w:val="22"/>
              </w:rPr>
              <w:t xml:space="preserve">✅ Oui</w:t>
            </w:r>
          </w:p>
        </w:tc>
      </w:tr>
      <w:tr>
        <w:tc>
          <w:tcPr>
            <w:tcW w:type="dxa" w:w="2256"/>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bCs/>
                <w:sz w:val="20"/>
                <w:szCs w:val="20"/>
              </w:rPr>
              <w:t xml:space="preserve">Tavily</w:t>
            </w:r>
          </w:p>
        </w:tc>
        <w:tc>
          <w:tcPr>
            <w:tcW w:type="dxa" w:w="2256"/>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sz w:val="20"/>
                <w:szCs w:val="20"/>
              </w:rPr>
              <w:t xml:space="preserve">Recherche web (optionnel)</w:t>
            </w:r>
          </w:p>
        </w:tc>
        <w:tc>
          <w:tcPr>
            <w:tcW w:type="dxa" w:w="3006"/>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6BAB"/>
                <w:sz w:val="20"/>
                <w:szCs w:val="20"/>
              </w:rPr>
              <w:t xml:space="preserve">tavily.com</w:t>
            </w:r>
          </w:p>
        </w:tc>
        <w:tc>
          <w:tcPr>
            <w:tcW w:type="dxa" w:w="1508"/>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center"/>
            </w:pPr>
            <w:r>
              <w:rPr>
                <w:rFonts w:ascii="Arial" w:cs="Arial" w:eastAsia="Arial" w:hAnsi="Arial"/>
                <w:sz w:val="22"/>
                <w:szCs w:val="22"/>
              </w:rPr>
              <w:t xml:space="preserve">✅ Oui</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BAB" w:sz="1"/>
              <w:left w:val="thick" w:color="1A6BAB" w:sz="12"/>
              <w:bottom w:val="single" w:color="1A6BAB" w:sz="1"/>
              <w:right w:val="single" w:color="1A6BAB" w:sz="1"/>
            </w:tcBorders>
            <w:shd w:fill="D6E8F5" w:val="clear"/>
            <w:tcMar>
              <w:top w:type="dxa" w:w="120"/>
              <w:left w:type="dxa" w:w="240"/>
              <w:bottom w:type="dxa" w:w="120"/>
              <w:right w:type="dxa" w:w="240"/>
            </w:tcMar>
          </w:tcPr>
          <w:p>
            <w:pPr>
              <w:spacing w:after="60" w:before="60"/>
            </w:pPr>
            <w:r>
              <w:rPr>
                <w:rFonts w:ascii="Arial" w:cs="Arial" w:eastAsia="Arial" w:hAnsi="Arial"/>
                <w:b/>
                <w:bCs/>
                <w:sz w:val="22"/>
                <w:szCs w:val="22"/>
              </w:rPr>
              <w:t xml:space="preserve">⏱️  Durée estimée : </w:t>
            </w:r>
            <w:r>
              <w:rPr>
                <w:rFonts w:ascii="Arial" w:cs="Arial" w:eastAsia="Arial" w:hAnsi="Arial"/>
                <w:sz w:val="22"/>
                <w:szCs w:val="22"/>
              </w:rPr>
              <w:t xml:space="preserve">30 à 45 minutes pour tout configurer la première fois.</w:t>
            </w:r>
          </w:p>
          <w:p>
            <w:pPr>
              <w:spacing w:after="60" w:before="60"/>
            </w:pPr>
            <w:r>
              <w:rPr>
                <w:rFonts w:ascii="Arial" w:cs="Arial" w:eastAsia="Arial" w:hAnsi="Arial"/>
                <w:b/>
                <w:bCs/>
                <w:sz w:val="22"/>
                <w:szCs w:val="22"/>
              </w:rPr>
              <w:t xml:space="preserve">💻  Prérequis : </w:t>
            </w:r>
            <w:r>
              <w:rPr>
                <w:rFonts w:ascii="Arial" w:cs="Arial" w:eastAsia="Arial" w:hAnsi="Arial"/>
                <w:sz w:val="22"/>
                <w:szCs w:val="22"/>
              </w:rPr>
              <w:t xml:space="preserve">Un ordinateur avec un navigateur web. Aucune installation de logiciel n'est nécessaire.</w:t>
            </w:r>
          </w:p>
        </w:tc>
      </w:tr>
    </w:tbl>
    <w:p>
      <w:pPr>
        <w:pBdr>
          <w:bottom w:val="single" w:color="1A6BAB" w:sz="6" w:space="1"/>
        </w:pBdr>
        <w:spacing w:after="200" w:before="200"/>
      </w:pPr>
      <w:r>
        <w:t xml:space="preserve"/>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A6BAB" w:val="clear"/>
            <w:tcMar>
              <w:top w:type="dxa" w:w="160"/>
              <w:left w:type="dxa" w:w="240"/>
              <w:bottom w:type="dxa" w:w="160"/>
              <w:right w:type="dxa" w:w="240"/>
            </w:tcMar>
          </w:tcPr>
          <w:p>
            <w:r>
              <w:rPr>
                <w:rFonts w:ascii="Arial" w:cs="Arial" w:eastAsia="Arial" w:hAnsi="Arial"/>
                <w:b/>
                <w:bCs/>
                <w:color w:val="FFFFFF"/>
                <w:sz w:val="28"/>
                <w:szCs w:val="28"/>
              </w:rPr>
              <w:t xml:space="preserve">ÉTAPE 1  </w:t>
            </w:r>
            <w:r>
              <w:rPr>
                <w:rFonts w:ascii="Arial" w:cs="Arial" w:eastAsia="Arial" w:hAnsi="Arial"/>
                <w:b/>
                <w:bCs/>
                <w:color w:val="FFFFFF"/>
                <w:sz w:val="28"/>
                <w:szCs w:val="28"/>
              </w:rPr>
              <w:t xml:space="preserve">Créer un compte GitHub</w:t>
            </w:r>
          </w:p>
        </w:tc>
      </w:tr>
    </w:tbl>
    <w:p>
      <w:pPr>
        <w:spacing w:after="0" w:before="120"/>
      </w:pPr>
      <w:r>
        <w:t xml:space="preserve"/>
      </w:r>
    </w:p>
    <w:p>
      <w:pPr>
        <w:spacing w:after="80" w:before="80"/>
      </w:pPr>
      <w:r>
        <w:rPr>
          <w:rFonts w:ascii="Arial" w:cs="Arial" w:eastAsia="Arial" w:hAnsi="Arial"/>
          <w:sz w:val="22"/>
          <w:szCs w:val="22"/>
        </w:rPr>
        <w:t xml:space="preserve">GitHub est le service où le code de l'application est stocké. Vous en aurez besoin pour dupliquer le projet.</w:t>
      </w:r>
    </w:p>
    <w:p>
      <w:pPr>
        <w:spacing w:after="0" w:before="80"/>
      </w:pPr>
      <w:r>
        <w:t xml:space="preserve"/>
      </w:r>
    </w:p>
    <w:p>
      <w:pPr>
        <w:pStyle w:val="ListParagraph"/>
        <w:numPr>
          <w:ilvl w:val="0"/>
          <w:numId w:val="2"/>
        </w:numPr>
        <w:spacing w:after="80" w:before="80"/>
      </w:pPr>
      <w:r>
        <w:rPr>
          <w:rFonts w:ascii="Arial" w:cs="Arial" w:eastAsia="Arial" w:hAnsi="Arial"/>
          <w:sz w:val="22"/>
          <w:szCs w:val="22"/>
        </w:rPr>
        <w:t xml:space="preserve">Aller sur github.com dans votre navigateur</w:t>
      </w:r>
    </w:p>
    <w:p>
      <w:pPr>
        <w:pStyle w:val="ListParagraph"/>
        <w:numPr>
          <w:ilvl w:val="0"/>
          <w:numId w:val="2"/>
        </w:numPr>
        <w:spacing w:after="80" w:before="80"/>
      </w:pPr>
      <w:r>
        <w:rPr>
          <w:rFonts w:ascii="Arial" w:cs="Arial" w:eastAsia="Arial" w:hAnsi="Arial"/>
          <w:sz w:val="22"/>
          <w:szCs w:val="22"/>
        </w:rPr>
        <w:t xml:space="preserve">Cliquer sur « Sign up » (en haut à droite)</w:t>
      </w:r>
    </w:p>
    <w:p>
      <w:pPr>
        <w:pStyle w:val="ListParagraph"/>
        <w:numPr>
          <w:ilvl w:val="0"/>
          <w:numId w:val="2"/>
        </w:numPr>
        <w:spacing w:after="80" w:before="80"/>
      </w:pPr>
      <w:r>
        <w:rPr>
          <w:rFonts w:ascii="Arial" w:cs="Arial" w:eastAsia="Arial" w:hAnsi="Arial"/>
          <w:sz w:val="22"/>
          <w:szCs w:val="22"/>
        </w:rPr>
        <w:t xml:space="preserve">Remplir : adresse email, mot de passe, nom d'utilisateur (pseudo)</w:t>
      </w:r>
    </w:p>
    <w:p>
      <w:pPr>
        <w:pStyle w:val="ListParagraph"/>
        <w:numPr>
          <w:ilvl w:val="0"/>
          <w:numId w:val="2"/>
        </w:numPr>
        <w:spacing w:after="80" w:before="80"/>
      </w:pPr>
      <w:r>
        <w:rPr>
          <w:rFonts w:ascii="Arial" w:cs="Arial" w:eastAsia="Arial" w:hAnsi="Arial"/>
          <w:sz w:val="22"/>
          <w:szCs w:val="22"/>
        </w:rPr>
        <w:t xml:space="preserve">Confirmer votre adresse email (vérifier vos spams)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BAB" w:sz="1"/>
              <w:left w:val="thick" w:color="1A6BAB" w:sz="12"/>
              <w:bottom w:val="single" w:color="1A6BAB" w:sz="1"/>
              <w:right w:val="single" w:color="1A6BAB" w:sz="1"/>
            </w:tcBorders>
            <w:shd w:fill="D6E8F5" w:val="clear"/>
            <w:tcMar>
              <w:top w:type="dxa" w:w="120"/>
              <w:left w:type="dxa" w:w="240"/>
              <w:bottom w:type="dxa" w:w="120"/>
              <w:right w:type="dxa" w:w="240"/>
            </w:tcMar>
          </w:tcPr>
          <w:p>
            <w:pPr>
              <w:spacing w:after="60" w:before="60"/>
            </w:pPr>
            <w:r>
              <w:rPr>
                <w:rFonts w:ascii="Arial" w:cs="Arial" w:eastAsia="Arial" w:hAnsi="Arial"/>
                <w:sz w:val="22"/>
                <w:szCs w:val="22"/>
              </w:rPr>
              <w:t xml:space="preserve">Notez votre pseudo GitHub — il fera partie de l'adresse de votre application (ex. : mon-pseudo.streamlit.app)</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2E7D4F" w:val="clear"/>
            <w:tcMar>
              <w:top w:type="dxa" w:w="160"/>
              <w:left w:type="dxa" w:w="240"/>
              <w:bottom w:type="dxa" w:w="160"/>
              <w:right w:type="dxa" w:w="240"/>
            </w:tcMar>
          </w:tcPr>
          <w:p>
            <w:r>
              <w:rPr>
                <w:rFonts w:ascii="Arial" w:cs="Arial" w:eastAsia="Arial" w:hAnsi="Arial"/>
                <w:b/>
                <w:bCs/>
                <w:color w:val="FFFFFF"/>
                <w:sz w:val="28"/>
                <w:szCs w:val="28"/>
              </w:rPr>
              <w:t xml:space="preserve">ÉTAPE 2  </w:t>
            </w:r>
            <w:r>
              <w:rPr>
                <w:rFonts w:ascii="Arial" w:cs="Arial" w:eastAsia="Arial" w:hAnsi="Arial"/>
                <w:b/>
                <w:bCs/>
                <w:color w:val="FFFFFF"/>
                <w:sz w:val="28"/>
                <w:szCs w:val="28"/>
              </w:rPr>
              <w:t xml:space="preserve">Dupliquer le projet (Fork)</w:t>
            </w:r>
          </w:p>
        </w:tc>
      </w:tr>
    </w:tbl>
    <w:p>
      <w:pPr>
        <w:spacing w:after="0" w:before="120"/>
      </w:pPr>
      <w:r>
        <w:t xml:space="preserve"/>
      </w:r>
    </w:p>
    <w:p>
      <w:pPr>
        <w:spacing w:after="80" w:before="80"/>
      </w:pPr>
      <w:r>
        <w:rPr>
          <w:rFonts w:ascii="Arial" w:cs="Arial" w:eastAsia="Arial" w:hAnsi="Arial"/>
          <w:sz w:val="22"/>
          <w:szCs w:val="22"/>
        </w:rPr>
        <w:t xml:space="preserve">Le « fork » est une copie personnelle du projet de votre collègue. C'est là que vous ferez vos modifications.</w:t>
      </w:r>
    </w:p>
    <w:p>
      <w:pPr>
        <w:spacing w:after="0" w:before="80"/>
      </w:pPr>
      <w:r>
        <w:t xml:space="preserve"/>
      </w:r>
    </w:p>
    <w:p>
      <w:pPr>
        <w:pStyle w:val="ListParagraph"/>
        <w:numPr>
          <w:ilvl w:val="0"/>
          <w:numId w:val="2"/>
        </w:numPr>
        <w:spacing w:after="80" w:before="80"/>
      </w:pPr>
      <w:r>
        <w:rPr>
          <w:rFonts w:ascii="Arial" w:cs="Arial" w:eastAsia="Arial" w:hAnsi="Arial"/>
          <w:sz w:val="22"/>
          <w:szCs w:val="22"/>
        </w:rPr>
        <w:t xml:space="preserve">Aller sur : github.com/Ludo3264/mon-factchecker</w:t>
      </w:r>
    </w:p>
    <w:p>
      <w:pPr>
        <w:pStyle w:val="ListParagraph"/>
        <w:numPr>
          <w:ilvl w:val="0"/>
          <w:numId w:val="2"/>
        </w:numPr>
        <w:spacing w:after="80" w:before="80"/>
      </w:pPr>
      <w:r>
        <w:rPr>
          <w:rFonts w:ascii="Arial" w:cs="Arial" w:eastAsia="Arial" w:hAnsi="Arial"/>
          <w:sz w:val="22"/>
          <w:szCs w:val="22"/>
        </w:rPr>
        <w:t xml:space="preserve">Cliquer le bouton « Fork » (en haut à droite de la page)</w:t>
      </w:r>
    </w:p>
    <w:p>
      <w:pPr>
        <w:pStyle w:val="ListParagraph"/>
        <w:numPr>
          <w:ilvl w:val="0"/>
          <w:numId w:val="2"/>
        </w:numPr>
        <w:spacing w:after="80" w:before="80"/>
      </w:pPr>
      <w:r>
        <w:rPr>
          <w:rFonts w:ascii="Arial" w:cs="Arial" w:eastAsia="Arial" w:hAnsi="Arial"/>
          <w:sz w:val="22"/>
          <w:szCs w:val="22"/>
        </w:rPr>
        <w:t xml:space="preserve">Cliquer « Create fork » (laisser les options par défaut)</w:t>
      </w:r>
    </w:p>
    <w:p>
      <w:pPr>
        <w:spacing w:after="0" w:before="80"/>
      </w:pPr>
      <w:r>
        <w:t xml:space="preserve"/>
      </w:r>
    </w:p>
    <w:p>
      <w:pPr>
        <w:spacing w:after="80" w:before="80"/>
      </w:pPr>
      <w:r>
        <w:rPr>
          <w:rFonts w:ascii="Arial" w:cs="Arial" w:eastAsia="Arial" w:hAnsi="Arial"/>
          <w:sz w:val="22"/>
          <w:szCs w:val="22"/>
        </w:rPr>
        <w:t xml:space="preserve">Vous avez maintenant votre propre copie du code à l'adresse :</w:t>
      </w:r>
    </w:p>
    <w:p>
      <w:pPr>
        <w:spacing w:after="80" w:before="80"/>
      </w:pPr>
      <w:r>
        <w:rPr>
          <w:rFonts w:ascii="Courier New" w:cs="Courier New" w:eastAsia="Courier New" w:hAnsi="Courier New"/>
          <w:color w:val="1A6BAB"/>
          <w:sz w:val="22"/>
          <w:szCs w:val="22"/>
        </w:rPr>
        <w:t xml:space="preserve">github.com/VOTRE-PSEUDO/mon-factchecker</w:t>
      </w:r>
    </w:p>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07B39" w:val="clear"/>
            <w:tcMar>
              <w:top w:type="dxa" w:w="160"/>
              <w:left w:type="dxa" w:w="240"/>
              <w:bottom w:type="dxa" w:w="160"/>
              <w:right w:type="dxa" w:w="240"/>
            </w:tcMar>
          </w:tcPr>
          <w:p>
            <w:r>
              <w:rPr>
                <w:rFonts w:ascii="Arial" w:cs="Arial" w:eastAsia="Arial" w:hAnsi="Arial"/>
                <w:b/>
                <w:bCs/>
                <w:color w:val="FFFFFF"/>
                <w:sz w:val="28"/>
                <w:szCs w:val="28"/>
              </w:rPr>
              <w:t xml:space="preserve">ÉTAPE 3  </w:t>
            </w:r>
            <w:r>
              <w:rPr>
                <w:rFonts w:ascii="Arial" w:cs="Arial" w:eastAsia="Arial" w:hAnsi="Arial"/>
                <w:b/>
                <w:bCs/>
                <w:color w:val="FFFFFF"/>
                <w:sz w:val="28"/>
                <w:szCs w:val="28"/>
              </w:rPr>
              <w:t xml:space="preserve">Personnaliser le code (optionnel)</w:t>
            </w:r>
          </w:p>
        </w:tc>
      </w:tr>
    </w:tbl>
    <w:p>
      <w:pPr>
        <w:spacing w:after="0" w:before="120"/>
      </w:pPr>
      <w:r>
        <w:t xml:space="preserve"/>
      </w:r>
    </w:p>
    <w:p>
      <w:pPr>
        <w:spacing w:after="80" w:before="80"/>
      </w:pPr>
      <w:r>
        <w:rPr>
          <w:rFonts w:ascii="Arial" w:cs="Arial" w:eastAsia="Arial" w:hAnsi="Arial"/>
          <w:sz w:val="22"/>
          <w:szCs w:val="22"/>
        </w:rPr>
        <w:t xml:space="preserve">Directement sur GitHub, sans aucun logiciel à installer :</w:t>
      </w:r>
    </w:p>
    <w:p>
      <w:pPr>
        <w:spacing w:after="0" w:before="80"/>
      </w:pPr>
      <w:r>
        <w:t xml:space="preserve"/>
      </w:r>
    </w:p>
    <w:p>
      <w:pPr>
        <w:pStyle w:val="ListParagraph"/>
        <w:numPr>
          <w:ilvl w:val="0"/>
          <w:numId w:val="2"/>
        </w:numPr>
        <w:spacing w:after="80" w:before="80"/>
      </w:pPr>
      <w:r>
        <w:rPr>
          <w:rFonts w:ascii="Arial" w:cs="Arial" w:eastAsia="Arial" w:hAnsi="Arial"/>
          <w:sz w:val="22"/>
          <w:szCs w:val="22"/>
        </w:rPr>
        <w:t xml:space="preserve">Dans votre dépôt GitHub, cliquer sur le fichier app.py</w:t>
      </w:r>
    </w:p>
    <w:p>
      <w:pPr>
        <w:pStyle w:val="ListParagraph"/>
        <w:numPr>
          <w:ilvl w:val="0"/>
          <w:numId w:val="2"/>
        </w:numPr>
        <w:spacing w:after="80" w:before="80"/>
      </w:pPr>
      <w:r>
        <w:rPr>
          <w:rFonts w:ascii="Arial" w:cs="Arial" w:eastAsia="Arial" w:hAnsi="Arial"/>
          <w:sz w:val="22"/>
          <w:szCs w:val="22"/>
        </w:rPr>
        <w:t xml:space="preserve">Cliquer sur l'icône crayon ✏️ « Edit this file »</w:t>
      </w:r>
    </w:p>
    <w:p>
      <w:pPr>
        <w:pStyle w:val="ListParagraph"/>
        <w:numPr>
          <w:ilvl w:val="0"/>
          <w:numId w:val="2"/>
        </w:numPr>
        <w:spacing w:after="80" w:before="80"/>
      </w:pPr>
      <w:r>
        <w:rPr>
          <w:rFonts w:ascii="Arial" w:cs="Arial" w:eastAsia="Arial" w:hAnsi="Arial"/>
          <w:sz w:val="22"/>
          <w:szCs w:val="22"/>
        </w:rPr>
        <w:t xml:space="preserve">Modifier les textes, titres, sources selon vos besoins</w:t>
      </w:r>
    </w:p>
    <w:p>
      <w:pPr>
        <w:pStyle w:val="ListParagraph"/>
        <w:numPr>
          <w:ilvl w:val="0"/>
          <w:numId w:val="2"/>
        </w:numPr>
        <w:spacing w:after="80" w:before="80"/>
      </w:pPr>
      <w:r>
        <w:rPr>
          <w:rFonts w:ascii="Arial" w:cs="Arial" w:eastAsia="Arial" w:hAnsi="Arial"/>
          <w:sz w:val="22"/>
          <w:szCs w:val="22"/>
        </w:rPr>
        <w:t xml:space="preserve">Cliquer « Commit changes » puis « Commit changes » (confirmer)</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7B39" w:sz="1"/>
              <w:left w:val="thick" w:color="E07B39" w:sz="12"/>
              <w:bottom w:val="single" w:color="E07B39" w:sz="1"/>
              <w:right w:val="single" w:color="E07B39" w:sz="1"/>
            </w:tcBorders>
            <w:shd w:fill="FFF8F0" w:val="clear"/>
            <w:tcMar>
              <w:top w:type="dxa" w:w="120"/>
              <w:left w:type="dxa" w:w="240"/>
              <w:bottom w:type="dxa" w:w="120"/>
              <w:right w:type="dxa" w:w="240"/>
            </w:tcMar>
          </w:tcPr>
          <w:p>
            <w:pPr>
              <w:spacing w:after="60" w:before="60"/>
            </w:pPr>
            <w:r>
              <w:rPr>
                <w:rFonts w:ascii="Arial" w:cs="Arial" w:eastAsia="Arial" w:hAnsi="Arial"/>
                <w:b/>
                <w:bCs/>
                <w:color w:val="E07B39"/>
                <w:sz w:val="22"/>
                <w:szCs w:val="22"/>
              </w:rPr>
              <w:t xml:space="preserve">💡 Astuce : </w:t>
            </w:r>
            <w:r>
              <w:rPr>
                <w:rFonts w:ascii="Arial" w:cs="Arial" w:eastAsia="Arial" w:hAnsi="Arial"/>
                <w:sz w:val="22"/>
                <w:szCs w:val="22"/>
              </w:rPr>
              <w:t xml:space="preserve">Vous pouvez sauter cette étape et personnaliser plus tard. L'application fonctionnera avec le contenu d'origine.</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A6BAB" w:val="clear"/>
            <w:tcMar>
              <w:top w:type="dxa" w:w="160"/>
              <w:left w:type="dxa" w:w="240"/>
              <w:bottom w:type="dxa" w:w="160"/>
              <w:right w:type="dxa" w:w="240"/>
            </w:tcMar>
          </w:tcPr>
          <w:p>
            <w:r>
              <w:rPr>
                <w:rFonts w:ascii="Arial" w:cs="Arial" w:eastAsia="Arial" w:hAnsi="Arial"/>
                <w:b/>
                <w:bCs/>
                <w:color w:val="FFFFFF"/>
                <w:sz w:val="28"/>
                <w:szCs w:val="28"/>
              </w:rPr>
              <w:t xml:space="preserve">ÉTAPE 4  </w:t>
            </w:r>
            <w:r>
              <w:rPr>
                <w:rFonts w:ascii="Arial" w:cs="Arial" w:eastAsia="Arial" w:hAnsi="Arial"/>
                <w:b/>
                <w:bCs/>
                <w:color w:val="FFFFFF"/>
                <w:sz w:val="28"/>
                <w:szCs w:val="28"/>
              </w:rPr>
              <w:t xml:space="preserve">Créer un compte Streamlit Cloud</w:t>
            </w:r>
          </w:p>
        </w:tc>
      </w:tr>
    </w:tbl>
    <w:p>
      <w:pPr>
        <w:spacing w:after="0" w:before="120"/>
      </w:pPr>
      <w:r>
        <w:t xml:space="preserve"/>
      </w:r>
    </w:p>
    <w:p>
      <w:pPr>
        <w:spacing w:after="80" w:before="80"/>
      </w:pPr>
      <w:r>
        <w:rPr>
          <w:rFonts w:ascii="Arial" w:cs="Arial" w:eastAsia="Arial" w:hAnsi="Arial"/>
          <w:sz w:val="22"/>
          <w:szCs w:val="22"/>
        </w:rPr>
        <w:t xml:space="preserve">Streamlit Cloud est la plateforme qui va héberger et afficher votre application en ligne.</w:t>
      </w:r>
    </w:p>
    <w:p>
      <w:pPr>
        <w:spacing w:after="0" w:before="80"/>
      </w:pPr>
      <w:r>
        <w:t xml:space="preserve"/>
      </w:r>
    </w:p>
    <w:p>
      <w:pPr>
        <w:pStyle w:val="ListParagraph"/>
        <w:numPr>
          <w:ilvl w:val="0"/>
          <w:numId w:val="2"/>
        </w:numPr>
        <w:spacing w:after="80" w:before="80"/>
      </w:pPr>
      <w:r>
        <w:rPr>
          <w:rFonts w:ascii="Arial" w:cs="Arial" w:eastAsia="Arial" w:hAnsi="Arial"/>
          <w:sz w:val="22"/>
          <w:szCs w:val="22"/>
        </w:rPr>
        <w:t xml:space="preserve">Aller sur share.streamlit.io</w:t>
      </w:r>
    </w:p>
    <w:p>
      <w:pPr>
        <w:pStyle w:val="ListParagraph"/>
        <w:numPr>
          <w:ilvl w:val="0"/>
          <w:numId w:val="2"/>
        </w:numPr>
        <w:spacing w:after="80" w:before="80"/>
      </w:pPr>
      <w:r>
        <w:rPr>
          <w:rFonts w:ascii="Arial" w:cs="Arial" w:eastAsia="Arial" w:hAnsi="Arial"/>
          <w:sz w:val="22"/>
          <w:szCs w:val="22"/>
        </w:rPr>
        <w:t xml:space="preserve">Cliquer « Sign up » puis « Continue with GitHub » (recommandé)</w:t>
      </w:r>
    </w:p>
    <w:p>
      <w:pPr>
        <w:pStyle w:val="ListParagraph"/>
        <w:numPr>
          <w:ilvl w:val="0"/>
          <w:numId w:val="2"/>
        </w:numPr>
        <w:spacing w:after="80" w:before="80"/>
      </w:pPr>
      <w:r>
        <w:rPr>
          <w:rFonts w:ascii="Arial" w:cs="Arial" w:eastAsia="Arial" w:hAnsi="Arial"/>
          <w:sz w:val="22"/>
          <w:szCs w:val="22"/>
        </w:rPr>
        <w:t xml:space="preserve">Autoriser Streamlit à accéder à votre GitHub (cliquer « Authorize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BAB" w:sz="1"/>
              <w:left w:val="thick" w:color="1A6BAB" w:sz="12"/>
              <w:bottom w:val="single" w:color="1A6BAB" w:sz="1"/>
              <w:right w:val="single" w:color="1A6BAB" w:sz="1"/>
            </w:tcBorders>
            <w:shd w:fill="D6E8F5" w:val="clear"/>
            <w:tcMar>
              <w:top w:type="dxa" w:w="120"/>
              <w:left w:type="dxa" w:w="240"/>
              <w:bottom w:type="dxa" w:w="120"/>
              <w:right w:type="dxa" w:w="240"/>
            </w:tcMar>
          </w:tcPr>
          <w:p>
            <w:pPr>
              <w:spacing w:after="60" w:before="60"/>
            </w:pPr>
            <w:r>
              <w:rPr>
                <w:rFonts w:ascii="Arial" w:cs="Arial" w:eastAsia="Arial" w:hAnsi="Arial"/>
                <w:sz w:val="22"/>
                <w:szCs w:val="22"/>
              </w:rPr>
              <w:t xml:space="preserve">✔️  En vous connectant via GitHub, les deux comptes sont liés automatiquement. Pas besoin de saisir vos identifiants GitHub à nouveau.</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2E7D4F" w:val="clear"/>
            <w:tcMar>
              <w:top w:type="dxa" w:w="160"/>
              <w:left w:type="dxa" w:w="240"/>
              <w:bottom w:type="dxa" w:w="160"/>
              <w:right w:type="dxa" w:w="240"/>
            </w:tcMar>
          </w:tcPr>
          <w:p>
            <w:r>
              <w:rPr>
                <w:rFonts w:ascii="Arial" w:cs="Arial" w:eastAsia="Arial" w:hAnsi="Arial"/>
                <w:b/>
                <w:bCs/>
                <w:color w:val="FFFFFF"/>
                <w:sz w:val="28"/>
                <w:szCs w:val="28"/>
              </w:rPr>
              <w:t xml:space="preserve">ÉTAPE 5  </w:t>
            </w:r>
            <w:r>
              <w:rPr>
                <w:rFonts w:ascii="Arial" w:cs="Arial" w:eastAsia="Arial" w:hAnsi="Arial"/>
                <w:b/>
                <w:bCs/>
                <w:color w:val="FFFFFF"/>
                <w:sz w:val="28"/>
                <w:szCs w:val="28"/>
              </w:rPr>
              <w:t xml:space="preserve">Déployer l'application</w:t>
            </w:r>
          </w:p>
        </w:tc>
      </w:tr>
    </w:tbl>
    <w:p>
      <w:pPr>
        <w:spacing w:after="0" w:before="120"/>
      </w:pPr>
      <w:r>
        <w:t xml:space="preserve"/>
      </w:r>
    </w:p>
    <w:p>
      <w:pPr>
        <w:pStyle w:val="ListParagraph"/>
        <w:numPr>
          <w:ilvl w:val="0"/>
          <w:numId w:val="2"/>
        </w:numPr>
        <w:spacing w:after="80" w:before="80"/>
      </w:pPr>
      <w:r>
        <w:rPr>
          <w:rFonts w:ascii="Arial" w:cs="Arial" w:eastAsia="Arial" w:hAnsi="Arial"/>
          <w:sz w:val="22"/>
          <w:szCs w:val="22"/>
        </w:rPr>
        <w:t xml:space="preserve">Sur Streamlit Cloud, cliquer « New app »</w:t>
      </w:r>
    </w:p>
    <w:p>
      <w:pPr>
        <w:pStyle w:val="ListParagraph"/>
        <w:numPr>
          <w:ilvl w:val="0"/>
          <w:numId w:val="2"/>
        </w:numPr>
        <w:spacing w:after="80" w:before="80"/>
      </w:pPr>
      <w:r>
        <w:rPr>
          <w:rFonts w:ascii="Arial" w:cs="Arial" w:eastAsia="Arial" w:hAnsi="Arial"/>
          <w:sz w:val="22"/>
          <w:szCs w:val="22"/>
        </w:rPr>
        <w:t xml:space="preserve">Remplir les champs :</w:t>
      </w:r>
    </w:p>
    <w:p>
      <w:pPr>
        <w:spacing w:after="0" w:before="60"/>
      </w:pPr>
      <w:r>
        <w:t xml:space="preserve"/>
      </w:r>
    </w:p>
    <w:p>
      <w:pPr>
        <w:spacing w:after="60" w:before="60"/>
        <w:ind w:left="720"/>
      </w:pPr>
      <w:r>
        <w:rPr>
          <w:rFonts w:ascii="Arial" w:cs="Arial" w:eastAsia="Arial" w:hAnsi="Arial"/>
          <w:b/>
          <w:bCs/>
          <w:sz w:val="22"/>
          <w:szCs w:val="22"/>
        </w:rPr>
        <w:t xml:space="preserve">Repository : </w:t>
      </w:r>
      <w:r>
        <w:rPr>
          <w:rFonts w:ascii="Courier New" w:cs="Courier New" w:eastAsia="Courier New" w:hAnsi="Courier New"/>
          <w:color w:val="1A6BAB"/>
          <w:sz w:val="22"/>
          <w:szCs w:val="22"/>
        </w:rPr>
        <w:t xml:space="preserve">VOTRE-PSEUDO/mon-factchecker</w:t>
      </w:r>
    </w:p>
    <w:p>
      <w:pPr>
        <w:spacing w:after="60" w:before="60"/>
        <w:ind w:left="720"/>
      </w:pPr>
      <w:r>
        <w:rPr>
          <w:rFonts w:ascii="Arial" w:cs="Arial" w:eastAsia="Arial" w:hAnsi="Arial"/>
          <w:b/>
          <w:bCs/>
          <w:sz w:val="22"/>
          <w:szCs w:val="22"/>
        </w:rPr>
        <w:t xml:space="preserve">Branch : </w:t>
      </w:r>
      <w:r>
        <w:rPr>
          <w:rFonts w:ascii="Courier New" w:cs="Courier New" w:eastAsia="Courier New" w:hAnsi="Courier New"/>
          <w:sz w:val="22"/>
          <w:szCs w:val="22"/>
        </w:rPr>
        <w:t xml:space="preserve">main</w:t>
      </w:r>
    </w:p>
    <w:p>
      <w:pPr>
        <w:spacing w:after="60" w:before="60"/>
        <w:ind w:left="720"/>
      </w:pPr>
      <w:r>
        <w:rPr>
          <w:rFonts w:ascii="Arial" w:cs="Arial" w:eastAsia="Arial" w:hAnsi="Arial"/>
          <w:b/>
          <w:bCs/>
          <w:sz w:val="22"/>
          <w:szCs w:val="22"/>
        </w:rPr>
        <w:t xml:space="preserve">Main file path : </w:t>
      </w:r>
      <w:r>
        <w:rPr>
          <w:rFonts w:ascii="Courier New" w:cs="Courier New" w:eastAsia="Courier New" w:hAnsi="Courier New"/>
          <w:sz w:val="22"/>
          <w:szCs w:val="22"/>
        </w:rPr>
        <w:t xml:space="preserve">app.py</w:t>
      </w:r>
    </w:p>
    <w:p>
      <w:pPr>
        <w:spacing w:after="0" w:before="80"/>
      </w:pPr>
      <w:r>
        <w:t xml:space="preserve"/>
      </w:r>
    </w:p>
    <w:p>
      <w:pPr>
        <w:pStyle w:val="ListParagraph"/>
        <w:numPr>
          <w:ilvl w:val="0"/>
          <w:numId w:val="2"/>
        </w:numPr>
        <w:spacing w:after="80" w:before="80"/>
      </w:pPr>
      <w:r>
        <w:rPr>
          <w:rFonts w:ascii="Arial" w:cs="Arial" w:eastAsia="Arial" w:hAnsi="Arial"/>
          <w:sz w:val="22"/>
          <w:szCs w:val="22"/>
        </w:rPr>
        <w:t xml:space="preserve">Cliquer « Deploy!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7B39" w:sz="1"/>
              <w:left w:val="thick" w:color="E07B39" w:sz="12"/>
              <w:bottom w:val="single" w:color="E07B39" w:sz="1"/>
              <w:right w:val="single" w:color="E07B39" w:sz="1"/>
            </w:tcBorders>
            <w:shd w:fill="FFF8F0" w:val="clear"/>
            <w:tcMar>
              <w:top w:type="dxa" w:w="120"/>
              <w:left w:type="dxa" w:w="240"/>
              <w:bottom w:type="dxa" w:w="120"/>
              <w:right w:type="dxa" w:w="240"/>
            </w:tcMar>
          </w:tcPr>
          <w:p>
            <w:pPr>
              <w:spacing w:after="60" w:before="60"/>
            </w:pPr>
            <w:r>
              <w:rPr>
                <w:rFonts w:ascii="Arial" w:cs="Arial" w:eastAsia="Arial" w:hAnsi="Arial"/>
                <w:b/>
                <w:bCs/>
                <w:color w:val="E07B39"/>
                <w:sz w:val="22"/>
                <w:szCs w:val="22"/>
              </w:rPr>
              <w:t xml:space="preserve">⚠️  Normal : </w:t>
            </w:r>
            <w:r>
              <w:rPr>
                <w:rFonts w:ascii="Arial" w:cs="Arial" w:eastAsia="Arial" w:hAnsi="Arial"/>
                <w:sz w:val="22"/>
                <w:szCs w:val="22"/>
              </w:rPr>
              <w:t xml:space="preserve">L'app va afficher une erreur à ce stade — il manque encore les clés API. C'est l'étape suivante.</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07B39" w:val="clear"/>
            <w:tcMar>
              <w:top w:type="dxa" w:w="160"/>
              <w:left w:type="dxa" w:w="240"/>
              <w:bottom w:type="dxa" w:w="160"/>
              <w:right w:type="dxa" w:w="240"/>
            </w:tcMar>
          </w:tcPr>
          <w:p>
            <w:r>
              <w:rPr>
                <w:rFonts w:ascii="Arial" w:cs="Arial" w:eastAsia="Arial" w:hAnsi="Arial"/>
                <w:b/>
                <w:bCs/>
                <w:color w:val="FFFFFF"/>
                <w:sz w:val="28"/>
                <w:szCs w:val="28"/>
              </w:rPr>
              <w:t xml:space="preserve">ÉTAPE 6  </w:t>
            </w:r>
            <w:r>
              <w:rPr>
                <w:rFonts w:ascii="Arial" w:cs="Arial" w:eastAsia="Arial" w:hAnsi="Arial"/>
                <w:b/>
                <w:bCs/>
                <w:color w:val="FFFFFF"/>
                <w:sz w:val="28"/>
                <w:szCs w:val="28"/>
              </w:rPr>
              <w:t xml:space="preserve">Obtenir les clés API (Groq + Tavily)</w:t>
            </w:r>
          </w:p>
        </w:tc>
      </w:tr>
    </w:tbl>
    <w:p>
      <w:pPr>
        <w:spacing w:after="0" w:before="120"/>
      </w:pPr>
      <w:r>
        <w:t xml:space="preserve"/>
      </w:r>
    </w:p>
    <w:p>
      <w:pPr>
        <w:spacing w:after="80" w:before="80"/>
      </w:pPr>
      <w:r>
        <w:rPr>
          <w:rFonts w:ascii="Arial" w:cs="Arial" w:eastAsia="Arial" w:hAnsi="Arial"/>
          <w:sz w:val="22"/>
          <w:szCs w:val="22"/>
        </w:rPr>
        <w:t xml:space="preserve">Les clés API sont comme des mots de passe qui permettent à votre application d'utiliser les services d'intelligence artificielle et de recherche web.</w:t>
      </w:r>
    </w:p>
    <w:p>
      <w:pPr>
        <w:spacing w:after="0" w:before="120"/>
      </w:pPr>
      <w:r>
        <w:t xml:space="preserve"/>
      </w:r>
    </w:p>
    <w:p>
      <w:pPr>
        <w:spacing w:after="120" w:before="280"/>
      </w:pPr>
      <w:r>
        <w:rPr>
          <w:rFonts w:ascii="Arial" w:cs="Arial" w:eastAsia="Arial" w:hAnsi="Arial"/>
          <w:b/>
          <w:bCs/>
          <w:color w:val="1A1A2E"/>
          <w:sz w:val="26"/>
          <w:szCs w:val="26"/>
        </w:rPr>
        <w:t xml:space="preserve">🤖  Clé Groq (Intelligence Artificielle)</w:t>
      </w:r>
    </w:p>
    <w:p>
      <w:pPr>
        <w:pStyle w:val="ListParagraph"/>
        <w:numPr>
          <w:ilvl w:val="0"/>
          <w:numId w:val="2"/>
        </w:numPr>
        <w:spacing w:after="80" w:before="80"/>
      </w:pPr>
      <w:r>
        <w:rPr>
          <w:rFonts w:ascii="Arial" w:cs="Arial" w:eastAsia="Arial" w:hAnsi="Arial"/>
          <w:sz w:val="22"/>
          <w:szCs w:val="22"/>
        </w:rPr>
        <w:t xml:space="preserve">Aller sur console.groq.com</w:t>
      </w:r>
    </w:p>
    <w:p>
      <w:pPr>
        <w:pStyle w:val="ListParagraph"/>
        <w:numPr>
          <w:ilvl w:val="0"/>
          <w:numId w:val="2"/>
        </w:numPr>
        <w:spacing w:after="80" w:before="80"/>
      </w:pPr>
      <w:r>
        <w:rPr>
          <w:rFonts w:ascii="Arial" w:cs="Arial" w:eastAsia="Arial" w:hAnsi="Arial"/>
          <w:sz w:val="22"/>
          <w:szCs w:val="22"/>
        </w:rPr>
        <w:t xml:space="preserve">Cliquer « Sign up » et créer un compte</w:t>
      </w:r>
    </w:p>
    <w:p>
      <w:pPr>
        <w:pStyle w:val="ListParagraph"/>
        <w:numPr>
          <w:ilvl w:val="0"/>
          <w:numId w:val="2"/>
        </w:numPr>
        <w:spacing w:after="80" w:before="80"/>
      </w:pPr>
      <w:r>
        <w:rPr>
          <w:rFonts w:ascii="Arial" w:cs="Arial" w:eastAsia="Arial" w:hAnsi="Arial"/>
          <w:sz w:val="22"/>
          <w:szCs w:val="22"/>
        </w:rPr>
        <w:t xml:space="preserve">Dans le menu à gauche, cliquer « API Keys »</w:t>
      </w:r>
    </w:p>
    <w:p>
      <w:pPr>
        <w:pStyle w:val="ListParagraph"/>
        <w:numPr>
          <w:ilvl w:val="0"/>
          <w:numId w:val="2"/>
        </w:numPr>
        <w:spacing w:after="80" w:before="80"/>
      </w:pPr>
      <w:r>
        <w:rPr>
          <w:rFonts w:ascii="Arial" w:cs="Arial" w:eastAsia="Arial" w:hAnsi="Arial"/>
          <w:sz w:val="22"/>
          <w:szCs w:val="22"/>
        </w:rPr>
        <w:t xml:space="preserve">Cliquer « Create API Key » — copier la clé (commence par gsk_...)</w:t>
      </w:r>
    </w:p>
    <w:p>
      <w:pPr>
        <w:spacing w:after="0" w:before="80"/>
      </w:pPr>
      <w:r>
        <w:t xml:space="preserve"/>
      </w:r>
    </w:p>
    <w:p>
      <w:pPr>
        <w:spacing w:after="120" w:before="280"/>
      </w:pPr>
      <w:r>
        <w:rPr>
          <w:rFonts w:ascii="Arial" w:cs="Arial" w:eastAsia="Arial" w:hAnsi="Arial"/>
          <w:b/>
          <w:bCs/>
          <w:color w:val="1A1A2E"/>
          <w:sz w:val="26"/>
          <w:szCs w:val="26"/>
        </w:rPr>
        <w:t xml:space="preserve">🌐  Clé Tavily (Recherche web — optionnel)</w:t>
      </w:r>
    </w:p>
    <w:p>
      <w:pPr>
        <w:pStyle w:val="ListParagraph"/>
        <w:numPr>
          <w:ilvl w:val="0"/>
          <w:numId w:val="2"/>
        </w:numPr>
        <w:spacing w:after="80" w:before="80"/>
      </w:pPr>
      <w:r>
        <w:rPr>
          <w:rFonts w:ascii="Arial" w:cs="Arial" w:eastAsia="Arial" w:hAnsi="Arial"/>
          <w:sz w:val="22"/>
          <w:szCs w:val="22"/>
        </w:rPr>
        <w:t xml:space="preserve">Aller sur tavily.com</w:t>
      </w:r>
    </w:p>
    <w:p>
      <w:pPr>
        <w:pStyle w:val="ListParagraph"/>
        <w:numPr>
          <w:ilvl w:val="0"/>
          <w:numId w:val="2"/>
        </w:numPr>
        <w:spacing w:after="80" w:before="80"/>
      </w:pPr>
      <w:r>
        <w:rPr>
          <w:rFonts w:ascii="Arial" w:cs="Arial" w:eastAsia="Arial" w:hAnsi="Arial"/>
          <w:sz w:val="22"/>
          <w:szCs w:val="22"/>
        </w:rPr>
        <w:t xml:space="preserve">Cliquer « Sign up » et créer un compte</w:t>
      </w:r>
    </w:p>
    <w:p>
      <w:pPr>
        <w:pStyle w:val="ListParagraph"/>
        <w:numPr>
          <w:ilvl w:val="0"/>
          <w:numId w:val="2"/>
        </w:numPr>
        <w:spacing w:after="80" w:before="80"/>
      </w:pPr>
      <w:r>
        <w:rPr>
          <w:rFonts w:ascii="Arial" w:cs="Arial" w:eastAsia="Arial" w:hAnsi="Arial"/>
          <w:sz w:val="22"/>
          <w:szCs w:val="22"/>
        </w:rPr>
        <w:t xml:space="preserve">Sur votre tableau de bord, copier la clé (commence par tvly-dev-...)</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BAB" w:sz="1"/>
              <w:left w:val="thick" w:color="1A6BAB" w:sz="12"/>
              <w:bottom w:val="single" w:color="1A6BAB" w:sz="1"/>
              <w:right w:val="single" w:color="1A6BAB" w:sz="1"/>
            </w:tcBorders>
            <w:shd w:fill="D6E8F5" w:val="clear"/>
            <w:tcMar>
              <w:top w:type="dxa" w:w="120"/>
              <w:left w:type="dxa" w:w="240"/>
              <w:bottom w:type="dxa" w:w="120"/>
              <w:right w:type="dxa" w:w="240"/>
            </w:tcMar>
          </w:tcPr>
          <w:p>
            <w:pPr>
              <w:spacing w:after="60" w:before="60"/>
            </w:pPr>
            <w:r>
              <w:rPr>
                <w:rFonts w:ascii="Arial" w:cs="Arial" w:eastAsia="Arial" w:hAnsi="Arial"/>
                <w:b/>
                <w:bCs/>
                <w:sz w:val="22"/>
                <w:szCs w:val="22"/>
              </w:rPr>
              <w:t xml:space="preserve">💡 Sans Tavily : </w:t>
            </w:r>
            <w:r>
              <w:rPr>
                <w:rFonts w:ascii="Arial" w:cs="Arial" w:eastAsia="Arial" w:hAnsi="Arial"/>
                <w:sz w:val="22"/>
                <w:szCs w:val="22"/>
              </w:rPr>
              <w:t xml:space="preserve">L'application fonctionne très bien sans. La recherche web en temps réel sera juste désactivée.</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A6BAB" w:val="clear"/>
            <w:tcMar>
              <w:top w:type="dxa" w:w="160"/>
              <w:left w:type="dxa" w:w="240"/>
              <w:bottom w:type="dxa" w:w="160"/>
              <w:right w:type="dxa" w:w="240"/>
            </w:tcMar>
          </w:tcPr>
          <w:p>
            <w:r>
              <w:rPr>
                <w:rFonts w:ascii="Arial" w:cs="Arial" w:eastAsia="Arial" w:hAnsi="Arial"/>
                <w:b/>
                <w:bCs/>
                <w:color w:val="FFFFFF"/>
                <w:sz w:val="28"/>
                <w:szCs w:val="28"/>
              </w:rPr>
              <w:t xml:space="preserve">ÉTAPE 7  </w:t>
            </w:r>
            <w:r>
              <w:rPr>
                <w:rFonts w:ascii="Arial" w:cs="Arial" w:eastAsia="Arial" w:hAnsi="Arial"/>
                <w:b/>
                <w:bCs/>
                <w:color w:val="FFFFFF"/>
                <w:sz w:val="28"/>
                <w:szCs w:val="28"/>
              </w:rPr>
              <w:t xml:space="preserve">Ajouter les clés dans Streamlit (Secrets)</w:t>
            </w:r>
          </w:p>
        </w:tc>
      </w:tr>
    </w:tbl>
    <w:p>
      <w:pPr>
        <w:spacing w:after="0" w:before="120"/>
      </w:pPr>
      <w:r>
        <w:t xml:space="preserve"/>
      </w:r>
    </w:p>
    <w:p>
      <w:pPr>
        <w:spacing w:after="80" w:before="80"/>
      </w:pPr>
      <w:r>
        <w:rPr>
          <w:rFonts w:ascii="Arial" w:cs="Arial" w:eastAsia="Arial" w:hAnsi="Arial"/>
          <w:sz w:val="22"/>
          <w:szCs w:val="22"/>
        </w:rPr>
        <w:t xml:space="preserve">C'est ici que vous connectez vos clés API à votre application, de manière sécurisée.</w:t>
      </w:r>
    </w:p>
    <w:p>
      <w:pPr>
        <w:spacing w:after="0" w:before="80"/>
      </w:pPr>
      <w:r>
        <w:t xml:space="preserve"/>
      </w:r>
    </w:p>
    <w:p>
      <w:pPr>
        <w:pStyle w:val="ListParagraph"/>
        <w:numPr>
          <w:ilvl w:val="0"/>
          <w:numId w:val="2"/>
        </w:numPr>
        <w:spacing w:after="80" w:before="80"/>
      </w:pPr>
      <w:r>
        <w:rPr>
          <w:rFonts w:ascii="Arial" w:cs="Arial" w:eastAsia="Arial" w:hAnsi="Arial"/>
          <w:sz w:val="22"/>
          <w:szCs w:val="22"/>
        </w:rPr>
        <w:t xml:space="preserve">Sur Streamlit Cloud, aller dans votre app</w:t>
      </w:r>
    </w:p>
    <w:p>
      <w:pPr>
        <w:pStyle w:val="ListParagraph"/>
        <w:numPr>
          <w:ilvl w:val="0"/>
          <w:numId w:val="2"/>
        </w:numPr>
        <w:spacing w:after="80" w:before="80"/>
      </w:pPr>
      <w:r>
        <w:rPr>
          <w:rFonts w:ascii="Arial" w:cs="Arial" w:eastAsia="Arial" w:hAnsi="Arial"/>
          <w:sz w:val="22"/>
          <w:szCs w:val="22"/>
        </w:rPr>
        <w:t xml:space="preserve">Cliquer sur les 3 points ⋯ (en haut à droite de l'app) → « Settings »</w:t>
      </w:r>
    </w:p>
    <w:p>
      <w:pPr>
        <w:pStyle w:val="ListParagraph"/>
        <w:numPr>
          <w:ilvl w:val="0"/>
          <w:numId w:val="2"/>
        </w:numPr>
        <w:spacing w:after="80" w:before="80"/>
      </w:pPr>
      <w:r>
        <w:rPr>
          <w:rFonts w:ascii="Arial" w:cs="Arial" w:eastAsia="Arial" w:hAnsi="Arial"/>
          <w:sz w:val="22"/>
          <w:szCs w:val="22"/>
        </w:rPr>
        <w:t xml:space="preserve">Cliquer l'onglet « Secrets »</w:t>
      </w:r>
    </w:p>
    <w:p>
      <w:pPr>
        <w:pStyle w:val="ListParagraph"/>
        <w:numPr>
          <w:ilvl w:val="0"/>
          <w:numId w:val="2"/>
        </w:numPr>
        <w:spacing w:after="80" w:before="80"/>
      </w:pPr>
      <w:r>
        <w:rPr>
          <w:rFonts w:ascii="Arial" w:cs="Arial" w:eastAsia="Arial" w:hAnsi="Arial"/>
          <w:sz w:val="22"/>
          <w:szCs w:val="22"/>
        </w:rPr>
        <w:t xml:space="preserve">Coller le texte suivant en remplaçant par vos propres clés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r>
              <w:rPr>
                <w:rFonts w:ascii="Courier New" w:cs="Courier New" w:eastAsia="Courier New" w:hAnsi="Courier New"/>
                <w:color w:val="A8FF60"/>
                <w:sz w:val="20"/>
                <w:szCs w:val="20"/>
              </w:rPr>
              <w:t xml:space="preserve">GROQ_API_KEY = "gsk_xxxxxxxxxxxxxxxx"</w:t>
            </w:r>
          </w:p>
          <w:p>
            <w:r>
              <w:rPr>
                <w:rFonts w:ascii="Courier New" w:cs="Courier New" w:eastAsia="Courier New" w:hAnsi="Courier New"/>
                <w:color w:val="A8FF60"/>
                <w:sz w:val="20"/>
                <w:szCs w:val="20"/>
              </w:rPr>
              <w:t xml:space="preserve">TAVILY_API_KEY = "tvly-dev-xxxxxxxxxxxxxxxx"</w:t>
            </w:r>
          </w:p>
        </w:tc>
      </w:tr>
    </w:tbl>
    <w:p>
      <w:pPr>
        <w:spacing w:after="0" w:before="120"/>
      </w:pPr>
      <w:r>
        <w:t xml:space="preserve"/>
      </w:r>
    </w:p>
    <w:p>
      <w:pPr>
        <w:pStyle w:val="ListParagraph"/>
        <w:numPr>
          <w:ilvl w:val="0"/>
          <w:numId w:val="2"/>
        </w:numPr>
        <w:spacing w:after="80" w:before="80"/>
      </w:pPr>
      <w:r>
        <w:rPr>
          <w:rFonts w:ascii="Arial" w:cs="Arial" w:eastAsia="Arial" w:hAnsi="Arial"/>
          <w:sz w:val="22"/>
          <w:szCs w:val="22"/>
        </w:rPr>
        <w:t xml:space="preserve">Cliquer « Save » — l'application redémarre automatiquement</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4F" w:sz="1"/>
              <w:left w:val="thick" w:color="2E7D4F" w:sz="12"/>
              <w:bottom w:val="single" w:color="2E7D4F" w:sz="1"/>
              <w:right w:val="single" w:color="2E7D4F" w:sz="1"/>
            </w:tcBorders>
            <w:shd w:fill="F0FFF4" w:val="clear"/>
            <w:tcMar>
              <w:top w:type="dxa" w:w="120"/>
              <w:left w:type="dxa" w:w="240"/>
              <w:bottom w:type="dxa" w:w="120"/>
              <w:right w:type="dxa" w:w="240"/>
            </w:tcMar>
          </w:tcPr>
          <w:p>
            <w:pPr>
              <w:spacing w:after="60" w:before="60"/>
            </w:pPr>
            <w:r>
              <w:rPr>
                <w:rFonts w:ascii="Arial" w:cs="Arial" w:eastAsia="Arial" w:hAnsi="Arial"/>
                <w:b/>
                <w:bCs/>
                <w:color w:val="2E7D4F"/>
                <w:sz w:val="22"/>
                <w:szCs w:val="22"/>
              </w:rPr>
              <w:t xml:space="preserve">✅  C'est terminé ! </w:t>
            </w:r>
            <w:r>
              <w:rPr>
                <w:rFonts w:ascii="Arial" w:cs="Arial" w:eastAsia="Arial" w:hAnsi="Arial"/>
                <w:sz w:val="22"/>
                <w:szCs w:val="22"/>
              </w:rPr>
              <w:t xml:space="preserve">Votre application est en ligne et fonctionnelle.</w:t>
            </w:r>
          </w:p>
          <w:p>
            <w:pPr>
              <w:spacing w:after="60" w:before="60"/>
            </w:pPr>
            <w:r>
              <w:rPr>
                <w:rFonts w:ascii="Arial" w:cs="Arial" w:eastAsia="Arial" w:hAnsi="Arial"/>
                <w:sz w:val="22"/>
                <w:szCs w:val="22"/>
              </w:rPr>
              <w:t xml:space="preserve">Votre lien sera du type : </w:t>
            </w:r>
            <w:r>
              <w:rPr>
                <w:rFonts w:ascii="Courier New" w:cs="Courier New" w:eastAsia="Courier New" w:hAnsi="Courier New"/>
                <w:color w:val="1A6BAB"/>
                <w:sz w:val="22"/>
                <w:szCs w:val="22"/>
              </w:rPr>
              <w:t xml:space="preserve">https://VOTRE-PSEUDO-mon-factchecker.streamlit.app</w:t>
            </w:r>
          </w:p>
        </w:tc>
      </w:tr>
    </w:tbl>
    <w:p>
      <w:pPr>
        <w:pBdr>
          <w:bottom w:val="single" w:color="1A6BAB" w:sz="6" w:space="1"/>
        </w:pBdr>
        <w:spacing w:after="200" w:before="200"/>
      </w:pPr>
      <w:r>
        <w:t xml:space="preserve"/>
      </w:r>
    </w:p>
    <w:p>
      <w:pPr>
        <w:spacing w:after="160" w:before="360"/>
      </w:pPr>
      <w:r>
        <w:rPr>
          <w:rFonts w:ascii="Arial" w:cs="Arial" w:eastAsia="Arial" w:hAnsi="Arial"/>
          <w:b/>
          <w:bCs/>
          <w:color w:val="1A6BAB"/>
          <w:sz w:val="34"/>
          <w:szCs w:val="34"/>
        </w:rPr>
        <w:t xml:space="preserve">💡 Conseils pratiques</w:t>
      </w:r>
    </w:p>
    <w:p>
      <w:pPr>
        <w:spacing w:after="0" w:before="80"/>
      </w:pPr>
      <w:r>
        <w:t xml:space="preserve"/>
      </w:r>
    </w:p>
    <w:p>
      <w:pPr>
        <w:spacing w:after="120" w:before="280"/>
      </w:pPr>
      <w:r>
        <w:rPr>
          <w:rFonts w:ascii="Arial" w:cs="Arial" w:eastAsia="Arial" w:hAnsi="Arial"/>
          <w:b/>
          <w:bCs/>
          <w:color w:val="1A1A2E"/>
          <w:sz w:val="26"/>
          <w:szCs w:val="26"/>
        </w:rPr>
        <w:t xml:space="preserve">Modifier le contenu plus tard</w:t>
      </w:r>
    </w:p>
    <w:p>
      <w:pPr>
        <w:spacing w:after="80" w:before="80"/>
      </w:pPr>
      <w:r>
        <w:rPr>
          <w:rFonts w:ascii="Arial" w:cs="Arial" w:eastAsia="Arial" w:hAnsi="Arial"/>
          <w:sz w:val="22"/>
          <w:szCs w:val="22"/>
        </w:rPr>
        <w:t xml:space="preserve">Toute modification dans GitHub (fichier app.py) est automatiquement redéployée en quelques secondes sur Streamlit. Pas besoin de recommencer depuis le début.</w:t>
      </w:r>
    </w:p>
    <w:p>
      <w:pPr>
        <w:spacing w:after="0" w:before="120"/>
      </w:pPr>
      <w:r>
        <w:t xml:space="preserve"/>
      </w:r>
    </w:p>
    <w:p>
      <w:pPr>
        <w:spacing w:after="120" w:before="280"/>
      </w:pPr>
      <w:r>
        <w:rPr>
          <w:rFonts w:ascii="Arial" w:cs="Arial" w:eastAsia="Arial" w:hAnsi="Arial"/>
          <w:b/>
          <w:bCs/>
          <w:color w:val="1A1A2E"/>
          <w:sz w:val="26"/>
          <w:szCs w:val="26"/>
        </w:rPr>
        <w:t xml:space="preserve">Renommer votre application</w:t>
      </w:r>
    </w:p>
    <w:p>
      <w:pPr>
        <w:pStyle w:val="ListParagraph"/>
        <w:numPr>
          <w:ilvl w:val="0"/>
          <w:numId w:val="3"/>
        </w:numPr>
        <w:spacing w:after="60" w:before="60"/>
      </w:pPr>
      <w:r>
        <w:rPr>
          <w:rFonts w:ascii="Arial" w:cs="Arial" w:eastAsia="Arial" w:hAnsi="Arial"/>
          <w:sz w:val="22"/>
          <w:szCs w:val="22"/>
        </w:rPr>
        <w:t xml:space="preserve">Dans GitHub → Settings → Repository name : changer « mon-factchecker »</w:t>
      </w:r>
    </w:p>
    <w:p>
      <w:pPr>
        <w:pStyle w:val="ListParagraph"/>
        <w:numPr>
          <w:ilvl w:val="0"/>
          <w:numId w:val="3"/>
        </w:numPr>
        <w:spacing w:after="60" w:before="60"/>
      </w:pPr>
      <w:r>
        <w:rPr>
          <w:rFonts w:ascii="Arial" w:cs="Arial" w:eastAsia="Arial" w:hAnsi="Arial"/>
          <w:sz w:val="22"/>
          <w:szCs w:val="22"/>
        </w:rPr>
        <w:t xml:space="preserve">Cela changera l'URL de votre app Streamlit</w:t>
      </w:r>
    </w:p>
    <w:p>
      <w:pPr>
        <w:spacing w:after="0" w:before="120"/>
      </w:pPr>
      <w:r>
        <w:t xml:space="preserve"/>
      </w:r>
    </w:p>
    <w:p>
      <w:pPr>
        <w:spacing w:after="120" w:before="280"/>
      </w:pPr>
      <w:r>
        <w:rPr>
          <w:rFonts w:ascii="Arial" w:cs="Arial" w:eastAsia="Arial" w:hAnsi="Arial"/>
          <w:b/>
          <w:bCs/>
          <w:color w:val="1A1A2E"/>
          <w:sz w:val="26"/>
          <w:szCs w:val="26"/>
        </w:rPr>
        <w:t xml:space="preserve">En cas de problème</w:t>
      </w:r>
    </w:p>
    <w:p>
      <w:pPr>
        <w:pStyle w:val="ListParagraph"/>
        <w:numPr>
          <w:ilvl w:val="0"/>
          <w:numId w:val="3"/>
        </w:numPr>
        <w:spacing w:after="60" w:before="60"/>
      </w:pPr>
      <w:r>
        <w:rPr>
          <w:rFonts w:ascii="Arial" w:cs="Arial" w:eastAsia="Arial" w:hAnsi="Arial"/>
          <w:sz w:val="22"/>
          <w:szCs w:val="22"/>
        </w:rPr>
        <w:t xml:space="preserve">Erreur rouge sur Streamlit : vérifier que les clés API ont bien été ajoutées dans Secrets</w:t>
      </w:r>
    </w:p>
    <w:p>
      <w:pPr>
        <w:pStyle w:val="ListParagraph"/>
        <w:numPr>
          <w:ilvl w:val="0"/>
          <w:numId w:val="3"/>
        </w:numPr>
        <w:spacing w:after="60" w:before="60"/>
      </w:pPr>
      <w:r>
        <w:rPr>
          <w:rFonts w:ascii="Arial" w:cs="Arial" w:eastAsia="Arial" w:hAnsi="Arial"/>
          <w:sz w:val="22"/>
          <w:szCs w:val="22"/>
        </w:rPr>
        <w:t xml:space="preserve">L'app tourne mais l'IA ne répond pas : vérifier que la clé Groq commence bien par gsk_</w:t>
      </w:r>
    </w:p>
    <w:p>
      <w:pPr>
        <w:pStyle w:val="ListParagraph"/>
        <w:numPr>
          <w:ilvl w:val="0"/>
          <w:numId w:val="3"/>
        </w:numPr>
        <w:spacing w:after="60" w:before="60"/>
      </w:pPr>
      <w:r>
        <w:rPr>
          <w:rFonts w:ascii="Arial" w:cs="Arial" w:eastAsia="Arial" w:hAnsi="Arial"/>
          <w:sz w:val="22"/>
          <w:szCs w:val="22"/>
        </w:rPr>
        <w:t xml:space="preserve">Page blanche : attendre 30 secondes et recharger la page</w:t>
      </w:r>
    </w:p>
    <w:p>
      <w:pPr>
        <w:spacing w:after="0" w:before="120"/>
      </w:pPr>
      <w:r>
        <w:t xml:space="preserve"/>
      </w:r>
    </w:p>
    <w:p>
      <w:pPr>
        <w:spacing w:after="120" w:before="280"/>
      </w:pPr>
      <w:r>
        <w:rPr>
          <w:rFonts w:ascii="Arial" w:cs="Arial" w:eastAsia="Arial" w:hAnsi="Arial"/>
          <w:b/>
          <w:bCs/>
          <w:color w:val="1A1A2E"/>
          <w:sz w:val="26"/>
          <w:szCs w:val="26"/>
        </w:rPr>
        <w:t xml:space="preserve">Limites des comptes gratuits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1A6BAB" w:val="clear"/>
            <w:tcMar>
              <w:top w:type="dxa" w:w="80"/>
              <w:left w:type="dxa" w:w="160"/>
              <w:bottom w:type="dxa" w:w="80"/>
              <w:right w:type="dxa" w:w="160"/>
            </w:tcMar>
          </w:tcPr>
          <w:p>
            <w:r>
              <w:rPr>
                <w:rFonts w:ascii="Arial" w:cs="Arial" w:eastAsia="Arial" w:hAnsi="Arial"/>
                <w:b/>
                <w:bCs/>
                <w:color w:val="FFFFFF"/>
                <w:sz w:val="20"/>
                <w:szCs w:val="20"/>
              </w:rPr>
              <w:t xml:space="preserve">Service</w:t>
            </w:r>
          </w:p>
        </w:tc>
        <w:tc>
          <w:tcPr>
            <w:tcW w:type="dxa" w:w="3263"/>
            <w:tcBorders>
              <w:top w:val="single" w:color="CCCCCC" w:sz="1"/>
              <w:left w:val="single" w:color="CCCCCC" w:sz="1"/>
              <w:bottom w:val="single" w:color="CCCCCC" w:sz="1"/>
              <w:right w:val="single" w:color="CCCCCC" w:sz="1"/>
            </w:tcBorders>
            <w:shd w:fill="1A6BAB" w:val="clear"/>
            <w:tcMar>
              <w:top w:type="dxa" w:w="80"/>
              <w:left w:type="dxa" w:w="160"/>
              <w:bottom w:type="dxa" w:w="80"/>
              <w:right w:type="dxa" w:w="160"/>
            </w:tcMar>
          </w:tcPr>
          <w:p>
            <w:r>
              <w:rPr>
                <w:rFonts w:ascii="Arial" w:cs="Arial" w:eastAsia="Arial" w:hAnsi="Arial"/>
                <w:b/>
                <w:bCs/>
                <w:color w:val="FFFFFF"/>
                <w:sz w:val="20"/>
                <w:szCs w:val="20"/>
              </w:rPr>
              <w:t xml:space="preserve">Limite</w:t>
            </w:r>
          </w:p>
        </w:tc>
        <w:tc>
          <w:tcPr>
            <w:tcW w:type="dxa" w:w="3263"/>
            <w:tcBorders>
              <w:top w:val="single" w:color="CCCCCC" w:sz="1"/>
              <w:left w:val="single" w:color="CCCCCC" w:sz="1"/>
              <w:bottom w:val="single" w:color="CCCCCC" w:sz="1"/>
              <w:right w:val="single" w:color="CCCCCC" w:sz="1"/>
            </w:tcBorders>
            <w:shd w:fill="1A6BAB" w:val="clear"/>
            <w:tcMar>
              <w:top w:type="dxa" w:w="80"/>
              <w:left w:type="dxa" w:w="160"/>
              <w:bottom w:type="dxa" w:w="80"/>
              <w:right w:type="dxa" w:w="160"/>
            </w:tcMar>
          </w:tcPr>
          <w:p>
            <w:r>
              <w:rPr>
                <w:rFonts w:ascii="Arial" w:cs="Arial" w:eastAsia="Arial" w:hAnsi="Arial"/>
                <w:b/>
                <w:bCs/>
                <w:color w:val="FFFFFF"/>
                <w:sz w:val="20"/>
                <w:szCs w:val="20"/>
              </w:rPr>
              <w:t xml:space="preserve">Suffisant pour…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Groq (IA — GPT OSS 20B)</w:t>
            </w:r>
          </w:p>
        </w:tc>
        <w:tc>
          <w:tcPr>
            <w:tcW w:type="dxa" w:w="326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1 000 requêtes / jour</w:t>
            </w:r>
          </w:p>
        </w:tc>
        <w:tc>
          <w:tcPr>
            <w:tcW w:type="dxa" w:w="326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Des centaines d'ateliers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bCs/>
                <w:sz w:val="20"/>
                <w:szCs w:val="20"/>
              </w:rPr>
              <w:t xml:space="preserve">Groq (IA — GPT OSS 120B)</w:t>
            </w:r>
          </w:p>
        </w:tc>
        <w:tc>
          <w:tcPr>
            <w:tcW w:type="dxa" w:w="3263"/>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sz w:val="20"/>
                <w:szCs w:val="20"/>
              </w:rPr>
              <w:t xml:space="preserve">1 000 requêtes / jour</w:t>
            </w:r>
          </w:p>
        </w:tc>
        <w:tc>
          <w:tcPr>
            <w:tcW w:type="dxa" w:w="3263"/>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sz w:val="20"/>
                <w:szCs w:val="20"/>
              </w:rPr>
              <w:t xml:space="preserve">Des centaines d'ateliers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Tavily (web)</w:t>
            </w:r>
          </w:p>
        </w:tc>
        <w:tc>
          <w:tcPr>
            <w:tcW w:type="dxa" w:w="326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1 000 requêtes / mois</w:t>
            </w:r>
          </w:p>
        </w:tc>
        <w:tc>
          <w:tcPr>
            <w:tcW w:type="dxa" w:w="326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~3 ateliers de 15 personnes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bCs/>
                <w:sz w:val="20"/>
                <w:szCs w:val="20"/>
              </w:rPr>
              <w:t xml:space="preserve">Streamlit</w:t>
            </w:r>
          </w:p>
        </w:tc>
        <w:tc>
          <w:tcPr>
            <w:tcW w:type="dxa" w:w="3263"/>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sz w:val="20"/>
                <w:szCs w:val="20"/>
              </w:rPr>
              <w:t xml:space="preserve">1 app gratuite, mise en veille après 7j sans visite</w:t>
            </w:r>
          </w:p>
        </w:tc>
        <w:tc>
          <w:tcPr>
            <w:tcW w:type="dxa" w:w="3263"/>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sz w:val="20"/>
                <w:szCs w:val="20"/>
              </w:rPr>
              <w:t xml:space="preserve">Suffit largement</w:t>
            </w:r>
          </w:p>
        </w:tc>
      </w:tr>
    </w:tbl>
    <w:p>
      <w:pPr>
        <w:spacing w:after="0" w:before="200"/>
      </w:pPr>
      <w:r>
        <w:t xml:space="preserve"/>
      </w:r>
    </w:p>
    <w:p>
      <w:pPr>
        <w:pBdr>
          <w:bottom w:val="single" w:color="1A6BAB" w:sz="6" w:space="1"/>
        </w:pBdr>
        <w:spacing w:after="200" w:before="200"/>
      </w:pPr>
      <w:r>
        <w:t xml:space="preserve"/>
      </w:r>
    </w:p>
    <w:p>
      <w:pPr>
        <w:spacing w:after="160" w:before="240"/>
        <w:jc w:val="center"/>
      </w:pPr>
      <w:r>
        <w:rPr>
          <w:rFonts w:ascii="Arial" w:cs="Arial" w:eastAsia="Arial" w:hAnsi="Arial"/>
          <w:b/>
          <w:bCs/>
          <w:color w:val="1A6BAB"/>
          <w:sz w:val="32"/>
          <w:szCs w:val="32"/>
        </w:rPr>
        <w:t xml:space="preserve">📋 Récapitulatif des étapes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613"/>
        <w:gridCol w:w="2613"/>
      </w:tblGrid>
      <w:tr>
        <w:tc>
          <w:tcPr>
            <w:tcW w:type="dxa" w:w="800"/>
            <w:tcBorders>
              <w:top w:val="single" w:color="CCCCCC" w:sz="1"/>
              <w:left w:val="single" w:color="CCCCCC" w:sz="1"/>
              <w:bottom w:val="single" w:color="CCCCCC" w:sz="1"/>
              <w:right w:val="single" w:color="CCCCCC" w:sz="1"/>
            </w:tcBorders>
            <w:shd w:fill="1A6BA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A6BA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Étape</w:t>
            </w:r>
          </w:p>
        </w:tc>
        <w:tc>
          <w:tcPr>
            <w:tcW w:type="dxa" w:w="2613"/>
            <w:tcBorders>
              <w:top w:val="single" w:color="CCCCCC" w:sz="1"/>
              <w:left w:val="single" w:color="CCCCCC" w:sz="1"/>
              <w:bottom w:val="single" w:color="CCCCCC" w:sz="1"/>
              <w:right w:val="single" w:color="CCCCCC" w:sz="1"/>
            </w:tcBorders>
            <w:shd w:fill="1A6BA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Service</w:t>
            </w:r>
          </w:p>
        </w:tc>
        <w:tc>
          <w:tcPr>
            <w:tcW w:type="dxa" w:w="2613"/>
            <w:tcBorders>
              <w:top w:val="single" w:color="CCCCCC" w:sz="1"/>
              <w:left w:val="single" w:color="CCCCCC" w:sz="1"/>
              <w:bottom w:val="single" w:color="CCCCCC" w:sz="1"/>
              <w:right w:val="single" w:color="CCCCCC" w:sz="1"/>
            </w:tcBorders>
            <w:shd w:fill="1A6BA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Durée estimée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6BAB"/>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Créer un compte GitHub</w:t>
            </w:r>
          </w:p>
        </w:tc>
        <w:tc>
          <w:tcPr>
            <w:tcW w:type="dxa" w:w="26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1A6BAB"/>
                <w:sz w:val="20"/>
                <w:szCs w:val="20"/>
              </w:rPr>
              <w:t xml:space="preserve">github.com</w:t>
            </w:r>
          </w:p>
        </w:tc>
        <w:tc>
          <w:tcPr>
            <w:tcW w:type="dxa" w:w="26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5 min</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1A6BAB"/>
                <w:sz w:val="20"/>
                <w:szCs w:val="20"/>
              </w:rPr>
              <w:t xml:space="preserve">2</w:t>
            </w:r>
          </w:p>
        </w:tc>
        <w:tc>
          <w:tcPr>
            <w:tcW w:type="dxa" w:w="3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sz w:val="20"/>
                <w:szCs w:val="20"/>
              </w:rPr>
              <w:t xml:space="preserve">Dupliquer le projet (Fork)</w:t>
            </w:r>
          </w:p>
        </w:tc>
        <w:tc>
          <w:tcPr>
            <w:tcW w:type="dxa" w:w="2613"/>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Courier New" w:cs="Courier New" w:eastAsia="Courier New" w:hAnsi="Courier New"/>
                <w:color w:val="1A6BAB"/>
                <w:sz w:val="20"/>
                <w:szCs w:val="20"/>
              </w:rPr>
              <w:t xml:space="preserve">github.com</w:t>
            </w:r>
          </w:p>
        </w:tc>
        <w:tc>
          <w:tcPr>
            <w:tcW w:type="dxa" w:w="2613"/>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sz w:val="20"/>
                <w:szCs w:val="20"/>
              </w:rPr>
              <w:t xml:space="preserve">2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6BAB"/>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Personnaliser app.py (optionnel)</w:t>
            </w:r>
          </w:p>
        </w:tc>
        <w:tc>
          <w:tcPr>
            <w:tcW w:type="dxa" w:w="26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1A6BAB"/>
                <w:sz w:val="20"/>
                <w:szCs w:val="20"/>
              </w:rPr>
              <w:t xml:space="preserve">github.com</w:t>
            </w:r>
          </w:p>
        </w:tc>
        <w:tc>
          <w:tcPr>
            <w:tcW w:type="dxa" w:w="26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10–20 min</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1A6BAB"/>
                <w:sz w:val="20"/>
                <w:szCs w:val="20"/>
              </w:rPr>
              <w:t xml:space="preserve">4</w:t>
            </w:r>
          </w:p>
        </w:tc>
        <w:tc>
          <w:tcPr>
            <w:tcW w:type="dxa" w:w="3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sz w:val="20"/>
                <w:szCs w:val="20"/>
              </w:rPr>
              <w:t xml:space="preserve">Créer un compte Streamlit</w:t>
            </w:r>
          </w:p>
        </w:tc>
        <w:tc>
          <w:tcPr>
            <w:tcW w:type="dxa" w:w="2613"/>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Courier New" w:cs="Courier New" w:eastAsia="Courier New" w:hAnsi="Courier New"/>
                <w:color w:val="1A6BAB"/>
                <w:sz w:val="20"/>
                <w:szCs w:val="20"/>
              </w:rPr>
              <w:t xml:space="preserve">share.streamlit.io</w:t>
            </w:r>
          </w:p>
        </w:tc>
        <w:tc>
          <w:tcPr>
            <w:tcW w:type="dxa" w:w="2613"/>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sz w:val="20"/>
                <w:szCs w:val="20"/>
              </w:rPr>
              <w:t xml:space="preserve">5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6BAB"/>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Déployer l'application</w:t>
            </w:r>
          </w:p>
        </w:tc>
        <w:tc>
          <w:tcPr>
            <w:tcW w:type="dxa" w:w="26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1A6BAB"/>
                <w:sz w:val="20"/>
                <w:szCs w:val="20"/>
              </w:rPr>
              <w:t xml:space="preserve">share.streamlit.io</w:t>
            </w:r>
          </w:p>
        </w:tc>
        <w:tc>
          <w:tcPr>
            <w:tcW w:type="dxa" w:w="26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3 min</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1A6BAB"/>
                <w:sz w:val="20"/>
                <w:szCs w:val="20"/>
              </w:rPr>
              <w:t xml:space="preserve">6</w:t>
            </w:r>
          </w:p>
        </w:tc>
        <w:tc>
          <w:tcPr>
            <w:tcW w:type="dxa" w:w="3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sz w:val="20"/>
                <w:szCs w:val="20"/>
              </w:rPr>
              <w:t xml:space="preserve">Obtenir les clés API</w:t>
            </w:r>
          </w:p>
        </w:tc>
        <w:tc>
          <w:tcPr>
            <w:tcW w:type="dxa" w:w="2613"/>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Courier New" w:cs="Courier New" w:eastAsia="Courier New" w:hAnsi="Courier New"/>
                <w:color w:val="1A6BAB"/>
                <w:sz w:val="20"/>
                <w:szCs w:val="20"/>
              </w:rPr>
              <w:t xml:space="preserve">groq + tavily</w:t>
            </w:r>
          </w:p>
        </w:tc>
        <w:tc>
          <w:tcPr>
            <w:tcW w:type="dxa" w:w="2613"/>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sz w:val="20"/>
                <w:szCs w:val="20"/>
              </w:rPr>
              <w:t xml:space="preserve">10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6BAB"/>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Ajouter les secrets dans Streamlit</w:t>
            </w:r>
          </w:p>
        </w:tc>
        <w:tc>
          <w:tcPr>
            <w:tcW w:type="dxa" w:w="26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1A6BAB"/>
                <w:sz w:val="20"/>
                <w:szCs w:val="20"/>
              </w:rPr>
              <w:t xml:space="preserve">share.streamlit.io</w:t>
            </w:r>
          </w:p>
        </w:tc>
        <w:tc>
          <w:tcPr>
            <w:tcW w:type="dxa" w:w="26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2 min</w:t>
            </w:r>
          </w:p>
        </w:tc>
      </w:tr>
    </w:tbl>
    <w:p>
      <w:pPr>
        <w:spacing w:after="0" w:before="300"/>
      </w:pPr>
      <w:r>
        <w:t xml:space="preserve"/>
      </w:r>
    </w:p>
    <w:p>
      <w:pPr>
        <w:pBdr>
          <w:bottom w:val="single" w:color="1A6BAB" w:sz="6" w:space="1"/>
        </w:pBdr>
        <w:spacing w:after="200" w:before="200"/>
      </w:pPr>
      <w:r>
        <w:t xml:space="preserve"/>
      </w:r>
    </w:p>
    <w:p>
      <w:pPr>
        <w:spacing w:after="160" w:before="360"/>
      </w:pPr>
      <w:r>
        <w:rPr>
          <w:rFonts w:ascii="Arial" w:cs="Arial" w:eastAsia="Arial" w:hAnsi="Arial"/>
          <w:b/>
          <w:bCs/>
          <w:color w:val="1A6BAB"/>
          <w:sz w:val="34"/>
          <w:szCs w:val="34"/>
        </w:rPr>
        <w:t xml:space="preserve">🧠 Pour aller plus loin : Kit Esprit Critique</w:t>
      </w:r>
    </w:p>
    <w:p>
      <w:pPr>
        <w:spacing w:after="80" w:before="80"/>
      </w:pPr>
      <w:r>
        <w:rPr>
          <w:rFonts w:ascii="Arial" w:cs="Arial" w:eastAsia="Arial" w:hAnsi="Arial"/>
          <w:sz w:val="22"/>
          <w:szCs w:val="22"/>
        </w:rPr>
        <w:t xml:space="preserve">L'outil EMI Expert se concentre sur la vérification d'une affirmation précise. Le Kit Esprit Critique (conçu par Les RochDur) propose 15 applications ludiques complémentaires pour travailler les biais cognitifs, les sophismes, la hiérarchie des preuves et la posture face à l'information.</w:t>
      </w:r>
    </w:p>
    <w:p>
      <w:pPr>
        <w:spacing w:after="0" w:before="120"/>
      </w:pPr>
      <w:r>
        <w:t xml:space="preserve"/>
      </w:r>
    </w:p>
    <w:p>
      <w:pPr>
        <w:spacing w:after="120" w:before="280"/>
      </w:pPr>
      <w:r>
        <w:rPr>
          <w:rFonts w:ascii="Arial" w:cs="Arial" w:eastAsia="Arial" w:hAnsi="Arial"/>
          <w:b/>
          <w:bCs/>
          <w:color w:val="1A1A2E"/>
          <w:sz w:val="26"/>
          <w:szCs w:val="26"/>
        </w:rPr>
        <w:t xml:space="preserve">Quelques applications particulièrement adaptées en prolongement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1A6BAB" w:val="clear"/>
            <w:tcMar>
              <w:top w:type="dxa" w:w="80"/>
              <w:left w:type="dxa" w:w="160"/>
              <w:bottom w:type="dxa" w:w="80"/>
              <w:right w:type="dxa" w:w="160"/>
            </w:tcMar>
          </w:tcPr>
          <w:p>
            <w:r>
              <w:rPr>
                <w:rFonts w:ascii="Arial" w:cs="Arial" w:eastAsia="Arial" w:hAnsi="Arial"/>
                <w:b/>
                <w:bCs/>
                <w:color w:val="FFFFFF"/>
                <w:sz w:val="20"/>
                <w:szCs w:val="20"/>
              </w:rPr>
              <w:t xml:space="preserve">Application</w:t>
            </w:r>
          </w:p>
        </w:tc>
        <w:tc>
          <w:tcPr>
            <w:tcW w:type="dxa" w:w="3263"/>
            <w:tcBorders>
              <w:top w:val="single" w:color="CCCCCC" w:sz="1"/>
              <w:left w:val="single" w:color="CCCCCC" w:sz="1"/>
              <w:bottom w:val="single" w:color="CCCCCC" w:sz="1"/>
              <w:right w:val="single" w:color="CCCCCC" w:sz="1"/>
            </w:tcBorders>
            <w:shd w:fill="1A6BAB" w:val="clear"/>
            <w:tcMar>
              <w:top w:type="dxa" w:w="80"/>
              <w:left w:type="dxa" w:w="160"/>
              <w:bottom w:type="dxa" w:w="80"/>
              <w:right w:type="dxa" w:w="160"/>
            </w:tcMar>
          </w:tcPr>
          <w:p>
            <w:r>
              <w:rPr>
                <w:rFonts w:ascii="Arial" w:cs="Arial" w:eastAsia="Arial" w:hAnsi="Arial"/>
                <w:b/>
                <w:bCs/>
                <w:color w:val="FFFFFF"/>
                <w:sz w:val="20"/>
                <w:szCs w:val="20"/>
              </w:rPr>
              <w:t xml:space="preserve">Ce qu'elle entraîne</w:t>
            </w:r>
          </w:p>
        </w:tc>
        <w:tc>
          <w:tcPr>
            <w:tcW w:type="dxa" w:w="3263"/>
            <w:tcBorders>
              <w:top w:val="single" w:color="CCCCCC" w:sz="1"/>
              <w:left w:val="single" w:color="CCCCCC" w:sz="1"/>
              <w:bottom w:val="single" w:color="CCCCCC" w:sz="1"/>
              <w:right w:val="single" w:color="CCCCCC" w:sz="1"/>
            </w:tcBorders>
            <w:shd w:fill="1A6BAB" w:val="clear"/>
            <w:tcMar>
              <w:top w:type="dxa" w:w="80"/>
              <w:left w:type="dxa" w:w="160"/>
              <w:bottom w:type="dxa" w:w="80"/>
              <w:right w:type="dxa" w:w="160"/>
            </w:tcMar>
          </w:tcPr>
          <w:p>
            <w:r>
              <w:rPr>
                <w:rFonts w:ascii="Arial" w:cs="Arial" w:eastAsia="Arial" w:hAnsi="Arial"/>
                <w:b/>
                <w:bCs/>
                <w:color w:val="FFFFFF"/>
                <w:sz w:val="20"/>
                <w:szCs w:val="20"/>
              </w:rPr>
              <w:t xml:space="preserve">Lien direct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 L'Académie des détectives</w:t>
            </w:r>
          </w:p>
        </w:tc>
        <w:tc>
          <w:tcPr>
            <w:tcW w:type="dxa" w:w="326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Repérer les biais cognitifs</w:t>
            </w:r>
          </w:p>
        </w:tc>
        <w:tc>
          <w:tcPr>
            <w:tcW w:type="dxa" w:w="326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1A6BAB"/>
                <w:sz w:val="18"/>
                <w:szCs w:val="18"/>
              </w:rPr>
              <w:t xml:space="preserve">kit-esprit-critique.vercel.app/apps/academie-detective.html</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bCs/>
                <w:sz w:val="20"/>
                <w:szCs w:val="20"/>
              </w:rPr>
              <w:t xml:space="preserve">⚖️ Toutes les preuves ne se valent pas</w:t>
            </w:r>
          </w:p>
        </w:tc>
        <w:tc>
          <w:tcPr>
            <w:tcW w:type="dxa" w:w="3263"/>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sz w:val="20"/>
                <w:szCs w:val="20"/>
              </w:rPr>
              <w:t xml:space="preserve">Hiérarchiser anecdote, témoignage, étude, consensus</w:t>
            </w:r>
          </w:p>
        </w:tc>
        <w:tc>
          <w:tcPr>
            <w:tcW w:type="dxa" w:w="3263"/>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Courier New" w:cs="Courier New" w:eastAsia="Courier New" w:hAnsi="Courier New"/>
                <w:color w:val="1A6BAB"/>
                <w:sz w:val="18"/>
                <w:szCs w:val="18"/>
              </w:rPr>
              <w:t xml:space="preserve">kit-esprit-critique.vercel.app/apps/toutes-les-preuves.html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 Logic Quest</w:t>
            </w:r>
          </w:p>
        </w:tc>
        <w:tc>
          <w:tcPr>
            <w:tcW w:type="dxa" w:w="326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Débusquer les sophismes et raisonnements trompeurs</w:t>
            </w:r>
          </w:p>
        </w:tc>
        <w:tc>
          <w:tcPr>
            <w:tcW w:type="dxa" w:w="326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1A6BAB"/>
                <w:sz w:val="18"/>
                <w:szCs w:val="18"/>
              </w:rPr>
              <w:t xml:space="preserve">kit-esprit-critique.vercel.app/apps/logic-quest.html</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bCs/>
                <w:sz w:val="20"/>
                <w:szCs w:val="20"/>
              </w:rPr>
              <w:t xml:space="preserve">📊 InfoLab</w:t>
            </w:r>
          </w:p>
        </w:tc>
        <w:tc>
          <w:tcPr>
            <w:tcW w:type="dxa" w:w="3263"/>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sz w:val="20"/>
                <w:szCs w:val="20"/>
              </w:rPr>
              <w:t xml:space="preserve">Distinguer info, opinion, satire, propagande</w:t>
            </w:r>
          </w:p>
        </w:tc>
        <w:tc>
          <w:tcPr>
            <w:tcW w:type="dxa" w:w="3263"/>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Courier New" w:cs="Courier New" w:eastAsia="Courier New" w:hAnsi="Courier New"/>
                <w:color w:val="1A6BAB"/>
                <w:sz w:val="18"/>
                <w:szCs w:val="18"/>
              </w:rPr>
              <w:t xml:space="preserve">kit-esprit-critique.vercel.app/apps/infolab.html</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BAB" w:sz="1"/>
              <w:left w:val="thick" w:color="1A6BAB" w:sz="12"/>
              <w:bottom w:val="single" w:color="1A6BAB" w:sz="1"/>
              <w:right w:val="single" w:color="1A6BAB" w:sz="1"/>
            </w:tcBorders>
            <w:shd w:fill="D6E8F5" w:val="clear"/>
            <w:tcMar>
              <w:top w:type="dxa" w:w="120"/>
              <w:left w:type="dxa" w:w="240"/>
              <w:bottom w:type="dxa" w:w="120"/>
              <w:right w:type="dxa" w:w="240"/>
            </w:tcMar>
          </w:tcPr>
          <w:p>
            <w:pPr>
              <w:spacing w:after="60" w:before="60"/>
            </w:pPr>
            <w:r>
              <w:rPr>
                <w:rFonts w:ascii="Arial" w:cs="Arial" w:eastAsia="Arial" w:hAnsi="Arial"/>
                <w:b/>
                <w:bCs/>
                <w:sz w:val="22"/>
                <w:szCs w:val="22"/>
              </w:rPr>
              <w:t xml:space="preserve">🔗  Accès complet au kit (15 applications, 3 axes) : </w:t>
            </w:r>
            <w:r>
              <w:rPr>
                <w:rFonts w:ascii="Courier New" w:cs="Courier New" w:eastAsia="Courier New" w:hAnsi="Courier New"/>
                <w:b/>
                <w:bCs/>
                <w:color w:val="1A6BAB"/>
                <w:sz w:val="22"/>
                <w:szCs w:val="22"/>
              </w:rPr>
              <w:t xml:space="preserve">kit-esprit-critique.vercel.app</w:t>
            </w:r>
          </w:p>
          <w:p>
            <w:pPr>
              <w:spacing w:after="60" w:before="60"/>
            </w:pPr>
            <w:r>
              <w:rPr>
                <w:rFonts w:ascii="Arial" w:cs="Arial" w:eastAsia="Arial" w:hAnsi="Arial"/>
                <w:i/>
                <w:iCs/>
                <w:sz w:val="20"/>
                <w:szCs w:val="20"/>
              </w:rPr>
              <w:t xml:space="preserve">Gratuit, conçu par des formateurs (Les RochDur), idéal en autonomie ou en groupe avec médiateur.</w:t>
            </w:r>
          </w:p>
        </w:tc>
      </w:tr>
    </w:tbl>
    <w:p>
      <w:pPr>
        <w:spacing w:after="0" w:before="300"/>
      </w:pPr>
      <w:r>
        <w:t xml:space="preserve"/>
      </w:r>
    </w:p>
    <w:p>
      <w:pPr>
        <w:spacing w:after="120" w:before="120"/>
        <w:jc w:val="center"/>
      </w:pPr>
      <w:r>
        <w:rPr>
          <w:rFonts w:ascii="Arial" w:cs="Arial" w:eastAsia="Arial" w:hAnsi="Arial"/>
          <w:i/>
          <w:iCs/>
          <w:color w:val="666666"/>
          <w:sz w:val="24"/>
          <w:szCs w:val="24"/>
        </w:rPr>
        <w:t xml:space="preserve">Bonne continuation pour vos ateliers EMI ! 🎓</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2026-08-18T06:03:19.006Z</dcterms:created>
  <dcterms:modified xsi:type="dcterms:W3CDTF">2026-08-18T06:03:19.020Z</dcterms:modified>
</cp:coreProperties>
</file>

<file path=docProps/custom.xml><?xml version="1.0" encoding="utf-8"?>
<Properties xmlns="http://schemas.openxmlformats.org/officeDocument/2006/custom-properties" xmlns:vt="http://schemas.openxmlformats.org/officeDocument/2006/docPropsVTypes"/>
</file>