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6FA9" w14:textId="77777777" w:rsidR="00174A2E" w:rsidRDefault="00174A2E" w:rsidP="00174A2E">
      <w:pPr>
        <w:tabs>
          <w:tab w:val="num" w:pos="720"/>
        </w:tabs>
        <w:ind w:left="720" w:hanging="360"/>
      </w:pPr>
    </w:p>
    <w:p w14:paraId="2526B421" w14:textId="738F5938" w:rsidR="00174A2E" w:rsidRPr="00174A2E" w:rsidRDefault="00174A2E" w:rsidP="00174A2E">
      <w:pPr>
        <w:ind w:left="720"/>
        <w:jc w:val="center"/>
        <w:rPr>
          <w:b/>
          <w:bCs/>
          <w:sz w:val="44"/>
          <w:szCs w:val="44"/>
        </w:rPr>
      </w:pPr>
      <w:r w:rsidRPr="00174A2E">
        <w:rPr>
          <w:b/>
          <w:bCs/>
          <w:sz w:val="44"/>
          <w:szCs w:val="44"/>
        </w:rPr>
        <w:t>TP1</w:t>
      </w:r>
    </w:p>
    <w:p w14:paraId="1B9471A7" w14:textId="77777777" w:rsidR="00174A2E" w:rsidRDefault="00174A2E" w:rsidP="00174A2E">
      <w:pPr>
        <w:ind w:left="720"/>
      </w:pPr>
    </w:p>
    <w:p w14:paraId="2067FC17" w14:textId="77777777" w:rsidR="00174A2E" w:rsidRDefault="00174A2E" w:rsidP="00174A2E">
      <w:pPr>
        <w:ind w:left="720"/>
      </w:pPr>
    </w:p>
    <w:p w14:paraId="54CE9629" w14:textId="28D8CE1D" w:rsidR="00174A2E" w:rsidRPr="00174A2E" w:rsidRDefault="00174A2E" w:rsidP="00174A2E">
      <w:pPr>
        <w:numPr>
          <w:ilvl w:val="0"/>
          <w:numId w:val="1"/>
        </w:numPr>
      </w:pPr>
      <w:r w:rsidRPr="00174A2E">
        <w:t>Personnalisation du Bureau :</w:t>
      </w:r>
    </w:p>
    <w:p w14:paraId="146395B0" w14:textId="77777777" w:rsidR="00174A2E" w:rsidRPr="00174A2E" w:rsidRDefault="00174A2E" w:rsidP="00174A2E">
      <w:pPr>
        <w:numPr>
          <w:ilvl w:val="1"/>
          <w:numId w:val="1"/>
        </w:numPr>
      </w:pPr>
      <w:r w:rsidRPr="00174A2E">
        <w:t>Changer le fond d'écran.</w:t>
      </w:r>
    </w:p>
    <w:p w14:paraId="4B723EE7" w14:textId="77777777" w:rsidR="00174A2E" w:rsidRPr="00174A2E" w:rsidRDefault="00174A2E" w:rsidP="00174A2E">
      <w:pPr>
        <w:numPr>
          <w:ilvl w:val="0"/>
          <w:numId w:val="1"/>
        </w:numPr>
      </w:pPr>
      <w:r w:rsidRPr="00174A2E">
        <w:t>Installation des logiciels essentiels :</w:t>
      </w:r>
    </w:p>
    <w:p w14:paraId="78E40612" w14:textId="77777777" w:rsidR="00174A2E" w:rsidRPr="00174A2E" w:rsidRDefault="00174A2E" w:rsidP="00174A2E">
      <w:pPr>
        <w:numPr>
          <w:ilvl w:val="1"/>
          <w:numId w:val="1"/>
        </w:numPr>
      </w:pPr>
      <w:r w:rsidRPr="00174A2E">
        <w:t>Installer un navigateur web (par exemple, Google Chrome).</w:t>
      </w:r>
    </w:p>
    <w:p w14:paraId="5EC9DECB" w14:textId="77777777" w:rsidR="00174A2E" w:rsidRPr="00174A2E" w:rsidRDefault="00174A2E" w:rsidP="00174A2E">
      <w:pPr>
        <w:numPr>
          <w:ilvl w:val="1"/>
          <w:numId w:val="1"/>
        </w:numPr>
      </w:pPr>
      <w:r w:rsidRPr="00174A2E">
        <w:t>Installer un lecteur PDF (Adobe Acrobat Reader).</w:t>
      </w:r>
    </w:p>
    <w:p w14:paraId="0174EE23" w14:textId="77777777" w:rsidR="00174A2E" w:rsidRPr="00174A2E" w:rsidRDefault="00174A2E" w:rsidP="00174A2E">
      <w:pPr>
        <w:numPr>
          <w:ilvl w:val="0"/>
          <w:numId w:val="1"/>
        </w:numPr>
      </w:pPr>
      <w:r w:rsidRPr="00174A2E">
        <w:t>Configuration de base :</w:t>
      </w:r>
    </w:p>
    <w:p w14:paraId="7DE066C3" w14:textId="77777777" w:rsidR="00174A2E" w:rsidRPr="00174A2E" w:rsidRDefault="00174A2E" w:rsidP="00174A2E">
      <w:pPr>
        <w:numPr>
          <w:ilvl w:val="1"/>
          <w:numId w:val="1"/>
        </w:numPr>
      </w:pPr>
      <w:r w:rsidRPr="00174A2E">
        <w:t>Activer Windows Defender pour la sécurité.</w:t>
      </w:r>
    </w:p>
    <w:p w14:paraId="24D353EF" w14:textId="77777777" w:rsidR="00174A2E" w:rsidRPr="00174A2E" w:rsidRDefault="00174A2E" w:rsidP="00174A2E">
      <w:pPr>
        <w:numPr>
          <w:ilvl w:val="0"/>
          <w:numId w:val="1"/>
        </w:numPr>
      </w:pPr>
      <w:r w:rsidRPr="00174A2E">
        <w:t>Exploration :</w:t>
      </w:r>
    </w:p>
    <w:p w14:paraId="5A47B809" w14:textId="77777777" w:rsidR="00174A2E" w:rsidRPr="00174A2E" w:rsidRDefault="00174A2E" w:rsidP="00174A2E">
      <w:pPr>
        <w:numPr>
          <w:ilvl w:val="1"/>
          <w:numId w:val="1"/>
        </w:numPr>
      </w:pPr>
      <w:r w:rsidRPr="00174A2E">
        <w:t>Explorer le menu Démarrer pour localiser les applications installées.</w:t>
      </w:r>
    </w:p>
    <w:p w14:paraId="0C6C24AA" w14:textId="77777777" w:rsidR="00174A2E" w:rsidRPr="00174A2E" w:rsidRDefault="00174A2E" w:rsidP="00174A2E">
      <w:pPr>
        <w:numPr>
          <w:ilvl w:val="1"/>
          <w:numId w:val="1"/>
        </w:numPr>
      </w:pPr>
      <w:r w:rsidRPr="00174A2E">
        <w:t>Ouvrir le navigateur web et effectuer une recherche sur un sujet de leur choix.</w:t>
      </w:r>
    </w:p>
    <w:p w14:paraId="2BC736BF" w14:textId="0F58AE5D" w:rsidR="00174A2E" w:rsidRPr="00174A2E" w:rsidRDefault="00174A2E" w:rsidP="00174A2E">
      <w:pPr>
        <w:numPr>
          <w:ilvl w:val="1"/>
          <w:numId w:val="1"/>
        </w:numPr>
      </w:pPr>
      <w:r w:rsidRPr="00174A2E">
        <w:t>Ouvrir un fichier PDF à l'aide du lecteur PDF installé.</w:t>
      </w:r>
      <w:r>
        <w:t xml:space="preserve"> </w:t>
      </w:r>
    </w:p>
    <w:p w14:paraId="624F00DF" w14:textId="6A4A1E0A" w:rsidR="00174A2E" w:rsidRDefault="00174A2E" w:rsidP="00174A2E">
      <w:pPr>
        <w:pStyle w:val="Paragraphedeliste"/>
        <w:numPr>
          <w:ilvl w:val="0"/>
          <w:numId w:val="1"/>
        </w:numPr>
      </w:pPr>
      <w:r>
        <w:t>Modification de la date et de l'heure :</w:t>
      </w:r>
    </w:p>
    <w:p w14:paraId="0BE1502B" w14:textId="77777777" w:rsidR="00174A2E" w:rsidRDefault="00174A2E" w:rsidP="00174A2E"/>
    <w:p w14:paraId="5DCD3D56" w14:textId="77777777" w:rsidR="00174A2E" w:rsidRDefault="00174A2E" w:rsidP="00174A2E">
      <w:pPr>
        <w:pStyle w:val="Paragraphedeliste"/>
        <w:numPr>
          <w:ilvl w:val="0"/>
          <w:numId w:val="2"/>
        </w:numPr>
        <w:spacing w:before="120" w:after="240" w:line="360" w:lineRule="auto"/>
        <w:ind w:left="714" w:hanging="357"/>
      </w:pPr>
      <w:r>
        <w:t>Accéder aux paramètres de date et d'heure de Windows 10.</w:t>
      </w:r>
    </w:p>
    <w:p w14:paraId="25B70388" w14:textId="77777777" w:rsidR="00174A2E" w:rsidRDefault="00174A2E" w:rsidP="00174A2E">
      <w:pPr>
        <w:pStyle w:val="Paragraphedeliste"/>
        <w:numPr>
          <w:ilvl w:val="0"/>
          <w:numId w:val="2"/>
        </w:numPr>
        <w:spacing w:before="120" w:after="240" w:line="360" w:lineRule="auto"/>
        <w:ind w:left="714" w:hanging="357"/>
      </w:pPr>
      <w:r>
        <w:t>Modifier la date et l'heure système selon votre emplacement géographique.</w:t>
      </w:r>
    </w:p>
    <w:p w14:paraId="790F3279" w14:textId="77777777" w:rsidR="00174A2E" w:rsidRDefault="00174A2E" w:rsidP="00174A2E">
      <w:pPr>
        <w:pStyle w:val="Paragraphedeliste"/>
        <w:numPr>
          <w:ilvl w:val="0"/>
          <w:numId w:val="2"/>
        </w:numPr>
        <w:spacing w:before="120" w:after="240" w:line="360" w:lineRule="auto"/>
        <w:ind w:left="714" w:hanging="357"/>
      </w:pPr>
      <w:r>
        <w:t>Activer ou désactiver la synchronisation automatique de l'heure avec Internet.</w:t>
      </w:r>
    </w:p>
    <w:p w14:paraId="780EE5C3" w14:textId="77777777" w:rsidR="00174A2E" w:rsidRDefault="00174A2E" w:rsidP="00174A2E">
      <w:pPr>
        <w:pStyle w:val="Paragraphedeliste"/>
      </w:pPr>
    </w:p>
    <w:p w14:paraId="170975B6" w14:textId="77777777" w:rsidR="00174A2E" w:rsidRDefault="00174A2E" w:rsidP="00174A2E">
      <w:pPr>
        <w:pStyle w:val="Paragraphedeliste"/>
      </w:pPr>
    </w:p>
    <w:p w14:paraId="57104364" w14:textId="3BEC964C" w:rsidR="00174A2E" w:rsidRDefault="00174A2E" w:rsidP="00174A2E">
      <w:pPr>
        <w:pStyle w:val="Paragraphedeliste"/>
        <w:numPr>
          <w:ilvl w:val="0"/>
          <w:numId w:val="1"/>
        </w:numPr>
      </w:pPr>
      <w:r>
        <w:t>Activation et désactivation de Cortana :</w:t>
      </w:r>
    </w:p>
    <w:p w14:paraId="25F641D9" w14:textId="77777777" w:rsidR="00174A2E" w:rsidRDefault="00174A2E" w:rsidP="00174A2E"/>
    <w:p w14:paraId="7348F899" w14:textId="77777777" w:rsidR="00174A2E" w:rsidRDefault="00174A2E" w:rsidP="00174A2E">
      <w:pPr>
        <w:pStyle w:val="Paragraphedeliste"/>
        <w:numPr>
          <w:ilvl w:val="0"/>
          <w:numId w:val="3"/>
        </w:numPr>
        <w:spacing w:before="120" w:line="360" w:lineRule="auto"/>
        <w:ind w:left="714" w:hanging="357"/>
      </w:pPr>
      <w:r>
        <w:t>Accéder aux paramètres de Cortana.</w:t>
      </w:r>
    </w:p>
    <w:p w14:paraId="5175EC75" w14:textId="77777777" w:rsidR="00174A2E" w:rsidRDefault="00174A2E" w:rsidP="00174A2E">
      <w:pPr>
        <w:pStyle w:val="Paragraphedeliste"/>
        <w:numPr>
          <w:ilvl w:val="0"/>
          <w:numId w:val="3"/>
        </w:numPr>
        <w:spacing w:before="120" w:line="360" w:lineRule="auto"/>
        <w:ind w:left="714" w:hanging="357"/>
      </w:pPr>
      <w:r>
        <w:t>Activer Cortana et configurer ses paramètres si nécessaire.</w:t>
      </w:r>
    </w:p>
    <w:p w14:paraId="33FD2D7B" w14:textId="77777777" w:rsidR="00174A2E" w:rsidRDefault="00174A2E" w:rsidP="00174A2E">
      <w:pPr>
        <w:pStyle w:val="Paragraphedeliste"/>
        <w:numPr>
          <w:ilvl w:val="0"/>
          <w:numId w:val="3"/>
        </w:numPr>
        <w:spacing w:before="120" w:line="360" w:lineRule="auto"/>
        <w:ind w:left="714" w:hanging="357"/>
      </w:pPr>
      <w:r>
        <w:t>Tester les fonctionnalités de Cortana en effectuant une recherche vocale ou par texte.</w:t>
      </w:r>
    </w:p>
    <w:p w14:paraId="0484BDEE" w14:textId="6C5CF288" w:rsidR="00704414" w:rsidRDefault="00174A2E" w:rsidP="00174A2E">
      <w:pPr>
        <w:pStyle w:val="Paragraphedeliste"/>
        <w:numPr>
          <w:ilvl w:val="0"/>
          <w:numId w:val="3"/>
        </w:numPr>
        <w:spacing w:before="120" w:line="360" w:lineRule="auto"/>
        <w:ind w:left="714" w:hanging="357"/>
      </w:pPr>
      <w:r>
        <w:t>Désactiver Cortana et vérifier si les fonctionnalités liées à l'assistant sont désactivées.</w:t>
      </w:r>
    </w:p>
    <w:p w14:paraId="7637CE24" w14:textId="77777777" w:rsidR="00174A2E" w:rsidRDefault="00174A2E" w:rsidP="00174A2E">
      <w:pPr>
        <w:pStyle w:val="Paragraphedeliste"/>
        <w:numPr>
          <w:ilvl w:val="0"/>
          <w:numId w:val="3"/>
        </w:numPr>
        <w:spacing w:before="120" w:line="360" w:lineRule="auto"/>
        <w:ind w:left="714" w:hanging="357"/>
      </w:pPr>
    </w:p>
    <w:p w14:paraId="1FD40C94" w14:textId="77777777" w:rsidR="00174A2E" w:rsidRPr="00174A2E" w:rsidRDefault="00174A2E" w:rsidP="00174A2E">
      <w:pPr>
        <w:numPr>
          <w:ilvl w:val="0"/>
          <w:numId w:val="4"/>
        </w:numPr>
        <w:spacing w:before="120" w:line="360" w:lineRule="auto"/>
      </w:pPr>
      <w:r w:rsidRPr="00174A2E">
        <w:lastRenderedPageBreak/>
        <w:t>Personnalisation du menu Démarrer :</w:t>
      </w:r>
    </w:p>
    <w:p w14:paraId="24F33BE5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Ajouter, supprimer ou réorganiser des tuiles dans le menu Démarrer.</w:t>
      </w:r>
    </w:p>
    <w:p w14:paraId="224D8786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Personnaliser la taille des tuiles et leur disposition.</w:t>
      </w:r>
    </w:p>
    <w:p w14:paraId="1354F686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Épingler des applications fréquemment utilisées dans le menu Démarrer.</w:t>
      </w:r>
    </w:p>
    <w:p w14:paraId="3D823A29" w14:textId="77777777" w:rsidR="00174A2E" w:rsidRPr="00174A2E" w:rsidRDefault="00174A2E" w:rsidP="00174A2E">
      <w:pPr>
        <w:numPr>
          <w:ilvl w:val="0"/>
          <w:numId w:val="4"/>
        </w:numPr>
        <w:spacing w:before="120" w:line="360" w:lineRule="auto"/>
      </w:pPr>
      <w:r w:rsidRPr="00174A2E">
        <w:t>Personnalisation des paramètres de confidentialité :</w:t>
      </w:r>
    </w:p>
    <w:p w14:paraId="47FE1BAC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Accéder aux paramètres de confidentialité de Windows 10.</w:t>
      </w:r>
    </w:p>
    <w:p w14:paraId="7A787B15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Examiner et ajuster les paramètres de confidentialité pour les applications, le microphone, la caméra, etc.</w:t>
      </w:r>
    </w:p>
    <w:p w14:paraId="7B16E084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Explorer les options de diagnostic et de feedback.</w:t>
      </w:r>
    </w:p>
    <w:p w14:paraId="37B02CF4" w14:textId="77777777" w:rsidR="00174A2E" w:rsidRPr="00174A2E" w:rsidRDefault="00174A2E" w:rsidP="00174A2E">
      <w:pPr>
        <w:numPr>
          <w:ilvl w:val="0"/>
          <w:numId w:val="4"/>
        </w:numPr>
        <w:spacing w:before="120" w:line="360" w:lineRule="auto"/>
      </w:pPr>
      <w:r w:rsidRPr="00174A2E">
        <w:t>Personnalisation du thème visuel :</w:t>
      </w:r>
    </w:p>
    <w:p w14:paraId="7CB94FFF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Accéder aux paramètres de personnalisation de l'apparence de Windows 10.</w:t>
      </w:r>
    </w:p>
    <w:p w14:paraId="6C3EF527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Choisir un thème visuel parmi les options disponibles.</w:t>
      </w:r>
    </w:p>
    <w:p w14:paraId="464FBB66" w14:textId="77777777" w:rsidR="00174A2E" w:rsidRPr="00174A2E" w:rsidRDefault="00174A2E" w:rsidP="00174A2E">
      <w:pPr>
        <w:numPr>
          <w:ilvl w:val="1"/>
          <w:numId w:val="4"/>
        </w:numPr>
        <w:spacing w:before="120" w:line="360" w:lineRule="auto"/>
      </w:pPr>
      <w:r w:rsidRPr="00174A2E">
        <w:t>Personnaliser les couleurs, les arrière-plans et les effets visuels du système.</w:t>
      </w:r>
    </w:p>
    <w:p w14:paraId="7BD516FC" w14:textId="77777777" w:rsidR="00174A2E" w:rsidRPr="00174A2E" w:rsidRDefault="00174A2E" w:rsidP="00174A2E">
      <w:pPr>
        <w:numPr>
          <w:ilvl w:val="0"/>
          <w:numId w:val="4"/>
        </w:numPr>
        <w:spacing w:before="120" w:line="360" w:lineRule="auto"/>
      </w:pPr>
      <w:r w:rsidRPr="00174A2E">
        <w:t>Personnalisation des notifications :</w:t>
      </w:r>
    </w:p>
    <w:p w14:paraId="38DFC712" w14:textId="77777777" w:rsidR="00174A2E" w:rsidRPr="00174A2E" w:rsidRDefault="00174A2E" w:rsidP="00174A2E">
      <w:pPr>
        <w:numPr>
          <w:ilvl w:val="0"/>
          <w:numId w:val="5"/>
        </w:numPr>
        <w:spacing w:before="120" w:line="360" w:lineRule="auto"/>
      </w:pPr>
      <w:r w:rsidRPr="00174A2E">
        <w:t>Accéder aux paramètres de notification de Windows 10.</w:t>
      </w:r>
    </w:p>
    <w:p w14:paraId="7BE4CB63" w14:textId="77777777" w:rsidR="00174A2E" w:rsidRPr="00174A2E" w:rsidRDefault="00174A2E" w:rsidP="00174A2E">
      <w:pPr>
        <w:numPr>
          <w:ilvl w:val="0"/>
          <w:numId w:val="5"/>
        </w:numPr>
        <w:spacing w:before="120" w:line="360" w:lineRule="auto"/>
      </w:pPr>
      <w:r w:rsidRPr="00174A2E">
        <w:t>Gérer les notifications des applications installées.</w:t>
      </w:r>
    </w:p>
    <w:p w14:paraId="135B8A9B" w14:textId="77777777" w:rsidR="00174A2E" w:rsidRPr="00174A2E" w:rsidRDefault="00174A2E" w:rsidP="00174A2E">
      <w:pPr>
        <w:numPr>
          <w:ilvl w:val="0"/>
          <w:numId w:val="5"/>
        </w:numPr>
        <w:spacing w:before="120" w:line="360" w:lineRule="auto"/>
      </w:pPr>
      <w:r w:rsidRPr="00174A2E">
        <w:t>Activer ou désactiver les notifications pour les différentes catégories d'applications.</w:t>
      </w:r>
    </w:p>
    <w:p w14:paraId="39E116AE" w14:textId="77777777" w:rsidR="00174A2E" w:rsidRPr="00174A2E" w:rsidRDefault="00174A2E" w:rsidP="00174A2E">
      <w:pPr>
        <w:numPr>
          <w:ilvl w:val="0"/>
          <w:numId w:val="6"/>
        </w:numPr>
        <w:spacing w:before="120" w:line="360" w:lineRule="auto"/>
      </w:pPr>
      <w:r w:rsidRPr="00174A2E">
        <w:t>Personnalisation des paramètres de son :</w:t>
      </w:r>
    </w:p>
    <w:p w14:paraId="0B2FD7CC" w14:textId="77777777" w:rsidR="00174A2E" w:rsidRPr="00174A2E" w:rsidRDefault="00174A2E" w:rsidP="00174A2E">
      <w:pPr>
        <w:numPr>
          <w:ilvl w:val="0"/>
          <w:numId w:val="7"/>
        </w:numPr>
        <w:spacing w:before="120" w:line="360" w:lineRule="auto"/>
      </w:pPr>
      <w:r w:rsidRPr="00174A2E">
        <w:t xml:space="preserve">Accéder </w:t>
      </w:r>
      <w:proofErr w:type="gramStart"/>
      <w:r w:rsidRPr="00174A2E">
        <w:t>aux paramètres audio</w:t>
      </w:r>
      <w:proofErr w:type="gramEnd"/>
      <w:r w:rsidRPr="00174A2E">
        <w:t xml:space="preserve"> de Windows 10.</w:t>
      </w:r>
    </w:p>
    <w:p w14:paraId="457664A2" w14:textId="77777777" w:rsidR="00174A2E" w:rsidRPr="00174A2E" w:rsidRDefault="00174A2E" w:rsidP="00174A2E">
      <w:pPr>
        <w:numPr>
          <w:ilvl w:val="0"/>
          <w:numId w:val="7"/>
        </w:numPr>
        <w:spacing w:before="120" w:line="360" w:lineRule="auto"/>
      </w:pPr>
      <w:r w:rsidRPr="00174A2E">
        <w:t>Ajuster le volume du système.</w:t>
      </w:r>
    </w:p>
    <w:p w14:paraId="69FF652E" w14:textId="77777777" w:rsidR="00174A2E" w:rsidRPr="00174A2E" w:rsidRDefault="00174A2E" w:rsidP="00174A2E">
      <w:pPr>
        <w:numPr>
          <w:ilvl w:val="0"/>
          <w:numId w:val="7"/>
        </w:numPr>
        <w:spacing w:before="120" w:line="360" w:lineRule="auto"/>
      </w:pPr>
      <w:r w:rsidRPr="00174A2E">
        <w:t>Configurer les périphériques de lecture et d'enregistrement audio.</w:t>
      </w:r>
    </w:p>
    <w:p w14:paraId="05D976BF" w14:textId="77777777" w:rsidR="00174A2E" w:rsidRPr="00174A2E" w:rsidRDefault="00174A2E" w:rsidP="00174A2E">
      <w:pPr>
        <w:numPr>
          <w:ilvl w:val="0"/>
          <w:numId w:val="8"/>
        </w:numPr>
        <w:spacing w:before="120" w:line="360" w:lineRule="auto"/>
      </w:pPr>
      <w:r w:rsidRPr="00174A2E">
        <w:t>Personnalisation des raccourcis clavier :</w:t>
      </w:r>
    </w:p>
    <w:p w14:paraId="02AD397C" w14:textId="77777777" w:rsidR="00174A2E" w:rsidRPr="00174A2E" w:rsidRDefault="00174A2E" w:rsidP="00174A2E">
      <w:pPr>
        <w:numPr>
          <w:ilvl w:val="0"/>
          <w:numId w:val="9"/>
        </w:numPr>
        <w:spacing w:before="120" w:line="360" w:lineRule="auto"/>
      </w:pPr>
      <w:r w:rsidRPr="00174A2E">
        <w:t>Accéder aux paramètres de raccourcis clavier de Windows 10.</w:t>
      </w:r>
    </w:p>
    <w:p w14:paraId="4A82F116" w14:textId="77777777" w:rsidR="00174A2E" w:rsidRPr="00174A2E" w:rsidRDefault="00174A2E" w:rsidP="00174A2E">
      <w:pPr>
        <w:numPr>
          <w:ilvl w:val="0"/>
          <w:numId w:val="9"/>
        </w:numPr>
        <w:spacing w:before="120" w:line="360" w:lineRule="auto"/>
      </w:pPr>
      <w:r w:rsidRPr="00174A2E">
        <w:lastRenderedPageBreak/>
        <w:t xml:space="preserve">Créer des raccourcis </w:t>
      </w:r>
      <w:proofErr w:type="gramStart"/>
      <w:r w:rsidRPr="00174A2E">
        <w:t>clavier personnalisés</w:t>
      </w:r>
      <w:proofErr w:type="gramEnd"/>
      <w:r w:rsidRPr="00174A2E">
        <w:t xml:space="preserve"> pour les applications ou les actions fréquemment utilisées.</w:t>
      </w:r>
    </w:p>
    <w:p w14:paraId="2981F997" w14:textId="77777777" w:rsidR="00174A2E" w:rsidRDefault="00174A2E" w:rsidP="00174A2E">
      <w:pPr>
        <w:spacing w:before="120" w:line="360" w:lineRule="auto"/>
      </w:pPr>
    </w:p>
    <w:sectPr w:rsidR="00174A2E" w:rsidSect="007F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10E4"/>
    <w:multiLevelType w:val="hybridMultilevel"/>
    <w:tmpl w:val="6140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03C"/>
    <w:multiLevelType w:val="multilevel"/>
    <w:tmpl w:val="DE1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80E45"/>
    <w:multiLevelType w:val="multilevel"/>
    <w:tmpl w:val="529A30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E564F"/>
    <w:multiLevelType w:val="multilevel"/>
    <w:tmpl w:val="A7B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D443E3"/>
    <w:multiLevelType w:val="multilevel"/>
    <w:tmpl w:val="51FA47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F48CC"/>
    <w:multiLevelType w:val="multilevel"/>
    <w:tmpl w:val="2062A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E700C"/>
    <w:multiLevelType w:val="multilevel"/>
    <w:tmpl w:val="919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C5165F"/>
    <w:multiLevelType w:val="multilevel"/>
    <w:tmpl w:val="D01A25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E25133"/>
    <w:multiLevelType w:val="hybridMultilevel"/>
    <w:tmpl w:val="D03E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49393">
    <w:abstractNumId w:val="5"/>
  </w:num>
  <w:num w:numId="2" w16cid:durableId="739131822">
    <w:abstractNumId w:val="8"/>
  </w:num>
  <w:num w:numId="3" w16cid:durableId="2110272955">
    <w:abstractNumId w:val="0"/>
  </w:num>
  <w:num w:numId="4" w16cid:durableId="1647275967">
    <w:abstractNumId w:val="7"/>
  </w:num>
  <w:num w:numId="5" w16cid:durableId="762918937">
    <w:abstractNumId w:val="3"/>
  </w:num>
  <w:num w:numId="6" w16cid:durableId="1655985538">
    <w:abstractNumId w:val="4"/>
  </w:num>
  <w:num w:numId="7" w16cid:durableId="1795560203">
    <w:abstractNumId w:val="1"/>
  </w:num>
  <w:num w:numId="8" w16cid:durableId="1363359282">
    <w:abstractNumId w:val="2"/>
  </w:num>
  <w:num w:numId="9" w16cid:durableId="1828745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2E"/>
    <w:rsid w:val="00174A2E"/>
    <w:rsid w:val="00482656"/>
    <w:rsid w:val="00704414"/>
    <w:rsid w:val="007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8EB8"/>
  <w15:chartTrackingRefBased/>
  <w15:docId w15:val="{345E950B-A043-460E-B802-E479C373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4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4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4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4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4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4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4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4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4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4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4A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4A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4A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4A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4A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4A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4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4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4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4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4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4A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4A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4A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4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4A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4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FB230-0596-494F-85D1-B9945DF74C5F}"/>
</file>

<file path=customXml/itemProps2.xml><?xml version="1.0" encoding="utf-8"?>
<ds:datastoreItem xmlns:ds="http://schemas.openxmlformats.org/officeDocument/2006/customXml" ds:itemID="{A2308B40-88F8-4464-950E-0C9868B391C8}"/>
</file>

<file path=customXml/itemProps3.xml><?xml version="1.0" encoding="utf-8"?>
<ds:datastoreItem xmlns:ds="http://schemas.openxmlformats.org/officeDocument/2006/customXml" ds:itemID="{2A5D72E2-DBDE-4D21-BC8D-D54DC9C7E9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2024-03-22T09:54:00Z</dcterms:created>
  <dcterms:modified xsi:type="dcterms:W3CDTF">2024-03-22T10:01:00Z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