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D7E" w:rsidRPr="0090363B" w:rsidRDefault="00643F7A" w:rsidP="00606D7E">
      <w:pPr>
        <w:jc w:val="center"/>
        <w:rPr>
          <w:rFonts w:ascii="Arial" w:hAnsi="Arial" w:cs="Arial"/>
          <w:b/>
          <w:sz w:val="28"/>
          <w:szCs w:val="22"/>
          <w:lang w:val="fr-CA"/>
        </w:rPr>
      </w:pPr>
      <w:r w:rsidRPr="0090363B">
        <w:rPr>
          <w:rFonts w:ascii="Arial" w:hAnsi="Arial" w:cs="Arial"/>
          <w:b/>
          <w:sz w:val="28"/>
          <w:szCs w:val="22"/>
          <w:lang w:val="fr-CA"/>
        </w:rPr>
        <w:t>« </w:t>
      </w:r>
      <w:proofErr w:type="spellStart"/>
      <w:r w:rsidRPr="0090363B">
        <w:rPr>
          <w:rFonts w:ascii="Arial" w:hAnsi="Arial" w:cs="Arial"/>
          <w:b/>
          <w:sz w:val="28"/>
          <w:szCs w:val="22"/>
          <w:lang w:val="fr-CA"/>
        </w:rPr>
        <w:t>Backlog</w:t>
      </w:r>
      <w:proofErr w:type="spellEnd"/>
      <w:r w:rsidRPr="0090363B">
        <w:rPr>
          <w:rFonts w:ascii="Arial" w:hAnsi="Arial" w:cs="Arial"/>
          <w:b/>
          <w:sz w:val="28"/>
          <w:szCs w:val="22"/>
          <w:lang w:val="fr-CA"/>
        </w:rPr>
        <w:t> » de sprint #3</w:t>
      </w: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Produit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Curved</w:t>
      </w:r>
      <w:proofErr w:type="spellEnd"/>
      <w:r w:rsidRPr="0090363B">
        <w:rPr>
          <w:rFonts w:ascii="Arial" w:hAnsi="Arial" w:cs="Arial"/>
          <w:sz w:val="24"/>
          <w:szCs w:val="22"/>
          <w:lang w:val="fr-CA"/>
        </w:rPr>
        <w:t xml:space="preserve"> Fractals</w:t>
      </w:r>
    </w:p>
    <w:p w:rsidR="00606D7E" w:rsidRPr="0090363B" w:rsidRDefault="00606D7E" w:rsidP="00606D7E">
      <w:pPr>
        <w:jc w:val="center"/>
        <w:rPr>
          <w:rFonts w:ascii="Arial" w:hAnsi="Arial" w:cs="Arial"/>
          <w:sz w:val="24"/>
          <w:szCs w:val="22"/>
          <w:lang w:val="fr-CA"/>
        </w:rPr>
      </w:pPr>
      <w:r w:rsidRPr="0090363B">
        <w:rPr>
          <w:rFonts w:ascii="Arial" w:hAnsi="Arial" w:cs="Arial"/>
          <w:sz w:val="24"/>
          <w:szCs w:val="22"/>
          <w:lang w:val="fr-CA"/>
        </w:rPr>
        <w:t xml:space="preserve">Conçu par : </w:t>
      </w:r>
      <w:proofErr w:type="spellStart"/>
      <w:r w:rsidRPr="0090363B">
        <w:rPr>
          <w:rFonts w:ascii="Arial" w:hAnsi="Arial" w:cs="Arial"/>
          <w:sz w:val="24"/>
          <w:szCs w:val="22"/>
          <w:lang w:val="fr-CA"/>
        </w:rPr>
        <w:t>JeeGo</w:t>
      </w:r>
      <w:proofErr w:type="spellEnd"/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Nom des membres :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(JP) : </w:t>
      </w:r>
      <w:r w:rsidR="00606D7E" w:rsidRPr="00664522">
        <w:rPr>
          <w:b/>
          <w:sz w:val="22"/>
          <w:szCs w:val="22"/>
          <w:lang w:val="fr-CA"/>
        </w:rPr>
        <w:t>Jérôme Pagé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Secrétaire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(SL) : </w:t>
      </w:r>
      <w:r w:rsidR="00606D7E" w:rsidRPr="00664522">
        <w:rPr>
          <w:b/>
          <w:sz w:val="22"/>
          <w:szCs w:val="22"/>
          <w:lang w:val="fr-CA"/>
        </w:rPr>
        <w:t>Simon Lepage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Responsable des livrables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(JS) : </w:t>
      </w:r>
      <w:r w:rsidR="00606D7E" w:rsidRPr="00664522">
        <w:rPr>
          <w:b/>
          <w:sz w:val="22"/>
          <w:szCs w:val="22"/>
          <w:lang w:val="fr-CA"/>
        </w:rPr>
        <w:t>Jonathan Simard</w:t>
      </w:r>
      <w:r w:rsidR="00606D7E" w:rsidRPr="00664522">
        <w:rPr>
          <w:sz w:val="22"/>
          <w:szCs w:val="22"/>
          <w:lang w:val="fr-CA"/>
        </w:rPr>
        <w:t xml:space="preserve"> – </w:t>
      </w:r>
      <w:r w:rsidR="00E61CF6" w:rsidRPr="00664522">
        <w:rPr>
          <w:sz w:val="22"/>
          <w:szCs w:val="22"/>
          <w:lang w:val="fr-CA"/>
        </w:rPr>
        <w:t>Scrum master</w:t>
      </w:r>
    </w:p>
    <w:p w:rsidR="00606D7E" w:rsidRPr="00664522" w:rsidRDefault="00CC0A5B" w:rsidP="00606D7E">
      <w:pPr>
        <w:rPr>
          <w:sz w:val="22"/>
          <w:szCs w:val="22"/>
          <w:lang w:val="fr-CA"/>
        </w:rPr>
      </w:pPr>
      <w:r>
        <w:rPr>
          <w:b/>
          <w:sz w:val="22"/>
          <w:szCs w:val="22"/>
          <w:lang w:val="fr-CA"/>
        </w:rPr>
        <w:t xml:space="preserve">(LDM) : </w:t>
      </w:r>
      <w:r w:rsidR="00606D7E" w:rsidRPr="00664522">
        <w:rPr>
          <w:b/>
          <w:sz w:val="22"/>
          <w:szCs w:val="22"/>
          <w:lang w:val="fr-CA"/>
        </w:rPr>
        <w:t>Ludovic D’Anjou-</w:t>
      </w:r>
      <w:proofErr w:type="spellStart"/>
      <w:r w:rsidR="00606D7E" w:rsidRPr="00664522">
        <w:rPr>
          <w:b/>
          <w:sz w:val="22"/>
          <w:szCs w:val="22"/>
          <w:lang w:val="fr-CA"/>
        </w:rPr>
        <w:t>Madore</w:t>
      </w:r>
      <w:proofErr w:type="spellEnd"/>
      <w:r w:rsidR="00606D7E" w:rsidRPr="00664522">
        <w:rPr>
          <w:sz w:val="22"/>
          <w:szCs w:val="22"/>
          <w:lang w:val="fr-CA"/>
        </w:rPr>
        <w:t xml:space="preserve"> – Directeur de produit</w:t>
      </w:r>
    </w:p>
    <w:p w:rsidR="00606D7E" w:rsidRPr="00664522" w:rsidRDefault="0003292F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Échéancier</w:t>
      </w:r>
      <w:r w:rsidR="00993E29" w:rsidRPr="00664522">
        <w:rPr>
          <w:sz w:val="22"/>
          <w:szCs w:val="22"/>
          <w:lang w:val="fr-CA"/>
        </w:rPr>
        <w:t> :</w:t>
      </w:r>
    </w:p>
    <w:p w:rsidR="00993E29" w:rsidRPr="00664522" w:rsidRDefault="00993E29" w:rsidP="00993E29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Période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9 au 30 mars 2018</w:t>
      </w:r>
    </w:p>
    <w:p w:rsidR="00993E29" w:rsidRPr="00664522" w:rsidRDefault="00993E29" w:rsidP="00993E29">
      <w:pPr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ab/>
      </w:r>
      <w:r w:rsidRPr="00664522">
        <w:rPr>
          <w:b/>
          <w:sz w:val="22"/>
          <w:szCs w:val="22"/>
          <w:lang w:val="fr-CA"/>
        </w:rPr>
        <w:t>Nombre d’heures estimé</w:t>
      </w:r>
      <w:r w:rsidRPr="00664522">
        <w:rPr>
          <w:sz w:val="22"/>
          <w:szCs w:val="22"/>
          <w:lang w:val="fr-CA"/>
        </w:rPr>
        <w:t> </w:t>
      </w:r>
      <w:r w:rsidRPr="00664522">
        <w:rPr>
          <w:b/>
          <w:sz w:val="22"/>
          <w:szCs w:val="22"/>
          <w:lang w:val="fr-CA"/>
        </w:rPr>
        <w:t>:</w:t>
      </w:r>
      <w:r w:rsidRPr="00664522">
        <w:rPr>
          <w:sz w:val="22"/>
          <w:szCs w:val="22"/>
          <w:lang w:val="fr-CA"/>
        </w:rPr>
        <w:t xml:space="preserve"> </w:t>
      </w:r>
      <w:r w:rsidR="00875A70">
        <w:rPr>
          <w:sz w:val="22"/>
          <w:szCs w:val="22"/>
          <w:lang w:val="fr-CA"/>
        </w:rPr>
        <w:t>25</w:t>
      </w:r>
      <w:r w:rsidR="0051667A" w:rsidRPr="0051667A">
        <w:rPr>
          <w:sz w:val="22"/>
          <w:szCs w:val="22"/>
          <w:lang w:val="fr-CA"/>
        </w:rPr>
        <w:t>h</w:t>
      </w:r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Légende :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green"/>
        </w:rPr>
        <w:t>Vert, indique que ces items sont réalisés.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664522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664522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664522">
        <w:rPr>
          <w:sz w:val="22"/>
          <w:szCs w:val="22"/>
        </w:rPr>
        <w:t xml:space="preserve">Aucune couleur, indique que ces items ne sont pas encore faits ou commencés, </w:t>
      </w:r>
      <w:r w:rsidRPr="00664522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664522">
        <w:rPr>
          <w:sz w:val="22"/>
          <w:szCs w:val="22"/>
        </w:rPr>
        <w:t>.</w:t>
      </w:r>
    </w:p>
    <w:p w:rsidR="00606D7E" w:rsidRPr="00664522" w:rsidRDefault="00606D7E" w:rsidP="00606D7E">
      <w:pPr>
        <w:pStyle w:val="Titre2"/>
        <w:rPr>
          <w:sz w:val="22"/>
          <w:szCs w:val="22"/>
          <w:lang w:val="fr-CA"/>
        </w:rPr>
      </w:pPr>
      <w:r w:rsidRPr="00664522">
        <w:rPr>
          <w:sz w:val="22"/>
          <w:szCs w:val="22"/>
          <w:lang w:val="fr-CA"/>
        </w:rPr>
        <w:t>« </w:t>
      </w:r>
      <w:proofErr w:type="spellStart"/>
      <w:r w:rsidRPr="00664522">
        <w:rPr>
          <w:sz w:val="22"/>
          <w:szCs w:val="22"/>
          <w:lang w:val="fr-CA"/>
        </w:rPr>
        <w:t>Backlog</w:t>
      </w:r>
      <w:proofErr w:type="spellEnd"/>
      <w:r w:rsidRPr="00664522">
        <w:rPr>
          <w:sz w:val="22"/>
          <w:szCs w:val="22"/>
          <w:lang w:val="fr-CA"/>
        </w:rPr>
        <w:t> » de sprint</w:t>
      </w:r>
    </w:p>
    <w:tbl>
      <w:tblPr>
        <w:tblStyle w:val="Grilledutableau"/>
        <w:tblpPr w:leftFromText="141" w:rightFromText="141" w:vertAnchor="text" w:horzAnchor="margin" w:tblpY="120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996B54" w:rsidRPr="00664522" w:rsidTr="003D2FE2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b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2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Utilisateur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18B" w:rsidRPr="00664522" w:rsidRDefault="00FF218B" w:rsidP="00FF218B">
            <w:pPr>
              <w:spacing w:line="273" w:lineRule="auto"/>
              <w:ind w:right="667"/>
              <w:contextualSpacing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  <w:p w:rsidR="00FF218B" w:rsidRPr="00664522" w:rsidRDefault="00FF218B" w:rsidP="00FF218B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</w:pPr>
            <w:r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>Déplacer la fractale (translation)</w:t>
            </w:r>
            <w:r w:rsidR="00373073" w:rsidRPr="00664522">
              <w:rPr>
                <w:color w:val="000000" w:themeColor="text1"/>
                <w:sz w:val="22"/>
                <w:szCs w:val="22"/>
                <w:highlight w:val="green"/>
                <w:lang w:eastAsia="fr-CA"/>
              </w:rPr>
              <w:t xml:space="preserve"> avec la souris</w:t>
            </w:r>
          </w:p>
          <w:p w:rsidR="00F34CE2" w:rsidRPr="00664522" w:rsidRDefault="00FF218B" w:rsidP="00F34CE2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Qui et temps</w:t>
            </w:r>
          </w:p>
          <w:p w:rsidR="00F34CE2" w:rsidRPr="0051667A" w:rsidRDefault="00664522" w:rsidP="00F34CE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</w:t>
            </w:r>
            <w:proofErr w:type="gramStart"/>
            <w:r w:rsidRPr="0051667A">
              <w:rPr>
                <w:sz w:val="22"/>
                <w:szCs w:val="22"/>
                <w:lang w:val="en-CA" w:eastAsia="fr-CA"/>
              </w:rPr>
              <w:t>) :</w:t>
            </w:r>
            <w:proofErr w:type="gramEnd"/>
            <w:r w:rsidR="0051667A" w:rsidRPr="0051667A">
              <w:rPr>
                <w:sz w:val="22"/>
                <w:szCs w:val="22"/>
                <w:lang w:val="en-CA" w:eastAsia="fr-CA"/>
              </w:rPr>
              <w:t xml:space="preserve"> JP, SL, JS</w:t>
            </w:r>
            <w:r w:rsidR="0051667A">
              <w:rPr>
                <w:sz w:val="22"/>
                <w:szCs w:val="22"/>
                <w:lang w:val="en-CA" w:eastAsia="fr-CA"/>
              </w:rPr>
              <w:t>, LDM</w:t>
            </w:r>
          </w:p>
          <w:p w:rsidR="00664522" w:rsidRPr="00664522" w:rsidRDefault="00664522" w:rsidP="00F34CE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4h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Préconditions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 qui permettront la modification de la position (translation) de la fractale en se servant d’une matrice.</w:t>
            </w:r>
          </w:p>
          <w:p w:rsidR="00B04361" w:rsidRPr="00664522" w:rsidRDefault="00B04361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drag » de la souris dans le fichier FXML de la vue.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Règles d’affaires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 du déplacement de la souris avec le bouton gauche enfoncé, la différence des positions départ/arrivée (translation) doit être mesurée.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Encoder la translation mesurée dans une matrice (Matrix4f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>).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Envoyer la matrice aux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664522" w:rsidRP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, effectuer la translation sur la fractale, en se servant de la matrice reçue.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lastRenderedPageBreak/>
              <w:t>Règles d’affaires alternatives</w:t>
            </w:r>
          </w:p>
          <w:p w:rsid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Il devient difficile de déplacer la fractale lorsque le zoom est élevé.</w:t>
            </w:r>
            <w:r>
              <w:rPr>
                <w:sz w:val="22"/>
                <w:szCs w:val="22"/>
                <w:lang w:eastAsia="fr-CA"/>
              </w:rPr>
              <w:t xml:space="preserve"> La translation doit donc s’adapter au zoom pour être constante peu importe ce dernier.</w:t>
            </w:r>
          </w:p>
          <w:p w:rsidR="00664522" w:rsidRPr="00664522" w:rsidRDefault="00664522" w:rsidP="00664522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La translation s’inverse selon le signe du zoom. Elle doit être corrigée afin </w:t>
            </w:r>
            <w:r w:rsidR="00CC0A5B">
              <w:rPr>
                <w:sz w:val="22"/>
                <w:szCs w:val="22"/>
                <w:lang w:eastAsia="fr-CA"/>
              </w:rPr>
              <w:t>que le mouvement de la souris soit toujours le même, et non inversé.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 w:rsidRPr="00664522">
              <w:rPr>
                <w:sz w:val="22"/>
                <w:szCs w:val="22"/>
                <w:lang w:eastAsia="fr-CA"/>
              </w:rPr>
              <w:t>Tests d’acceptation</w:t>
            </w:r>
          </w:p>
          <w:p w:rsidR="003807D0" w:rsidRPr="003807D0" w:rsidRDefault="003807D0" w:rsidP="003807D0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manuellement que la translation est naturelle et qu’elle est constante peu importe le zoom courant sur la fractale.</w:t>
            </w:r>
          </w:p>
          <w:p w:rsidR="00FF218B" w:rsidRDefault="00FF218B" w:rsidP="00FF218B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proofErr w:type="spellStart"/>
            <w:r w:rsidRPr="00664522">
              <w:rPr>
                <w:sz w:val="22"/>
                <w:szCs w:val="22"/>
                <w:lang w:eastAsia="fr-CA"/>
              </w:rPr>
              <w:t>Post-conditions</w:t>
            </w:r>
            <w:proofErr w:type="spellEnd"/>
          </w:p>
          <w:p w:rsidR="003807D0" w:rsidRPr="00664522" w:rsidRDefault="003807D0" w:rsidP="003807D0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Je peux, </w:t>
            </w:r>
            <w:r>
              <w:rPr>
                <w:sz w:val="22"/>
                <w:szCs w:val="22"/>
                <w:lang w:eastAsia="fr-CA"/>
              </w:rPr>
              <w:t>en utilisant la souris</w:t>
            </w:r>
            <w:r>
              <w:rPr>
                <w:sz w:val="22"/>
                <w:szCs w:val="22"/>
                <w:lang w:eastAsia="fr-CA"/>
              </w:rPr>
              <w:t xml:space="preserve">, déplacer (effectuer une translation) la fractale à l’écran et voir son déplacement </w:t>
            </w:r>
          </w:p>
          <w:p w:rsidR="008C4F5C" w:rsidRDefault="008C4F5C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51667A" w:rsidRDefault="00373073" w:rsidP="008C4F5C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green"/>
                <w:lang w:eastAsia="fr-CA"/>
              </w:rPr>
            </w:pPr>
            <w:r w:rsidRPr="0051667A">
              <w:rPr>
                <w:sz w:val="22"/>
                <w:szCs w:val="22"/>
                <w:highlight w:val="green"/>
                <w:lang w:eastAsia="fr-CA"/>
              </w:rPr>
              <w:t xml:space="preserve">Effectuer un zoom </w:t>
            </w:r>
            <w:r w:rsidR="005858E5" w:rsidRPr="0051667A">
              <w:rPr>
                <w:sz w:val="22"/>
                <w:szCs w:val="22"/>
                <w:highlight w:val="green"/>
                <w:lang w:eastAsia="fr-CA"/>
              </w:rPr>
              <w:t xml:space="preserve">ponctuel </w:t>
            </w:r>
            <w:r w:rsidRPr="0051667A">
              <w:rPr>
                <w:sz w:val="22"/>
                <w:szCs w:val="22"/>
                <w:highlight w:val="green"/>
                <w:lang w:eastAsia="fr-CA"/>
              </w:rPr>
              <w:t>sur la fractale avec la souris</w:t>
            </w:r>
          </w:p>
          <w:p w:rsidR="008C4F5C" w:rsidRDefault="008C4F5C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8C4F5C" w:rsidRPr="0051667A" w:rsidRDefault="008C4F5C" w:rsidP="008C4F5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val="en-CA" w:eastAsia="fr-CA"/>
              </w:rPr>
            </w:pPr>
            <w:r w:rsidRPr="0051667A">
              <w:rPr>
                <w:sz w:val="22"/>
                <w:szCs w:val="22"/>
                <w:lang w:val="en-CA" w:eastAsia="fr-CA"/>
              </w:rPr>
              <w:t>Nom(s</w:t>
            </w:r>
            <w:proofErr w:type="gramStart"/>
            <w:r w:rsidRPr="0051667A">
              <w:rPr>
                <w:sz w:val="22"/>
                <w:szCs w:val="22"/>
                <w:lang w:val="en-CA" w:eastAsia="fr-CA"/>
              </w:rPr>
              <w:t>) :</w:t>
            </w:r>
            <w:proofErr w:type="gramEnd"/>
            <w:r w:rsidR="0051667A" w:rsidRPr="0051667A">
              <w:rPr>
                <w:sz w:val="22"/>
                <w:szCs w:val="22"/>
                <w:lang w:val="en-CA" w:eastAsia="fr-CA"/>
              </w:rPr>
              <w:t xml:space="preserve"> JP, SL, JS</w:t>
            </w:r>
            <w:r w:rsidR="0051667A">
              <w:rPr>
                <w:sz w:val="22"/>
                <w:szCs w:val="22"/>
                <w:lang w:val="en-CA" w:eastAsia="fr-CA"/>
              </w:rPr>
              <w:t>, LDM</w:t>
            </w:r>
          </w:p>
          <w:p w:rsidR="008C4F5C" w:rsidRDefault="008C4F5C" w:rsidP="008C4F5C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4h</w:t>
            </w:r>
          </w:p>
          <w:p w:rsidR="008C4F5C" w:rsidRDefault="008C4F5C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B04361" w:rsidRDefault="00C533E0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événement associé au « scroll » de la molette de la souris dans le fichier FXML de la vue.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F13162" w:rsidRDefault="00F13162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Stocker le zoom (positif ou négatif) dans une variable vectorielle (Vector2f de </w:t>
            </w:r>
            <w:proofErr w:type="spellStart"/>
            <w:r>
              <w:rPr>
                <w:sz w:val="22"/>
                <w:szCs w:val="22"/>
                <w:lang w:eastAsia="fr-CA"/>
              </w:rPr>
              <w:t>JMonkey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) qui sera utilisée par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>.</w:t>
            </w:r>
          </w:p>
          <w:p w:rsidR="00B04361" w:rsidRDefault="00F13162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Dans les </w:t>
            </w:r>
            <w:proofErr w:type="spellStart"/>
            <w:r>
              <w:rPr>
                <w:sz w:val="22"/>
                <w:szCs w:val="22"/>
                <w:lang w:eastAsia="fr-CA"/>
              </w:rPr>
              <w:t>shaders</w:t>
            </w:r>
            <w:proofErr w:type="spellEnd"/>
            <w:r>
              <w:rPr>
                <w:sz w:val="22"/>
                <w:szCs w:val="22"/>
                <w:lang w:eastAsia="fr-CA"/>
              </w:rPr>
              <w:t xml:space="preserve">, effectuer le zoom correspondant sur la fractale. </w:t>
            </w:r>
            <w:r w:rsidR="00B04361">
              <w:rPr>
                <w:sz w:val="22"/>
                <w:szCs w:val="22"/>
                <w:lang w:eastAsia="fr-CA"/>
              </w:rPr>
              <w:tab/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Le zoom ne dépend pas de la position de la souris, mais cette fonctionnalité a été enlevée lors du déroulement du sprint.</w:t>
            </w:r>
          </w:p>
          <w:p w:rsidR="00B04361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Le zoom n’est pas à l’infini. Si je zoome trop, j’aperçois des morceaux pixellisés de fractale, qui sont sa finalité. Il devrait être possible de pouvoir effectuer un zoom et toujours voir la fractale. 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B04361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le zoom s’effectue de manière satisfaisante : on ne voit pas de pixels et la fractale s’affiche et se zoome à l’infini.</w:t>
            </w:r>
          </w:p>
          <w:p w:rsidR="00B04361" w:rsidRDefault="00B04361" w:rsidP="008C4F5C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proofErr w:type="spellStart"/>
            <w:r>
              <w:rPr>
                <w:sz w:val="22"/>
                <w:szCs w:val="22"/>
                <w:lang w:eastAsia="fr-CA"/>
              </w:rPr>
              <w:t>Post-conditions</w:t>
            </w:r>
            <w:proofErr w:type="spellEnd"/>
          </w:p>
          <w:p w:rsidR="00B04361" w:rsidRPr="008C4F5C" w:rsidRDefault="002A4725" w:rsidP="00B0436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Lorsque j’utilise la molette de la souris, je peux effectuer un zoom sur la fractale affichée à l’écran. Je peux zoomer et dézoomer à l’infini.</w:t>
            </w:r>
          </w:p>
          <w:p w:rsidR="00B04361" w:rsidRPr="002A4725" w:rsidRDefault="00B04361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2B78EB" w:rsidRDefault="00373073" w:rsidP="00373073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yellow"/>
                <w:lang w:eastAsia="fr-CA"/>
              </w:rPr>
            </w:pPr>
            <w:r w:rsidRPr="002B78EB">
              <w:rPr>
                <w:sz w:val="22"/>
                <w:szCs w:val="22"/>
                <w:highlight w:val="yellow"/>
                <w:lang w:eastAsia="fr-CA"/>
              </w:rPr>
              <w:lastRenderedPageBreak/>
              <w:t>Effectuer un zoom</w:t>
            </w:r>
            <w:r w:rsidR="005858E5" w:rsidRPr="002B78EB">
              <w:rPr>
                <w:sz w:val="22"/>
                <w:szCs w:val="22"/>
                <w:highlight w:val="yellow"/>
                <w:lang w:eastAsia="fr-CA"/>
              </w:rPr>
              <w:t xml:space="preserve"> automatique </w:t>
            </w:r>
            <w:r w:rsidRPr="002B78EB">
              <w:rPr>
                <w:sz w:val="22"/>
                <w:szCs w:val="22"/>
                <w:highlight w:val="yellow"/>
                <w:lang w:eastAsia="fr-CA"/>
              </w:rPr>
              <w:t>selon le nombre de grossissements spécifiés</w:t>
            </w:r>
          </w:p>
          <w:p w:rsidR="008C4F5C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</w:t>
            </w:r>
            <w:r w:rsidR="0051667A">
              <w:rPr>
                <w:sz w:val="22"/>
                <w:szCs w:val="22"/>
                <w:lang w:eastAsia="fr-CA"/>
              </w:rPr>
              <w:t xml:space="preserve"> JP, SL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2h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2A4725" w:rsidRDefault="005858E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Présence d’un onglet permettant la saisie d’un nombre de zooms dans l’interface.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2A4725" w:rsidRDefault="005858E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Stocker le nombre de zooms voulu dans une variable qui sera utilisée par le Thread du zoom</w:t>
            </w:r>
            <w:r w:rsidR="00B77901">
              <w:rPr>
                <w:sz w:val="22"/>
                <w:szCs w:val="22"/>
                <w:lang w:eastAsia="fr-CA"/>
              </w:rPr>
              <w:t xml:space="preserve"> automatique. Ce nombre est entré par moi-même.</w:t>
            </w:r>
          </w:p>
          <w:p w:rsidR="00B77901" w:rsidRDefault="00B7790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Effectuer le nombre de zooms demandé. Il y a utilisation d’un Thread</w:t>
            </w:r>
            <w:r w:rsidR="00460571">
              <w:rPr>
                <w:sz w:val="22"/>
                <w:szCs w:val="22"/>
                <w:lang w:eastAsia="fr-CA"/>
              </w:rPr>
              <w:t xml:space="preserve"> </w:t>
            </w:r>
            <w:r>
              <w:rPr>
                <w:sz w:val="22"/>
                <w:szCs w:val="22"/>
                <w:lang w:eastAsia="fr-CA"/>
              </w:rPr>
              <w:t xml:space="preserve">qui permet d’effectuer </w:t>
            </w:r>
            <w:r w:rsidR="00460571">
              <w:rPr>
                <w:sz w:val="22"/>
                <w:szCs w:val="22"/>
                <w:lang w:eastAsia="fr-CA"/>
              </w:rPr>
              <w:t xml:space="preserve">plusieurs zooms ponctuels d’une même grandeur, soit le zoom automatique. Ces zooms s’effectuent </w:t>
            </w:r>
            <w:proofErr w:type="gramStart"/>
            <w:r w:rsidR="00460571">
              <w:rPr>
                <w:sz w:val="22"/>
                <w:szCs w:val="22"/>
                <w:lang w:eastAsia="fr-CA"/>
              </w:rPr>
              <w:t>à la même intervalle</w:t>
            </w:r>
            <w:proofErr w:type="gramEnd"/>
            <w:r w:rsidR="00460571">
              <w:rPr>
                <w:sz w:val="22"/>
                <w:szCs w:val="22"/>
                <w:lang w:eastAsia="fr-CA"/>
              </w:rPr>
              <w:t xml:space="preserve"> de temps.</w:t>
            </w:r>
          </w:p>
          <w:p w:rsid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La matrice de zoom de la fractale est mise à jour à chaque zoom ponctuel.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P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cyan"/>
                <w:lang w:eastAsia="fr-CA"/>
              </w:rPr>
            </w:pPr>
            <w:r w:rsidRPr="00460571">
              <w:rPr>
                <w:sz w:val="22"/>
                <w:szCs w:val="22"/>
                <w:highlight w:val="cyan"/>
                <w:lang w:eastAsia="fr-CA"/>
              </w:rPr>
              <w:t>XXX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2A4725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 nombre de zooms entré correspond au nombre de zooms ponctuels effectués.</w:t>
            </w:r>
          </w:p>
          <w:p w:rsidR="00460571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que les zooms s’effectuent au même intervalle de temps.</w:t>
            </w:r>
          </w:p>
          <w:p w:rsidR="00460571" w:rsidRPr="00460571" w:rsidRDefault="00460571" w:rsidP="00460571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S’assurer que le zoom automatique est facile d’utilisation (calibration de la grandeur des zooms).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proofErr w:type="spellStart"/>
            <w:r>
              <w:rPr>
                <w:sz w:val="22"/>
                <w:szCs w:val="22"/>
                <w:lang w:eastAsia="fr-CA"/>
              </w:rPr>
              <w:t>Post-conditions</w:t>
            </w:r>
            <w:proofErr w:type="spellEnd"/>
          </w:p>
          <w:p w:rsidR="002A4725" w:rsidRDefault="00460571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suis capable d’effectuer un zoom automatique sur la fractale en entrant le nombre de zooms</w:t>
            </w:r>
            <w:r w:rsidR="000B13AD">
              <w:rPr>
                <w:sz w:val="22"/>
                <w:szCs w:val="22"/>
                <w:lang w:eastAsia="fr-CA"/>
              </w:rPr>
              <w:t xml:space="preserve"> ponctuels</w:t>
            </w:r>
            <w:r>
              <w:rPr>
                <w:sz w:val="22"/>
                <w:szCs w:val="22"/>
                <w:lang w:eastAsia="fr-CA"/>
              </w:rPr>
              <w:t xml:space="preserve"> que je désire faire.</w:t>
            </w:r>
          </w:p>
          <w:p w:rsidR="008C4F5C" w:rsidRPr="002A4725" w:rsidRDefault="008C4F5C" w:rsidP="008C4F5C">
            <w:pPr>
              <w:spacing w:line="273" w:lineRule="auto"/>
              <w:jc w:val="both"/>
              <w:rPr>
                <w:sz w:val="22"/>
                <w:szCs w:val="22"/>
                <w:lang w:val="fr-CA" w:eastAsia="fr-CA"/>
              </w:rPr>
            </w:pPr>
          </w:p>
          <w:p w:rsidR="00373073" w:rsidRPr="00187BC6" w:rsidRDefault="00373073" w:rsidP="00373073">
            <w:pPr>
              <w:pStyle w:val="Paragraphedeliste"/>
              <w:numPr>
                <w:ilvl w:val="0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yellow"/>
                <w:lang w:eastAsia="fr-CA"/>
              </w:rPr>
            </w:pPr>
            <w:r w:rsidRPr="00187BC6">
              <w:rPr>
                <w:sz w:val="22"/>
                <w:szCs w:val="22"/>
                <w:highlight w:val="yellow"/>
                <w:lang w:eastAsia="fr-CA"/>
              </w:rPr>
              <w:t>Faire un « reset » de la fractale (</w:t>
            </w:r>
            <w:r w:rsidR="00F42735" w:rsidRPr="00187BC6">
              <w:rPr>
                <w:sz w:val="22"/>
                <w:szCs w:val="22"/>
                <w:highlight w:val="yellow"/>
                <w:lang w:eastAsia="fr-CA"/>
              </w:rPr>
              <w:t xml:space="preserve">valeurs de </w:t>
            </w:r>
            <w:r w:rsidRPr="00187BC6">
              <w:rPr>
                <w:sz w:val="22"/>
                <w:szCs w:val="22"/>
                <w:highlight w:val="yellow"/>
                <w:lang w:eastAsia="fr-CA"/>
              </w:rPr>
              <w:t>zoom et translation par défaut)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Qui et temps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Nom(s) :</w:t>
            </w:r>
            <w:r w:rsidR="0051667A">
              <w:rPr>
                <w:sz w:val="22"/>
                <w:szCs w:val="22"/>
                <w:lang w:eastAsia="fr-CA"/>
              </w:rPr>
              <w:t xml:space="preserve"> JP, SL</w:t>
            </w:r>
          </w:p>
          <w:p w:rsidR="002A4725" w:rsidRDefault="002A4725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Temps :</w:t>
            </w:r>
            <w:r w:rsidR="0051667A">
              <w:rPr>
                <w:sz w:val="22"/>
                <w:szCs w:val="22"/>
                <w:lang w:eastAsia="fr-CA"/>
              </w:rPr>
              <w:t xml:space="preserve"> 2h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Préconditions</w:t>
            </w:r>
          </w:p>
          <w:p w:rsidR="002A4725" w:rsidRDefault="002B78EB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Présence d’un écouteur sur les touches du clavier. 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</w:t>
            </w:r>
          </w:p>
          <w:p w:rsidR="002A4725" w:rsidRDefault="002B78EB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 xml:space="preserve">Lorsque j’appuie sur la touche </w:t>
            </w:r>
            <w:r w:rsidR="00187BC6">
              <w:rPr>
                <w:sz w:val="22"/>
                <w:szCs w:val="22"/>
                <w:lang w:eastAsia="fr-CA"/>
              </w:rPr>
              <w:t>Échap</w:t>
            </w:r>
            <w:r>
              <w:rPr>
                <w:sz w:val="22"/>
                <w:szCs w:val="22"/>
                <w:lang w:eastAsia="fr-CA"/>
              </w:rPr>
              <w:t>, la fractale doit s’afficher selon ses valeurs par défaut (zoom et translation de 0).</w:t>
            </w:r>
          </w:p>
          <w:p w:rsidR="002B78EB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lastRenderedPageBreak/>
              <w:t>Écrire une méthode qui réinitialise les valeurs de zoom et de translation de la fractale. Cette méthode modifie les valeurs des matrices correspondantes.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Règles d’affaires alternatives</w:t>
            </w:r>
          </w:p>
          <w:p w:rsidR="002A4725" w:rsidRPr="00187BC6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highlight w:val="cyan"/>
                <w:lang w:eastAsia="fr-CA"/>
              </w:rPr>
            </w:pPr>
            <w:r w:rsidRPr="00187BC6">
              <w:rPr>
                <w:sz w:val="22"/>
                <w:szCs w:val="22"/>
                <w:highlight w:val="cyan"/>
                <w:lang w:eastAsia="fr-CA"/>
              </w:rPr>
              <w:t>XXX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Tests d’acceptation</w:t>
            </w:r>
          </w:p>
          <w:p w:rsidR="002A4725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Vérifier visuellement que la fractale s’affiche comme elle s’est affichée pour la première fois lors du démarrage de l’application.</w:t>
            </w:r>
          </w:p>
          <w:p w:rsidR="002A4725" w:rsidRDefault="002A4725" w:rsidP="002A4725">
            <w:pPr>
              <w:pStyle w:val="Paragraphedeliste"/>
              <w:numPr>
                <w:ilvl w:val="1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proofErr w:type="spellStart"/>
            <w:r>
              <w:rPr>
                <w:sz w:val="22"/>
                <w:szCs w:val="22"/>
                <w:lang w:eastAsia="fr-CA"/>
              </w:rPr>
              <w:t>Post-conditions</w:t>
            </w:r>
            <w:proofErr w:type="spellEnd"/>
          </w:p>
          <w:p w:rsidR="002A4725" w:rsidRPr="002A4725" w:rsidRDefault="00187BC6" w:rsidP="002A4725">
            <w:pPr>
              <w:pStyle w:val="Paragraphedeliste"/>
              <w:numPr>
                <w:ilvl w:val="2"/>
                <w:numId w:val="6"/>
              </w:numPr>
              <w:spacing w:line="273" w:lineRule="auto"/>
              <w:jc w:val="both"/>
              <w:rPr>
                <w:sz w:val="22"/>
                <w:szCs w:val="22"/>
                <w:lang w:eastAsia="fr-CA"/>
              </w:rPr>
            </w:pPr>
            <w:r>
              <w:rPr>
                <w:sz w:val="22"/>
                <w:szCs w:val="22"/>
                <w:lang w:eastAsia="fr-CA"/>
              </w:rPr>
              <w:t>Je peux réinitialiser la fractale affichée (zoom et translation) en appuyant sur la touche Échap de mon clavier.</w:t>
            </w:r>
          </w:p>
          <w:p w:rsidR="008C4F5C" w:rsidRPr="00187BC6" w:rsidRDefault="008C4F5C" w:rsidP="008C4F5C">
            <w:pPr>
              <w:spacing w:line="273" w:lineRule="auto"/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5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2j/personne </w:t>
            </w:r>
            <w:r w:rsidRPr="00664522">
              <w:rPr>
                <w:rFonts w:eastAsia="Cambria"/>
                <w:b/>
                <w:sz w:val="22"/>
                <w:szCs w:val="22"/>
                <w:lang w:val="fr-CA" w:eastAsia="fr-CA"/>
              </w:rPr>
              <w:t>ou</w:t>
            </w: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 xml:space="preserve"> 3</w:t>
            </w:r>
          </w:p>
        </w:tc>
      </w:tr>
      <w:tr w:rsidR="00996B54" w:rsidRPr="00664522" w:rsidTr="003D2FE2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sz w:val="22"/>
                <w:szCs w:val="22"/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B54" w:rsidRPr="00664522" w:rsidRDefault="00996B54" w:rsidP="003D2FE2">
            <w:pPr>
              <w:jc w:val="both"/>
              <w:rPr>
                <w:rFonts w:eastAsia="Cambria"/>
                <w:sz w:val="22"/>
                <w:szCs w:val="22"/>
                <w:lang w:val="fr-CA" w:eastAsia="fr-CA"/>
              </w:rPr>
            </w:pPr>
            <w:r w:rsidRPr="00664522">
              <w:rPr>
                <w:rFonts w:eastAsia="Cambria"/>
                <w:sz w:val="22"/>
                <w:szCs w:val="22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996B54" w:rsidRPr="00664522" w:rsidRDefault="00996B54" w:rsidP="00996B54">
      <w:pPr>
        <w:rPr>
          <w:sz w:val="22"/>
          <w:szCs w:val="22"/>
          <w:lang w:val="fr-CA"/>
        </w:rPr>
      </w:pPr>
    </w:p>
    <w:p w:rsidR="00840BE3" w:rsidRPr="00664522" w:rsidRDefault="00840BE3" w:rsidP="00606D7E">
      <w:pPr>
        <w:rPr>
          <w:sz w:val="22"/>
          <w:szCs w:val="22"/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643F7A" w:rsidRPr="00664522" w:rsidTr="0052075E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43F7A" w:rsidRPr="00664522" w:rsidRDefault="00643F7A" w:rsidP="0052075E">
            <w:pPr>
              <w:jc w:val="both"/>
              <w:rPr>
                <w:rFonts w:eastAsia="Cambria"/>
                <w:b/>
                <w:sz w:val="22"/>
                <w:szCs w:val="22"/>
              </w:rPr>
            </w:pPr>
            <w:r w:rsidRPr="00664522">
              <w:rPr>
                <w:rFonts w:eastAsia="Cambria"/>
                <w:b/>
                <w:sz w:val="22"/>
                <w:szCs w:val="22"/>
              </w:rPr>
              <w:t>3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Acteur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664522">
              <w:rPr>
                <w:rFonts w:eastAsia="Cambria"/>
                <w:sz w:val="22"/>
                <w:szCs w:val="22"/>
              </w:rPr>
              <w:t>rôle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rFonts w:eastAsia="Cambria"/>
                <w:sz w:val="22"/>
                <w:szCs w:val="22"/>
              </w:rPr>
              <w:t>Utilisateur</w:t>
            </w:r>
            <w:proofErr w:type="spellEnd"/>
          </w:p>
        </w:tc>
      </w:tr>
      <w:tr w:rsidR="00643F7A" w:rsidRPr="00664522" w:rsidTr="0052075E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Scénario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gramStart"/>
            <w:r w:rsidRPr="00664522">
              <w:rPr>
                <w:sz w:val="22"/>
                <w:szCs w:val="22"/>
              </w:rPr>
              <w:t>story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r w:rsidRPr="00664522">
              <w:rPr>
                <w:sz w:val="22"/>
                <w:szCs w:val="22"/>
              </w:rPr>
              <w:t>Détail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sz w:val="22"/>
                <w:szCs w:val="22"/>
              </w:rPr>
              <w:t>ou</w:t>
            </w:r>
            <w:proofErr w:type="spellEnd"/>
            <w:r w:rsidRPr="00664522">
              <w:rPr>
                <w:sz w:val="22"/>
                <w:szCs w:val="22"/>
              </w:rPr>
              <w:t xml:space="preserve"> </w:t>
            </w:r>
            <w:proofErr w:type="gramStart"/>
            <w:r w:rsidRPr="00664522">
              <w:rPr>
                <w:sz w:val="22"/>
                <w:szCs w:val="22"/>
              </w:rPr>
              <w:t>description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450782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green"/>
              </w:rPr>
            </w:pPr>
            <w:r w:rsidRPr="00450782">
              <w:rPr>
                <w:sz w:val="22"/>
                <w:szCs w:val="22"/>
                <w:highlight w:val="green"/>
              </w:rPr>
              <w:t>Recevoir les cha</w:t>
            </w:r>
            <w:r w:rsidR="00046763" w:rsidRPr="00450782">
              <w:rPr>
                <w:sz w:val="22"/>
                <w:szCs w:val="22"/>
                <w:highlight w:val="green"/>
              </w:rPr>
              <w:t>î</w:t>
            </w:r>
            <w:r w:rsidRPr="00450782">
              <w:rPr>
                <w:sz w:val="22"/>
                <w:szCs w:val="22"/>
                <w:highlight w:val="green"/>
              </w:rPr>
              <w:t>nes de caractères de l’utilisateur représentant les composantes du champ tensoriel métrique.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450782">
              <w:rPr>
                <w:sz w:val="22"/>
                <w:szCs w:val="22"/>
              </w:rPr>
              <w:t xml:space="preserve"> JP, SL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450782">
              <w:rPr>
                <w:sz w:val="22"/>
                <w:szCs w:val="22"/>
              </w:rPr>
              <w:t xml:space="preserve"> 2h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450782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Présence d’un onglet dans l’interface permettant la saisie des composantes du champ tensoriel métrique.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450782" w:rsidRPr="00450782" w:rsidRDefault="00450782" w:rsidP="00450782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Stocker les chaînes entrées par l’utilisateur dans les </w:t>
            </w:r>
            <w:proofErr w:type="spellStart"/>
            <w:r>
              <w:rPr>
                <w:sz w:val="22"/>
                <w:szCs w:val="22"/>
              </w:rPr>
              <w:t>TextField</w:t>
            </w:r>
            <w:proofErr w:type="spellEnd"/>
            <w:r>
              <w:rPr>
                <w:sz w:val="22"/>
                <w:szCs w:val="22"/>
              </w:rPr>
              <w:t xml:space="preserve"> correspondants dans des variables String.</w:t>
            </w:r>
          </w:p>
          <w:p w:rsidR="00B74FEB" w:rsidRDefault="00B74FEB" w:rsidP="00B74FEB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</w:t>
            </w:r>
            <w:r w:rsidR="002048FC">
              <w:rPr>
                <w:sz w:val="22"/>
                <w:szCs w:val="22"/>
              </w:rPr>
              <w:t>alternatives</w:t>
            </w:r>
          </w:p>
          <w:p w:rsidR="002048FC" w:rsidRPr="00DE3219" w:rsidRDefault="00DE3219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DE3219">
              <w:rPr>
                <w:sz w:val="22"/>
                <w:szCs w:val="22"/>
                <w:highlight w:val="cyan"/>
              </w:rPr>
              <w:t>XXX</w:t>
            </w:r>
          </w:p>
          <w:p w:rsidR="00B74FEB" w:rsidRDefault="002048FC" w:rsidP="00B74FEB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d’acceptation</w:t>
            </w:r>
          </w:p>
          <w:p w:rsidR="002048FC" w:rsidRDefault="00450782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Vérifier que la saisie des composantes s’effectue correctement et qu’elles sont facilement accessibles par le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B74FEB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Post-conditions</w:t>
            </w:r>
            <w:proofErr w:type="spellEnd"/>
          </w:p>
          <w:p w:rsidR="002048FC" w:rsidRDefault="00450782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suis capable de spécifier les composantes à utiliser pour le champ tensoriel métrique.</w:t>
            </w:r>
          </w:p>
          <w:p w:rsidR="002048FC" w:rsidRPr="00450782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2048FC" w:rsidRPr="00DE3219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DE3219">
              <w:rPr>
                <w:sz w:val="22"/>
                <w:szCs w:val="22"/>
                <w:highlight w:val="yellow"/>
              </w:rPr>
              <w:t>Valider la structure et la syntaxe des composantes et les interpréter pour construire le champ tensoriel métrique en Java.</w:t>
            </w:r>
          </w:p>
          <w:p w:rsidR="002048FC" w:rsidRP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2048FC"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DE3219">
              <w:rPr>
                <w:sz w:val="22"/>
                <w:szCs w:val="22"/>
              </w:rPr>
              <w:t xml:space="preserve"> JS, LDM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DE3219">
              <w:rPr>
                <w:sz w:val="22"/>
                <w:szCs w:val="22"/>
              </w:rPr>
              <w:t xml:space="preserve"> </w:t>
            </w:r>
            <w:r w:rsidR="004A27D8">
              <w:rPr>
                <w:sz w:val="22"/>
                <w:szCs w:val="22"/>
              </w:rPr>
              <w:t>2</w:t>
            </w:r>
            <w:r w:rsidR="00DE3219">
              <w:rPr>
                <w:sz w:val="22"/>
                <w:szCs w:val="22"/>
              </w:rPr>
              <w:t>h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4A27D8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Méthode permettant de construire le champ tensoriel métrique en Java.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alternatives</w:t>
            </w:r>
          </w:p>
          <w:p w:rsidR="002048FC" w:rsidRPr="00353B35" w:rsidRDefault="00353B35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353B35">
              <w:rPr>
                <w:sz w:val="22"/>
                <w:szCs w:val="22"/>
                <w:highlight w:val="cyan"/>
              </w:rPr>
              <w:t>XXX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d’acceptation</w:t>
            </w:r>
          </w:p>
          <w:p w:rsidR="002048FC" w:rsidRDefault="004A27D8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 que le champ tensoriel métrique construit est valide.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Post-conditions</w:t>
            </w:r>
            <w:proofErr w:type="spellEnd"/>
          </w:p>
          <w:p w:rsidR="002048FC" w:rsidRDefault="002A16D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L’application peut construire le champ tensoriel métrique en Java selon les composantes que j’ai </w:t>
            </w:r>
            <w:bookmarkStart w:id="0" w:name="_GoBack"/>
            <w:bookmarkEnd w:id="0"/>
            <w:r>
              <w:rPr>
                <w:sz w:val="22"/>
                <w:szCs w:val="22"/>
              </w:rPr>
              <w:t>spécifiées.</w:t>
            </w:r>
          </w:p>
          <w:p w:rsidR="002048FC" w:rsidRPr="004A27D8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2048FC" w:rsidRPr="00DE3219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DE3219">
              <w:rPr>
                <w:sz w:val="22"/>
                <w:szCs w:val="22"/>
                <w:highlight w:val="yellow"/>
              </w:rPr>
              <w:t xml:space="preserve">Construire une texture 3D </w:t>
            </w:r>
          </w:p>
          <w:p w:rsidR="002048FC" w:rsidRP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2048FC"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DE3219">
              <w:rPr>
                <w:sz w:val="22"/>
                <w:szCs w:val="22"/>
              </w:rPr>
              <w:t xml:space="preserve"> JS, LDM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DE3219">
              <w:rPr>
                <w:sz w:val="22"/>
                <w:szCs w:val="22"/>
              </w:rPr>
              <w:t xml:space="preserve"> 4h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353B3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Être capable d’accéder à un champ tensoriel métrique valide, stocké dans une variable.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Stocker la texture 3D dans une variable qui sera envoyée au </w:t>
            </w:r>
            <w:proofErr w:type="spellStart"/>
            <w:r>
              <w:rPr>
                <w:sz w:val="22"/>
                <w:szCs w:val="22"/>
              </w:rPr>
              <w:t>shader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53B35" w:rsidRDefault="00353B35" w:rsidP="00353B35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Utiliser des </w:t>
            </w:r>
            <w:r w:rsidRPr="00353B35">
              <w:rPr>
                <w:sz w:val="22"/>
                <w:szCs w:val="22"/>
              </w:rPr>
              <w:t xml:space="preserve">2D </w:t>
            </w:r>
            <w:proofErr w:type="spellStart"/>
            <w:r w:rsidRPr="00353B35">
              <w:rPr>
                <w:sz w:val="22"/>
                <w:szCs w:val="22"/>
              </w:rPr>
              <w:t>Array</w:t>
            </w:r>
            <w:proofErr w:type="spellEnd"/>
            <w:r w:rsidRPr="00353B35">
              <w:rPr>
                <w:sz w:val="22"/>
                <w:szCs w:val="22"/>
              </w:rPr>
              <w:t xml:space="preserve"> Textures ou un tableau 2x2 de matrices 2x2 sur OGL 4.3 et +</w:t>
            </w:r>
            <w:r>
              <w:rPr>
                <w:sz w:val="22"/>
                <w:szCs w:val="22"/>
              </w:rPr>
              <w:t>. En é</w:t>
            </w:r>
            <w:r w:rsidRPr="00353B35">
              <w:rPr>
                <w:sz w:val="22"/>
                <w:szCs w:val="22"/>
              </w:rPr>
              <w:t xml:space="preserve">valuant le tenseur à chaque pixel (les composantes x et y de la texture représentent la position de chaque pixel et le niveau (pour le 2DTextures </w:t>
            </w:r>
            <w:proofErr w:type="spellStart"/>
            <w:r w:rsidRPr="00353B35">
              <w:rPr>
                <w:sz w:val="22"/>
                <w:szCs w:val="22"/>
              </w:rPr>
              <w:t>Array</w:t>
            </w:r>
            <w:proofErr w:type="spellEnd"/>
            <w:r w:rsidRPr="00353B35">
              <w:rPr>
                <w:sz w:val="22"/>
                <w:szCs w:val="22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alternatives</w:t>
            </w:r>
          </w:p>
          <w:p w:rsidR="002048FC" w:rsidRPr="00353B35" w:rsidRDefault="00353B35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353B35">
              <w:rPr>
                <w:sz w:val="22"/>
                <w:szCs w:val="22"/>
                <w:highlight w:val="cyan"/>
              </w:rPr>
              <w:t>XXX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Tests d’acceptation</w:t>
            </w:r>
          </w:p>
          <w:p w:rsidR="002048FC" w:rsidRDefault="00353B3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 qu’une texture 3D peut être construite et que ses attributs correspondent à ceux attendus selon les composantes du champ tensoriel.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Post-conditions</w:t>
            </w:r>
            <w:proofErr w:type="spellEnd"/>
          </w:p>
          <w:p w:rsidR="002048FC" w:rsidRDefault="00233713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L’application est capable de construire une texture 3D selon le champ tensoriel métrique.</w:t>
            </w:r>
          </w:p>
          <w:p w:rsidR="002048FC" w:rsidRPr="00233713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  <w:p w:rsidR="00643F7A" w:rsidRPr="00DE3219" w:rsidRDefault="00643F7A" w:rsidP="002048FC">
            <w:pPr>
              <w:pStyle w:val="Paragraphedeliste"/>
              <w:numPr>
                <w:ilvl w:val="0"/>
                <w:numId w:val="7"/>
              </w:numPr>
              <w:spacing w:line="271" w:lineRule="auto"/>
              <w:jc w:val="both"/>
              <w:rPr>
                <w:sz w:val="22"/>
                <w:szCs w:val="22"/>
                <w:highlight w:val="yellow"/>
              </w:rPr>
            </w:pPr>
            <w:r w:rsidRPr="00DE3219">
              <w:rPr>
                <w:sz w:val="22"/>
                <w:szCs w:val="22"/>
                <w:highlight w:val="yellow"/>
              </w:rPr>
              <w:t xml:space="preserve">Envoyer la structure de données choisie </w:t>
            </w:r>
            <w:r w:rsidR="00BC4984" w:rsidRPr="00DE3219">
              <w:rPr>
                <w:sz w:val="22"/>
                <w:szCs w:val="22"/>
                <w:highlight w:val="yellow"/>
              </w:rPr>
              <w:t>au</w:t>
            </w:r>
            <w:r w:rsidRPr="00DE3219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E3219">
              <w:rPr>
                <w:sz w:val="22"/>
                <w:szCs w:val="22"/>
                <w:highlight w:val="yellow"/>
              </w:rPr>
              <w:t>shader</w:t>
            </w:r>
            <w:proofErr w:type="spellEnd"/>
            <w:r w:rsidRPr="00DE3219">
              <w:rPr>
                <w:sz w:val="22"/>
                <w:szCs w:val="22"/>
                <w:highlight w:val="yellow"/>
              </w:rPr>
              <w:t xml:space="preserve"> et calculer la déformation pour chaque pixel.</w:t>
            </w:r>
          </w:p>
          <w:p w:rsidR="002048FC" w:rsidRP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 w:rsidRPr="002048FC">
              <w:rPr>
                <w:sz w:val="22"/>
                <w:szCs w:val="22"/>
              </w:rPr>
              <w:t>Qui et temps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Nom(s) :</w:t>
            </w:r>
            <w:r w:rsidR="00DE3219">
              <w:rPr>
                <w:sz w:val="22"/>
                <w:szCs w:val="22"/>
              </w:rPr>
              <w:t xml:space="preserve"> JS, LDM</w:t>
            </w:r>
          </w:p>
          <w:p w:rsidR="002048FC" w:rsidRDefault="002048FC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Temps :</w:t>
            </w:r>
            <w:r w:rsidR="00DE3219">
              <w:rPr>
                <w:sz w:val="22"/>
                <w:szCs w:val="22"/>
              </w:rPr>
              <w:t xml:space="preserve"> 4h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Préconditions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Être capable de construire une texture 3D.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Règles d’affaires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Recevoir la structure de données choisie (la texture 3D ou son équivalent).</w:t>
            </w:r>
          </w:p>
          <w:p w:rsidR="00033811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Calculer la déformation pour chaque pixel de la fractale.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rPr>
                <w:sz w:val="22"/>
                <w:szCs w:val="22"/>
              </w:rPr>
            </w:pPr>
            <w:r w:rsidRPr="00B74FEB">
              <w:rPr>
                <w:sz w:val="22"/>
                <w:szCs w:val="22"/>
              </w:rPr>
              <w:t>Règles d’affaires</w:t>
            </w:r>
            <w:r>
              <w:rPr>
                <w:sz w:val="22"/>
                <w:szCs w:val="22"/>
              </w:rPr>
              <w:t xml:space="preserve"> alternatives</w:t>
            </w:r>
          </w:p>
          <w:p w:rsidR="002048FC" w:rsidRPr="00033811" w:rsidRDefault="00033811" w:rsidP="002048FC">
            <w:pPr>
              <w:pStyle w:val="Paragraphedeliste"/>
              <w:numPr>
                <w:ilvl w:val="2"/>
                <w:numId w:val="7"/>
              </w:numPr>
              <w:rPr>
                <w:sz w:val="22"/>
                <w:szCs w:val="22"/>
                <w:highlight w:val="cyan"/>
              </w:rPr>
            </w:pPr>
            <w:r w:rsidRPr="00033811">
              <w:rPr>
                <w:sz w:val="22"/>
                <w:szCs w:val="22"/>
                <w:highlight w:val="cyan"/>
              </w:rPr>
              <w:t>XXX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d’acceptation</w:t>
            </w:r>
          </w:p>
          <w:p w:rsidR="002048FC" w:rsidRDefault="00033811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Vérifier visuellement que la fractale se déforme selon la structure de données reçue.</w:t>
            </w:r>
          </w:p>
          <w:p w:rsidR="002048FC" w:rsidRDefault="002048FC" w:rsidP="002048FC">
            <w:pPr>
              <w:pStyle w:val="Paragraphedeliste"/>
              <w:numPr>
                <w:ilvl w:val="1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Post-conditions</w:t>
            </w:r>
            <w:proofErr w:type="spellEnd"/>
          </w:p>
          <w:p w:rsidR="002048FC" w:rsidRDefault="00353B35" w:rsidP="002048FC">
            <w:pPr>
              <w:pStyle w:val="Paragraphedeliste"/>
              <w:numPr>
                <w:ilvl w:val="2"/>
                <w:numId w:val="7"/>
              </w:numPr>
              <w:spacing w:line="271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 suis capable de voir la déformation causée par la texture 3D sur la fractale affichée à l’écran. Cette déformation change selon les composantes du champ tensoriel.</w:t>
            </w:r>
          </w:p>
          <w:p w:rsidR="002048FC" w:rsidRPr="00353B35" w:rsidRDefault="002048FC" w:rsidP="002048FC">
            <w:pPr>
              <w:spacing w:line="271" w:lineRule="auto"/>
              <w:jc w:val="both"/>
              <w:rPr>
                <w:sz w:val="22"/>
                <w:szCs w:val="22"/>
                <w:lang w:val="fr-CA"/>
              </w:rPr>
            </w:pP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sz w:val="22"/>
                <w:szCs w:val="22"/>
              </w:rPr>
              <w:lastRenderedPageBreak/>
              <w:t xml:space="preserve">Tests </w:t>
            </w:r>
            <w:proofErr w:type="spellStart"/>
            <w:proofErr w:type="gramStart"/>
            <w:r w:rsidRPr="00664522">
              <w:rPr>
                <w:sz w:val="22"/>
                <w:szCs w:val="22"/>
              </w:rPr>
              <w:t>d’acceptation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>Afficher l’ensemble de Mandelbrot et confirmation visuelle de la déformation.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proofErr w:type="gramStart"/>
            <w:r w:rsidRPr="00664522">
              <w:rPr>
                <w:sz w:val="22"/>
                <w:szCs w:val="22"/>
              </w:rPr>
              <w:t>Complexité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7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gramStart"/>
            <w:r w:rsidRPr="00664522">
              <w:rPr>
                <w:sz w:val="22"/>
                <w:szCs w:val="22"/>
              </w:rPr>
              <w:t>Effort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r w:rsidRPr="00664522">
              <w:rPr>
                <w:rFonts w:eastAsia="Cambria"/>
                <w:sz w:val="22"/>
                <w:szCs w:val="22"/>
              </w:rPr>
              <w:t>3j/</w:t>
            </w:r>
            <w:proofErr w:type="spellStart"/>
            <w:r w:rsidRPr="00664522">
              <w:rPr>
                <w:rFonts w:eastAsia="Cambria"/>
                <w:sz w:val="22"/>
                <w:szCs w:val="22"/>
              </w:rPr>
              <w:t>personne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</w:t>
            </w:r>
            <w:proofErr w:type="spellStart"/>
            <w:r w:rsidRPr="00664522">
              <w:rPr>
                <w:rFonts w:eastAsia="Cambria"/>
                <w:b/>
                <w:sz w:val="22"/>
                <w:szCs w:val="22"/>
              </w:rPr>
              <w:t>ou</w:t>
            </w:r>
            <w:proofErr w:type="spellEnd"/>
            <w:r w:rsidRPr="00664522">
              <w:rPr>
                <w:rFonts w:eastAsia="Cambria"/>
                <w:sz w:val="22"/>
                <w:szCs w:val="22"/>
              </w:rPr>
              <w:t xml:space="preserve"> 4</w:t>
            </w:r>
          </w:p>
        </w:tc>
      </w:tr>
      <w:tr w:rsidR="00643F7A" w:rsidRPr="00664522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</w:rPr>
            </w:pPr>
            <w:proofErr w:type="spellStart"/>
            <w:proofErr w:type="gramStart"/>
            <w:r w:rsidRPr="00664522">
              <w:rPr>
                <w:sz w:val="22"/>
                <w:szCs w:val="22"/>
              </w:rPr>
              <w:t>Commentaires</w:t>
            </w:r>
            <w:proofErr w:type="spellEnd"/>
            <w:r w:rsidRPr="00664522">
              <w:rPr>
                <w:sz w:val="22"/>
                <w:szCs w:val="22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664522">
              <w:rPr>
                <w:rFonts w:eastAsia="Cambria"/>
                <w:sz w:val="22"/>
                <w:szCs w:val="22"/>
                <w:lang w:val="fr-CA"/>
              </w:rPr>
              <w:t>shader</w:t>
            </w:r>
            <w:proofErr w:type="spellEnd"/>
          </w:p>
          <w:p w:rsidR="00643F7A" w:rsidRPr="00664522" w:rsidRDefault="00643F7A" w:rsidP="0052075E">
            <w:pPr>
              <w:jc w:val="both"/>
              <w:rPr>
                <w:rFonts w:eastAsia="Cambria"/>
                <w:sz w:val="22"/>
                <w:szCs w:val="22"/>
                <w:lang w:val="fr-CA"/>
              </w:rPr>
            </w:pPr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-lors d’un zoom, on doit « zoomer » aussi les coordonnés d’accès à la représentation en mémoire du tenseur. Donc, si on utilise une texture 3d, l’interpolation </w:t>
            </w:r>
            <w:proofErr w:type="gramStart"/>
            <w:r w:rsidRPr="00664522">
              <w:rPr>
                <w:rFonts w:eastAsia="Cambria"/>
                <w:sz w:val="22"/>
                <w:szCs w:val="22"/>
                <w:lang w:val="fr-CA"/>
              </w:rPr>
              <w:t>ce</w:t>
            </w:r>
            <w:proofErr w:type="gramEnd"/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 fait automatique pour chaque niveau. Si on utilise un tableau de matrice, dans chaque direction, on doit interpoler entre les composantes. (</w:t>
            </w:r>
            <w:proofErr w:type="gramStart"/>
            <w:r w:rsidRPr="00664522">
              <w:rPr>
                <w:rFonts w:eastAsia="Cambria"/>
                <w:sz w:val="22"/>
                <w:szCs w:val="22"/>
                <w:lang w:val="fr-CA"/>
              </w:rPr>
              <w:t>par</w:t>
            </w:r>
            <w:proofErr w:type="gramEnd"/>
            <w:r w:rsidRPr="00664522">
              <w:rPr>
                <w:rFonts w:eastAsia="Cambria"/>
                <w:sz w:val="22"/>
                <w:szCs w:val="22"/>
                <w:lang w:val="fr-CA"/>
              </w:rPr>
              <w:t xml:space="preserve"> exemple : voir l’interpolation linéaire dans la description des concepts) </w:t>
            </w:r>
          </w:p>
        </w:tc>
      </w:tr>
    </w:tbl>
    <w:p w:rsidR="00643F7A" w:rsidRPr="00664522" w:rsidRDefault="00643F7A" w:rsidP="00606D7E">
      <w:pPr>
        <w:rPr>
          <w:sz w:val="22"/>
          <w:szCs w:val="22"/>
          <w:lang w:val="fr-CA"/>
        </w:rPr>
      </w:pPr>
    </w:p>
    <w:sectPr w:rsidR="00643F7A" w:rsidRPr="006645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0F2E"/>
    <w:multiLevelType w:val="multilevel"/>
    <w:tmpl w:val="7E40D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E90686C"/>
    <w:multiLevelType w:val="multilevel"/>
    <w:tmpl w:val="9DDEB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7E"/>
    <w:rsid w:val="0003292F"/>
    <w:rsid w:val="00033811"/>
    <w:rsid w:val="00046763"/>
    <w:rsid w:val="000B13AD"/>
    <w:rsid w:val="000C29B6"/>
    <w:rsid w:val="0012396F"/>
    <w:rsid w:val="00187BC6"/>
    <w:rsid w:val="002048FC"/>
    <w:rsid w:val="00233713"/>
    <w:rsid w:val="002A16D5"/>
    <w:rsid w:val="002A2FFD"/>
    <w:rsid w:val="002A4725"/>
    <w:rsid w:val="002B78EB"/>
    <w:rsid w:val="003534CA"/>
    <w:rsid w:val="00353B35"/>
    <w:rsid w:val="00373073"/>
    <w:rsid w:val="003807D0"/>
    <w:rsid w:val="00391CAD"/>
    <w:rsid w:val="00446C19"/>
    <w:rsid w:val="00450782"/>
    <w:rsid w:val="00460571"/>
    <w:rsid w:val="004A27D8"/>
    <w:rsid w:val="0051667A"/>
    <w:rsid w:val="005858E5"/>
    <w:rsid w:val="00606D7E"/>
    <w:rsid w:val="00643F7A"/>
    <w:rsid w:val="00664522"/>
    <w:rsid w:val="008311B7"/>
    <w:rsid w:val="00840BE3"/>
    <w:rsid w:val="00875A70"/>
    <w:rsid w:val="008A57F5"/>
    <w:rsid w:val="008C4F5C"/>
    <w:rsid w:val="0090363B"/>
    <w:rsid w:val="00983F53"/>
    <w:rsid w:val="00993E29"/>
    <w:rsid w:val="00996B54"/>
    <w:rsid w:val="00A51997"/>
    <w:rsid w:val="00B04361"/>
    <w:rsid w:val="00B74FEB"/>
    <w:rsid w:val="00B77901"/>
    <w:rsid w:val="00BC4984"/>
    <w:rsid w:val="00C533E0"/>
    <w:rsid w:val="00CC0A5B"/>
    <w:rsid w:val="00DE3219"/>
    <w:rsid w:val="00E61CF6"/>
    <w:rsid w:val="00E90BB6"/>
    <w:rsid w:val="00EB4B78"/>
    <w:rsid w:val="00F13162"/>
    <w:rsid w:val="00F34CE2"/>
    <w:rsid w:val="00F42735"/>
    <w:rsid w:val="00FF218B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41A6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</cp:lastModifiedBy>
  <cp:revision>34</cp:revision>
  <dcterms:created xsi:type="dcterms:W3CDTF">2018-03-09T14:41:00Z</dcterms:created>
  <dcterms:modified xsi:type="dcterms:W3CDTF">2018-03-31T02:03:00Z</dcterms:modified>
</cp:coreProperties>
</file>