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shd w:val="clear" w:fill="0A4800"/>
        <w:pBdr>
          <w:left w:val="single" w:sz="24" w:space="4" w:color="33CC00"/>
        </w:pBdr>
        <w:ind w:left="227"/>
      </w:pPr>
      <w:r>
        <w:rPr>
          <w:rFonts w:ascii="Calibri" w:hAnsi="Calibri" w:cs="Calibri"/>
          <w:b/>
          <w:i w:val="0"/>
          <w:color w:val="FFFFFF"/>
          <w:sz w:val="36"/>
        </w:rPr>
        <w:t>Guide — Activation du paiement en 3× / 4× sans frais via Alma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Boutique WallBox EGREENCITY'S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Pourquoi Alma ?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Alma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(alma.eu) est le leader français du paiement fractionné B2C.</w:t>
        <w:br/>
        <w:t>Avantages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[OK] </w:t>
      </w:r>
      <w:r>
        <w:rPr>
          <w:rFonts w:ascii="Calibri" w:hAnsi="Calibri" w:cs="Calibri"/>
          <w:b/>
          <w:i w:val="0"/>
          <w:color w:val="0A4800"/>
          <w:sz w:val="22"/>
        </w:rPr>
        <w:t>100 % en ligne</w:t>
      </w:r>
      <w:r>
        <w:rPr>
          <w:rFonts w:ascii="Calibri" w:hAnsi="Calibri" w:cs="Calibri"/>
          <w:b w:val="0"/>
          <w:i w:val="0"/>
          <w:color w:val="1A3A00"/>
          <w:sz w:val="22"/>
        </w:rPr>
        <w:t>, sans dossier papier, réponse en 30 secondes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[OK] </w:t>
      </w:r>
      <w:r>
        <w:rPr>
          <w:rFonts w:ascii="Calibri" w:hAnsi="Calibri" w:cs="Calibri"/>
          <w:b/>
          <w:i w:val="0"/>
          <w:color w:val="0A4800"/>
          <w:sz w:val="22"/>
        </w:rPr>
        <w:t>Disponible en Guyane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et tous les DOM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[OK] </w:t>
      </w:r>
      <w:r>
        <w:rPr>
          <w:rFonts w:ascii="Calibri" w:hAnsi="Calibri" w:cs="Calibri"/>
          <w:b/>
          <w:i w:val="0"/>
          <w:color w:val="0A4800"/>
          <w:sz w:val="22"/>
        </w:rPr>
        <w:t>Sans frais pour le client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les frais sont côté marchand (2-4 %)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[OK] </w:t>
      </w:r>
      <w:r>
        <w:rPr>
          <w:rFonts w:ascii="Calibri" w:hAnsi="Calibri" w:cs="Calibri"/>
          <w:b/>
          <w:i w:val="0"/>
          <w:color w:val="0A4800"/>
          <w:sz w:val="22"/>
        </w:rPr>
        <w:t>Paiement garanti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Alma verse l'intégralité du montant sous 1-3 jours,</w:t>
        <w:br/>
        <w:t xml:space="preserve">  puis se rembourse auprès du client (aucun risque d'impayé)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[OK] Intégration </w:t>
      </w:r>
      <w:r>
        <w:rPr>
          <w:rFonts w:ascii="Calibri" w:hAnsi="Calibri" w:cs="Calibri"/>
          <w:b/>
          <w:i w:val="0"/>
          <w:color w:val="0A4800"/>
          <w:sz w:val="22"/>
        </w:rPr>
        <w:t>widget JS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simple sur site statique (pas besoin de backend)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Certifié PCI-DSS, conforme RGPD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Alternatives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Cofidis Pay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(3xCB / 4xCB) — similaire mais moins de widgets ready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PayPal 4x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frais un peu inférieurs mais moins bien perçu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Klarna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non recommandé (surtout US, mauvaise UX en FR)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Étapes d'activation (30 minutes)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1. Créer le compte Alma marchand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Aller sur https://alma.eu/marchands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Cliquer sur </w:t>
      </w:r>
      <w:r>
        <w:rPr>
          <w:rFonts w:ascii="Calibri" w:hAnsi="Calibri" w:cs="Calibri"/>
          <w:b/>
          <w:i w:val="0"/>
          <w:color w:val="0A4800"/>
          <w:sz w:val="22"/>
        </w:rPr>
        <w:t>« Créer un compte marchand »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Remplir le formulaire :</w:t>
        <w:br/>
        <w:t xml:space="preserve">   - Raison sociale : </w:t>
      </w:r>
      <w:r>
        <w:rPr>
          <w:rFonts w:ascii="Calibri" w:hAnsi="Calibri" w:cs="Calibri"/>
          <w:b/>
          <w:i w:val="0"/>
          <w:color w:val="0A4800"/>
          <w:sz w:val="22"/>
        </w:rPr>
        <w:t>EGREENCITY'S SAS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SIREN : </w:t>
      </w:r>
      <w:r>
        <w:rPr>
          <w:rFonts w:ascii="Calibri" w:hAnsi="Calibri" w:cs="Calibri"/>
          <w:b/>
          <w:i w:val="0"/>
          <w:color w:val="0A4800"/>
          <w:sz w:val="22"/>
        </w:rPr>
        <w:t>878 682 854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RCS : </w:t>
      </w:r>
      <w:r>
        <w:rPr>
          <w:rFonts w:ascii="Calibri" w:hAnsi="Calibri" w:cs="Calibri"/>
          <w:b/>
          <w:i w:val="0"/>
          <w:color w:val="0A4800"/>
          <w:sz w:val="22"/>
        </w:rPr>
        <w:t>Cayenne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Adresse : 1 rue Anangosi, Résidence La Rougerie — 97355 MACOURIA</w:t>
        <w:br/>
        <w:t xml:space="preserve">   - Représentant légal : </w:t>
      </w:r>
      <w:r>
        <w:rPr>
          <w:rFonts w:ascii="Calibri" w:hAnsi="Calibri" w:cs="Calibri"/>
          <w:b/>
          <w:i w:val="0"/>
          <w:color w:val="0A4800"/>
          <w:sz w:val="22"/>
        </w:rPr>
        <w:t>Loïc Yves LUDOSKY</w:t>
      </w:r>
      <w:r>
        <w:rPr>
          <w:rFonts w:ascii="Calibri" w:hAnsi="Calibri" w:cs="Calibri"/>
          <w:b w:val="0"/>
          <w:i w:val="0"/>
          <w:color w:val="1A3A00"/>
          <w:sz w:val="22"/>
        </w:rPr>
        <w:t>, Président</w:t>
        <w:br/>
        <w:t xml:space="preserve">   - Email : egreencitys@gmail.com</w:t>
        <w:br/>
        <w:t xml:space="preserve">   - Téléphone : +33 6 51 14 11 18</w:t>
        <w:br/>
        <w:t xml:space="preserve">   - Secteur : Équipement / high-tech</w:t>
        <w:br/>
        <w:t xml:space="preserve">   - CA prévisionnel An 1 : ~30 000 € (à ajuster)</w:t>
        <w:br/>
        <w:t xml:space="preserve">   - Ticket moyen : ~1 500 € (moyenne des 3 WallBox)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 Justificatifs à fournir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Alma demande sous 24-48h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KBIS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 moins de 3 mois (téléchargeable sur infogreffe.fr)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RIB pro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au nom d'EGREENCITY'S SAS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Pièce d'identité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du représentant légal (Loïc Yves LUDOSKY)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Statuts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 la société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Attestation URSSAF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(à jour)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CGV de la boutique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(celles de egreencitys.com — pages/legal/cgv.html)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Délai d'activation : </w:t>
      </w:r>
      <w:r>
        <w:rPr>
          <w:rFonts w:ascii="Calibri" w:hAnsi="Calibri" w:cs="Calibri"/>
          <w:b/>
          <w:i w:val="0"/>
          <w:color w:val="0A4800"/>
          <w:sz w:val="22"/>
        </w:rPr>
        <w:t>3 à 7 jours ouvrés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après réception complète.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 Récupérer votre clé publique API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Une fois validé :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Se connecter sur https://dashboard.getalma.eu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Menu </w:t>
      </w:r>
      <w:r>
        <w:rPr>
          <w:rFonts w:ascii="Calibri" w:hAnsi="Calibri" w:cs="Calibri"/>
          <w:b/>
          <w:i w:val="0"/>
          <w:color w:val="0A4800"/>
          <w:sz w:val="22"/>
        </w:rPr>
        <w:t>Paramètres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-&gt; </w:t>
      </w:r>
      <w:r>
        <w:rPr>
          <w:rFonts w:ascii="Calibri" w:hAnsi="Calibri" w:cs="Calibri"/>
          <w:b/>
          <w:i w:val="0"/>
          <w:color w:val="0A4800"/>
          <w:sz w:val="22"/>
        </w:rPr>
        <w:t>API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Copier votre clé publique </w:t>
      </w:r>
      <w:r>
        <w:rPr>
          <w:rFonts w:ascii="Calibri" w:hAnsi="Calibri" w:cs="Calibri"/>
          <w:b/>
          <w:i w:val="0"/>
          <w:color w:val="0A4800"/>
          <w:sz w:val="22"/>
        </w:rPr>
        <w:t>PRODUCTION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(commence par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live_A...</w:t>
      </w:r>
      <w:r>
        <w:rPr>
          <w:rFonts w:ascii="Calibri" w:hAnsi="Calibri" w:cs="Calibri"/>
          <w:b w:val="0"/>
          <w:i w:val="0"/>
          <w:color w:val="1A3A00"/>
          <w:sz w:val="22"/>
        </w:rPr>
        <w:t>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(Optionnel) Copier également votre clé de </w:t>
      </w:r>
      <w:r>
        <w:rPr>
          <w:rFonts w:ascii="Calibri" w:hAnsi="Calibri" w:cs="Calibri"/>
          <w:b/>
          <w:i w:val="0"/>
          <w:color w:val="0A4800"/>
          <w:sz w:val="22"/>
        </w:rPr>
        <w:t>TEST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(commence par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test_A...</w:t>
      </w:r>
      <w:r>
        <w:rPr>
          <w:rFonts w:ascii="Calibri" w:hAnsi="Calibri" w:cs="Calibri"/>
          <w:b w:val="0"/>
          <w:i w:val="0"/>
          <w:color w:val="1A3A00"/>
          <w:sz w:val="22"/>
        </w:rPr>
        <w:t>)</w:t>
        <w:br/>
        <w:t xml:space="preserve">   pour vos essais avant mise en production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 Configurer le widget dans le site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Ouvrir le fichier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assets/js/alma-widget.js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Modifier les 2 lignes suivantes :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var ALMA_MERCHANT_ID = 'live_AXXXXXXXXXXXXXXXXXXXXXX';  // votre clé</w:t>
        <w:br/>
        <w:t>var ALMA_MODE = 'production';  // ou 'test' pour tests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Puis dans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pages/boutique-wallbox.html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, ajouter juste avant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&lt;/body&gt;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&lt;script src="/assets/js/alma-widget.js?v=1" defer&gt;&lt;/script&gt;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Commit et push, GitHub Pages déploie sous 2 minutes.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 Tester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En mode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test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</w:t>
        <w:br/>
        <w:t xml:space="preserve">- Utilisez la carte de test Alma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4242 4242 4242 4242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, CVV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123</w:t>
      </w:r>
      <w:r>
        <w:rPr>
          <w:rFonts w:ascii="Calibri" w:hAnsi="Calibri" w:cs="Calibri"/>
          <w:b w:val="0"/>
          <w:i w:val="0"/>
          <w:color w:val="1A3A00"/>
          <w:sz w:val="22"/>
        </w:rPr>
        <w:t>, date future</w:t>
        <w:br/>
        <w:t>- Une commande de test doit s'afficher dans votre dashboard Alma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En mode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production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</w:t>
        <w:br/>
        <w:t>- Faire une commande réelle de 200 € (montant minimum) et rembourser depuis</w:t>
        <w:br/>
        <w:t xml:space="preserve">  le dashboard Alma après vérification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Ce que le client verra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Après activation, sur chaque carte produit apparaîtra automatiquement :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[Prix : 1 990 €]</w:t>
        <w:br/>
        <w:t>💳 Ou payez en :</w:t>
        <w:br/>
        <w:t xml:space="preserve">   [ 3× 663,33 € ]  [ 4× 497,50 € ]  &lt;- sans frais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Quand le client clique sur « Commander », il :</w:t>
        <w:br/>
        <w:t>1. Remplit le formulaire de commande EGREENCITY'S (comme actuellement)</w:t>
        <w:br/>
        <w:t>2. À la validation, il est redirigé vers Alma pour choisir 3× ou 4×</w:t>
        <w:br/>
        <w:t>3. Il saisit sa CB, Alma valide en 30 secondes</w:t>
        <w:br/>
        <w:t>4. EGREENCITY'S reçoit un email de confirmation Alma + FormSubmit</w:t>
        <w:br/>
        <w:t>5. EGREENCITY'S transmet la commande à E-TOTEM (dropshipping)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Frais Alma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Grille tarifaire indicative (à confirmer avec Alma lors du contrat)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Type de paiement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Frais côté marchand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Paiement 3× sans frais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2,4 % du montant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Paiement 4× sans frais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3,2 % du montant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Comptant CB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1,4 % + 0,25 € (via Alma Pay ou Stripe séparé)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Exemple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commande 1 990 € payée en 4× -&gt; EGREENCITY'S touche</w:t>
        <w:br/>
        <w:t xml:space="preserve">1 990 - 3,2 % = </w:t>
      </w:r>
      <w:r>
        <w:rPr>
          <w:rFonts w:ascii="Calibri" w:hAnsi="Calibri" w:cs="Calibri"/>
          <w:b/>
          <w:i w:val="0"/>
          <w:color w:val="0A4800"/>
          <w:sz w:val="22"/>
        </w:rPr>
        <w:t>1 926,32 € net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(Alma prélève 63,68 €).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À noter : ces frais sont intégralement à votre charge (pas au client). Vous</w:t>
        <w:br/>
        <w:t>pouvez soit les absorber (marge dropshipping suffisante), soit les répercuter</w:t>
        <w:br/>
        <w:t>sur le prix affiché.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Passage en production — Check-list finale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Compte Alma validé (email de confirmation reçu)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Clé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live_A...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récupérée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ALMA_MERCHANT_ID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remplacée dans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alma-widget.js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ALMA_MODE = 'production'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activé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Script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&lt;script src="/assets/js/alma-widget.js?v=1" defer&gt;&lt;/script&gt;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   ajouté dans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pages/boutique-wallbox.html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Commit + push GitHub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Attendre 2 min déploiement GitHub Pages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Tester une commande de 200 € avec sa propre CB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Vérifier le versement sur le compte EGREENCITY'S sous 3 jours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Rembourser la commande de test depuis dashboard Alma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Alternatives en cas de refus Alma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Si le dossier EGREENCITY'S est refusé (jeune société, historique bancaire</w:t>
        <w:br/>
        <w:t>insuffisant), voici les fallbacks :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Cofidis Pay (3xCB / 4xCB)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Site : https://www.cofidis-retail.com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Similaire à Alma, plus tolérant sur jeunes sociétés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Widget JS disponible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Frais : ~3-4 %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PayPal 4x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Aucun dossier à monter — activation immédiate depuis PayPal Business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Frais fixes : 1,2 % + 0,25 € par transaction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Widget déjà présent dans les bouton PayPal standard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Moins premium qu'Alma mais universel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Solution manuelle temporaire (déjà en place)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formulaire actuel envoie la commande à egreencitys@gmail.com.</w:t>
        <w:br/>
        <w:t>Vous pouvez :</w:t>
        <w:br/>
        <w:t>1. Répondre au client sous 24h avec un devis PDF</w:t>
        <w:br/>
        <w:t>2. Générer manuellement un lien de paiement Cofidis / Stripe / PayPal</w:t>
        <w:br/>
        <w:t>3. Envoyer le lien au client par email</w:t>
        <w:br/>
        <w:t>4. À la validation, transmettre à E-TOTEM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Ce workflow fonctionne dès aujourd'hui, sans intégration technique.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Support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Alma support marchand :</w:t>
        <w:br/>
        <w:t>- Email : marchand@alma.eu</w:t>
        <w:br/>
        <w:t>- Téléphone : 01 44 82 65 65 (jours ouvrés 9h-19h)</w:t>
        <w:br/>
        <w:t>- Documentation : https://developers.alma.eu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Guide activation Alma — EGREENCITY'S SAS — v1.0 (07/05/2026)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20000" cy="4472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44726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