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﻿# DOSSIER ADVENIR — EGREENCITY'S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Programme ADVENIR — Voirie publique Guyane — 20 PDC — 10 × e-Premium AC 2×22 kW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Synthèse du dossier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Bénéficiaire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EGREENCITY'S — SAS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SIREN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878 682 854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Siège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rue Anangosi — Résidence La Rougerie — 97355 MACOURIA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Dispositif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ADVENIR — « Voirie publique »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Région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Guyane française (DROM — RUP)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Nombre de stations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 (10 × e-Premium AC 2×22 kW)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Nombre de 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20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Prime unitaire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1 860 €/PDC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Prime totale demandée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37 200 €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Investissement matériel borne (LOT 1)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49 480 € HT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(bornes nues)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/ 53 600 € HT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(avec options DROM)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Smart Charging + Supervision (LOT 2 — 5 ans)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17 545 € HT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(matériel + plateforme CSMS + maintenance)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Formation IRVE Qualifelec (LOT 3)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2 420 € HT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(financée par OPCO Commerce)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Budget total TTC Guyane (5 ans)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~135 400 €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(matériel + supervision + maintenance)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Taux de couverture ADVENIR (base bornes)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75,2 % du HT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(bornes nues)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/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69,4 % du HT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(avec options DROM)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Devis fournisseur (LOT 1)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E-TOTEM ref.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DEV26000037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du 30/04/2026 — validité 60 j (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hors supervision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Source LOT 2 supervision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Catalogue installateurs E-TOTEM 2026 (smart charging + CSMS)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Pièces du dossier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A — Pièces administratives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Pièce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A1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K-bis EGREENCITY'S (&lt; 3 mois)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Greffe Tribunal Cayenne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[OK] disponible (15/11/2019)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A2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Statuts de la société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Archives société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A3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RIB compte professionnel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Banque entreprise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A4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CNI du Président (recto/verso)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Loic LUDOSKY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A5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Attestation URSSAF de vigilance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urssaf.fr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A6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Attestation fiscale DGFiP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impots.gouv.fr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A7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Qualification IRVE installateur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Qualifelec / Qualiopi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 ]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B — Pièces techniques (à demander à E-TOTEM — voir email J1)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Pièce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Fournisseur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B1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Fiche technique e-Premium AC 2×22 kW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E-TOTEM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B2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Devis E-TOTEM ref.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DEV26000037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du 30/04/2026 (10 bornes — base 2026)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E-TOTEM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[OK]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B3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Attestation OCPP 1.6J (exigence ADVENIR)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E-TOTEM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B4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Attestations MID (comptage énergie)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E-TOTEM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B5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Certification NF / IEC 61851 / IEC 62196-2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E-TOTEM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B6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Attestation fournisseur agréé ADVENIR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E-TOTEM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 ]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C — Pièces projet (préparées dans ce dossier)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Fichier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Contenu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C1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01_Fiche_Projet_EGREENCITYS.md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Présentation synthèse du projet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C2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02_Tableau_20_PDC.xlsx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Détail des 20 PDC (station, commune, type, puissance, coût)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C3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03_Plan_Implantation_Guyane.md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Répartition géographique + justification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C4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04_Memoire_Technique.md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Architecture technique et supervision OCPP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C5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05_Engagements_Operateur.md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Engagement signalétique + disponibilité 5 ans + ouverture au public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C6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06_Modele_Lettre_Intention_Mairie.txt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Modèle à adresser à chaque commune partenaire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C7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07_Budget_Detaille.md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Décomposition du budget par station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C8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08_Lettre_Demande_ADVENIR.md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Lettre formelle de demande à AVERE-France (à signer)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C9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09_Alignement_Avere_RUP.md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Alignement du projet avec les recommandations Avere Outre-mer (avril 2026)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D — Pièces partenaires (à collecter)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Pièce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D1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Lettres d'intention signées des maires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8 communes cibles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D2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Conventions d'occupation domaine public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Communes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D3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Arrêtés municipaux autorisant les stations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Communes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D4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Plans de voirie des sites d'implantation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Services techniques mairies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D5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Attestations de raccordement EDF (pré-étude)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EDF SEI Guyane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 ]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Calendrier du dépôt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Étape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Délai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J+0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Création compte ADVENIR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Aujourd'hui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J+1 à J+7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Collecte pièces administratives (A1-A7)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semaine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J+3 à J+14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Réception pièces techniques E-TOTEM (B1-B6)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semaines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J+7 à J+21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Envoi lettres d'intention aux mairies (D1)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 semaines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J+21 à J+45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Réception retours mairies + conventions (D2-D4)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6 semaines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J+45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Dépôt du dossier complet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ADVENIR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6-7 semaines après J1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J+45 à J+90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Instruction AVERE-France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4-8 semaines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J+90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Notification d'éligibilité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~3 mois après J1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J+90+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Commande E-TOTEM (après notification)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—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Contacts ADVENIR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Plateforme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https://advenir.mobi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Support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contact@advenir.mobi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AVERE-France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01 53 38 42 00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Référent Outre-mer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à identifier via formulaire contact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Argument fort Guyane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La Guyane est une Région Ultrapériphérique (RUP) de l'Union Européenne et une Zone Non Interconnectée (ZNI) au réseau électrique continental européen.</w:t>
        <w:br/>
        <w:t>À ce titre, les projets d'infrastructure énergétique y bénéficient d'une</w:t>
        <w:br/>
        <w:t>éligibilité renforcée à ADVENIR et aux fonds FEDER (taux majoré jusqu'à 85 %). Le présent projet participe de la transition énergétique du territoire,</w:t>
        <w:br/>
        <w:t>avec un maillage 100 % AC 22 kW couvrant 8 communes guyanaises</w:t>
        <w:br/>
        <w:t>(Cayenne ×2, Matoury, Rémire-Montjoly, Macouria, Kourou, Iracoubo ×2 dont</w:t>
        <w:br/>
        <w:t>relais RN1 km 95, Saint-Laurent-du-Maroni, Mana). Le choix de la recharge</w:t>
        <w:br/>
        <w:t>accélérée AC est explicitement aligné avec les recommandations Avere</w:t>
        <w:br/>
        <w:t>Outre-mer (avril 2026) pour les territoires ZNI.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88888"/>
        <w:sz w:val="16"/>
      </w:rPr>
      <w:t>EGREENCITY'S SAS · RCS Cayenne 878 682 854 · egreencitys@gmail.com · +33 6 51 14 11 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825508" cy="503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5508" cy="503999"/>
                  </a:xfrm>
                  <a:prstGeom prst="rect"/>
                </pic:spPr>
              </pic:pic>
            </a:graphicData>
          </a:graphic>
        </wp:inline>
      </w:drawing>
    </w:r>
  </w:p>
  <w:p>
    <w:r>
      <w:rPr>
        <w:rFonts w:ascii="Calibri" w:hAnsi="Calibri" w:cs="Calibri"/>
        <w:b w:val="0"/>
        <w:i/>
        <w:color w:val="2B4DB5"/>
        <w:sz w:val="16"/>
      </w:rPr>
      <w:t>Bornes de recharge electrique - Guyane francaise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3A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