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12" w:lineRule="auto"/>
      </w:pPr>
      <w:r>
        <w:rPr>
          <w:rFonts w:ascii="Calibri" w:hAnsi="Calibri" w:cs="Calibri"/>
          <w:b w:val="0"/>
          <w:i w:val="0"/>
          <w:color w:val="1A3A00"/>
          <w:sz w:val="22"/>
        </w:rPr>
        <w:t>﻿# Courrier — Proposition de partenariat avec co-investissement</w:t>
      </w:r>
    </w:p>
    <w:p>
      <w:pPr>
        <w:spacing w:before="280" w:after="120"/>
        <w:pBdr>
          <w:bottom w:val="single" w:sz="12" w:space="1" w:color="33CC00"/>
        </w:pBdr>
      </w:pPr>
      <w:r>
        <w:rPr>
          <w:rFonts w:ascii="Calibri" w:hAnsi="Calibri" w:cs="Calibri"/>
          <w:b/>
          <w:i w:val="0"/>
          <w:color w:val="0A4800"/>
          <w:sz w:val="28"/>
        </w:rPr>
        <w:t>Cayenne — Programme ADVENIR EGREENCITY'S</w:t>
      </w:r>
    </w:p>
    <w:p>
      <w:pPr>
        <w:pBdr>
          <w:bottom w:val="single" w:sz="8" w:space="1" w:color="33CC00"/>
        </w:pBdr>
      </w:pPr>
    </w:p>
    <w:p>
      <w:pPr>
        <w:spacing w:after="120" w:line="312" w:lineRule="auto"/>
      </w:pPr>
      <w:r>
        <w:rPr>
          <w:rFonts w:ascii="Calibri" w:hAnsi="Calibri" w:cs="Calibri"/>
          <w:b/>
          <w:i w:val="0"/>
          <w:color w:val="0A4800"/>
          <w:sz w:val="22"/>
        </w:rPr>
        <w:t>EGREENCITY'S</w:t>
      </w:r>
      <w:r>
        <w:rPr>
          <w:rFonts w:ascii="Calibri" w:hAnsi="Calibri" w:cs="Calibri"/>
          <w:b w:val="0"/>
          <w:i w:val="0"/>
          <w:color w:val="1A3A00"/>
          <w:sz w:val="22"/>
        </w:rPr>
        <w:br/>
        <w:t>SAS au capital de 250 € · RCS Cayenne 878 682 854</w:t>
        <w:br/>
        <w:t>1 rue Anangosi, Résidence La Rougerie</w:t>
        <w:br/>
        <w:t>97355 MACOURIA · Guyane française</w:t>
        <w:br/>
        <w:t>+33 6 51 14 11 18 · egreencitys@gmail.com</w:t>
        <w:br/>
        <w:t>https://egreencitys.com</w:t>
      </w:r>
    </w:p>
    <w:p>
      <w:pPr>
        <w:spacing w:after="120" w:line="312" w:lineRule="auto"/>
      </w:pPr>
      <w:r>
        <w:rPr>
          <w:rFonts w:ascii="Calibri" w:hAnsi="Calibri" w:cs="Calibri"/>
          <w:b/>
          <w:i w:val="0"/>
          <w:color w:val="0A4800"/>
          <w:sz w:val="22"/>
        </w:rPr>
        <w:t>Madame le Maire</w:t>
      </w:r>
      <w:r>
        <w:rPr>
          <w:rFonts w:ascii="Calibri" w:hAnsi="Calibri" w:cs="Calibri"/>
          <w:b w:val="0"/>
          <w:i w:val="0"/>
          <w:color w:val="1A3A00"/>
          <w:sz w:val="22"/>
        </w:rPr>
        <w:br/>
        <w:t>Mairie de Cayenne</w:t>
        <w:br/>
        <w:t>Hôtel de Ville — 1 rue de Rémire</w:t>
        <w:br/>
        <w:t>97300 CAYENNE</w:t>
      </w:r>
    </w:p>
    <w:p>
      <w:pPr>
        <w:spacing w:after="120" w:line="312" w:lineRule="auto"/>
      </w:pPr>
      <w:r>
        <w:rPr>
          <w:rFonts w:ascii="Calibri" w:hAnsi="Calibri" w:cs="Calibri"/>
          <w:b w:val="0"/>
          <w:i w:val="0"/>
          <w:color w:val="1A3A00"/>
          <w:sz w:val="22"/>
        </w:rPr>
        <w:t>05 94 29 91 00</w:t>
        <w:br/>
        <w:t>mairie@ville-cayenne.fr</w:t>
      </w:r>
    </w:p>
    <w:p>
      <w:pPr>
        <w:spacing w:after="120" w:line="312" w:lineRule="auto"/>
      </w:pPr>
      <w:r>
        <w:rPr>
          <w:rFonts w:ascii="Calibri" w:hAnsi="Calibri" w:cs="Calibri"/>
          <w:b w:val="0"/>
          <w:i w:val="0"/>
          <w:color w:val="1A3A00"/>
          <w:sz w:val="22"/>
        </w:rPr>
        <w:t>Macouria-Tonate, le 04/05/2026</w:t>
        <w:br/>
        <w:t xml:space="preserve">LRAR n° </w:t>
      </w:r>
      <w:r>
        <w:rPr>
          <w:rFonts w:ascii="Calibri" w:hAnsi="Calibri" w:cs="Calibri"/>
          <w:b/>
          <w:i/>
          <w:color w:val="2B4DB5"/>
          <w:sz w:val="22"/>
        </w:rPr>
        <w:t>_</w:t>
      </w:r>
      <w:r>
        <w:rPr>
          <w:rFonts w:ascii="Calibri" w:hAnsi="Calibri" w:cs="Calibri"/>
          <w:b/>
          <w:i/>
          <w:color w:val="2B4DB5"/>
          <w:sz w:val="22"/>
        </w:rPr>
        <w:t>_</w:t>
      </w:r>
      <w:r>
        <w:rPr>
          <w:rFonts w:ascii="Calibri" w:hAnsi="Calibri" w:cs="Calibri"/>
          <w:b/>
          <w:i/>
          <w:color w:val="2B4DB5"/>
          <w:sz w:val="22"/>
        </w:rPr>
        <w:t>_</w:t>
      </w:r>
      <w:r>
        <w:rPr>
          <w:rFonts w:ascii="Calibri" w:hAnsi="Calibri" w:cs="Calibri"/>
          <w:b w:val="0"/>
          <w:i w:val="0"/>
          <w:color w:val="1A3A00"/>
          <w:sz w:val="22"/>
        </w:rPr>
        <w:t>_____</w:t>
      </w:r>
    </w:p>
    <w:p>
      <w:pPr>
        <w:pBdr>
          <w:bottom w:val="single" w:sz="8" w:space="1" w:color="33CC00"/>
        </w:pBdr>
      </w:pPr>
    </w:p>
    <w:p>
      <w:pPr>
        <w:spacing w:after="120" w:line="312" w:lineRule="auto"/>
      </w:pPr>
      <w:r>
        <w:rPr>
          <w:rFonts w:ascii="Calibri" w:hAnsi="Calibri" w:cs="Calibri"/>
          <w:b/>
          <w:i w:val="0"/>
          <w:color w:val="0A4800"/>
          <w:sz w:val="22"/>
        </w:rPr>
        <w:t>Objet :</w:t>
      </w:r>
      <w:r>
        <w:rPr>
          <w:rFonts w:ascii="Calibri" w:hAnsi="Calibri" w:cs="Calibri"/>
          <w:b w:val="0"/>
          <w:i w:val="0"/>
          <w:color w:val="1A3A00"/>
          <w:sz w:val="22"/>
        </w:rPr>
        <w:t xml:space="preserve"> Proposition de partenariat — Co-investissement dans le réseau de bornes de recharge électrique</w:t>
        <w:br/>
      </w:r>
      <w:r>
        <w:rPr>
          <w:rFonts w:ascii="Calibri" w:hAnsi="Calibri" w:cs="Calibri"/>
          <w:b/>
          <w:i w:val="0"/>
          <w:color w:val="0A4800"/>
          <w:sz w:val="22"/>
        </w:rPr>
        <w:t>Programme :</w:t>
      </w:r>
      <w:r>
        <w:rPr>
          <w:rFonts w:ascii="Calibri" w:hAnsi="Calibri" w:cs="Calibri"/>
          <w:b w:val="0"/>
          <w:i w:val="0"/>
          <w:color w:val="1A3A00"/>
          <w:sz w:val="22"/>
        </w:rPr>
        <w:t xml:space="preserve"> ADVENIR — Voirie publique — Cayenne (2 stations / 4 points de charge)</w:t>
      </w:r>
    </w:p>
    <w:p>
      <w:pPr>
        <w:spacing w:after="120" w:line="312" w:lineRule="auto"/>
      </w:pPr>
      <w:r>
        <w:rPr>
          <w:rFonts w:ascii="Calibri" w:hAnsi="Calibri" w:cs="Calibri"/>
          <w:b w:val="0"/>
          <w:i w:val="0"/>
          <w:color w:val="1A3A00"/>
          <w:sz w:val="22"/>
        </w:rPr>
        <w:t>Madame le Maire,</w:t>
      </w:r>
    </w:p>
    <w:p>
      <w:pPr>
        <w:spacing w:after="120" w:line="312" w:lineRule="auto"/>
      </w:pPr>
      <w:r>
        <w:rPr>
          <w:rFonts w:ascii="Calibri" w:hAnsi="Calibri" w:cs="Calibri"/>
          <w:b w:val="0"/>
          <w:i w:val="0"/>
          <w:color w:val="1A3A00"/>
          <w:sz w:val="22"/>
        </w:rPr>
        <w:t xml:space="preserve">J'ai l'honneur de vous proposer, au nom de la société </w:t>
      </w:r>
      <w:r>
        <w:rPr>
          <w:rFonts w:ascii="Calibri" w:hAnsi="Calibri" w:cs="Calibri"/>
          <w:b/>
          <w:i w:val="0"/>
          <w:color w:val="0A4800"/>
          <w:sz w:val="22"/>
        </w:rPr>
        <w:t>EGREENCITY'S</w:t>
      </w:r>
      <w:r>
        <w:rPr>
          <w:rFonts w:ascii="Calibri" w:hAnsi="Calibri" w:cs="Calibri"/>
          <w:b w:val="0"/>
          <w:i w:val="0"/>
          <w:color w:val="1A3A00"/>
          <w:sz w:val="22"/>
        </w:rPr>
        <w:t xml:space="preserve"> (SAS — SIREN 878 682 854 — siège social à Macouria-Tonate), un </w:t>
      </w:r>
      <w:r>
        <w:rPr>
          <w:rFonts w:ascii="Calibri" w:hAnsi="Calibri" w:cs="Calibri"/>
          <w:b/>
          <w:i w:val="0"/>
          <w:color w:val="0A4800"/>
          <w:sz w:val="22"/>
        </w:rPr>
        <w:t>partenariat structurant</w:t>
      </w:r>
      <w:r>
        <w:rPr>
          <w:rFonts w:ascii="Calibri" w:hAnsi="Calibri" w:cs="Calibri"/>
          <w:b w:val="0"/>
          <w:i w:val="0"/>
          <w:color w:val="1A3A00"/>
          <w:sz w:val="22"/>
        </w:rPr>
        <w:t xml:space="preserve"> pour le déploiement de </w:t>
      </w:r>
      <w:r>
        <w:rPr>
          <w:rFonts w:ascii="Calibri" w:hAnsi="Calibri" w:cs="Calibri"/>
          <w:b/>
          <w:i w:val="0"/>
          <w:color w:val="0A4800"/>
          <w:sz w:val="22"/>
        </w:rPr>
        <w:t>4 points de charge</w:t>
      </w:r>
      <w:r>
        <w:rPr>
          <w:rFonts w:ascii="Calibri" w:hAnsi="Calibri" w:cs="Calibri"/>
          <w:b w:val="0"/>
          <w:i w:val="0"/>
          <w:color w:val="1A3A00"/>
          <w:sz w:val="22"/>
        </w:rPr>
        <w:t xml:space="preserve"> pour véhicules électriques sur le territoire de Cayenne, dans le cadre du programme national </w:t>
      </w:r>
      <w:r>
        <w:rPr>
          <w:rFonts w:ascii="Calibri" w:hAnsi="Calibri" w:cs="Calibri"/>
          <w:b/>
          <w:i w:val="0"/>
          <w:color w:val="0A4800"/>
          <w:sz w:val="22"/>
        </w:rPr>
        <w:t>ADVENIR</w:t>
      </w:r>
      <w:r>
        <w:rPr>
          <w:rFonts w:ascii="Calibri" w:hAnsi="Calibri" w:cs="Calibri"/>
          <w:b w:val="0"/>
          <w:i w:val="0"/>
          <w:color w:val="1A3A00"/>
          <w:sz w:val="22"/>
        </w:rPr>
        <w:t>.</w:t>
      </w:r>
    </w:p>
    <w:p>
      <w:pPr>
        <w:spacing w:after="120" w:line="312" w:lineRule="auto"/>
      </w:pPr>
      <w:r>
        <w:rPr>
          <w:rFonts w:ascii="Calibri" w:hAnsi="Calibri" w:cs="Calibri"/>
          <w:b w:val="0"/>
          <w:i w:val="0"/>
          <w:color w:val="1A3A00"/>
          <w:sz w:val="22"/>
        </w:rPr>
        <w:t xml:space="preserve">Cette démarche s'inscrit dans un projet plus large de </w:t>
      </w:r>
      <w:r>
        <w:rPr>
          <w:rFonts w:ascii="Calibri" w:hAnsi="Calibri" w:cs="Calibri"/>
          <w:b/>
          <w:i w:val="0"/>
          <w:color w:val="0A4800"/>
          <w:sz w:val="22"/>
        </w:rPr>
        <w:t>réseau inter-communal</w:t>
      </w:r>
      <w:r>
        <w:rPr>
          <w:rFonts w:ascii="Calibri" w:hAnsi="Calibri" w:cs="Calibri"/>
          <w:b w:val="0"/>
          <w:i w:val="0"/>
          <w:color w:val="1A3A00"/>
          <w:sz w:val="22"/>
        </w:rPr>
        <w:t xml:space="preserve"> couvrant 8 communes du littoral guyanais (20 PDC au total, 10 stations), conforme aux exigences de la directive européenne </w:t>
      </w:r>
      <w:r>
        <w:rPr>
          <w:rFonts w:ascii="Calibri" w:hAnsi="Calibri" w:cs="Calibri"/>
          <w:b/>
          <w:i w:val="0"/>
          <w:color w:val="0A4800"/>
          <w:sz w:val="22"/>
        </w:rPr>
        <w:t>AFIR 2024</w:t>
      </w:r>
      <w:r>
        <w:rPr>
          <w:rFonts w:ascii="Calibri" w:hAnsi="Calibri" w:cs="Calibri"/>
          <w:b w:val="0"/>
          <w:i w:val="0"/>
          <w:color w:val="1A3A00"/>
          <w:sz w:val="22"/>
        </w:rPr>
        <w:t xml:space="preserve"> et explicitement aligné avec les recommandations </w:t>
      </w:r>
      <w:r>
        <w:rPr>
          <w:rFonts w:ascii="Calibri" w:hAnsi="Calibri" w:cs="Calibri"/>
          <w:b/>
          <w:i w:val="0"/>
          <w:color w:val="0A4800"/>
          <w:sz w:val="22"/>
        </w:rPr>
        <w:t>Avere-France</w:t>
      </w:r>
      <w:r>
        <w:rPr>
          <w:rFonts w:ascii="Calibri" w:hAnsi="Calibri" w:cs="Calibri"/>
          <w:b w:val="0"/>
          <w:i w:val="0"/>
          <w:color w:val="1A3A00"/>
          <w:sz w:val="22"/>
        </w:rPr>
        <w:t xml:space="preserve"> d'avril 2026 pour les territoires ultramarins.</w:t>
      </w:r>
    </w:p>
    <w:p>
      <w:pPr>
        <w:spacing w:before="280" w:after="120"/>
        <w:pBdr>
          <w:bottom w:val="single" w:sz="12" w:space="1" w:color="33CC00"/>
        </w:pBdr>
      </w:pPr>
      <w:r>
        <w:rPr>
          <w:rFonts w:ascii="Calibri" w:hAnsi="Calibri" w:cs="Calibri"/>
          <w:b/>
          <w:i w:val="0"/>
          <w:color w:val="0A4800"/>
          <w:sz w:val="28"/>
        </w:rPr>
        <w:t>1. Pourquoi Cayenne est-elle une commune cible prioritaire ?</w:t>
      </w:r>
    </w:p>
    <w:p>
      <w:pPr>
        <w:spacing w:before="120" w:after="120" w:line="312" w:lineRule="auto"/>
        <w:ind w:left="283"/>
        <w:pBdr>
          <w:left w:val="single" w:sz="24" w:space="8" w:color="2B4DB5"/>
        </w:pBdr>
        <w:shd w:val="clear" w:fill="F0F3FB"/>
      </w:pPr>
      <w:r>
        <w:rPr>
          <w:rFonts w:ascii="Calibri" w:hAnsi="Calibri" w:cs="Calibri"/>
          <w:b w:val="0"/>
          <w:i/>
          <w:color w:val="1A3A00"/>
          <w:sz w:val="20"/>
        </w:rPr>
        <w:t>Capitale guyanaise et premiere ville touristique : 2 stations strategiques pour le rayonnement et l'accueil des visiteurs en transit</w:t>
      </w:r>
    </w:p>
    <w:p>
      <w:pPr>
        <w:spacing w:after="120" w:line="312" w:lineRule="auto"/>
      </w:pPr>
      <w:r>
        <w:rPr>
          <w:rFonts w:ascii="Calibri" w:hAnsi="Calibri" w:cs="Calibri"/>
          <w:b w:val="0"/>
          <w:i w:val="0"/>
          <w:color w:val="1A3A00"/>
          <w:sz w:val="22"/>
        </w:rPr>
        <w:t>Nous avons identifié pour votre commune deux sites d'implantation stratégiques :</w:t>
      </w:r>
    </w:p>
    <w:p>
      <w:pPr>
        <w:spacing w:after="120" w:line="312" w:lineRule="auto"/>
      </w:pPr>
      <w:r>
        <w:rPr>
          <w:rFonts w:ascii="Calibri" w:hAnsi="Calibri" w:cs="Calibri"/>
          <w:b/>
          <w:i w:val="0"/>
          <w:color w:val="0A4800"/>
          <w:sz w:val="22"/>
        </w:rPr>
        <w:t>1.</w:t>
      </w:r>
      <w:r>
        <w:rPr>
          <w:rFonts w:ascii="Calibri" w:hAnsi="Calibri" w:cs="Calibri"/>
          <w:b w:val="0"/>
          <w:i w:val="0"/>
          <w:color w:val="1A3A00"/>
          <w:sz w:val="22"/>
        </w:rPr>
        <w:t xml:space="preserve"> Place des Palmistes (centre historique - flux pieton et touristique majeur)</w:t>
        <w:br/>
      </w:r>
      <w:r>
        <w:rPr>
          <w:rFonts w:ascii="Calibri" w:hAnsi="Calibri" w:cs="Calibri"/>
          <w:b/>
          <w:i w:val="0"/>
          <w:color w:val="0A4800"/>
          <w:sz w:val="22"/>
        </w:rPr>
        <w:t>2.</w:t>
      </w:r>
      <w:r>
        <w:rPr>
          <w:rFonts w:ascii="Calibri" w:hAnsi="Calibri" w:cs="Calibri"/>
          <w:b w:val="0"/>
          <w:i w:val="0"/>
          <w:color w:val="1A3A00"/>
          <w:sz w:val="22"/>
        </w:rPr>
        <w:t xml:space="preserve"> Zone commerciale Califourchon (Route de la Rocade - acces RN1)</w:t>
      </w:r>
    </w:p>
    <w:p>
      <w:pPr>
        <w:spacing w:after="120" w:line="312" w:lineRule="auto"/>
      </w:pPr>
      <w:r>
        <w:rPr>
          <w:rFonts w:ascii="Calibri" w:hAnsi="Calibri" w:cs="Calibri"/>
          <w:b w:val="0"/>
          <w:i w:val="0"/>
          <w:color w:val="1A3A00"/>
          <w:sz w:val="22"/>
        </w:rPr>
        <w:t xml:space="preserve">Chaque station accueille </w:t>
      </w:r>
      <w:r>
        <w:rPr>
          <w:rFonts w:ascii="Calibri" w:hAnsi="Calibri" w:cs="Calibri"/>
          <w:b/>
          <w:i w:val="0"/>
          <w:color w:val="0A4800"/>
          <w:sz w:val="22"/>
        </w:rPr>
        <w:t>2 points de charge</w:t>
      </w:r>
      <w:r>
        <w:rPr>
          <w:rFonts w:ascii="Calibri" w:hAnsi="Calibri" w:cs="Calibri"/>
          <w:b w:val="0"/>
          <w:i w:val="0"/>
          <w:color w:val="1A3A00"/>
          <w:sz w:val="22"/>
        </w:rPr>
        <w:t xml:space="preserve"> (bornes </w:t>
      </w:r>
      <w:r>
        <w:rPr>
          <w:rFonts w:ascii="Calibri" w:hAnsi="Calibri" w:cs="Calibri"/>
          <w:b/>
          <w:i w:val="0"/>
          <w:color w:val="0A4800"/>
          <w:sz w:val="22"/>
        </w:rPr>
        <w:t>e-Premium AC 2x22 kW (E-TOTEM, fabrication Aytre 17, France)</w:t>
      </w:r>
      <w:r>
        <w:rPr>
          <w:rFonts w:ascii="Calibri" w:hAnsi="Calibri" w:cs="Calibri"/>
          <w:b w:val="0"/>
          <w:i w:val="0"/>
          <w:color w:val="1A3A00"/>
          <w:sz w:val="22"/>
        </w:rPr>
        <w:t xml:space="preserve">) délivrant </w:t>
      </w:r>
      <w:r>
        <w:rPr>
          <w:rFonts w:ascii="Calibri" w:hAnsi="Calibri" w:cs="Calibri"/>
          <w:b/>
          <w:i w:val="0"/>
          <w:color w:val="0A4800"/>
          <w:sz w:val="22"/>
        </w:rPr>
        <w:t>22 kW AC par PDC</w:t>
      </w:r>
      <w:r>
        <w:rPr>
          <w:rFonts w:ascii="Calibri" w:hAnsi="Calibri" w:cs="Calibri"/>
          <w:b w:val="0"/>
          <w:i w:val="0"/>
          <w:color w:val="1A3A00"/>
          <w:sz w:val="22"/>
        </w:rPr>
        <w:t xml:space="preserve">, soit </w:t>
      </w:r>
      <w:r>
        <w:rPr>
          <w:rFonts w:ascii="Calibri" w:hAnsi="Calibri" w:cs="Calibri"/>
          <w:b/>
          <w:i w:val="0"/>
          <w:color w:val="0A4800"/>
          <w:sz w:val="22"/>
        </w:rPr>
        <w:t>44 kW</w:t>
      </w:r>
      <w:r>
        <w:rPr>
          <w:rFonts w:ascii="Calibri" w:hAnsi="Calibri" w:cs="Calibri"/>
          <w:b w:val="0"/>
          <w:i w:val="0"/>
          <w:color w:val="1A3A00"/>
          <w:sz w:val="22"/>
        </w:rPr>
        <w:t xml:space="preserve"> par station, ce qui permet de recharger un véhicule électrique de 20 % à 80 % en moins d'une heure.</w:t>
      </w:r>
    </w:p>
    <w:p>
      <w:pPr>
        <w:spacing w:before="280" w:after="120"/>
        <w:pBdr>
          <w:bottom w:val="single" w:sz="12" w:space="1" w:color="33CC00"/>
        </w:pBdr>
      </w:pPr>
      <w:r>
        <w:rPr>
          <w:rFonts w:ascii="Calibri" w:hAnsi="Calibri" w:cs="Calibri"/>
          <w:b/>
          <w:i w:val="0"/>
          <w:color w:val="0A4800"/>
          <w:sz w:val="28"/>
        </w:rPr>
        <w:t>2. Qu'est-ce qui change par rapport à une simple lettre d'intention ?</w:t>
      </w:r>
    </w:p>
    <w:p>
      <w:pPr>
        <w:spacing w:after="120" w:line="312" w:lineRule="auto"/>
      </w:pPr>
      <w:r>
        <w:rPr>
          <w:rFonts w:ascii="Calibri" w:hAnsi="Calibri" w:cs="Calibri"/>
          <w:b w:val="0"/>
          <w:i w:val="0"/>
          <w:color w:val="1A3A00"/>
          <w:sz w:val="22"/>
        </w:rPr>
        <w:t xml:space="preserve">Notre première démarche, en mars dernier, consistait à solliciter votre </w:t>
      </w:r>
      <w:r>
        <w:rPr>
          <w:rFonts w:ascii="Calibri" w:hAnsi="Calibri" w:cs="Calibri"/>
          <w:b/>
          <w:i w:val="0"/>
          <w:color w:val="0A4800"/>
          <w:sz w:val="22"/>
        </w:rPr>
        <w:t>soutien de principe</w:t>
      </w:r>
      <w:r>
        <w:rPr>
          <w:rFonts w:ascii="Calibri" w:hAnsi="Calibri" w:cs="Calibri"/>
          <w:b w:val="0"/>
          <w:i w:val="0"/>
          <w:color w:val="1A3A00"/>
          <w:sz w:val="22"/>
        </w:rPr>
        <w:t xml:space="preserve"> afin de déposer notre dossier ADVENIR. Aujourd'hui, fort des avancées du projet (devis fournisseur 2026 confirmé E-TOTEM, alignement avec la note Avere outre-mer, taux de couverture ADVENIR exceptionnel de 75,2 %), nous vous proposons d'aller </w:t>
      </w:r>
      <w:r>
        <w:rPr>
          <w:rFonts w:ascii="Calibri" w:hAnsi="Calibri" w:cs="Calibri"/>
          <w:b/>
          <w:i w:val="0"/>
          <w:color w:val="0A4800"/>
          <w:sz w:val="22"/>
        </w:rPr>
        <w:t>un cran plus loin</w:t>
      </w:r>
      <w:r>
        <w:rPr>
          <w:rFonts w:ascii="Calibri" w:hAnsi="Calibri" w:cs="Calibri"/>
          <w:b w:val="0"/>
          <w:i w:val="0"/>
          <w:color w:val="1A3A00"/>
          <w:sz w:val="22"/>
        </w:rPr>
        <w:t xml:space="preserve"> : devenir </w:t>
      </w:r>
      <w:r>
        <w:rPr>
          <w:rFonts w:ascii="Calibri" w:hAnsi="Calibri" w:cs="Calibri"/>
          <w:b/>
          <w:i w:val="0"/>
          <w:color w:val="0A4800"/>
          <w:sz w:val="22"/>
        </w:rPr>
        <w:t>co-investisseur</w:t>
      </w:r>
      <w:r>
        <w:rPr>
          <w:rFonts w:ascii="Calibri" w:hAnsi="Calibri" w:cs="Calibri"/>
          <w:b w:val="0"/>
          <w:i w:val="0"/>
          <w:color w:val="1A3A00"/>
          <w:sz w:val="22"/>
        </w:rPr>
        <w:t xml:space="preserve"> du projet sur votre territoire.</w:t>
      </w:r>
    </w:p>
    <w:p>
      <w:pPr>
        <w:spacing w:before="280" w:after="120"/>
        <w:pBdr>
          <w:bottom w:val="single" w:sz="12" w:space="1" w:color="33CC00"/>
        </w:pBdr>
      </w:pPr>
      <w:r>
        <w:rPr>
          <w:rFonts w:ascii="Calibri" w:hAnsi="Calibri" w:cs="Calibri"/>
          <w:b/>
          <w:i w:val="0"/>
          <w:color w:val="0A4800"/>
          <w:sz w:val="28"/>
        </w:rPr>
        <w:t>3. La proposition de co-investissement</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Apport de la commune de Cayenne</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Montant</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Apport financier symbolique au projet</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10 000 EUR HT</w:t>
            </w:r>
            <w:r>
              <w:rPr>
                <w:rFonts w:ascii="Calibri" w:hAnsi="Calibri" w:cs="Calibri"/>
                <w:b w:val="0"/>
                <w:i w:val="0"/>
                <w:color w:val="1A3A00"/>
                <w:sz w:val="19"/>
              </w:rPr>
              <w:t xml:space="preserve"> </w:t>
            </w:r>
            <w:r>
              <w:rPr>
                <w:rFonts w:ascii="Calibri" w:hAnsi="Calibri" w:cs="Calibri"/>
                <w:b w:val="0"/>
                <w:i/>
                <w:color w:val="2B4DB5"/>
                <w:sz w:val="19"/>
              </w:rPr>
              <w:t>(soit 5 000 EUR HT × 2 stations)</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 xml:space="preserve">Mise à disposition gratuite du domaine public </w:t>
            </w:r>
            <w:r>
              <w:rPr>
                <w:rFonts w:ascii="Calibri" w:hAnsi="Calibri" w:cs="Calibri"/>
                <w:b w:val="0"/>
                <w:i/>
                <w:color w:val="2B4DB5"/>
                <w:sz w:val="19"/>
              </w:rPr>
              <w:t>(convention d'occupation)</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en nature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Soutien institutionnel et communication conjointe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en nature</w:t>
            </w:r>
          </w:p>
        </w:tc>
      </w:tr>
    </w:tbl>
    <w:p>
      <w:pPr>
        <w:spacing w:after="120" w:line="312" w:lineRule="auto"/>
      </w:pPr>
      <w:r>
        <w:rPr>
          <w:rFonts w:ascii="Calibri" w:hAnsi="Calibri" w:cs="Calibri"/>
          <w:b/>
          <w:i w:val="0"/>
          <w:color w:val="0A4800"/>
          <w:sz w:val="22"/>
        </w:rPr>
        <w:t>En contrepartie, EGREENCITY'S s'engage envers la commune de Cayenne :</w:t>
      </w:r>
    </w:p>
    <w:p>
      <w:pPr>
        <w:pStyle w:val="ListBullet"/>
        <w:spacing w:after="40" w:line="288" w:lineRule="auto"/>
      </w:pPr>
      <w:r>
        <w:rPr>
          <w:rFonts w:ascii="Calibri" w:hAnsi="Calibri" w:cs="Calibri"/>
          <w:b w:val="0"/>
          <w:i w:val="0"/>
          <w:color w:val="1A3A00"/>
          <w:sz w:val="22"/>
        </w:rPr>
        <w:t>Co-promotion : logo de la commune en serigraphie sur les bornes (visibilite touristique permanente)</w:t>
      </w:r>
    </w:p>
    <w:p>
      <w:pPr>
        <w:pStyle w:val="ListBullet"/>
        <w:spacing w:after="40" w:line="288" w:lineRule="auto"/>
      </w:pPr>
      <w:r>
        <w:rPr>
          <w:rFonts w:ascii="Calibri" w:hAnsi="Calibri" w:cs="Calibri"/>
          <w:b w:val="0"/>
          <w:i w:val="0"/>
          <w:color w:val="1A3A00"/>
          <w:sz w:val="22"/>
        </w:rPr>
        <w:t>Tarif preferentiel agents municipaux : -50% sur la recharge (badge RFID dedie)</w:t>
      </w:r>
    </w:p>
    <w:p>
      <w:pPr>
        <w:pStyle w:val="ListBullet"/>
        <w:spacing w:after="40" w:line="288" w:lineRule="auto"/>
      </w:pPr>
      <w:r>
        <w:rPr>
          <w:rFonts w:ascii="Calibri" w:hAnsi="Calibri" w:cs="Calibri"/>
          <w:b w:val="0"/>
          <w:i w:val="0"/>
          <w:color w:val="1A3A00"/>
          <w:sz w:val="22"/>
        </w:rPr>
        <w:t>2 badges RFID EGREENCITY's gratuits par mairie</w:t>
      </w:r>
    </w:p>
    <w:p>
      <w:pPr>
        <w:pStyle w:val="ListBullet"/>
        <w:spacing w:after="40" w:line="288" w:lineRule="auto"/>
      </w:pPr>
      <w:r>
        <w:rPr>
          <w:rFonts w:ascii="Calibri" w:hAnsi="Calibri" w:cs="Calibri"/>
          <w:b w:val="0"/>
          <w:i w:val="0"/>
          <w:color w:val="1A3A00"/>
          <w:sz w:val="22"/>
        </w:rPr>
        <w:t>Reporting trimestriel de frequentation et donnees energetiques</w:t>
      </w:r>
    </w:p>
    <w:p>
      <w:pPr>
        <w:pStyle w:val="ListBullet"/>
        <w:spacing w:after="40" w:line="288" w:lineRule="auto"/>
      </w:pPr>
      <w:r>
        <w:rPr>
          <w:rFonts w:ascii="Calibri" w:hAnsi="Calibri" w:cs="Calibri"/>
          <w:b w:val="0"/>
          <w:i w:val="0"/>
          <w:color w:val="1A3A00"/>
          <w:sz w:val="22"/>
        </w:rPr>
        <w:t>Siege au comite de pilotage du projet (1 reunion/trimestre)</w:t>
      </w:r>
    </w:p>
    <w:p>
      <w:pPr>
        <w:pStyle w:val="ListBullet"/>
        <w:spacing w:after="40" w:line="288" w:lineRule="auto"/>
      </w:pPr>
      <w:r>
        <w:rPr>
          <w:rFonts w:ascii="Calibri" w:hAnsi="Calibri" w:cs="Calibri"/>
          <w:b w:val="0"/>
          <w:i w:val="0"/>
          <w:color w:val="1A3A00"/>
          <w:sz w:val="22"/>
        </w:rPr>
        <w:t>Acces prioritaire aux phases 2 et 3 du reseau (extension)</w:t>
      </w:r>
    </w:p>
    <w:p>
      <w:pPr>
        <w:pStyle w:val="ListBullet"/>
        <w:spacing w:after="40" w:line="288" w:lineRule="auto"/>
      </w:pPr>
      <w:r>
        <w:rPr>
          <w:rFonts w:ascii="Calibri" w:hAnsi="Calibri" w:cs="Calibri"/>
          <w:b w:val="0"/>
          <w:i w:val="0"/>
          <w:color w:val="1A3A00"/>
          <w:sz w:val="22"/>
        </w:rPr>
        <w:t>Quote-part proportionnelle au CA exploitation au-dela de la rentabilite seuil (an 4)</w:t>
      </w:r>
    </w:p>
    <w:p>
      <w:pPr>
        <w:spacing w:before="120" w:after="120" w:line="312" w:lineRule="auto"/>
        <w:ind w:left="283"/>
        <w:pBdr>
          <w:left w:val="single" w:sz="24" w:space="8" w:color="2B4DB5"/>
        </w:pBdr>
        <w:shd w:val="clear" w:fill="F0F3FB"/>
      </w:pPr>
      <w:r>
        <w:rPr>
          <w:rFonts w:ascii="Calibri" w:hAnsi="Calibri" w:cs="Calibri"/>
          <w:b w:val="0"/>
          <w:i/>
          <w:color w:val="1A3A00"/>
          <w:sz w:val="20"/>
        </w:rPr>
        <w:t>Important : ce co-investissement n'est pas exigé pour la signature de la convention d'occupation. Il s'agit d'une proposition que nous formulons aux communes les plus engagées dans la transition énergétique, qui souhaitent s'inscrire durablement dans la gouvernance du projet et bénéficier de retours sur investissement à moyen terme.</w:t>
      </w:r>
    </w:p>
    <w:p>
      <w:pPr>
        <w:spacing w:before="280" w:after="120"/>
        <w:pBdr>
          <w:bottom w:val="single" w:sz="12" w:space="1" w:color="33CC00"/>
        </w:pBdr>
      </w:pPr>
      <w:r>
        <w:rPr>
          <w:rFonts w:ascii="Calibri" w:hAnsi="Calibri" w:cs="Calibri"/>
          <w:b/>
          <w:i w:val="0"/>
          <w:color w:val="0A4800"/>
          <w:sz w:val="28"/>
        </w:rPr>
        <w:t>4. Bénéfices attendus pour la commune de Cayenne</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Conformité AFIR 2024</w:t>
      </w:r>
      <w:r>
        <w:rPr>
          <w:rFonts w:ascii="Calibri" w:hAnsi="Calibri" w:cs="Calibri"/>
          <w:b w:val="0"/>
          <w:i w:val="0"/>
          <w:color w:val="1A3A00"/>
          <w:sz w:val="22"/>
        </w:rPr>
        <w:t xml:space="preserve"> : la directive européenne impose un point de recharge tous les 60 km sur les axes structurants. Notre projet permet à Cayenne d'être en règle dès 2027.</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Image moderne et engagée</w:t>
      </w:r>
      <w:r>
        <w:rPr>
          <w:rFonts w:ascii="Calibri" w:hAnsi="Calibri" w:cs="Calibri"/>
          <w:b w:val="0"/>
          <w:i w:val="0"/>
          <w:color w:val="1A3A00"/>
          <w:sz w:val="22"/>
        </w:rPr>
        <w:t xml:space="preserve"> dans la transition énergétique — sticker "Commune partenaire EGREENCITY'S" visible sur chaque borne.</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Attractivité</w:t>
      </w:r>
      <w:r>
        <w:rPr>
          <w:rFonts w:ascii="Calibri" w:hAnsi="Calibri" w:cs="Calibri"/>
          <w:b w:val="0"/>
          <w:i w:val="0"/>
          <w:color w:val="1A3A00"/>
          <w:sz w:val="22"/>
        </w:rPr>
        <w:t xml:space="preserve"> renforcée pour les habitants, professionnels et touristes équipés de véhicules électriques.</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Création d'emplois locaux</w:t>
      </w:r>
      <w:r>
        <w:rPr>
          <w:rFonts w:ascii="Calibri" w:hAnsi="Calibri" w:cs="Calibri"/>
          <w:b w:val="0"/>
          <w:i w:val="0"/>
          <w:color w:val="1A3A00"/>
          <w:sz w:val="22"/>
        </w:rPr>
        <w:t xml:space="preserve"> : EGREENCITY'S Elec recrutera des techniciens IRVE Qualifelec sur le territoire guyanais (taux de chômage 17,5 %).</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Reporting trimestriel</w:t>
      </w:r>
      <w:r>
        <w:rPr>
          <w:rFonts w:ascii="Calibri" w:hAnsi="Calibri" w:cs="Calibri"/>
          <w:b w:val="0"/>
          <w:i w:val="0"/>
          <w:color w:val="1A3A00"/>
          <w:sz w:val="22"/>
        </w:rPr>
        <w:t xml:space="preserve"> transparent : nombre de sessions, énergie délivrée, recettes, retours utilisateurs sur votre commune spécifiquement.</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Tarif préférentiel</w:t>
      </w:r>
      <w:r>
        <w:rPr>
          <w:rFonts w:ascii="Calibri" w:hAnsi="Calibri" w:cs="Calibri"/>
          <w:b w:val="0"/>
          <w:i w:val="0"/>
          <w:color w:val="1A3A00"/>
          <w:sz w:val="22"/>
        </w:rPr>
        <w:t xml:space="preserve"> pour les véhicules de service et les agents municipaux (économie estimée : 70 % sur le carburant).</w:t>
      </w:r>
    </w:p>
    <w:p>
      <w:pPr>
        <w:spacing w:before="280" w:after="120"/>
        <w:pBdr>
          <w:bottom w:val="single" w:sz="12" w:space="1" w:color="33CC00"/>
        </w:pBdr>
      </w:pPr>
      <w:r>
        <w:rPr>
          <w:rFonts w:ascii="Calibri" w:hAnsi="Calibri" w:cs="Calibri"/>
          <w:b/>
          <w:i w:val="0"/>
          <w:color w:val="0A4800"/>
          <w:sz w:val="28"/>
        </w:rPr>
        <w:t>5. Notre engagement chiffré</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Indicateur du projet global</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Valeur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Nombre total de stations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10</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Nombre total de PDC</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20</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Investissement total HT (bornes nues)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49 480 EUR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Aide ADVENIR sollicitée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37 200 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Couverture ADVENIR</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75,2 %</w:t>
            </w:r>
            <w:r>
              <w:rPr>
                <w:rFonts w:ascii="Calibri" w:hAnsi="Calibri" w:cs="Calibri"/>
                <w:b w:val="0"/>
                <w:i w:val="0"/>
                <w:color w:val="1A3A00"/>
                <w:sz w:val="19"/>
              </w:rPr>
              <w:t xml:space="preserve"> </w:t>
            </w:r>
            <w:r>
              <w:rPr>
                <w:rFonts w:ascii="Calibri" w:hAnsi="Calibri" w:cs="Calibri"/>
                <w:b w:val="0"/>
                <w:i/>
                <w:color w:val="2B4DB5"/>
                <w:sz w:val="19"/>
              </w:rPr>
              <w:t>(taux exceptionnel pour un projet voirie publique en outre-mer)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Durée d'engagement opérateur</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5 ans</w:t>
            </w:r>
            <w:r>
              <w:rPr>
                <w:rFonts w:ascii="Calibri" w:hAnsi="Calibri" w:cs="Calibri"/>
                <w:b w:val="0"/>
                <w:i w:val="0"/>
                <w:color w:val="1A3A00"/>
                <w:sz w:val="19"/>
              </w:rPr>
              <w:t xml:space="preserve"> minimum</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Modèle de borne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e-Premium AC 2x22 kW (E-TOTEM, fabrication Aytre 17, France)</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Devis fournisseur de référence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E-TOTEM DEV26000037 du 30/04/2026</w:t>
            </w:r>
          </w:p>
        </w:tc>
      </w:tr>
    </w:tbl>
    <w:p>
      <w:pPr>
        <w:spacing w:before="280" w:after="120"/>
        <w:pBdr>
          <w:bottom w:val="single" w:sz="12" w:space="1" w:color="33CC00"/>
        </w:pBdr>
      </w:pPr>
      <w:r>
        <w:rPr>
          <w:rFonts w:ascii="Calibri" w:hAnsi="Calibri" w:cs="Calibri"/>
          <w:b/>
          <w:i w:val="0"/>
          <w:color w:val="0A4800"/>
          <w:sz w:val="28"/>
        </w:rPr>
        <w:t>6. Calendrier proposé</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Étape</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Échéance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Réception de votre accord de principe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sous 3 semaines</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Rendez-vous technique avec vos services</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semaine suivante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Signature de la convention de partenariat</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dans le mois suivant</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Dépôt du dossier ADVENIR consolidé</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T+1 mois</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Notification ADVENIR + commande matériel</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T+3 mois</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Mise en service de la première borne sur Cayenne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T+5 à T+6 mois</w:t>
            </w:r>
          </w:p>
        </w:tc>
      </w:tr>
    </w:tbl>
    <w:p>
      <w:pPr>
        <w:spacing w:before="280" w:after="120"/>
        <w:pBdr>
          <w:bottom w:val="single" w:sz="12" w:space="1" w:color="33CC00"/>
        </w:pBdr>
      </w:pPr>
      <w:r>
        <w:rPr>
          <w:rFonts w:ascii="Calibri" w:hAnsi="Calibri" w:cs="Calibri"/>
          <w:b/>
          <w:i w:val="0"/>
          <w:color w:val="0A4800"/>
          <w:sz w:val="28"/>
        </w:rPr>
        <w:t>7. Contact et suite</w:t>
      </w:r>
    </w:p>
    <w:p>
      <w:pPr>
        <w:spacing w:after="120" w:line="312" w:lineRule="auto"/>
      </w:pPr>
      <w:r>
        <w:rPr>
          <w:rFonts w:ascii="Calibri" w:hAnsi="Calibri" w:cs="Calibri"/>
          <w:b w:val="0"/>
          <w:i w:val="0"/>
          <w:color w:val="1A3A00"/>
          <w:sz w:val="22"/>
        </w:rPr>
        <w:t xml:space="preserve">Je me tiens à votre entière disposition, ainsi que mon Directeur Général </w:t>
      </w:r>
      <w:r>
        <w:rPr>
          <w:rFonts w:ascii="Calibri" w:hAnsi="Calibri" w:cs="Calibri"/>
          <w:b/>
          <w:i w:val="0"/>
          <w:color w:val="0A4800"/>
          <w:sz w:val="22"/>
        </w:rPr>
        <w:t>Patrice Claude LUDOSKY</w:t>
      </w:r>
      <w:r>
        <w:rPr>
          <w:rFonts w:ascii="Calibri" w:hAnsi="Calibri" w:cs="Calibri"/>
          <w:b w:val="0"/>
          <w:i w:val="0"/>
          <w:color w:val="1A3A00"/>
          <w:sz w:val="22"/>
        </w:rPr>
        <w:t>, pour vous présenter ce projet en réunion de bureau ou en commission technique :</w:t>
      </w:r>
    </w:p>
    <w:p>
      <w:pPr>
        <w:pStyle w:val="ListBullet"/>
        <w:spacing w:after="40" w:line="288" w:lineRule="auto"/>
      </w:pPr>
      <w:r>
        <w:rPr>
          <w:rFonts w:ascii="Calibri" w:hAnsi="Calibri" w:cs="Calibri"/>
          <w:b/>
          <w:i w:val="0"/>
          <w:color w:val="0A4800"/>
          <w:sz w:val="22"/>
        </w:rPr>
        <w:t>Téléphone</w:t>
      </w:r>
      <w:r>
        <w:rPr>
          <w:rFonts w:ascii="Calibri" w:hAnsi="Calibri" w:cs="Calibri"/>
          <w:b w:val="0"/>
          <w:i w:val="0"/>
          <w:color w:val="1A3A00"/>
          <w:sz w:val="22"/>
        </w:rPr>
        <w:t xml:space="preserve"> : +33 6 51 14 11 18</w:t>
      </w:r>
    </w:p>
    <w:p>
      <w:pPr>
        <w:pStyle w:val="ListBullet"/>
        <w:spacing w:after="40" w:line="288" w:lineRule="auto"/>
      </w:pPr>
      <w:r>
        <w:rPr>
          <w:rFonts w:ascii="Calibri" w:hAnsi="Calibri" w:cs="Calibri"/>
          <w:b/>
          <w:i w:val="0"/>
          <w:color w:val="0A4800"/>
          <w:sz w:val="22"/>
        </w:rPr>
        <w:t>Email</w:t>
      </w:r>
      <w:r>
        <w:rPr>
          <w:rFonts w:ascii="Calibri" w:hAnsi="Calibri" w:cs="Calibri"/>
          <w:b w:val="0"/>
          <w:i w:val="0"/>
          <w:color w:val="1A3A00"/>
          <w:sz w:val="22"/>
        </w:rPr>
        <w:t xml:space="preserve"> : egreencitys@gmail.com</w:t>
      </w:r>
    </w:p>
    <w:p>
      <w:pPr>
        <w:pStyle w:val="ListBullet"/>
        <w:spacing w:after="40" w:line="288" w:lineRule="auto"/>
      </w:pPr>
      <w:r>
        <w:rPr>
          <w:rFonts w:ascii="Calibri" w:hAnsi="Calibri" w:cs="Calibri"/>
          <w:b/>
          <w:i w:val="0"/>
          <w:color w:val="0A4800"/>
          <w:sz w:val="22"/>
        </w:rPr>
        <w:t>Site web</w:t>
      </w:r>
      <w:r>
        <w:rPr>
          <w:rFonts w:ascii="Calibri" w:hAnsi="Calibri" w:cs="Calibri"/>
          <w:b w:val="0"/>
          <w:i w:val="0"/>
          <w:color w:val="1A3A00"/>
          <w:sz w:val="22"/>
        </w:rPr>
        <w:t xml:space="preserve"> : https://egreencitys.com</w:t>
      </w:r>
    </w:p>
    <w:p>
      <w:pPr>
        <w:pStyle w:val="ListBullet"/>
        <w:spacing w:after="40" w:line="288" w:lineRule="auto"/>
      </w:pPr>
      <w:r>
        <w:rPr>
          <w:rFonts w:ascii="Calibri" w:hAnsi="Calibri" w:cs="Calibri"/>
          <w:b/>
          <w:i w:val="0"/>
          <w:color w:val="0A4800"/>
          <w:sz w:val="22"/>
        </w:rPr>
        <w:t>Plaquette commerciale</w:t>
      </w:r>
      <w:r>
        <w:rPr>
          <w:rFonts w:ascii="Calibri" w:hAnsi="Calibri" w:cs="Calibri"/>
          <w:b w:val="0"/>
          <w:i w:val="0"/>
          <w:color w:val="1A3A00"/>
          <w:sz w:val="22"/>
        </w:rPr>
        <w:t xml:space="preserve"> : https://egreencitys.com/plaquette-egreencitys-2026.pdf</w:t>
      </w:r>
    </w:p>
    <w:p>
      <w:pPr>
        <w:pStyle w:val="ListBullet"/>
        <w:spacing w:after="40" w:line="288" w:lineRule="auto"/>
      </w:pPr>
      <w:r>
        <w:rPr>
          <w:rFonts w:ascii="Calibri" w:hAnsi="Calibri" w:cs="Calibri"/>
          <w:b/>
          <w:i w:val="0"/>
          <w:color w:val="0A4800"/>
          <w:sz w:val="22"/>
        </w:rPr>
        <w:t>Dossier ADVENIR complet</w:t>
      </w:r>
      <w:r>
        <w:rPr>
          <w:rFonts w:ascii="Calibri" w:hAnsi="Calibri" w:cs="Calibri"/>
          <w:b w:val="0"/>
          <w:i w:val="0"/>
          <w:color w:val="1A3A00"/>
          <w:sz w:val="22"/>
        </w:rPr>
        <w:t xml:space="preserve"> disponible sur demande (note de cadrage, mémoire technique, plan de financement, alignement Avere RUP)</w:t>
      </w:r>
    </w:p>
    <w:p>
      <w:pPr>
        <w:spacing w:after="120" w:line="312" w:lineRule="auto"/>
      </w:pPr>
      <w:r>
        <w:rPr>
          <w:rFonts w:ascii="Calibri" w:hAnsi="Calibri" w:cs="Calibri"/>
          <w:b w:val="0"/>
          <w:i w:val="0"/>
          <w:color w:val="1A3A00"/>
          <w:sz w:val="22"/>
        </w:rPr>
        <w:t>Convaincu que ce partenariat servira l'intérêt de la commune de Cayenne et participera au rayonnement de la Guyane comme territoire pionnier de la mobilité électrique en outre-mer, je reste à votre disposition pour tout échange.</w:t>
      </w:r>
    </w:p>
    <w:p>
      <w:pPr>
        <w:spacing w:after="120" w:line="312" w:lineRule="auto"/>
      </w:pPr>
      <w:r>
        <w:rPr>
          <w:rFonts w:ascii="Calibri" w:hAnsi="Calibri" w:cs="Calibri"/>
          <w:b w:val="0"/>
          <w:i w:val="0"/>
          <w:color w:val="1A3A00"/>
          <w:sz w:val="22"/>
        </w:rPr>
        <w:t>Je vous prie d'agréer, Madame le Maire, l'expression de mes salutations distinguées.</w:t>
      </w:r>
    </w:p>
    <w:p>
      <w:pPr>
        <w:pBdr>
          <w:bottom w:val="single" w:sz="8" w:space="1" w:color="33CC00"/>
        </w:pBdr>
      </w:pPr>
    </w:p>
    <w:p>
      <w:pPr>
        <w:spacing w:after="120" w:line="312" w:lineRule="auto"/>
      </w:pPr>
      <w:r>
        <w:rPr>
          <w:rFonts w:ascii="Calibri" w:hAnsi="Calibri" w:cs="Calibri"/>
          <w:b/>
          <w:i w:val="0"/>
          <w:color w:val="0A4800"/>
          <w:sz w:val="22"/>
        </w:rPr>
        <w:t>Loïc Yves LUDOSKY</w:t>
      </w:r>
      <w:r>
        <w:rPr>
          <w:rFonts w:ascii="Calibri" w:hAnsi="Calibri" w:cs="Calibri"/>
          <w:b w:val="0"/>
          <w:i w:val="0"/>
          <w:color w:val="1A3A00"/>
          <w:sz w:val="22"/>
        </w:rPr>
        <w:br/>
        <w:t>Président — Fondateur</w:t>
        <w:br/>
        <w:t>EGREENCITY'S SAS</w:t>
      </w:r>
    </w:p>
    <w:p>
      <w:pPr>
        <w:spacing w:after="120" w:line="312" w:lineRule="auto"/>
      </w:pPr>
      <w:r>
        <w:rPr>
          <w:rFonts w:ascii="Calibri" w:hAnsi="Calibri" w:cs="Calibri"/>
          <w:b w:val="0"/>
          <w:i/>
          <w:color w:val="2B4DB5"/>
          <w:sz w:val="22"/>
        </w:rPr>
        <w:t>(Signature manuscrite + cachet de l'entreprise)</w:t>
      </w:r>
    </w:p>
    <w:p>
      <w:pPr>
        <w:spacing w:before="120" w:after="120"/>
        <w:ind w:left="170"/>
        <w:pBdr>
          <w:left w:val="single" w:sz="24" w:space="8" w:color="33CC00"/>
        </w:pBdr>
        <w:shd w:val="clear" w:fill="F4FFF0"/>
      </w:pPr>
      <w:r>
        <w:rPr>
          <w:rFonts w:ascii="Consolas" w:hAnsi="Consolas" w:cs="Consolas"/>
          <w:b w:val="0"/>
          <w:i w:val="0"/>
          <w:color w:val="1A3A00"/>
          <w:sz w:val="19"/>
        </w:rPr>
        <w:t>___________________________________</w:t>
        <w:br/>
        <w:t>Loïc Yves LUDOSKY — Président</w:t>
        <w:br/>
        <w:t>EGREENCITY'S</w:t>
      </w:r>
    </w:p>
    <w:p>
      <w:pPr>
        <w:pBdr>
          <w:bottom w:val="single" w:sz="8" w:space="1" w:color="33CC00"/>
        </w:pBdr>
      </w:pPr>
    </w:p>
    <w:p>
      <w:pPr>
        <w:spacing w:after="120" w:line="312" w:lineRule="auto"/>
      </w:pPr>
      <w:r>
        <w:rPr>
          <w:rFonts w:ascii="Calibri" w:hAnsi="Calibri" w:cs="Calibri"/>
          <w:b/>
          <w:i w:val="0"/>
          <w:color w:val="0A4800"/>
          <w:sz w:val="22"/>
        </w:rPr>
        <w:t>Pièces jointes :</w:t>
      </w:r>
      <w:r>
        <w:rPr>
          <w:rFonts w:ascii="Calibri" w:hAnsi="Calibri" w:cs="Calibri"/>
          <w:b w:val="0"/>
          <w:i w:val="0"/>
          <w:color w:val="1A3A00"/>
          <w:sz w:val="22"/>
        </w:rPr>
        <w:br/>
        <w:t>- Plaquette commerciale EGREENCITY'S 2026 (13 pages)</w:t>
        <w:br/>
        <w:t>- Note de cadrage du projet ADVENIR (12 pages)</w:t>
        <w:br/>
        <w:t>- Tableau des 20 PDC (Excel — détail des 10 stations)</w:t>
        <w:br/>
        <w:t xml:space="preserve">- Modèle de convention d'occupation du domaine public </w:t>
      </w:r>
      <w:r>
        <w:rPr>
          <w:rFonts w:ascii="Calibri" w:hAnsi="Calibri" w:cs="Calibri"/>
          <w:b w:val="0"/>
          <w:i/>
          <w:color w:val="2B4DB5"/>
          <w:sz w:val="22"/>
        </w:rPr>
        <w:t>(à signer)</w:t>
      </w:r>
      <w:r>
        <w:rPr>
          <w:rFonts w:ascii="Calibri" w:hAnsi="Calibri" w:cs="Calibri"/>
          <w:b w:val="0"/>
          <w:i w:val="0"/>
          <w:color w:val="1A3A00"/>
          <w:sz w:val="22"/>
        </w:rPr>
        <w:br/>
        <w:t xml:space="preserve">- Modèle de convention de co-investissement </w:t>
      </w:r>
      <w:r>
        <w:rPr>
          <w:rFonts w:ascii="Calibri" w:hAnsi="Calibri" w:cs="Calibri"/>
          <w:b w:val="0"/>
          <w:i/>
          <w:color w:val="2B4DB5"/>
          <w:sz w:val="22"/>
        </w:rPr>
        <w:t>(à signer)</w:t>
      </w:r>
    </w:p>
    <w:p>
      <w:pPr>
        <w:pBdr>
          <w:bottom w:val="single" w:sz="8" w:space="1" w:color="33CC00"/>
        </w:pBdr>
      </w:pPr>
    </w:p>
    <w:p>
      <w:pPr>
        <w:spacing w:before="120" w:after="120" w:line="312" w:lineRule="auto"/>
        <w:ind w:left="283"/>
        <w:pBdr>
          <w:left w:val="single" w:sz="24" w:space="8" w:color="2B4DB5"/>
        </w:pBdr>
        <w:shd w:val="clear" w:fill="F0F3FB"/>
      </w:pPr>
      <w:r>
        <w:rPr>
          <w:rFonts w:ascii="Calibri" w:hAnsi="Calibri" w:cs="Calibri"/>
          <w:b w:val="0"/>
          <w:i/>
          <w:color w:val="1A3A00"/>
          <w:sz w:val="20"/>
        </w:rPr>
        <w:t>Note pour l'envoi : courrier à imprimer sur papier en-tête EGREENCITY'S, signer manuscritement, cacheter et envoyer en lettre recommandée avec accusé de réception à l'adresse de la mairie. Conserver l'avis de réception (pièce D1 du dossier ADVENIR).</w:t>
      </w:r>
    </w:p>
    <w:sectPr w:rsidR="00FC693F" w:rsidRPr="0006063C" w:rsidSect="00034616">
      <w:headerReference w:type="default" r:id="rId9"/>
      <w:footerReference w:type="default" r:id="rId10"/>
      <w:pgSz w:w="12240" w:h="15840"/>
      <w:pgMar w:top="1247" w:right="1134" w:bottom="136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888888"/>
        <w:sz w:val="16"/>
      </w:rPr>
      <w:t>EGREENCITY'S SAS · RCS Cayenne 878 682 854 · egreencitys@gmail.com · +33 6 51 14 11 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825508" cy="5039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825508" cy="503999"/>
                  </a:xfrm>
                  <a:prstGeom prst="rect"/>
                </pic:spPr>
              </pic:pic>
            </a:graphicData>
          </a:graphic>
        </wp:inline>
      </w:drawing>
    </w:r>
  </w:p>
  <w:p>
    <w:r>
      <w:rPr>
        <w:rFonts w:ascii="Calibri" w:hAnsi="Calibri" w:cs="Calibri"/>
        <w:b w:val="0"/>
        <w:i/>
        <w:color w:val="2B4DB5"/>
        <w:sz w:val="16"/>
      </w:rPr>
      <w:t>Bornes de recharge electrique - Guyane francaise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3A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