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772" w:rsidRPr="00926917" w:rsidRDefault="00B476CA">
      <w:pPr>
        <w:pStyle w:val="Date"/>
      </w:pPr>
      <w:r>
        <w:t>BONAFI Matéo Peip2 G1</w:t>
      </w:r>
      <w:r w:rsidR="006F005B">
        <w:t>.</w:t>
      </w:r>
    </w:p>
    <w:p w:rsidR="00863772" w:rsidRDefault="00B476CA">
      <w:pPr>
        <w:pStyle w:val="Titre"/>
      </w:pPr>
      <w:r>
        <w:t>Rapport projet arduino.</w:t>
      </w:r>
    </w:p>
    <w:p w:rsidR="00D07C7F" w:rsidRPr="00D07C7F" w:rsidRDefault="00B476CA" w:rsidP="00D07C7F">
      <w:pPr>
        <w:pStyle w:val="Titre"/>
      </w:pPr>
      <w:r>
        <w:t xml:space="preserve">Seance du </w:t>
      </w:r>
      <w:r w:rsidR="00215C03">
        <w:t>19</w:t>
      </w:r>
      <w:r>
        <w:t>/</w:t>
      </w:r>
      <w:r w:rsidR="00DA795D">
        <w:t>0</w:t>
      </w:r>
      <w:r w:rsidR="0032766D">
        <w:t>2</w:t>
      </w:r>
      <w:r>
        <w:t>/</w:t>
      </w:r>
      <w:r w:rsidR="00DA795D">
        <w:t>20</w:t>
      </w:r>
      <w:r>
        <w:t>.</w:t>
      </w:r>
    </w:p>
    <w:p w:rsidR="00863772" w:rsidRPr="00926917" w:rsidRDefault="00B476CA">
      <w:pPr>
        <w:pStyle w:val="Titre1"/>
      </w:pPr>
      <w:r>
        <w:t>En cours.</w:t>
      </w:r>
    </w:p>
    <w:p w:rsidR="002846E8" w:rsidRDefault="00215C03" w:rsidP="002846E8">
      <w:r>
        <w:t xml:space="preserve">Pour cette séance nous nous sommes concentrés sur l’appareillage de deux modules </w:t>
      </w:r>
      <w:proofErr w:type="spellStart"/>
      <w:r>
        <w:t>bluetooth</w:t>
      </w:r>
      <w:proofErr w:type="spellEnd"/>
      <w:r>
        <w:t xml:space="preserve"> afin de réaliser des échanges entre nos consoles </w:t>
      </w:r>
      <w:r w:rsidR="00AD693A">
        <w:t>:</w:t>
      </w:r>
    </w:p>
    <w:p w:rsidR="00863772" w:rsidRPr="00926917" w:rsidRDefault="00215C03">
      <w:pPr>
        <w:pStyle w:val="Titre2"/>
      </w:pPr>
      <w:r>
        <w:t>Bluetooth</w:t>
      </w:r>
      <w:r w:rsidR="00B476CA">
        <w:t>.</w:t>
      </w:r>
    </w:p>
    <w:p w:rsidR="00325DB1" w:rsidRDefault="00215C03" w:rsidP="00596EFC">
      <w:pPr>
        <w:pStyle w:val="Titre3"/>
      </w:pPr>
      <w:r>
        <w:t xml:space="preserve">L’idée était simple appareiller deux module </w:t>
      </w:r>
      <w:proofErr w:type="spellStart"/>
      <w:r>
        <w:t>bluetooth</w:t>
      </w:r>
      <w:proofErr w:type="spellEnd"/>
      <w:r>
        <w:t xml:space="preserve"> un HC-05 et HC-06 un en maitre l’autre en esclave afin que ces derniers communiquent et permettent ainsi de transférer des données d’une console à l’autre</w:t>
      </w:r>
      <w:r w:rsidR="001413B8">
        <w:t>.</w:t>
      </w:r>
    </w:p>
    <w:p w:rsidR="007D5B77" w:rsidRDefault="00215C03" w:rsidP="00215C03">
      <w:pPr>
        <w:pStyle w:val="Titre3"/>
      </w:pPr>
      <w:r>
        <w:t xml:space="preserve">Malheureusement tout n’est pas si simple et comme précisé dans le rapport précédent la </w:t>
      </w:r>
      <w:proofErr w:type="spellStart"/>
      <w:r>
        <w:t>teensy</w:t>
      </w:r>
      <w:proofErr w:type="spellEnd"/>
      <w:r>
        <w:t xml:space="preserve"> possède certain port spécifique RX et TX qui sont les seuls à proposer les services requis pour un échange </w:t>
      </w:r>
      <w:proofErr w:type="spellStart"/>
      <w:r>
        <w:t>bluetooth</w:t>
      </w:r>
      <w:proofErr w:type="spellEnd"/>
      <w:r>
        <w:t>.</w:t>
      </w:r>
    </w:p>
    <w:p w:rsidR="00215C03" w:rsidRDefault="00215C03" w:rsidP="00215C03">
      <w:pPr>
        <w:pStyle w:val="Titre3"/>
      </w:pPr>
      <w:r>
        <w:t xml:space="preserve">Après avoir brancher un module sur nos console respective nous avons tenté de les appairers en suivant l’excellent cours de </w:t>
      </w:r>
      <w:proofErr w:type="spellStart"/>
      <w:proofErr w:type="gramStart"/>
      <w:r>
        <w:t>Mr.Masson</w:t>
      </w:r>
      <w:proofErr w:type="spellEnd"/>
      <w:proofErr w:type="gramEnd"/>
      <w:r>
        <w:t>.</w:t>
      </w:r>
    </w:p>
    <w:p w:rsidR="00215C03" w:rsidRDefault="00215C03" w:rsidP="00215C03">
      <w:pPr>
        <w:pStyle w:val="Titre3"/>
      </w:pPr>
      <w:r>
        <w:t>Nous nous sommes cependant heurtés à différentes erreurs lors des commandes AT de configuration.</w:t>
      </w:r>
    </w:p>
    <w:p w:rsidR="00215C03" w:rsidRDefault="00215C03" w:rsidP="00215C03">
      <w:pPr>
        <w:pStyle w:val="Titre3"/>
        <w:numPr>
          <w:ilvl w:val="0"/>
          <w:numId w:val="0"/>
        </w:numPr>
        <w:ind w:left="1080"/>
      </w:pPr>
      <w:r>
        <w:t xml:space="preserve">Vous qui lisez ceci sachez qu’à l’heure actuelle nous n’avons pas réussi à résoudre </w:t>
      </w:r>
      <w:r w:rsidR="00545329">
        <w:t>tous les problèmes</w:t>
      </w:r>
      <w:r>
        <w:t xml:space="preserve">, cependant voici la liste de ceux que nous avons rencontrez </w:t>
      </w:r>
      <w:r w:rsidR="00545329">
        <w:t>et la solution que nous y avons apporter :</w:t>
      </w:r>
    </w:p>
    <w:p w:rsidR="00215C03" w:rsidRDefault="00215C03" w:rsidP="00215C03">
      <w:pPr>
        <w:pStyle w:val="Titre3"/>
        <w:numPr>
          <w:ilvl w:val="0"/>
          <w:numId w:val="0"/>
        </w:numPr>
        <w:ind w:left="1080"/>
      </w:pPr>
      <w:r>
        <w:t xml:space="preserve">- </w:t>
      </w:r>
      <w:r w:rsidR="00545329">
        <w:t>AT+INQ (</w:t>
      </w:r>
      <w:proofErr w:type="spellStart"/>
      <w:r w:rsidR="00545329">
        <w:t>Error</w:t>
      </w:r>
      <w:proofErr w:type="spellEnd"/>
      <w:r w:rsidR="00545329">
        <w:t> 1F) erreur de commande elle provient d’après internet des différents modes de l’HC-05 pour y remédier débrancher l’EN du module éteignez le et une fois qu’il clignote rapidement rebrancher l’EN.</w:t>
      </w:r>
    </w:p>
    <w:p w:rsidR="00545329" w:rsidRDefault="00545329" w:rsidP="00545329">
      <w:pPr>
        <w:ind w:left="1080"/>
        <w:rPr>
          <w:rFonts w:asciiTheme="majorHAnsi" w:eastAsiaTheme="majorEastAsia" w:hAnsiTheme="majorHAnsi" w:cstheme="majorBidi"/>
          <w:szCs w:val="24"/>
        </w:rPr>
      </w:pPr>
      <w:r>
        <w:t>-AT+BIND (</w:t>
      </w:r>
      <w:proofErr w:type="spellStart"/>
      <w:r w:rsidRPr="00545329">
        <w:rPr>
          <w:rFonts w:asciiTheme="majorHAnsi" w:eastAsiaTheme="majorEastAsia" w:hAnsiTheme="majorHAnsi" w:cstheme="majorBidi"/>
          <w:szCs w:val="24"/>
        </w:rPr>
        <w:t>Error</w:t>
      </w:r>
      <w:proofErr w:type="spellEnd"/>
      <w:r w:rsidRPr="00545329">
        <w:rPr>
          <w:rFonts w:asciiTheme="majorHAnsi" w:eastAsiaTheme="majorEastAsia" w:hAnsiTheme="majorHAnsi" w:cstheme="majorBidi"/>
          <w:szCs w:val="24"/>
        </w:rPr>
        <w:t xml:space="preserve"> 7) erreur de taille mettez le BIND sous ce format en ajoutant les zéros nécessaire </w:t>
      </w:r>
      <w:proofErr w:type="spellStart"/>
      <w:r w:rsidRPr="00545329">
        <w:rPr>
          <w:rFonts w:asciiTheme="majorHAnsi" w:eastAsiaTheme="majorEastAsia" w:hAnsiTheme="majorHAnsi" w:cstheme="majorBidi"/>
          <w:szCs w:val="24"/>
        </w:rPr>
        <w:t>devant</w:t>
      </w:r>
      <w:r w:rsidRPr="00545329">
        <w:rPr>
          <w:rFonts w:asciiTheme="majorHAnsi" w:eastAsiaTheme="majorEastAsia" w:hAnsiTheme="majorHAnsi" w:cstheme="majorBidi"/>
          <w:szCs w:val="24"/>
        </w:rPr>
        <w:t>AT+BIND</w:t>
      </w:r>
      <w:proofErr w:type="spellEnd"/>
      <w:r w:rsidRPr="00545329">
        <w:rPr>
          <w:rFonts w:asciiTheme="majorHAnsi" w:eastAsiaTheme="majorEastAsia" w:hAnsiTheme="majorHAnsi" w:cstheme="majorBidi"/>
          <w:szCs w:val="24"/>
        </w:rPr>
        <w:t>=00,00,0000</w:t>
      </w:r>
      <w:r w:rsidRPr="00545329">
        <w:rPr>
          <w:rFonts w:asciiTheme="majorHAnsi" w:eastAsiaTheme="majorEastAsia" w:hAnsiTheme="majorHAnsi" w:cstheme="majorBidi"/>
          <w:szCs w:val="24"/>
        </w:rPr>
        <w:t>.</w:t>
      </w:r>
    </w:p>
    <w:p w:rsidR="00545329" w:rsidRDefault="00545329" w:rsidP="00545329">
      <w:pPr>
        <w:ind w:left="1080"/>
        <w:rPr>
          <w:rFonts w:asciiTheme="majorHAnsi" w:eastAsiaTheme="majorEastAsia" w:hAnsiTheme="majorHAnsi" w:cstheme="majorBidi"/>
          <w:szCs w:val="24"/>
        </w:rPr>
      </w:pPr>
      <w:r>
        <w:rPr>
          <w:rFonts w:asciiTheme="majorHAnsi" w:eastAsiaTheme="majorEastAsia" w:hAnsiTheme="majorHAnsi" w:cstheme="majorBidi"/>
          <w:szCs w:val="24"/>
        </w:rPr>
        <w:t>Malgré cela nous nous heurtons au même problème en fin de connexion lors de l’AT+LINK qui échoue systématiquement.</w:t>
      </w:r>
    </w:p>
    <w:p w:rsidR="00545329" w:rsidRPr="00545329" w:rsidRDefault="00545329" w:rsidP="00545329">
      <w:pPr>
        <w:ind w:left="1080"/>
        <w:rPr>
          <w:rFonts w:asciiTheme="majorHAnsi" w:eastAsiaTheme="majorEastAsia" w:hAnsiTheme="majorHAnsi" w:cstheme="majorBidi"/>
          <w:szCs w:val="24"/>
        </w:rPr>
      </w:pPr>
      <w:r>
        <w:rPr>
          <w:rFonts w:asciiTheme="majorHAnsi" w:eastAsiaTheme="majorEastAsia" w:hAnsiTheme="majorHAnsi" w:cstheme="majorBidi"/>
          <w:szCs w:val="24"/>
        </w:rPr>
        <w:t xml:space="preserve">C’est </w:t>
      </w:r>
      <w:proofErr w:type="gramStart"/>
      <w:r>
        <w:rPr>
          <w:rFonts w:asciiTheme="majorHAnsi" w:eastAsiaTheme="majorEastAsia" w:hAnsiTheme="majorHAnsi" w:cstheme="majorBidi"/>
          <w:szCs w:val="24"/>
        </w:rPr>
        <w:t>peut être</w:t>
      </w:r>
      <w:proofErr w:type="gramEnd"/>
      <w:r>
        <w:rPr>
          <w:rFonts w:asciiTheme="majorHAnsi" w:eastAsiaTheme="majorEastAsia" w:hAnsiTheme="majorHAnsi" w:cstheme="majorBidi"/>
          <w:szCs w:val="24"/>
        </w:rPr>
        <w:t xml:space="preserve"> un problème de version des modules </w:t>
      </w:r>
      <w:proofErr w:type="spellStart"/>
      <w:r>
        <w:rPr>
          <w:rFonts w:asciiTheme="majorHAnsi" w:eastAsiaTheme="majorEastAsia" w:hAnsiTheme="majorHAnsi" w:cstheme="majorBidi"/>
          <w:szCs w:val="24"/>
        </w:rPr>
        <w:t>bluetooth</w:t>
      </w:r>
      <w:proofErr w:type="spellEnd"/>
      <w:r>
        <w:rPr>
          <w:rFonts w:asciiTheme="majorHAnsi" w:eastAsiaTheme="majorEastAsia" w:hAnsiTheme="majorHAnsi" w:cstheme="majorBidi"/>
          <w:szCs w:val="24"/>
        </w:rPr>
        <w:t xml:space="preserve"> en tout cas c’est ce qui revient le plus fréquemment sur tous les forums que j’ai visité cependant aucun ne m’as encore donné de réponse claire à ce sujet.</w:t>
      </w:r>
    </w:p>
    <w:p w:rsidR="00D25053" w:rsidRDefault="00D25053" w:rsidP="00D25053">
      <w:pPr>
        <w:pStyle w:val="Titre1"/>
      </w:pPr>
      <w:r>
        <w:t>a la maison</w:t>
      </w:r>
    </w:p>
    <w:p w:rsidR="00545329" w:rsidRDefault="005060D8" w:rsidP="00D25053">
      <w:pPr>
        <w:pStyle w:val="Titre3"/>
        <w:numPr>
          <w:ilvl w:val="0"/>
          <w:numId w:val="0"/>
        </w:numPr>
        <w:ind w:left="1080"/>
      </w:pPr>
      <w:r>
        <w:t xml:space="preserve">Pour autant l’avancée du jeu n’est pas </w:t>
      </w:r>
      <w:proofErr w:type="spellStart"/>
      <w:r>
        <w:t>frénée</w:t>
      </w:r>
      <w:proofErr w:type="spellEnd"/>
      <w:r>
        <w:t xml:space="preserve"> nous avons encore apporté tout un tas d’améliorations à la console et au jeu.</w:t>
      </w:r>
    </w:p>
    <w:p w:rsidR="00545329" w:rsidRDefault="00545329" w:rsidP="00D25053">
      <w:pPr>
        <w:pStyle w:val="Titre3"/>
        <w:numPr>
          <w:ilvl w:val="0"/>
          <w:numId w:val="0"/>
        </w:numPr>
        <w:ind w:left="1080"/>
      </w:pPr>
    </w:p>
    <w:p w:rsidR="00545329" w:rsidRDefault="00545329" w:rsidP="00D25053">
      <w:pPr>
        <w:pStyle w:val="Titre3"/>
        <w:numPr>
          <w:ilvl w:val="0"/>
          <w:numId w:val="0"/>
        </w:numPr>
        <w:ind w:left="1080"/>
      </w:pPr>
    </w:p>
    <w:p w:rsidR="007D5B77" w:rsidRDefault="007D5B77" w:rsidP="007D5B77">
      <w:pPr>
        <w:pStyle w:val="Titre2"/>
      </w:pPr>
      <w:r>
        <w:lastRenderedPageBreak/>
        <w:t>Le</w:t>
      </w:r>
      <w:r w:rsidR="005060D8">
        <w:t>s évolutions</w:t>
      </w:r>
      <w:r>
        <w:t>.</w:t>
      </w:r>
    </w:p>
    <w:p w:rsidR="00E65470" w:rsidRDefault="005060D8" w:rsidP="005060D8">
      <w:pPr>
        <w:pStyle w:val="Titre3"/>
      </w:pPr>
      <w:r>
        <w:t xml:space="preserve">Le gain d’expérience été déjà actuel désormais les évolutions aussi en effet lors des combats votre </w:t>
      </w:r>
      <w:proofErr w:type="spellStart"/>
      <w:r>
        <w:t>arduimon</w:t>
      </w:r>
      <w:proofErr w:type="spellEnd"/>
      <w:r>
        <w:t xml:space="preserve"> s’il est victorieux gagne de l’expérience et monte de niveau.</w:t>
      </w:r>
    </w:p>
    <w:p w:rsidR="00711922" w:rsidRDefault="005060D8" w:rsidP="005060D8">
      <w:pPr>
        <w:pStyle w:val="Titre3"/>
      </w:pPr>
      <w:r>
        <w:t>Atteint un certain niveau variable selon l’</w:t>
      </w:r>
      <w:proofErr w:type="spellStart"/>
      <w:r>
        <w:t>arduimon</w:t>
      </w:r>
      <w:proofErr w:type="spellEnd"/>
      <w:r>
        <w:t xml:space="preserve"> ce dernier peut évoluer vers un stade supérieur et ainsi gagné en puissance et en vie.</w:t>
      </w:r>
    </w:p>
    <w:p w:rsidR="005060D8" w:rsidRDefault="005060D8" w:rsidP="005060D8">
      <w:pPr>
        <w:pStyle w:val="Titre3"/>
      </w:pPr>
      <w:r>
        <w:rPr>
          <w:noProof/>
        </w:rPr>
        <w:drawing>
          <wp:anchor distT="0" distB="0" distL="114300" distR="114300" simplePos="0" relativeHeight="251659264" behindDoc="1" locked="0" layoutInCell="1" allowOverlap="1">
            <wp:simplePos x="0" y="0"/>
            <wp:positionH relativeFrom="column">
              <wp:posOffset>3484880</wp:posOffset>
            </wp:positionH>
            <wp:positionV relativeFrom="paragraph">
              <wp:posOffset>687920</wp:posOffset>
            </wp:positionV>
            <wp:extent cx="1270000" cy="127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l1 led verte.png"/>
                    <pic:cNvPicPr/>
                  </pic:nvPicPr>
                  <pic:blipFill>
                    <a:blip r:embed="rId7">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14:sizeRelH relativeFrom="page">
              <wp14:pctWidth>0</wp14:pctWidth>
            </wp14:sizeRelH>
            <wp14:sizeRelV relativeFrom="page">
              <wp14:pctHeight>0</wp14:pctHeight>
            </wp14:sizeRelV>
          </wp:anchor>
        </w:drawing>
      </w:r>
      <w:r>
        <w:t xml:space="preserve">Cette amélioration s’accompagne d’un changement de design en plus des statistiques. Ainsi si le combat que vous venez de remporter permet de faire évoluer votre </w:t>
      </w:r>
      <w:proofErr w:type="spellStart"/>
      <w:r>
        <w:t>arduimon</w:t>
      </w:r>
      <w:proofErr w:type="spellEnd"/>
      <w:r>
        <w:t xml:space="preserve"> </w:t>
      </w:r>
      <w:proofErr w:type="gramStart"/>
      <w:r>
        <w:t>un animation</w:t>
      </w:r>
      <w:proofErr w:type="gramEnd"/>
      <w:r>
        <w:t xml:space="preserve"> se lancera dans le cadre ci-dessous pour vous montrer son évolutions et sa nouvelle apparence.</w:t>
      </w:r>
    </w:p>
    <w:p w:rsidR="005060D8" w:rsidRDefault="005060D8" w:rsidP="005060D8">
      <w:pPr>
        <w:pStyle w:val="Titre3"/>
        <w:numPr>
          <w:ilvl w:val="0"/>
          <w:numId w:val="0"/>
        </w:num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3090300</wp:posOffset>
                </wp:positionH>
                <wp:positionV relativeFrom="paragraph">
                  <wp:posOffset>548405</wp:posOffset>
                </wp:positionV>
                <wp:extent cx="424800" cy="0"/>
                <wp:effectExtent l="0" t="63500" r="0" b="63500"/>
                <wp:wrapNone/>
                <wp:docPr id="6" name="Connecteur droit avec flèche 6"/>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532CE184" id="_x0000_t32" coordsize="21600,21600" o:spt="32" o:oned="t" path="m,l21600,21600e" filled="f">
                <v:path arrowok="t" fillok="f" o:connecttype="none"/>
                <o:lock v:ext="edit" shapetype="t"/>
              </v:shapetype>
              <v:shape id="Connecteur droit avec flèche 6" o:spid="_x0000_s1026" type="#_x0000_t32" style="position:absolute;margin-left:243.35pt;margin-top:43.2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" strokecolor="#bf584a [3206]" strokeweight="1.5pt">
                <v:stroke endarrow="block" joinstyle="miter"/>
              </v:shape>
            </w:pict>
          </mc:Fallback>
        </mc:AlternateContent>
      </w:r>
      <w:r>
        <w:rPr>
          <w:noProof/>
        </w:rPr>
        <w:drawing>
          <wp:anchor distT="0" distB="0" distL="114300" distR="114300" simplePos="0" relativeHeight="251658240" behindDoc="1" locked="0" layoutInCell="1" allowOverlap="1">
            <wp:simplePos x="0" y="0"/>
            <wp:positionH relativeFrom="column">
              <wp:posOffset>2081420</wp:posOffset>
            </wp:positionH>
            <wp:positionV relativeFrom="paragraph">
              <wp:posOffset>40580</wp:posOffset>
            </wp:positionV>
            <wp:extent cx="914400" cy="914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vertefront.png"/>
                    <pic:cNvPicPr/>
                  </pic:nvPicPr>
                  <pic:blipFill>
                    <a:blip r:embed="rId8">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extent cx="1003300" cy="1003300"/>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revolv.png"/>
                    <pic:cNvPicPr/>
                  </pic:nvPicPr>
                  <pic:blipFill>
                    <a:blip r:embed="rId9">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inline>
        </w:drawing>
      </w:r>
    </w:p>
    <w:p w:rsidR="005060D8" w:rsidRDefault="005060D8" w:rsidP="005060D8">
      <w:pPr>
        <w:pStyle w:val="Titre2"/>
      </w:pPr>
      <w:r>
        <w:t>L’apprentissage.</w:t>
      </w:r>
    </w:p>
    <w:p w:rsidR="005060D8" w:rsidRDefault="005060D8" w:rsidP="005060D8">
      <w:pPr>
        <w:pStyle w:val="Titre3"/>
      </w:pPr>
      <w:r>
        <w:t>L’évolution n’est pas la seule chose que le gain d’expérience permet à présent. En effet vous pouvez désormais apprendre de nouvelles attaques lorsque vous franchissez un certain niveau.</w:t>
      </w:r>
    </w:p>
    <w:p w:rsidR="002347CA" w:rsidRDefault="005060D8" w:rsidP="002347CA">
      <w:pPr>
        <w:pStyle w:val="Titre3"/>
      </w:pPr>
      <w:r>
        <w:t xml:space="preserve">Les attaques étant limitées au nombre de </w:t>
      </w:r>
      <w:proofErr w:type="spellStart"/>
      <w:r>
        <w:t>quatres</w:t>
      </w:r>
      <w:proofErr w:type="spellEnd"/>
      <w:r>
        <w:t xml:space="preserve"> vous pourrez désormais </w:t>
      </w:r>
      <w:r w:rsidR="002347CA">
        <w:t xml:space="preserve">en apprendre de nouvelles en remplacer certaine ou compléter le panel d’attaques de votre </w:t>
      </w:r>
      <w:proofErr w:type="spellStart"/>
      <w:r w:rsidR="002347CA">
        <w:t>arduimon</w:t>
      </w:r>
      <w:proofErr w:type="spellEnd"/>
      <w:r w:rsidR="002347CA">
        <w:t>.</w:t>
      </w:r>
    </w:p>
    <w:p w:rsidR="002347CA" w:rsidRDefault="002347CA" w:rsidP="002347CA">
      <w:pPr>
        <w:pStyle w:val="Titre3"/>
        <w:numPr>
          <w:ilvl w:val="0"/>
          <w:numId w:val="0"/>
        </w:numPr>
        <w:ind w:left="1080" w:hanging="360"/>
      </w:pPr>
    </w:p>
    <w:p w:rsidR="002347CA" w:rsidRDefault="002347CA" w:rsidP="002347CA">
      <w:pPr>
        <w:pStyle w:val="Titre2"/>
      </w:pPr>
      <w:r>
        <w:t>Le module son.</w:t>
      </w:r>
    </w:p>
    <w:p w:rsidR="002347CA" w:rsidRDefault="002347CA" w:rsidP="002347CA">
      <w:pPr>
        <w:pStyle w:val="Titre3"/>
      </w:pPr>
      <w:r>
        <w:t xml:space="preserve">Comme précisé lors du rapport d’il y a trois semaine nous n’avions pas réussi à faire fonctionner le module son sur la </w:t>
      </w:r>
      <w:proofErr w:type="spellStart"/>
      <w:r>
        <w:t>teensy</w:t>
      </w:r>
      <w:proofErr w:type="spellEnd"/>
      <w:r>
        <w:t xml:space="preserve">, HORS c’était </w:t>
      </w:r>
      <w:proofErr w:type="spellStart"/>
      <w:r>
        <w:t>avaant</w:t>
      </w:r>
      <w:proofErr w:type="spellEnd"/>
      <w:r>
        <w:t xml:space="preserve"> de savoir que certain port était allouer au RX TX avec cette nouvelle connaissance nous avons pu brancher le module et le faire fonctionner avec une enceinte pour agrémenter notre jeu d’un son de qualité.</w:t>
      </w:r>
      <w:bookmarkStart w:id="0" w:name="_GoBack"/>
      <w:bookmarkEnd w:id="0"/>
    </w:p>
    <w:p w:rsidR="006F005B" w:rsidRDefault="006F005B" w:rsidP="006F005B">
      <w:pPr>
        <w:pStyle w:val="Titre3"/>
        <w:numPr>
          <w:ilvl w:val="0"/>
          <w:numId w:val="0"/>
        </w:numPr>
        <w:ind w:left="1080"/>
      </w:pPr>
      <w:r>
        <w:t>.</w:t>
      </w:r>
    </w:p>
    <w:p w:rsidR="00D5779E" w:rsidRDefault="00D5779E" w:rsidP="006F005B">
      <w:pPr>
        <w:pStyle w:val="Titre3"/>
        <w:numPr>
          <w:ilvl w:val="0"/>
          <w:numId w:val="0"/>
        </w:numPr>
        <w:ind w:left="1080"/>
      </w:pPr>
    </w:p>
    <w:p w:rsidR="007E0AFC" w:rsidRDefault="00EE010A" w:rsidP="006F005B">
      <w:pPr>
        <w:pStyle w:val="Titre3"/>
        <w:numPr>
          <w:ilvl w:val="0"/>
          <w:numId w:val="0"/>
        </w:numPr>
        <w:ind w:left="1080"/>
      </w:pPr>
      <w:r>
        <w:t>Sauvegarde :</w:t>
      </w:r>
    </w:p>
    <w:p w:rsidR="00EE010A" w:rsidRDefault="004F0E97" w:rsidP="00EE010A">
      <w:hyperlink r:id="rId10" w:tgtFrame="_blank" w:history="1">
        <w:r w:rsidR="00EE010A">
          <w:rPr>
            <w:rStyle w:val="Lienhypertexte"/>
            <w:rFonts w:ascii="Helvetica Neue" w:hAnsi="Helvetica Neue"/>
            <w:color w:val="000000"/>
            <w:sz w:val="23"/>
            <w:szCs w:val="23"/>
          </w:rPr>
          <w:t>https://www.youtube.com/watch?v=TKdMoAYMoAo&amp;feature=youtu.be</w:t>
        </w:r>
      </w:hyperlink>
    </w:p>
    <w:p w:rsidR="00D5779E" w:rsidRPr="00D5779E" w:rsidRDefault="00D5779E" w:rsidP="00D5779E">
      <w:pPr>
        <w:shd w:val="clear" w:color="auto" w:fill="F1F0F0"/>
        <w:rPr>
          <w:rFonts w:asciiTheme="majorHAnsi" w:eastAsiaTheme="majorEastAsia" w:hAnsiTheme="majorHAnsi" w:cstheme="majorBidi"/>
          <w:szCs w:val="24"/>
        </w:rPr>
      </w:pPr>
      <w:r w:rsidRPr="00D5779E">
        <w:rPr>
          <w:rFonts w:asciiTheme="majorHAnsi" w:eastAsiaTheme="majorEastAsia" w:hAnsiTheme="majorHAnsi" w:cstheme="majorBidi"/>
          <w:szCs w:val="24"/>
        </w:rPr>
        <w:tab/>
      </w:r>
      <w:r w:rsidR="00CC55CC">
        <w:rPr>
          <w:rFonts w:asciiTheme="majorHAnsi" w:eastAsiaTheme="majorEastAsia" w:hAnsiTheme="majorHAnsi" w:cstheme="majorBidi"/>
          <w:szCs w:val="24"/>
        </w:rPr>
        <w:t>Menu et sous menu</w:t>
      </w:r>
      <w:r w:rsidRPr="00D5779E">
        <w:rPr>
          <w:rFonts w:asciiTheme="majorHAnsi" w:eastAsiaTheme="majorEastAsia" w:hAnsiTheme="majorHAnsi" w:cstheme="majorBidi"/>
          <w:szCs w:val="24"/>
        </w:rPr>
        <w:t> :</w:t>
      </w:r>
    </w:p>
    <w:p w:rsidR="00CC55CC" w:rsidRDefault="004F0E97" w:rsidP="00CC55CC">
      <w:hyperlink r:id="rId11" w:tgtFrame="_blank" w:history="1">
        <w:r w:rsidR="00CC55CC">
          <w:rPr>
            <w:rStyle w:val="Lienhypertexte"/>
            <w:rFonts w:ascii="Helvetica Neue" w:hAnsi="Helvetica Neue"/>
            <w:color w:val="000000"/>
            <w:sz w:val="23"/>
            <w:szCs w:val="23"/>
          </w:rPr>
          <w:t>https://www.youtube.com/watch?v=KVSvTBRTXBI&amp;feature=youtu.be</w:t>
        </w:r>
      </w:hyperlink>
    </w:p>
    <w:p w:rsidR="007E0AFC" w:rsidRPr="00926917" w:rsidRDefault="007E0AFC" w:rsidP="006F005B">
      <w:pPr>
        <w:pStyle w:val="Titre3"/>
        <w:numPr>
          <w:ilvl w:val="0"/>
          <w:numId w:val="0"/>
        </w:numPr>
        <w:ind w:left="1080"/>
      </w:pPr>
    </w:p>
    <w:sectPr w:rsidR="007E0AFC" w:rsidRPr="00926917">
      <w:footerReference w:type="default" r:id="rId12"/>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E97" w:rsidRDefault="004F0E97">
      <w:pPr>
        <w:spacing w:after="0" w:line="240" w:lineRule="auto"/>
      </w:pPr>
      <w:r>
        <w:separator/>
      </w:r>
    </w:p>
    <w:p w:rsidR="004F0E97" w:rsidRDefault="004F0E97"/>
  </w:endnote>
  <w:endnote w:type="continuationSeparator" w:id="0">
    <w:p w:rsidR="004F0E97" w:rsidRDefault="004F0E97">
      <w:pPr>
        <w:spacing w:after="0" w:line="240" w:lineRule="auto"/>
      </w:pPr>
      <w:r>
        <w:continuationSeparator/>
      </w:r>
    </w:p>
    <w:p w:rsidR="004F0E97" w:rsidRDefault="004F0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Microsoft YaHei">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772" w:rsidRDefault="00517B24">
    <w:pPr>
      <w:pStyle w:val="Pieddepag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E97" w:rsidRDefault="004F0E97">
      <w:pPr>
        <w:spacing w:after="0" w:line="240" w:lineRule="auto"/>
      </w:pPr>
      <w:r>
        <w:separator/>
      </w:r>
    </w:p>
    <w:p w:rsidR="004F0E97" w:rsidRDefault="004F0E97"/>
  </w:footnote>
  <w:footnote w:type="continuationSeparator" w:id="0">
    <w:p w:rsidR="004F0E97" w:rsidRDefault="004F0E97">
      <w:pPr>
        <w:spacing w:after="0" w:line="240" w:lineRule="auto"/>
      </w:pPr>
      <w:r>
        <w:continuationSeparator/>
      </w:r>
    </w:p>
    <w:p w:rsidR="004F0E97" w:rsidRDefault="004F0E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E0745"/>
    <w:multiLevelType w:val="hybridMultilevel"/>
    <w:tmpl w:val="302681D6"/>
    <w:lvl w:ilvl="0" w:tplc="47BEDC4E">
      <w:numFmt w:val="bullet"/>
      <w:lvlText w:val="-"/>
      <w:lvlJc w:val="left"/>
      <w:pPr>
        <w:ind w:left="1080" w:hanging="360"/>
      </w:pPr>
      <w:rPr>
        <w:rFonts w:ascii="Cambria" w:eastAsiaTheme="minorHAnsi" w:hAnsi="Cambria"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Titre1"/>
      <w:lvlText w:val="%1."/>
      <w:lvlJc w:val="left"/>
      <w:pPr>
        <w:ind w:left="360" w:hanging="360"/>
      </w:pPr>
      <w:rPr>
        <w:rFonts w:hint="default"/>
      </w:rPr>
    </w:lvl>
    <w:lvl w:ilvl="1">
      <w:start w:val="1"/>
      <w:numFmt w:val="upperLetter"/>
      <w:pStyle w:val="Titre2"/>
      <w:lvlText w:val="%2."/>
      <w:lvlJc w:val="left"/>
      <w:pPr>
        <w:ind w:left="720" w:hanging="360"/>
      </w:pPr>
      <w:rPr>
        <w:rFonts w:hint="default"/>
      </w:rPr>
    </w:lvl>
    <w:lvl w:ilvl="2">
      <w:start w:val="1"/>
      <w:numFmt w:val="lowerRoman"/>
      <w:pStyle w:val="Titre3"/>
      <w:lvlText w:val="%3."/>
      <w:lvlJc w:val="right"/>
      <w:pPr>
        <w:ind w:left="1080" w:hanging="360"/>
      </w:pPr>
      <w:rPr>
        <w:rFonts w:hint="default"/>
      </w:rPr>
    </w:lvl>
    <w:lvl w:ilvl="3">
      <w:start w:val="1"/>
      <w:numFmt w:val="decimal"/>
      <w:pStyle w:val="Titre4"/>
      <w:lvlText w:val="%4."/>
      <w:lvlJc w:val="left"/>
      <w:pPr>
        <w:ind w:left="1440" w:hanging="360"/>
      </w:pPr>
      <w:rPr>
        <w:rFonts w:hint="default"/>
      </w:rPr>
    </w:lvl>
    <w:lvl w:ilvl="4">
      <w:start w:val="1"/>
      <w:numFmt w:val="lowerLetter"/>
      <w:pStyle w:val="Titre5"/>
      <w:lvlText w:val="%5."/>
      <w:lvlJc w:val="left"/>
      <w:pPr>
        <w:ind w:left="1800" w:hanging="360"/>
      </w:pPr>
      <w:rPr>
        <w:rFonts w:hint="default"/>
      </w:rPr>
    </w:lvl>
    <w:lvl w:ilvl="5">
      <w:start w:val="1"/>
      <w:numFmt w:val="lowerRoman"/>
      <w:pStyle w:val="Titre6"/>
      <w:lvlText w:val="%6."/>
      <w:lvlJc w:val="right"/>
      <w:pPr>
        <w:ind w:left="2160" w:hanging="360"/>
      </w:pPr>
      <w:rPr>
        <w:rFonts w:hint="default"/>
      </w:rPr>
    </w:lvl>
    <w:lvl w:ilvl="6">
      <w:start w:val="1"/>
      <w:numFmt w:val="decimal"/>
      <w:pStyle w:val="Titre7"/>
      <w:lvlText w:val="%7."/>
      <w:lvlJc w:val="left"/>
      <w:pPr>
        <w:ind w:left="2520" w:hanging="360"/>
      </w:pPr>
      <w:rPr>
        <w:rFonts w:hint="default"/>
      </w:rPr>
    </w:lvl>
    <w:lvl w:ilvl="7">
      <w:start w:val="1"/>
      <w:numFmt w:val="lowerLetter"/>
      <w:pStyle w:val="Titre8"/>
      <w:lvlText w:val="%8."/>
      <w:lvlJc w:val="left"/>
      <w:pPr>
        <w:ind w:left="2880" w:hanging="360"/>
      </w:pPr>
      <w:rPr>
        <w:rFonts w:hint="default"/>
      </w:rPr>
    </w:lvl>
    <w:lvl w:ilvl="8">
      <w:start w:val="1"/>
      <w:numFmt w:val="lowerRoman"/>
      <w:pStyle w:val="Titre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A"/>
    <w:rsid w:val="00096503"/>
    <w:rsid w:val="000976DB"/>
    <w:rsid w:val="000D00D5"/>
    <w:rsid w:val="000F2446"/>
    <w:rsid w:val="001058A9"/>
    <w:rsid w:val="00134B25"/>
    <w:rsid w:val="001413B8"/>
    <w:rsid w:val="00154418"/>
    <w:rsid w:val="00215C03"/>
    <w:rsid w:val="002347CA"/>
    <w:rsid w:val="00237925"/>
    <w:rsid w:val="00237FF2"/>
    <w:rsid w:val="00240D04"/>
    <w:rsid w:val="0027613D"/>
    <w:rsid w:val="002846E8"/>
    <w:rsid w:val="002B7A72"/>
    <w:rsid w:val="002D6803"/>
    <w:rsid w:val="002F1CF5"/>
    <w:rsid w:val="002F3507"/>
    <w:rsid w:val="00325DB1"/>
    <w:rsid w:val="0032766D"/>
    <w:rsid w:val="00344D6E"/>
    <w:rsid w:val="00382F23"/>
    <w:rsid w:val="003C0D32"/>
    <w:rsid w:val="00432893"/>
    <w:rsid w:val="004D6FE2"/>
    <w:rsid w:val="004F0E97"/>
    <w:rsid w:val="004F2DEE"/>
    <w:rsid w:val="005060D8"/>
    <w:rsid w:val="00517B24"/>
    <w:rsid w:val="00545329"/>
    <w:rsid w:val="00560FAF"/>
    <w:rsid w:val="00596EFC"/>
    <w:rsid w:val="005F3F7A"/>
    <w:rsid w:val="00607035"/>
    <w:rsid w:val="006675F9"/>
    <w:rsid w:val="006B2A48"/>
    <w:rsid w:val="006F005B"/>
    <w:rsid w:val="00711922"/>
    <w:rsid w:val="007143FC"/>
    <w:rsid w:val="00751F4A"/>
    <w:rsid w:val="00780E84"/>
    <w:rsid w:val="007A3752"/>
    <w:rsid w:val="007A6D65"/>
    <w:rsid w:val="007C0B90"/>
    <w:rsid w:val="007D5B77"/>
    <w:rsid w:val="007E0AFC"/>
    <w:rsid w:val="00817519"/>
    <w:rsid w:val="00863772"/>
    <w:rsid w:val="008A2B74"/>
    <w:rsid w:val="00922ED6"/>
    <w:rsid w:val="00926917"/>
    <w:rsid w:val="00970601"/>
    <w:rsid w:val="009A73DC"/>
    <w:rsid w:val="009D3794"/>
    <w:rsid w:val="00A05B4E"/>
    <w:rsid w:val="00A32267"/>
    <w:rsid w:val="00A759EA"/>
    <w:rsid w:val="00AD693A"/>
    <w:rsid w:val="00AD7515"/>
    <w:rsid w:val="00B31DFB"/>
    <w:rsid w:val="00B44A9B"/>
    <w:rsid w:val="00B476CA"/>
    <w:rsid w:val="00B5047D"/>
    <w:rsid w:val="00B576B1"/>
    <w:rsid w:val="00B66444"/>
    <w:rsid w:val="00B717EB"/>
    <w:rsid w:val="00C34BF1"/>
    <w:rsid w:val="00C52C91"/>
    <w:rsid w:val="00CC55CC"/>
    <w:rsid w:val="00CC6E13"/>
    <w:rsid w:val="00D07C7F"/>
    <w:rsid w:val="00D10B0A"/>
    <w:rsid w:val="00D25053"/>
    <w:rsid w:val="00D5779E"/>
    <w:rsid w:val="00DA795D"/>
    <w:rsid w:val="00DE5560"/>
    <w:rsid w:val="00DE7A74"/>
    <w:rsid w:val="00E65470"/>
    <w:rsid w:val="00E948F5"/>
    <w:rsid w:val="00ED0598"/>
    <w:rsid w:val="00EE01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D8E4"/>
  <w15:chartTrackingRefBased/>
  <w15:docId w15:val="{B8D7111B-0E7F-3C41-B2EA-A46D0816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fr-FR" w:eastAsia="ja-JP" w:bidi="fr-FR"/>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A9"/>
  </w:style>
  <w:style w:type="paragraph" w:styleId="Titre1">
    <w:name w:val="heading 1"/>
    <w:basedOn w:val="Normal"/>
    <w:link w:val="Titre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itre2">
    <w:name w:val="heading 2"/>
    <w:basedOn w:val="Normal"/>
    <w:link w:val="Titre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re3">
    <w:name w:val="heading 3"/>
    <w:basedOn w:val="Normal"/>
    <w:link w:val="Titre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itre4">
    <w:name w:val="heading 4"/>
    <w:basedOn w:val="Normal"/>
    <w:link w:val="Titre4C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itre5">
    <w:name w:val="heading 5"/>
    <w:basedOn w:val="Normal"/>
    <w:link w:val="Titre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re6">
    <w:name w:val="heading 6"/>
    <w:basedOn w:val="Normal"/>
    <w:link w:val="Titre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re7">
    <w:name w:val="heading 7"/>
    <w:basedOn w:val="Normal"/>
    <w:link w:val="Titre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re8">
    <w:name w:val="heading 8"/>
    <w:basedOn w:val="Normal"/>
    <w:link w:val="Titre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re9">
    <w:name w:val="heading 9"/>
    <w:basedOn w:val="Normal"/>
    <w:link w:val="Titre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aps/>
      <w:color w:val="2E2E2E" w:themeColor="accent2"/>
      <w:spacing w:val="14"/>
      <w:sz w:val="26"/>
      <w:szCs w:val="26"/>
    </w:rPr>
  </w:style>
  <w:style w:type="character" w:customStyle="1" w:styleId="Titre2Car">
    <w:name w:val="Titre 2 Car"/>
    <w:basedOn w:val="Policepardfaut"/>
    <w:link w:val="Titre2"/>
    <w:uiPriority w:val="9"/>
    <w:rPr>
      <w:rFonts w:asciiTheme="majorHAnsi" w:eastAsiaTheme="majorEastAsia" w:hAnsiTheme="majorHAnsi" w:cstheme="majorBidi"/>
      <w:color w:val="2E2E2E" w:themeColor="accent2"/>
      <w:szCs w:val="26"/>
    </w:rPr>
  </w:style>
  <w:style w:type="character" w:customStyle="1" w:styleId="Titre3Car">
    <w:name w:val="Titre 3 Car"/>
    <w:basedOn w:val="Policepardfaut"/>
    <w:link w:val="Titre3"/>
    <w:uiPriority w:val="9"/>
    <w:rPr>
      <w:rFonts w:asciiTheme="majorHAnsi" w:eastAsiaTheme="majorEastAsia" w:hAnsiTheme="majorHAnsi" w:cstheme="majorBid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pacing w:val="6"/>
    </w:rPr>
  </w:style>
  <w:style w:type="character" w:customStyle="1" w:styleId="Titre5Car">
    <w:name w:val="Titre 5 Car"/>
    <w:basedOn w:val="Policepardfaut"/>
    <w:link w:val="Titre5"/>
    <w:uiPriority w:val="9"/>
    <w:semiHidden/>
    <w:rPr>
      <w:rFonts w:asciiTheme="majorHAnsi" w:eastAsiaTheme="majorEastAsia" w:hAnsiTheme="majorHAnsi" w:cstheme="majorBidi"/>
      <w:i/>
      <w:color w:val="2E2E2E" w:themeColor="accent2"/>
      <w:spacing w:val="6"/>
    </w:rPr>
  </w:style>
  <w:style w:type="character" w:customStyle="1" w:styleId="Titre6Car">
    <w:name w:val="Titre 6 Car"/>
    <w:basedOn w:val="Policepardfaut"/>
    <w:link w:val="Titre6"/>
    <w:uiPriority w:val="9"/>
    <w:semiHidden/>
    <w:rPr>
      <w:rFonts w:asciiTheme="majorHAnsi" w:eastAsiaTheme="majorEastAsia" w:hAnsiTheme="majorHAnsi" w:cstheme="majorBidi"/>
      <w:color w:val="2E2E2E" w:themeColor="accent2"/>
      <w:spacing w:val="12"/>
    </w:rPr>
  </w:style>
  <w:style w:type="character" w:customStyle="1" w:styleId="Titre7Car">
    <w:name w:val="Titre 7 Car"/>
    <w:basedOn w:val="Policepardfaut"/>
    <w:link w:val="Titre7"/>
    <w:uiPriority w:val="9"/>
    <w:semiHidden/>
    <w:rPr>
      <w:rFonts w:asciiTheme="majorHAnsi" w:eastAsiaTheme="majorEastAsia" w:hAnsiTheme="majorHAnsi" w:cstheme="majorBidi"/>
      <w:iCs/>
      <w:color w:val="2E2E2E" w:themeColor="accent2"/>
    </w:rPr>
  </w:style>
  <w:style w:type="character" w:customStyle="1" w:styleId="Titre8Car">
    <w:name w:val="Titre 8 Car"/>
    <w:basedOn w:val="Policepardfaut"/>
    <w:link w:val="Titre8"/>
    <w:uiPriority w:val="9"/>
    <w:semiHidden/>
    <w:rPr>
      <w:rFonts w:asciiTheme="majorHAnsi" w:eastAsiaTheme="majorEastAsia" w:hAnsiTheme="majorHAnsi" w:cstheme="majorBidi"/>
      <w:i/>
      <w:color w:val="626262" w:themeColor="accent2" w:themeTint="BF"/>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626262" w:themeColor="accent2" w:themeTint="BF"/>
      <w:szCs w:val="21"/>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semiHidden/>
    <w:unhideWhenUsed/>
    <w:qFormat/>
    <w:pPr>
      <w:spacing w:after="200" w:line="240" w:lineRule="auto"/>
    </w:pPr>
    <w:rPr>
      <w:i/>
      <w:iCs/>
      <w:sz w:val="20"/>
      <w:szCs w:val="18"/>
    </w:rPr>
  </w:style>
  <w:style w:type="paragraph" w:styleId="Titre">
    <w:name w:val="Title"/>
    <w:basedOn w:val="Normal"/>
    <w:link w:val="Titre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reCar">
    <w:name w:val="Titre Car"/>
    <w:basedOn w:val="Policepardfaut"/>
    <w:link w:val="Titre"/>
    <w:uiPriority w:val="2"/>
    <w:rPr>
      <w:rFonts w:asciiTheme="majorHAnsi" w:eastAsiaTheme="majorEastAsia" w:hAnsiTheme="majorHAnsi" w:cstheme="majorBidi"/>
      <w:caps/>
      <w:color w:val="2E2E2E" w:themeColor="accent2"/>
      <w:spacing w:val="6"/>
      <w:sz w:val="54"/>
      <w:szCs w:val="56"/>
    </w:rPr>
  </w:style>
  <w:style w:type="paragraph" w:styleId="Sous-titre">
    <w:name w:val="Subtitle"/>
    <w:basedOn w:val="Normal"/>
    <w:next w:val="Normal"/>
    <w:link w:val="Sous-titreC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re"/>
    <w:link w:val="DateCar"/>
    <w:uiPriority w:val="2"/>
    <w:qFormat/>
    <w:pPr>
      <w:spacing w:after="360"/>
      <w:ind w:left="0"/>
    </w:pPr>
    <w:rPr>
      <w:sz w:val="28"/>
    </w:rPr>
  </w:style>
  <w:style w:type="character" w:customStyle="1" w:styleId="DateCar">
    <w:name w:val="Date Car"/>
    <w:basedOn w:val="Policepardfaut"/>
    <w:link w:val="Date"/>
    <w:uiPriority w:val="2"/>
    <w:rPr>
      <w:sz w:val="28"/>
    </w:rPr>
  </w:style>
  <w:style w:type="character" w:styleId="Accentuationintense">
    <w:name w:val="Intense Emphasis"/>
    <w:basedOn w:val="Policepardfaut"/>
    <w:uiPriority w:val="21"/>
    <w:semiHidden/>
    <w:unhideWhenUsed/>
    <w:qFormat/>
    <w:rPr>
      <w:b/>
      <w:iCs/>
      <w:color w:val="2E2E2E" w:themeColor="accent2"/>
    </w:rPr>
  </w:style>
  <w:style w:type="paragraph" w:styleId="Citationintense">
    <w:name w:val="Intense Quote"/>
    <w:basedOn w:val="Normal"/>
    <w:next w:val="Normal"/>
    <w:link w:val="CitationintenseCar"/>
    <w:uiPriority w:val="30"/>
    <w:semiHidden/>
    <w:unhideWhenUsed/>
    <w:qFormat/>
    <w:pPr>
      <w:spacing w:before="240"/>
    </w:pPr>
    <w:rPr>
      <w:b/>
      <w:i/>
      <w:iCs/>
      <w:color w:val="2E2E2E" w:themeColor="accent2"/>
    </w:rPr>
  </w:style>
  <w:style w:type="character" w:customStyle="1" w:styleId="CitationintenseCar">
    <w:name w:val="Citation intense Car"/>
    <w:basedOn w:val="Policepardfaut"/>
    <w:link w:val="Citationintense"/>
    <w:uiPriority w:val="30"/>
    <w:semiHidden/>
    <w:rPr>
      <w:b/>
      <w:i/>
      <w:iCs/>
      <w:color w:val="2E2E2E" w:themeColor="accent2"/>
    </w:rPr>
  </w:style>
  <w:style w:type="character" w:styleId="Rfrenceintense">
    <w:name w:val="Intense Reference"/>
    <w:basedOn w:val="Policepardfaut"/>
    <w:uiPriority w:val="32"/>
    <w:semiHidden/>
    <w:unhideWhenUsed/>
    <w:qFormat/>
    <w:rPr>
      <w:b/>
      <w:bCs/>
      <w:caps/>
      <w:smallCaps w:val="0"/>
      <w:color w:val="707070" w:themeColor="accent1"/>
      <w:spacing w:val="0"/>
    </w:rPr>
  </w:style>
  <w:style w:type="paragraph" w:styleId="Citation">
    <w:name w:val="Quote"/>
    <w:basedOn w:val="Normal"/>
    <w:next w:val="Normal"/>
    <w:link w:val="CitationCar"/>
    <w:uiPriority w:val="29"/>
    <w:semiHidden/>
    <w:unhideWhenUsed/>
    <w:qFormat/>
    <w:pPr>
      <w:spacing w:before="240"/>
    </w:pPr>
    <w:rPr>
      <w:i/>
      <w:iCs/>
    </w:rPr>
  </w:style>
  <w:style w:type="character" w:customStyle="1" w:styleId="CitationCar">
    <w:name w:val="Citation Car"/>
    <w:basedOn w:val="Policepardfaut"/>
    <w:link w:val="Citation"/>
    <w:uiPriority w:val="29"/>
    <w:semiHidden/>
    <w:rPr>
      <w:i/>
      <w:iCs/>
    </w:rPr>
  </w:style>
  <w:style w:type="character" w:styleId="lev">
    <w:name w:val="Strong"/>
    <w:basedOn w:val="Policepardfaut"/>
    <w:uiPriority w:val="22"/>
    <w:semiHidden/>
    <w:unhideWhenUsed/>
    <w:qFormat/>
    <w:rPr>
      <w:b/>
      <w:bCs/>
    </w:rPr>
  </w:style>
  <w:style w:type="character" w:styleId="Accentuationlgre">
    <w:name w:val="Subtle Emphasis"/>
    <w:basedOn w:val="Policepardfaut"/>
    <w:uiPriority w:val="19"/>
    <w:semiHidden/>
    <w:unhideWhenUsed/>
    <w:qFormat/>
    <w:rPr>
      <w:i/>
      <w:iCs/>
      <w:color w:val="707070" w:themeColor="accent1"/>
    </w:rPr>
  </w:style>
  <w:style w:type="character" w:styleId="Rfrencelgre">
    <w:name w:val="Subtle Reference"/>
    <w:basedOn w:val="Policepardfaut"/>
    <w:uiPriority w:val="31"/>
    <w:semiHidden/>
    <w:unhideWhenUsed/>
    <w:qFormat/>
    <w:rPr>
      <w:caps/>
      <w:smallCaps w:val="0"/>
      <w:color w:val="707070" w:themeColor="accent1"/>
    </w:rPr>
  </w:style>
  <w:style w:type="paragraph" w:styleId="En-ttedetabledesmatires">
    <w:name w:val="TOC Heading"/>
    <w:basedOn w:val="Titre1"/>
    <w:next w:val="Normal"/>
    <w:uiPriority w:val="39"/>
    <w:semiHidden/>
    <w:unhideWhenUsed/>
    <w:qFormat/>
    <w:pPr>
      <w:numPr>
        <w:numId w:val="0"/>
      </w:numPr>
      <w:outlineLvl w:val="9"/>
    </w:pPr>
  </w:style>
  <w:style w:type="character" w:customStyle="1" w:styleId="Sous-titreCar">
    <w:name w:val="Sous-titre Car"/>
    <w:basedOn w:val="Policepardfaut"/>
    <w:link w:val="Sous-titre"/>
    <w:uiPriority w:val="11"/>
    <w:semiHidden/>
    <w:rPr>
      <w:rFonts w:eastAsiaTheme="minorEastAsia"/>
      <w:i/>
      <w:spacing w:val="15"/>
      <w:sz w:val="32"/>
    </w:rPr>
  </w:style>
  <w:style w:type="character" w:styleId="Textedelespacerserv">
    <w:name w:val="Placeholder Text"/>
    <w:basedOn w:val="Policepardfaut"/>
    <w:uiPriority w:val="99"/>
    <w:semiHidden/>
    <w:rPr>
      <w:color w:val="808080"/>
    </w:rPr>
  </w:style>
  <w:style w:type="character" w:styleId="Lienhypertexte">
    <w:name w:val="Hyperlink"/>
    <w:basedOn w:val="Policepardfaut"/>
    <w:uiPriority w:val="99"/>
    <w:unhideWhenUsed/>
    <w:rsid w:val="00560FAF"/>
    <w:rPr>
      <w:color w:val="0000FF"/>
      <w:u w:val="single"/>
    </w:rPr>
  </w:style>
  <w:style w:type="character" w:styleId="Mentionnonrsolue">
    <w:name w:val="Unresolved Mention"/>
    <w:basedOn w:val="Policepardfaut"/>
    <w:uiPriority w:val="99"/>
    <w:semiHidden/>
    <w:unhideWhenUsed/>
    <w:rsid w:val="00B576B1"/>
    <w:rPr>
      <w:color w:val="605E5C"/>
      <w:shd w:val="clear" w:color="auto" w:fill="E1DFDD"/>
    </w:rPr>
  </w:style>
  <w:style w:type="character" w:styleId="Lienhypertextesuivivisit">
    <w:name w:val="FollowedHyperlink"/>
    <w:basedOn w:val="Policepardfaut"/>
    <w:uiPriority w:val="99"/>
    <w:semiHidden/>
    <w:unhideWhenUsed/>
    <w:rsid w:val="00D10B0A"/>
    <w:rPr>
      <w:color w:val="2B8073" w:themeColor="followedHyperlink"/>
      <w:u w:val="single"/>
    </w:rPr>
  </w:style>
  <w:style w:type="paragraph" w:styleId="NormalWeb">
    <w:name w:val="Normal (Web)"/>
    <w:basedOn w:val="Normal"/>
    <w:uiPriority w:val="99"/>
    <w:semiHidden/>
    <w:unhideWhenUsed/>
    <w:rsid w:val="00AD7515"/>
    <w:pPr>
      <w:spacing w:before="100" w:beforeAutospacing="1" w:after="100" w:afterAutospacing="1" w:line="240" w:lineRule="auto"/>
      <w:ind w:left="0"/>
    </w:pPr>
    <w:rPr>
      <w:rFonts w:ascii="Times New Roman" w:eastAsia="Times New Roman" w:hAnsi="Times New Roman" w:cs="Times New Roman"/>
      <w:color w:val="auto"/>
      <w:sz w:val="24"/>
      <w:szCs w:val="24"/>
      <w:lang w:eastAsia="fr-FR" w:bidi="ar-SA"/>
    </w:rPr>
  </w:style>
  <w:style w:type="paragraph" w:styleId="Paragraphedeliste">
    <w:name w:val="List Paragraph"/>
    <w:basedOn w:val="Normal"/>
    <w:uiPriority w:val="34"/>
    <w:unhideWhenUsed/>
    <w:qFormat/>
    <w:rsid w:val="001413B8"/>
    <w:pPr>
      <w:ind w:left="720"/>
      <w:contextualSpacing/>
    </w:pPr>
  </w:style>
  <w:style w:type="character" w:customStyle="1" w:styleId="3oh-">
    <w:name w:val="_3oh-"/>
    <w:basedOn w:val="Policepardfaut"/>
    <w:rsid w:val="00D57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2056">
      <w:bodyDiv w:val="1"/>
      <w:marLeft w:val="0"/>
      <w:marRight w:val="0"/>
      <w:marTop w:val="0"/>
      <w:marBottom w:val="0"/>
      <w:divBdr>
        <w:top w:val="none" w:sz="0" w:space="0" w:color="auto"/>
        <w:left w:val="none" w:sz="0" w:space="0" w:color="auto"/>
        <w:bottom w:val="none" w:sz="0" w:space="0" w:color="auto"/>
        <w:right w:val="none" w:sz="0" w:space="0" w:color="auto"/>
      </w:divBdr>
      <w:divsChild>
        <w:div w:id="1269778544">
          <w:marLeft w:val="0"/>
          <w:marRight w:val="0"/>
          <w:marTop w:val="0"/>
          <w:marBottom w:val="0"/>
          <w:divBdr>
            <w:top w:val="none" w:sz="0" w:space="0" w:color="auto"/>
            <w:left w:val="none" w:sz="0" w:space="0" w:color="auto"/>
            <w:bottom w:val="none" w:sz="0" w:space="0" w:color="auto"/>
            <w:right w:val="none" w:sz="0" w:space="0" w:color="auto"/>
          </w:divBdr>
          <w:divsChild>
            <w:div w:id="641732701">
              <w:marLeft w:val="0"/>
              <w:marRight w:val="0"/>
              <w:marTop w:val="0"/>
              <w:marBottom w:val="0"/>
              <w:divBdr>
                <w:top w:val="none" w:sz="0" w:space="0" w:color="auto"/>
                <w:left w:val="none" w:sz="0" w:space="0" w:color="auto"/>
                <w:bottom w:val="none" w:sz="0" w:space="0" w:color="auto"/>
                <w:right w:val="none" w:sz="0" w:space="0" w:color="auto"/>
              </w:divBdr>
              <w:divsChild>
                <w:div w:id="1968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9759">
      <w:bodyDiv w:val="1"/>
      <w:marLeft w:val="0"/>
      <w:marRight w:val="0"/>
      <w:marTop w:val="0"/>
      <w:marBottom w:val="0"/>
      <w:divBdr>
        <w:top w:val="none" w:sz="0" w:space="0" w:color="auto"/>
        <w:left w:val="none" w:sz="0" w:space="0" w:color="auto"/>
        <w:bottom w:val="none" w:sz="0" w:space="0" w:color="auto"/>
        <w:right w:val="none" w:sz="0" w:space="0" w:color="auto"/>
      </w:divBdr>
    </w:div>
    <w:div w:id="315115156">
      <w:bodyDiv w:val="1"/>
      <w:marLeft w:val="0"/>
      <w:marRight w:val="0"/>
      <w:marTop w:val="0"/>
      <w:marBottom w:val="0"/>
      <w:divBdr>
        <w:top w:val="none" w:sz="0" w:space="0" w:color="auto"/>
        <w:left w:val="none" w:sz="0" w:space="0" w:color="auto"/>
        <w:bottom w:val="none" w:sz="0" w:space="0" w:color="auto"/>
        <w:right w:val="none" w:sz="0" w:space="0" w:color="auto"/>
      </w:divBdr>
    </w:div>
    <w:div w:id="447893284">
      <w:bodyDiv w:val="1"/>
      <w:marLeft w:val="0"/>
      <w:marRight w:val="0"/>
      <w:marTop w:val="0"/>
      <w:marBottom w:val="0"/>
      <w:divBdr>
        <w:top w:val="none" w:sz="0" w:space="0" w:color="auto"/>
        <w:left w:val="none" w:sz="0" w:space="0" w:color="auto"/>
        <w:bottom w:val="none" w:sz="0" w:space="0" w:color="auto"/>
        <w:right w:val="none" w:sz="0" w:space="0" w:color="auto"/>
      </w:divBdr>
    </w:div>
    <w:div w:id="566919077">
      <w:bodyDiv w:val="1"/>
      <w:marLeft w:val="0"/>
      <w:marRight w:val="0"/>
      <w:marTop w:val="0"/>
      <w:marBottom w:val="0"/>
      <w:divBdr>
        <w:top w:val="none" w:sz="0" w:space="0" w:color="auto"/>
        <w:left w:val="none" w:sz="0" w:space="0" w:color="auto"/>
        <w:bottom w:val="none" w:sz="0" w:space="0" w:color="auto"/>
        <w:right w:val="none" w:sz="0" w:space="0" w:color="auto"/>
      </w:divBdr>
      <w:divsChild>
        <w:div w:id="1122070602">
          <w:marLeft w:val="0"/>
          <w:marRight w:val="0"/>
          <w:marTop w:val="15"/>
          <w:marBottom w:val="15"/>
          <w:divBdr>
            <w:top w:val="none" w:sz="0" w:space="0" w:color="auto"/>
            <w:left w:val="none" w:sz="0" w:space="0" w:color="auto"/>
            <w:bottom w:val="none" w:sz="0" w:space="0" w:color="auto"/>
            <w:right w:val="none" w:sz="0" w:space="0" w:color="auto"/>
          </w:divBdr>
          <w:divsChild>
            <w:div w:id="878515326">
              <w:marLeft w:val="0"/>
              <w:marRight w:val="0"/>
              <w:marTop w:val="0"/>
              <w:marBottom w:val="0"/>
              <w:divBdr>
                <w:top w:val="none" w:sz="0" w:space="0" w:color="auto"/>
                <w:left w:val="none" w:sz="0" w:space="0" w:color="auto"/>
                <w:bottom w:val="none" w:sz="0" w:space="0" w:color="auto"/>
                <w:right w:val="none" w:sz="0" w:space="0" w:color="auto"/>
              </w:divBdr>
            </w:div>
          </w:divsChild>
        </w:div>
        <w:div w:id="508176790">
          <w:marLeft w:val="0"/>
          <w:marRight w:val="0"/>
          <w:marTop w:val="15"/>
          <w:marBottom w:val="15"/>
          <w:divBdr>
            <w:top w:val="none" w:sz="0" w:space="0" w:color="auto"/>
            <w:left w:val="none" w:sz="0" w:space="0" w:color="auto"/>
            <w:bottom w:val="none" w:sz="0" w:space="0" w:color="auto"/>
            <w:right w:val="none" w:sz="0" w:space="0" w:color="auto"/>
          </w:divBdr>
          <w:divsChild>
            <w:div w:id="2136674022">
              <w:marLeft w:val="0"/>
              <w:marRight w:val="0"/>
              <w:marTop w:val="0"/>
              <w:marBottom w:val="0"/>
              <w:divBdr>
                <w:top w:val="none" w:sz="0" w:space="0" w:color="auto"/>
                <w:left w:val="none" w:sz="0" w:space="0" w:color="auto"/>
                <w:bottom w:val="none" w:sz="0" w:space="0" w:color="auto"/>
                <w:right w:val="none" w:sz="0" w:space="0" w:color="auto"/>
              </w:divBdr>
            </w:div>
          </w:divsChild>
        </w:div>
        <w:div w:id="1405950358">
          <w:marLeft w:val="0"/>
          <w:marRight w:val="0"/>
          <w:marTop w:val="15"/>
          <w:marBottom w:val="15"/>
          <w:divBdr>
            <w:top w:val="none" w:sz="0" w:space="0" w:color="auto"/>
            <w:left w:val="none" w:sz="0" w:space="0" w:color="auto"/>
            <w:bottom w:val="none" w:sz="0" w:space="0" w:color="auto"/>
            <w:right w:val="none" w:sz="0" w:space="0" w:color="auto"/>
          </w:divBdr>
          <w:divsChild>
            <w:div w:id="193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7369">
      <w:bodyDiv w:val="1"/>
      <w:marLeft w:val="0"/>
      <w:marRight w:val="0"/>
      <w:marTop w:val="0"/>
      <w:marBottom w:val="0"/>
      <w:divBdr>
        <w:top w:val="none" w:sz="0" w:space="0" w:color="auto"/>
        <w:left w:val="none" w:sz="0" w:space="0" w:color="auto"/>
        <w:bottom w:val="none" w:sz="0" w:space="0" w:color="auto"/>
        <w:right w:val="none" w:sz="0" w:space="0" w:color="auto"/>
      </w:divBdr>
    </w:div>
    <w:div w:id="1101335127">
      <w:bodyDiv w:val="1"/>
      <w:marLeft w:val="0"/>
      <w:marRight w:val="0"/>
      <w:marTop w:val="0"/>
      <w:marBottom w:val="0"/>
      <w:divBdr>
        <w:top w:val="none" w:sz="0" w:space="0" w:color="auto"/>
        <w:left w:val="none" w:sz="0" w:space="0" w:color="auto"/>
        <w:bottom w:val="none" w:sz="0" w:space="0" w:color="auto"/>
        <w:right w:val="none" w:sz="0" w:space="0" w:color="auto"/>
      </w:divBdr>
      <w:divsChild>
        <w:div w:id="1288271145">
          <w:marLeft w:val="0"/>
          <w:marRight w:val="0"/>
          <w:marTop w:val="0"/>
          <w:marBottom w:val="0"/>
          <w:divBdr>
            <w:top w:val="none" w:sz="0" w:space="0" w:color="auto"/>
            <w:left w:val="none" w:sz="0" w:space="0" w:color="auto"/>
            <w:bottom w:val="none" w:sz="0" w:space="0" w:color="auto"/>
            <w:right w:val="none" w:sz="0" w:space="0" w:color="auto"/>
          </w:divBdr>
          <w:divsChild>
            <w:div w:id="1066756622">
              <w:marLeft w:val="0"/>
              <w:marRight w:val="0"/>
              <w:marTop w:val="0"/>
              <w:marBottom w:val="0"/>
              <w:divBdr>
                <w:top w:val="none" w:sz="0" w:space="0" w:color="auto"/>
                <w:left w:val="none" w:sz="0" w:space="0" w:color="auto"/>
                <w:bottom w:val="none" w:sz="0" w:space="0" w:color="auto"/>
                <w:right w:val="none" w:sz="0" w:space="0" w:color="auto"/>
              </w:divBdr>
              <w:divsChild>
                <w:div w:id="7936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3227">
      <w:bodyDiv w:val="1"/>
      <w:marLeft w:val="0"/>
      <w:marRight w:val="0"/>
      <w:marTop w:val="0"/>
      <w:marBottom w:val="0"/>
      <w:divBdr>
        <w:top w:val="none" w:sz="0" w:space="0" w:color="auto"/>
        <w:left w:val="none" w:sz="0" w:space="0" w:color="auto"/>
        <w:bottom w:val="none" w:sz="0" w:space="0" w:color="auto"/>
        <w:right w:val="none" w:sz="0" w:space="0" w:color="auto"/>
      </w:divBdr>
    </w:div>
    <w:div w:id="18336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KVSvTBRTXBI&amp;feature=youtu.be" TargetMode="External"/><Relationship Id="rId5" Type="http://schemas.openxmlformats.org/officeDocument/2006/relationships/footnotes" Target="footnotes.xml"/><Relationship Id="rId10" Type="http://schemas.openxmlformats.org/officeDocument/2006/relationships/hyperlink" Target="https://www.youtube.com/watch?v=TKdMoAYMoAo&amp;feature=youtu.b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eobonafi/Library/Containers/com.microsoft.Word/Data/Library/Application%20Support/Microsoft/Office/16.0/DTS/fr-FR%7bFADE6A80-7D74-B849-A894-BE6BCEE1CAE0%7d/%7b97A2050E-AF98-A540-B6A2-9D1D1EA18B61%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{97A2050E-AF98-A540-B6A2-9D1D1EA18B61}tf10002082.dotx</Template>
  <TotalTime>5</TotalTime>
  <Pages>2</Pages>
  <Words>551</Words>
  <Characters>3036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Bonafi Stephane</cp:lastModifiedBy>
  <cp:revision>2</cp:revision>
  <cp:lastPrinted>2020-02-06T19:34:00Z</cp:lastPrinted>
  <dcterms:created xsi:type="dcterms:W3CDTF">2020-02-20T18:53:00Z</dcterms:created>
  <dcterms:modified xsi:type="dcterms:W3CDTF">2020-02-20T18:53:00Z</dcterms:modified>
</cp:coreProperties>
</file>