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oofdtekst"/>
        <w:bidi w:val="0"/>
      </w:pPr>
    </w:p>
    <w:p>
      <w:pPr>
        <w:pStyle w:val="Hoofdtekst"/>
        <w:bidi w:val="0"/>
      </w:pPr>
    </w:p>
    <w:p>
      <w:pPr>
        <w:pStyle w:val="Hoofdtekst"/>
        <w:rPr>
          <w:u w:val="single"/>
        </w:rPr>
      </w:pPr>
      <w:r>
        <w:rPr>
          <w:u w:val="single"/>
          <w:rtl w:val="0"/>
          <w:lang w:val="nl-NL"/>
        </w:rPr>
        <w:t>website TAVEIRNE</w:t>
      </w:r>
    </w:p>
    <w:p>
      <w:pPr>
        <w:pStyle w:val="Hoofdtekst"/>
        <w:rPr>
          <w:u w:val="single"/>
        </w:rPr>
      </w:pPr>
    </w:p>
    <w:p>
      <w:pPr>
        <w:pStyle w:val="Hoofdtekst"/>
        <w:rPr>
          <w:u w:val="single"/>
        </w:rPr>
      </w:pPr>
    </w:p>
    <w:p>
      <w:pPr>
        <w:pStyle w:val="Hoofdtekst"/>
        <w:rPr>
          <w:b w:val="1"/>
          <w:bCs w:val="1"/>
        </w:rPr>
      </w:pPr>
      <w:r>
        <w:rPr>
          <w:b w:val="1"/>
          <w:bCs w:val="1"/>
          <w:rtl w:val="0"/>
          <w:lang w:val="nl-NL"/>
        </w:rPr>
        <w:t>VISIE</w:t>
      </w:r>
    </w:p>
    <w:p>
      <w:pPr>
        <w:pStyle w:val="Hoofdtekst"/>
        <w:rPr>
          <w:b w:val="1"/>
          <w:bCs w:val="1"/>
        </w:rPr>
      </w:pPr>
    </w:p>
    <w:p>
      <w:pPr>
        <w:pStyle w:val="Hoofdtekst"/>
        <w:bidi w:val="0"/>
      </w:pPr>
      <w:r>
        <w:rPr>
          <w:rFonts w:ascii="Helvetica" w:cs="Arial Unicode MS" w:hAnsi="Arial Unicode MS" w:eastAsia="Arial Unicode MS"/>
          <w:rtl w:val="0"/>
          <w:lang w:val="nl-NL"/>
        </w:rPr>
        <w:t>STEL UW DROMEN VEILIG VOOR DE TOEKOMST</w:t>
      </w:r>
    </w:p>
    <w:p>
      <w:pPr>
        <w:pStyle w:val="Hoofdtekst"/>
        <w:bidi w:val="0"/>
      </w:pPr>
    </w:p>
    <w:p>
      <w:pPr>
        <w:pStyle w:val="Hoofdtekst"/>
        <w:bidi w:val="0"/>
      </w:pPr>
      <w:r>
        <w:rPr>
          <w:rFonts w:ascii="Helvetica" w:cs="Arial Unicode MS" w:hAnsi="Arial Unicode MS" w:eastAsia="Arial Unicode MS"/>
          <w:rtl w:val="0"/>
          <w:lang w:val="nl-NL"/>
        </w:rPr>
        <w:t>U heeft al een aantal dromen kunnen waarmaken in uw leven. Dat kan een gezinswoning zijn, een mooie wagen, een appartement aan de kust of een ander vakantieverblijf, een eigen zaak misschien</w:t>
      </w:r>
      <w:r>
        <w:rPr>
          <w:rFonts w:ascii="Arial Unicode MS" w:cs="Arial Unicode MS" w:hAnsi="Helvetica" w:eastAsia="Arial Unicode MS" w:hint="default"/>
          <w:rtl w:val="0"/>
          <w:lang w:val="nl-NL"/>
        </w:rPr>
        <w:t xml:space="preserve">… </w:t>
      </w:r>
      <w:r>
        <w:rPr>
          <w:rFonts w:ascii="Helvetica" w:cs="Arial Unicode MS" w:hAnsi="Arial Unicode MS" w:eastAsia="Arial Unicode MS"/>
          <w:rtl w:val="0"/>
          <w:lang w:val="nl-NL"/>
        </w:rPr>
        <w:t>En allemaal met uw zuurverdiende centen betaald. Normaal dus dat u al dit moois veilig wil stellen voor de toekomst.</w:t>
      </w:r>
    </w:p>
    <w:p>
      <w:pPr>
        <w:pStyle w:val="Hoofdtekst"/>
        <w:bidi w:val="0"/>
      </w:pPr>
    </w:p>
    <w:p>
      <w:pPr>
        <w:pStyle w:val="Hoofdtekst"/>
        <w:bidi w:val="0"/>
      </w:pPr>
      <w:r>
        <w:rPr>
          <w:rFonts w:ascii="Helvetica" w:cs="Arial Unicode MS" w:hAnsi="Arial Unicode MS" w:eastAsia="Arial Unicode MS"/>
          <w:rtl w:val="0"/>
          <w:lang w:val="nl-NL"/>
        </w:rPr>
        <w:t>De keuze van de juiste verzekeringsformule en zeker van de juiste verzekeringspartner speelt hier een belangrijke rol in. Wij bij Taveirne kunnen u perfect helpen met het maken van de juiste keuzes op verzekeringsvlak. En met oplossingen die bevorderlijk zijn voor uw gemoedsrust.</w:t>
      </w:r>
    </w:p>
    <w:p>
      <w:pPr>
        <w:pStyle w:val="Hoofdtekst"/>
        <w:bidi w:val="0"/>
      </w:pPr>
    </w:p>
    <w:p>
      <w:pPr>
        <w:pStyle w:val="Hoofdtekst"/>
        <w:bidi w:val="0"/>
      </w:pPr>
      <w:r>
        <w:rPr>
          <w:rFonts w:ascii="Helvetica" w:cs="Arial Unicode MS" w:hAnsi="Arial Unicode MS" w:eastAsia="Arial Unicode MS"/>
          <w:rtl w:val="0"/>
          <w:lang w:val="nl-NL"/>
        </w:rPr>
        <w:t>In de loop der jaren wisten we een stevige reputatie op te bouwen in schattingen, waardebepalingen en blokpolissen voor mede-eigendommen. Drie domeinen die een grote expertise vergen. Daarnaast beschikken we ook over een volledig aanbod persoonlijke, familiale en bedrijfsgerichte verzekeringen.</w:t>
      </w:r>
    </w:p>
    <w:p>
      <w:pPr>
        <w:pStyle w:val="Hoofdtekst"/>
        <w:bidi w:val="0"/>
      </w:pPr>
    </w:p>
    <w:p>
      <w:pPr>
        <w:pStyle w:val="Hoofdtekst"/>
        <w:bidi w:val="0"/>
      </w:pPr>
      <w:r>
        <w:rPr>
          <w:rFonts w:ascii="Helvetica" w:cs="Arial Unicode MS" w:hAnsi="Arial Unicode MS" w:eastAsia="Arial Unicode MS"/>
          <w:rtl w:val="0"/>
          <w:lang w:val="nl-NL"/>
        </w:rPr>
        <w:t>Graag werken we voor u een voorstel uit op maat van uw noden en ambities.</w:t>
      </w:r>
    </w:p>
    <w:p>
      <w:pPr>
        <w:pStyle w:val="Hoofdtekst"/>
        <w:rPr>
          <w:u w:val="single"/>
        </w:rPr>
      </w:pPr>
    </w:p>
    <w:p>
      <w:pPr>
        <w:pStyle w:val="Hoofdtekst"/>
        <w:rPr>
          <w:b w:val="1"/>
          <w:bCs w:val="1"/>
        </w:rPr>
      </w:pPr>
    </w:p>
    <w:p>
      <w:pPr>
        <w:pStyle w:val="Hoofdtekst"/>
        <w:rPr>
          <w:b w:val="1"/>
          <w:bCs w:val="1"/>
        </w:rPr>
      </w:pPr>
    </w:p>
    <w:p>
      <w:pPr>
        <w:pStyle w:val="Hoofdtekst"/>
        <w:rPr>
          <w:b w:val="1"/>
          <w:bCs w:val="1"/>
        </w:rPr>
      </w:pPr>
      <w:r>
        <w:rPr>
          <w:b w:val="1"/>
          <w:bCs w:val="1"/>
          <w:rtl w:val="0"/>
          <w:lang w:val="nl-NL"/>
        </w:rPr>
        <w:t>SCHATTINGEN</w:t>
      </w:r>
    </w:p>
    <w:p>
      <w:pPr>
        <w:pStyle w:val="Hoofdtekst"/>
        <w:rPr>
          <w:b w:val="1"/>
          <w:bCs w:val="1"/>
        </w:rPr>
      </w:pPr>
    </w:p>
    <w:p>
      <w:pPr>
        <w:pStyle w:val="Hoofdtekst"/>
        <w:rPr>
          <w:b w:val="1"/>
          <w:bCs w:val="1"/>
        </w:rPr>
      </w:pPr>
    </w:p>
    <w:p>
      <w:pPr>
        <w:pStyle w:val="Hoofdtekst"/>
        <w:rPr>
          <w:b w:val="1"/>
          <w:bCs w:val="1"/>
        </w:rPr>
      </w:pPr>
      <w:r>
        <w:rPr>
          <w:b w:val="1"/>
          <w:bCs w:val="1"/>
          <w:rtl w:val="0"/>
          <w:lang w:val="nl-NL"/>
        </w:rPr>
        <w:t>Woningen</w:t>
      </w:r>
    </w:p>
    <w:p>
      <w:pPr>
        <w:pStyle w:val="Hoofdtekst"/>
        <w:bidi w:val="0"/>
      </w:pPr>
      <w:r>
        <w:rPr>
          <w:rFonts w:ascii="Helvetica" w:cs="Arial Unicode MS" w:hAnsi="Arial Unicode MS" w:eastAsia="Arial Unicode MS"/>
          <w:rtl w:val="0"/>
          <w:lang w:val="nl-NL"/>
        </w:rPr>
        <w:t>Een correcte waardebepaling van een woning kan u duidelijke antwoorden verschaffen in zeer uiteenlopende situaties. U wenst een woning aan te kopen of uw huis van de hand te doen? Een schatting is nodig in verband met een hypotheek, een erfeniskwestie of een onverdeeldheid? Een verdeling in het kader van een echtscheiding? Taveirne kan in deze en andere gevallen voor een correcte, noodzakelijke schatting zorgen.</w:t>
      </w:r>
    </w:p>
    <w:p>
      <w:pPr>
        <w:pStyle w:val="Hoofdtekst"/>
        <w:bidi w:val="0"/>
      </w:pPr>
    </w:p>
    <w:p>
      <w:pPr>
        <w:pStyle w:val="Hoofdtekst"/>
        <w:bidi w:val="0"/>
      </w:pPr>
    </w:p>
    <w:p>
      <w:pPr>
        <w:pStyle w:val="Hoofdtekst"/>
        <w:rPr>
          <w:b w:val="1"/>
          <w:bCs w:val="1"/>
        </w:rPr>
      </w:pPr>
      <w:r>
        <w:rPr>
          <w:b w:val="1"/>
          <w:bCs w:val="1"/>
          <w:rtl w:val="0"/>
          <w:lang w:val="nl-NL"/>
        </w:rPr>
        <w:t>Appartementen</w:t>
      </w:r>
    </w:p>
    <w:p>
      <w:pPr>
        <w:pStyle w:val="Hoofdtekst"/>
        <w:bidi w:val="0"/>
      </w:pPr>
      <w:r>
        <w:rPr>
          <w:rFonts w:ascii="Helvetica" w:cs="Arial Unicode MS" w:hAnsi="Arial Unicode MS" w:eastAsia="Arial Unicode MS"/>
          <w:rtl w:val="0"/>
          <w:lang w:val="nl-NL"/>
        </w:rPr>
        <w:t>Ook hier kan onze expertise in verband met aan- en verkoopprijzen u helpen om de juiste beslissingen te nemen. Want het kan een verschil uitmaken of u een appartement koopt als eigen verblijfplaats of eerder als belegging. Ook de problematiek in verband met de mede-eigendom nemen we daarbij in overweging.</w:t>
      </w:r>
    </w:p>
    <w:p>
      <w:pPr>
        <w:pStyle w:val="Hoofdtekst"/>
        <w:rPr>
          <w:b w:val="1"/>
          <w:bCs w:val="1"/>
        </w:rPr>
      </w:pPr>
    </w:p>
    <w:p>
      <w:pPr>
        <w:pStyle w:val="Hoofdtekst"/>
        <w:rPr>
          <w:b w:val="1"/>
          <w:bCs w:val="1"/>
        </w:rPr>
      </w:pPr>
    </w:p>
    <w:p>
      <w:pPr>
        <w:pStyle w:val="Hoofdtekst"/>
        <w:rPr>
          <w:b w:val="1"/>
          <w:bCs w:val="1"/>
        </w:rPr>
      </w:pPr>
      <w:r>
        <w:rPr>
          <w:b w:val="1"/>
          <w:bCs w:val="1"/>
          <w:rtl w:val="0"/>
          <w:lang w:val="nl-NL"/>
        </w:rPr>
        <w:t>Bedrijfsgebouwen</w:t>
      </w:r>
    </w:p>
    <w:p>
      <w:pPr>
        <w:pStyle w:val="Hoofdtekst"/>
        <w:bidi w:val="0"/>
      </w:pPr>
      <w:r>
        <w:rPr>
          <w:rFonts w:ascii="Helvetica" w:cs="Arial Unicode MS" w:hAnsi="Arial Unicode MS" w:eastAsia="Arial Unicode MS"/>
          <w:rtl w:val="0"/>
          <w:lang w:val="nl-NL"/>
        </w:rPr>
        <w:t>De juiste schatting van een bedrijfspand is van kapitaal belang bij fusies en overnames, bij verkoop of stopzetting van de zaak of bij het overlaten ervan aan de volgende generatie. Dankzij de specialisten van Taveirne kunt u in al deze gevallen terugvallen op correct cijfermateriaal.</w:t>
      </w:r>
    </w:p>
    <w:p>
      <w:pPr>
        <w:pStyle w:val="Hoofdtekst"/>
        <w:rPr>
          <w:b w:val="1"/>
          <w:bCs w:val="1"/>
        </w:rPr>
      </w:pPr>
    </w:p>
    <w:p>
      <w:pPr>
        <w:pStyle w:val="Hoofdtekst"/>
        <w:rPr>
          <w:b w:val="1"/>
          <w:bCs w:val="1"/>
        </w:rPr>
      </w:pPr>
    </w:p>
    <w:p>
      <w:pPr>
        <w:pStyle w:val="Hoofdtekst"/>
        <w:rPr>
          <w:b w:val="1"/>
          <w:bCs w:val="1"/>
        </w:rPr>
      </w:pPr>
    </w:p>
    <w:p>
      <w:pPr>
        <w:pStyle w:val="Hoofdtekst"/>
        <w:rPr>
          <w:b w:val="1"/>
          <w:bCs w:val="1"/>
        </w:rPr>
      </w:pPr>
    </w:p>
    <w:p>
      <w:pPr>
        <w:pStyle w:val="Hoofdtekst"/>
        <w:rPr>
          <w:b w:val="1"/>
          <w:bCs w:val="1"/>
        </w:rPr>
      </w:pPr>
    </w:p>
    <w:p>
      <w:pPr>
        <w:pStyle w:val="Hoofdtekst"/>
        <w:rPr>
          <w:b w:val="1"/>
          <w:bCs w:val="1"/>
        </w:rPr>
      </w:pPr>
    </w:p>
    <w:p>
      <w:pPr>
        <w:pStyle w:val="Hoofdtekst"/>
        <w:rPr>
          <w:b w:val="1"/>
          <w:bCs w:val="1"/>
        </w:rPr>
      </w:pPr>
    </w:p>
    <w:p>
      <w:pPr>
        <w:pStyle w:val="Hoofdtekst"/>
        <w:rPr>
          <w:b w:val="1"/>
          <w:bCs w:val="1"/>
        </w:rPr>
      </w:pPr>
    </w:p>
    <w:p>
      <w:pPr>
        <w:pStyle w:val="Hoofdtekst"/>
        <w:rPr>
          <w:b w:val="1"/>
          <w:bCs w:val="1"/>
        </w:rPr>
      </w:pPr>
    </w:p>
    <w:p>
      <w:pPr>
        <w:pStyle w:val="Hoofdtekst"/>
        <w:rPr>
          <w:b w:val="1"/>
          <w:bCs w:val="1"/>
        </w:rPr>
      </w:pPr>
    </w:p>
    <w:p>
      <w:pPr>
        <w:pStyle w:val="Hoofdtekst"/>
        <w:rPr>
          <w:b w:val="1"/>
          <w:bCs w:val="1"/>
        </w:rPr>
      </w:pPr>
      <w:r>
        <w:rPr>
          <w:b w:val="1"/>
          <w:bCs w:val="1"/>
          <w:rtl w:val="0"/>
          <w:lang w:val="nl-NL"/>
        </w:rPr>
        <w:t>Formules en modaliteiten</w:t>
      </w:r>
    </w:p>
    <w:p>
      <w:pPr>
        <w:pStyle w:val="Hoofdtekst"/>
        <w:bidi w:val="0"/>
      </w:pPr>
      <w:r>
        <w:rPr>
          <w:rFonts w:ascii="Helvetica" w:cs="Arial Unicode MS" w:hAnsi="Arial Unicode MS" w:eastAsia="Arial Unicode MS"/>
          <w:rtl w:val="0"/>
          <w:lang w:val="nl-NL"/>
        </w:rPr>
        <w:t>Onze experts kunnen u 3 formules van schattingen aanbieden:</w:t>
      </w:r>
    </w:p>
    <w:p>
      <w:pPr>
        <w:pStyle w:val="Hoofdtekst"/>
        <w:bidi w:val="0"/>
      </w:pPr>
    </w:p>
    <w:p>
      <w:pPr>
        <w:pStyle w:val="Hoofdtekst"/>
        <w:bidi w:val="0"/>
      </w:pPr>
    </w:p>
    <w:p>
      <w:pPr>
        <w:pStyle w:val="Hoofdtekst"/>
        <w:rPr>
          <w:u w:val="single"/>
        </w:rPr>
      </w:pPr>
      <w:r>
        <w:rPr>
          <w:u w:val="single"/>
          <w:rtl w:val="0"/>
          <w:lang w:val="nl-NL"/>
        </w:rPr>
        <w:t>Beperkte schatting</w:t>
      </w:r>
    </w:p>
    <w:p>
      <w:pPr>
        <w:pStyle w:val="Hoofdtekst"/>
        <w:bidi w:val="0"/>
      </w:pPr>
      <w:r>
        <w:rPr>
          <w:rFonts w:ascii="Helvetica" w:cs="Arial Unicode MS" w:hAnsi="Arial Unicode MS" w:eastAsia="Arial Unicode MS"/>
          <w:rtl w:val="0"/>
          <w:lang w:val="nl-NL"/>
        </w:rPr>
        <w:t>Enkel het betreffende pand wordt in aanmerking genomen, zonder rekening te houden met courante verkoopprijzen in de naaste omgeving.</w:t>
      </w:r>
    </w:p>
    <w:p>
      <w:pPr>
        <w:pStyle w:val="Hoofdtekst"/>
        <w:rPr>
          <w:u w:val="single"/>
        </w:rPr>
      </w:pPr>
    </w:p>
    <w:p>
      <w:pPr>
        <w:pStyle w:val="Hoofdtekst"/>
        <w:rPr>
          <w:u w:val="single"/>
        </w:rPr>
      </w:pPr>
      <w:r>
        <w:rPr>
          <w:u w:val="single"/>
          <w:rtl w:val="0"/>
          <w:lang w:val="nl-NL"/>
        </w:rPr>
        <w:t>Normale schatting</w:t>
      </w:r>
    </w:p>
    <w:p>
      <w:pPr>
        <w:pStyle w:val="Hoofdtekst"/>
        <w:bidi w:val="0"/>
      </w:pPr>
      <w:r>
        <w:rPr>
          <w:rFonts w:ascii="Helvetica" w:cs="Arial Unicode MS" w:hAnsi="Arial Unicode MS" w:eastAsia="Arial Unicode MS"/>
          <w:rtl w:val="0"/>
          <w:lang w:val="nl-NL"/>
        </w:rPr>
        <w:t>Hier wordt wel rekening gehouden met recente verkoopprijzen van gelijkaardige panden in de omgeving.</w:t>
      </w:r>
    </w:p>
    <w:p>
      <w:pPr>
        <w:pStyle w:val="Hoofdtekst"/>
        <w:rPr>
          <w:u w:val="single"/>
        </w:rPr>
      </w:pPr>
    </w:p>
    <w:p>
      <w:pPr>
        <w:pStyle w:val="Hoofdtekst"/>
        <w:rPr>
          <w:u w:val="single"/>
        </w:rPr>
      </w:pPr>
      <w:r>
        <w:rPr>
          <w:u w:val="single"/>
          <w:rtl w:val="0"/>
          <w:lang w:val="nl-NL"/>
        </w:rPr>
        <w:t>Uitgebreide schatting</w:t>
      </w:r>
    </w:p>
    <w:p>
      <w:pPr>
        <w:pStyle w:val="Hoofdtekst"/>
        <w:bidi w:val="0"/>
      </w:pPr>
      <w:r>
        <w:rPr>
          <w:rFonts w:ascii="Helvetica" w:cs="Arial Unicode MS" w:hAnsi="Arial Unicode MS" w:eastAsia="Arial Unicode MS"/>
          <w:rtl w:val="0"/>
          <w:lang w:val="nl-NL"/>
        </w:rPr>
        <w:t>Bij deze schatting gaan we nog een stap verder en worden foto</w:t>
      </w:r>
      <w:r>
        <w:rPr>
          <w:rFonts w:ascii="Arial Unicode MS" w:cs="Arial Unicode MS" w:hAnsi="Helvetica" w:eastAsia="Arial Unicode MS" w:hint="default"/>
          <w:rtl w:val="0"/>
          <w:lang w:val="nl-NL"/>
        </w:rPr>
        <w:t>’</w:t>
      </w:r>
      <w:r>
        <w:rPr>
          <w:rFonts w:ascii="Helvetica" w:cs="Arial Unicode MS" w:hAnsi="Arial Unicode MS" w:eastAsia="Arial Unicode MS"/>
          <w:rtl w:val="0"/>
          <w:lang w:val="nl-NL"/>
        </w:rPr>
        <w:t>s van vergelijkbare panden uit de buurt en andere relevante, feitelijke documentatie aan het dossier toegevoegd.</w:t>
      </w:r>
    </w:p>
    <w:p>
      <w:pPr>
        <w:pStyle w:val="Hoofdtekst"/>
        <w:bidi w:val="0"/>
      </w:pPr>
    </w:p>
    <w:p>
      <w:pPr>
        <w:pStyle w:val="Hoofdtekst"/>
        <w:bidi w:val="0"/>
      </w:pPr>
      <w:r>
        <w:rPr>
          <w:rFonts w:ascii="Helvetica" w:cs="Arial Unicode MS" w:hAnsi="Arial Unicode MS" w:eastAsia="Arial Unicode MS"/>
          <w:rtl w:val="0"/>
          <w:lang w:val="nl-NL"/>
        </w:rPr>
        <w:t>Al onze schattingsrapporten worden uitgevoerd door ervaren, gediplomeerde schatters en steunen op een grondige studie van het te schatten pand in de vorm van opmetingen en vaststellingen, eventueel gevolgd door een grondige buurtanalyse.</w:t>
      </w:r>
    </w:p>
    <w:p>
      <w:pPr>
        <w:pStyle w:val="Hoofdtekst"/>
        <w:bidi w:val="0"/>
      </w:pPr>
    </w:p>
    <w:p>
      <w:pPr>
        <w:pStyle w:val="Hoofdtekst"/>
        <w:bidi w:val="0"/>
      </w:pPr>
      <w:r>
        <w:rPr>
          <w:rFonts w:ascii="Helvetica" w:cs="Arial Unicode MS" w:hAnsi="Arial Unicode MS" w:eastAsia="Arial Unicode MS"/>
          <w:rtl w:val="0"/>
          <w:lang w:val="nl-NL"/>
        </w:rPr>
        <w:t>De rapporten worden opgemaakt in 3-voud en zijn voorzien van foto</w:t>
      </w:r>
      <w:r>
        <w:rPr>
          <w:rFonts w:ascii="Arial Unicode MS" w:cs="Arial Unicode MS" w:hAnsi="Helvetica" w:eastAsia="Arial Unicode MS" w:hint="default"/>
          <w:rtl w:val="0"/>
          <w:lang w:val="nl-NL"/>
        </w:rPr>
        <w:t>’</w:t>
      </w:r>
      <w:r>
        <w:rPr>
          <w:rFonts w:ascii="Helvetica" w:cs="Arial Unicode MS" w:hAnsi="Arial Unicode MS" w:eastAsia="Arial Unicode MS"/>
          <w:rtl w:val="0"/>
          <w:lang w:val="nl-NL"/>
        </w:rPr>
        <w:t>s, kadastrale legger en kaart. Op vraag kunnen ook kopjes van het kadastraal inkomen, bouwtekeningen en/of bestemmingsplannen bijgevoegd worden.</w:t>
      </w:r>
    </w:p>
    <w:p>
      <w:pPr>
        <w:pStyle w:val="Hoofdtekst"/>
        <w:bidi w:val="0"/>
      </w:pPr>
    </w:p>
    <w:p>
      <w:pPr>
        <w:pStyle w:val="Hoofdtekst"/>
        <w:bidi w:val="0"/>
      </w:pPr>
      <w:r>
        <w:rPr>
          <w:rFonts w:ascii="Helvetica" w:cs="Arial Unicode MS" w:hAnsi="Arial Unicode MS" w:eastAsia="Arial Unicode MS"/>
          <w:rtl w:val="0"/>
          <w:lang w:val="nl-NL"/>
        </w:rPr>
        <w:t>Alle schattingsrapporten zijn in die mate uitgebreid en onderbouwd dat ze door elke bank probleemloos geaccepteerd worden.</w:t>
      </w:r>
    </w:p>
    <w:p>
      <w:pPr>
        <w:pStyle w:val="Hoofdtekst"/>
        <w:bidi w:val="0"/>
      </w:pPr>
    </w:p>
    <w:p>
      <w:pPr>
        <w:pStyle w:val="Hoofdtekst"/>
        <w:bidi w:val="0"/>
      </w:pPr>
      <w:r>
        <w:rPr>
          <w:rFonts w:ascii="Helvetica" w:cs="Arial Unicode MS" w:hAnsi="Arial Unicode MS" w:eastAsia="Arial Unicode MS"/>
          <w:rtl w:val="0"/>
          <w:lang w:val="nl-NL"/>
        </w:rPr>
        <w:t>(aanvraag schatting)</w:t>
      </w:r>
    </w:p>
    <w:p>
      <w:pPr>
        <w:pStyle w:val="Hoofdtekst"/>
        <w:bidi w:val="0"/>
      </w:pPr>
    </w:p>
    <w:p>
      <w:pPr>
        <w:pStyle w:val="Hoofdtekst"/>
        <w:bidi w:val="0"/>
      </w:pPr>
    </w:p>
    <w:p>
      <w:pPr>
        <w:pStyle w:val="Hoofdtekst"/>
        <w:bidi w:val="0"/>
      </w:pPr>
    </w:p>
    <w:p>
      <w:pPr>
        <w:pStyle w:val="Hoofdtekst"/>
        <w:bidi w:val="0"/>
      </w:pPr>
    </w:p>
    <w:p>
      <w:pPr>
        <w:pStyle w:val="Hoofdtekst"/>
        <w:rPr>
          <w:b w:val="1"/>
          <w:bCs w:val="1"/>
        </w:rPr>
      </w:pPr>
    </w:p>
    <w:p>
      <w:pPr>
        <w:pStyle w:val="Hoofdtekst"/>
        <w:rPr>
          <w:b w:val="1"/>
          <w:bCs w:val="1"/>
        </w:rPr>
      </w:pPr>
    </w:p>
    <w:p>
      <w:pPr>
        <w:pStyle w:val="Hoofdtekst"/>
        <w:rPr>
          <w:b w:val="1"/>
          <w:bCs w:val="1"/>
        </w:rPr>
      </w:pPr>
    </w:p>
    <w:p>
      <w:pPr>
        <w:pStyle w:val="Hoofdtekst"/>
        <w:rPr>
          <w:b w:val="1"/>
          <w:bCs w:val="1"/>
        </w:rPr>
      </w:pPr>
    </w:p>
    <w:p>
      <w:pPr>
        <w:pStyle w:val="Hoofdtekst"/>
        <w:rPr>
          <w:b w:val="1"/>
          <w:bCs w:val="1"/>
        </w:rPr>
      </w:pPr>
      <w:r>
        <w:rPr>
          <w:b w:val="1"/>
          <w:bCs w:val="1"/>
          <w:rtl w:val="0"/>
          <w:lang w:val="nl-NL"/>
        </w:rPr>
        <w:t>VERZEKERINGEN</w:t>
      </w:r>
    </w:p>
    <w:p>
      <w:pPr>
        <w:pStyle w:val="Hoofdtekst"/>
        <w:rPr>
          <w:b w:val="1"/>
          <w:bCs w:val="1"/>
        </w:rPr>
      </w:pPr>
    </w:p>
    <w:p>
      <w:pPr>
        <w:pStyle w:val="Hoofdtekst"/>
        <w:rPr>
          <w:b w:val="1"/>
          <w:bCs w:val="1"/>
        </w:rPr>
      </w:pPr>
      <w:r>
        <w:rPr>
          <w:b w:val="1"/>
          <w:bCs w:val="1"/>
          <w:rtl w:val="0"/>
          <w:lang w:val="nl-NL"/>
        </w:rPr>
        <w:t>Particulieren</w:t>
      </w:r>
    </w:p>
    <w:p>
      <w:pPr>
        <w:pStyle w:val="Hoofdtekst"/>
        <w:bidi w:val="0"/>
      </w:pPr>
      <w:r>
        <w:rPr>
          <w:rFonts w:ascii="Helvetica" w:cs="Arial Unicode MS" w:hAnsi="Arial Unicode MS" w:eastAsia="Arial Unicode MS"/>
          <w:rtl w:val="0"/>
          <w:lang w:val="nl-NL"/>
        </w:rPr>
        <w:t>Voor elke individuele situatie, noodzaak of levensfase beschikken we voor u over de juiste polis. Hieronder in het kort een overzicht van onze mogelijkheden:</w:t>
      </w:r>
    </w:p>
    <w:p>
      <w:pPr>
        <w:pStyle w:val="Hoofdtekst"/>
        <w:bidi w:val="0"/>
      </w:pPr>
    </w:p>
    <w:p>
      <w:pPr>
        <w:pStyle w:val="Hoofdtekst"/>
        <w:bidi w:val="0"/>
      </w:pPr>
      <w:r>
        <w:rPr>
          <w:rFonts w:ascii="Helvetica" w:cs="Arial Unicode MS" w:hAnsi="Arial Unicode MS" w:eastAsia="Arial Unicode MS"/>
          <w:rtl w:val="0"/>
          <w:lang w:val="nl-NL"/>
        </w:rPr>
        <w:t>&gt;autoverzekeringen</w:t>
      </w:r>
    </w:p>
    <w:p>
      <w:pPr>
        <w:pStyle w:val="Hoofdtekst"/>
        <w:bidi w:val="0"/>
      </w:pPr>
      <w:r>
        <w:rPr>
          <w:rFonts w:ascii="Helvetica" w:cs="Arial Unicode MS" w:hAnsi="Arial Unicode MS" w:eastAsia="Arial Unicode MS"/>
          <w:rtl w:val="0"/>
          <w:lang w:val="nl-NL"/>
        </w:rPr>
        <w:t>&gt;brand- en diefstalverzekeringen</w:t>
      </w:r>
    </w:p>
    <w:p>
      <w:pPr>
        <w:pStyle w:val="Hoofdtekst"/>
        <w:bidi w:val="0"/>
      </w:pPr>
      <w:r>
        <w:rPr>
          <w:rFonts w:ascii="Helvetica" w:cs="Arial Unicode MS" w:hAnsi="Arial Unicode MS" w:eastAsia="Arial Unicode MS"/>
          <w:rtl w:val="0"/>
          <w:lang w:val="nl-NL"/>
        </w:rPr>
        <w:t>&gt;familiale verzekeringen</w:t>
      </w:r>
    </w:p>
    <w:p>
      <w:pPr>
        <w:pStyle w:val="Hoofdtekst"/>
        <w:bidi w:val="0"/>
      </w:pPr>
      <w:r>
        <w:rPr>
          <w:rFonts w:ascii="Helvetica" w:cs="Arial Unicode MS" w:hAnsi="Arial Unicode MS" w:eastAsia="Arial Unicode MS"/>
          <w:rtl w:val="0"/>
          <w:lang w:val="nl-NL"/>
        </w:rPr>
        <w:t>&gt;verzekering huispersoneel</w:t>
      </w:r>
    </w:p>
    <w:p>
      <w:pPr>
        <w:pStyle w:val="Hoofdtekst"/>
        <w:bidi w:val="0"/>
      </w:pPr>
      <w:r>
        <w:rPr>
          <w:rFonts w:ascii="Helvetica" w:cs="Arial Unicode MS" w:hAnsi="Arial Unicode MS" w:eastAsia="Arial Unicode MS"/>
          <w:rtl w:val="0"/>
          <w:lang w:val="nl-NL"/>
        </w:rPr>
        <w:t>&gt;rechtsbijstand</w:t>
      </w:r>
    </w:p>
    <w:p>
      <w:pPr>
        <w:pStyle w:val="Hoofdtekst"/>
        <w:bidi w:val="0"/>
      </w:pPr>
      <w:r>
        <w:rPr>
          <w:rFonts w:ascii="Helvetica" w:cs="Arial Unicode MS" w:hAnsi="Arial Unicode MS" w:eastAsia="Arial Unicode MS"/>
          <w:rtl w:val="0"/>
          <w:lang w:val="nl-NL"/>
        </w:rPr>
        <w:t>&gt;levensverzekeringen</w:t>
      </w:r>
    </w:p>
    <w:p>
      <w:pPr>
        <w:pStyle w:val="Hoofdtekst"/>
        <w:bidi w:val="0"/>
      </w:pPr>
      <w:r>
        <w:rPr>
          <w:rFonts w:ascii="Helvetica" w:cs="Arial Unicode MS" w:hAnsi="Arial Unicode MS" w:eastAsia="Arial Unicode MS"/>
          <w:rtl w:val="0"/>
          <w:lang w:val="nl-NL"/>
        </w:rPr>
        <w:t>&gt;aanvullend pensioen</w:t>
      </w:r>
    </w:p>
    <w:p>
      <w:pPr>
        <w:pStyle w:val="Hoofdtekst"/>
        <w:bidi w:val="0"/>
      </w:pPr>
      <w:r>
        <w:rPr>
          <w:rFonts w:ascii="Helvetica" w:cs="Arial Unicode MS" w:hAnsi="Arial Unicode MS" w:eastAsia="Arial Unicode MS"/>
          <w:rtl w:val="0"/>
          <w:lang w:val="nl-NL"/>
        </w:rPr>
        <w:t>&gt;reisbijstand</w:t>
      </w:r>
    </w:p>
    <w:p>
      <w:pPr>
        <w:pStyle w:val="Hoofdtekst"/>
        <w:bidi w:val="0"/>
      </w:pPr>
      <w:r>
        <w:rPr>
          <w:rFonts w:ascii="Helvetica" w:cs="Arial Unicode MS" w:hAnsi="Arial Unicode MS" w:eastAsia="Arial Unicode MS"/>
          <w:rtl w:val="0"/>
          <w:lang w:val="nl-NL"/>
        </w:rPr>
        <w:t>&gt;hospitalisatie- en ziektekosten verzekering</w:t>
      </w:r>
    </w:p>
    <w:p>
      <w:pPr>
        <w:pStyle w:val="Hoofdtekst"/>
        <w:bidi w:val="0"/>
      </w:pPr>
    </w:p>
    <w:p>
      <w:pPr>
        <w:pStyle w:val="Hoofdtekst"/>
        <w:bidi w:val="0"/>
      </w:pPr>
    </w:p>
    <w:p>
      <w:pPr>
        <w:pStyle w:val="Hoofdtekst"/>
        <w:rPr>
          <w:b w:val="1"/>
          <w:bCs w:val="1"/>
        </w:rPr>
      </w:pPr>
    </w:p>
    <w:p>
      <w:pPr>
        <w:pStyle w:val="Hoofdtekst"/>
        <w:rPr>
          <w:b w:val="1"/>
          <w:bCs w:val="1"/>
        </w:rPr>
      </w:pPr>
    </w:p>
    <w:p>
      <w:pPr>
        <w:pStyle w:val="Hoofdtekst"/>
        <w:rPr>
          <w:b w:val="1"/>
          <w:bCs w:val="1"/>
        </w:rPr>
      </w:pPr>
    </w:p>
    <w:p>
      <w:pPr>
        <w:pStyle w:val="Hoofdtekst"/>
        <w:rPr>
          <w:b w:val="1"/>
          <w:bCs w:val="1"/>
        </w:rPr>
      </w:pPr>
      <w:r>
        <w:rPr>
          <w:b w:val="1"/>
          <w:bCs w:val="1"/>
          <w:rtl w:val="0"/>
          <w:lang w:val="nl-NL"/>
        </w:rPr>
        <w:t>Ondernemingen</w:t>
      </w:r>
    </w:p>
    <w:p>
      <w:pPr>
        <w:pStyle w:val="Hoofdtekst"/>
        <w:bidi w:val="0"/>
      </w:pPr>
      <w:r>
        <w:rPr>
          <w:rFonts w:ascii="Helvetica" w:cs="Arial Unicode MS" w:hAnsi="Arial Unicode MS" w:eastAsia="Arial Unicode MS"/>
          <w:rtl w:val="0"/>
          <w:lang w:val="nl-NL"/>
        </w:rPr>
        <w:t>Toekomstgericht ondernemen vraagt om de nodige zekerheden. Onze polissen op maat voor bedrijven kunnen u behoeden voor heel wat kopzorgen. Ons aanbod in grote lijnen:</w:t>
      </w:r>
    </w:p>
    <w:p>
      <w:pPr>
        <w:pStyle w:val="Hoofdtekst"/>
        <w:bidi w:val="0"/>
      </w:pPr>
    </w:p>
    <w:p>
      <w:pPr>
        <w:pStyle w:val="Hoofdtekst"/>
        <w:bidi w:val="0"/>
      </w:pPr>
      <w:r>
        <w:rPr>
          <w:rFonts w:ascii="Helvetica" w:cs="Arial Unicode MS" w:hAnsi="Arial Unicode MS" w:eastAsia="Arial Unicode MS"/>
          <w:rtl w:val="0"/>
          <w:lang w:val="nl-NL"/>
        </w:rPr>
        <w:t>&gt;voertuigen</w:t>
      </w:r>
    </w:p>
    <w:p>
      <w:pPr>
        <w:pStyle w:val="Hoofdtekst"/>
        <w:bidi w:val="0"/>
      </w:pPr>
      <w:r>
        <w:rPr>
          <w:rFonts w:ascii="Helvetica" w:cs="Arial Unicode MS" w:hAnsi="Arial Unicode MS" w:eastAsia="Arial Unicode MS"/>
          <w:rtl w:val="0"/>
          <w:lang w:val="nl-NL"/>
        </w:rPr>
        <w:t>&gt;brandverzekering</w:t>
      </w:r>
    </w:p>
    <w:p>
      <w:pPr>
        <w:pStyle w:val="Hoofdtekst"/>
        <w:bidi w:val="0"/>
      </w:pPr>
      <w:r>
        <w:rPr>
          <w:rFonts w:ascii="Helvetica" w:cs="Arial Unicode MS" w:hAnsi="Arial Unicode MS" w:eastAsia="Arial Unicode MS"/>
          <w:rtl w:val="0"/>
          <w:lang w:val="nl-NL"/>
        </w:rPr>
        <w:t>&gt;bedrijfsschade</w:t>
      </w:r>
    </w:p>
    <w:p>
      <w:pPr>
        <w:pStyle w:val="Hoofdtekst"/>
        <w:bidi w:val="0"/>
      </w:pPr>
      <w:r>
        <w:rPr>
          <w:rFonts w:ascii="Helvetica" w:cs="Arial Unicode MS" w:hAnsi="Arial Unicode MS" w:eastAsia="Arial Unicode MS"/>
          <w:rtl w:val="0"/>
          <w:lang w:val="nl-NL"/>
        </w:rPr>
        <w:t>&gt;BA ondernemingen</w:t>
      </w:r>
    </w:p>
    <w:p>
      <w:pPr>
        <w:pStyle w:val="Hoofdtekst"/>
        <w:bidi w:val="0"/>
      </w:pPr>
      <w:r>
        <w:rPr>
          <w:rFonts w:ascii="Helvetica" w:cs="Arial Unicode MS" w:hAnsi="Arial Unicode MS" w:eastAsia="Arial Unicode MS"/>
          <w:rtl w:val="0"/>
          <w:lang w:val="nl-NL"/>
        </w:rPr>
        <w:t>&gt;rechtsbijstand</w:t>
      </w:r>
    </w:p>
    <w:p>
      <w:pPr>
        <w:pStyle w:val="Hoofdtekst"/>
        <w:bidi w:val="0"/>
      </w:pPr>
      <w:r>
        <w:rPr>
          <w:rFonts w:ascii="Helvetica" w:cs="Arial Unicode MS" w:hAnsi="Arial Unicode MS" w:eastAsia="Arial Unicode MS"/>
          <w:rtl w:val="0"/>
          <w:lang w:val="nl-NL"/>
        </w:rPr>
        <w:t>&gt;bouwplaatsrisico</w:t>
      </w:r>
      <w:r>
        <w:rPr>
          <w:rFonts w:ascii="Arial Unicode MS" w:cs="Arial Unicode MS" w:hAnsi="Helvetica" w:eastAsia="Arial Unicode MS" w:hint="default"/>
          <w:rtl w:val="0"/>
          <w:lang w:val="nl-NL"/>
        </w:rPr>
        <w:t>’</w:t>
      </w:r>
      <w:r>
        <w:rPr>
          <w:rFonts w:ascii="Helvetica" w:cs="Arial Unicode MS" w:hAnsi="Arial Unicode MS" w:eastAsia="Arial Unicode MS"/>
          <w:rtl w:val="0"/>
          <w:lang w:val="nl-NL"/>
        </w:rPr>
        <w:t>s</w:t>
      </w:r>
    </w:p>
    <w:p>
      <w:pPr>
        <w:pStyle w:val="Hoofdtekst"/>
        <w:bidi w:val="0"/>
      </w:pPr>
      <w:r>
        <w:rPr>
          <w:rFonts w:ascii="Helvetica" w:cs="Arial Unicode MS" w:hAnsi="Arial Unicode MS" w:eastAsia="Arial Unicode MS"/>
          <w:rtl w:val="0"/>
          <w:lang w:val="nl-NL"/>
        </w:rPr>
        <w:t>&gt;leven</w:t>
      </w:r>
    </w:p>
    <w:p>
      <w:pPr>
        <w:pStyle w:val="Hoofdtekst"/>
        <w:bidi w:val="0"/>
      </w:pPr>
      <w:r>
        <w:rPr>
          <w:rFonts w:ascii="Helvetica" w:cs="Arial Unicode MS" w:hAnsi="Arial Unicode MS" w:eastAsia="Arial Unicode MS"/>
          <w:rtl w:val="0"/>
          <w:lang w:val="nl-NL"/>
        </w:rPr>
        <w:t>-groepsverzekering en aanvullend pensioen</w:t>
      </w:r>
    </w:p>
    <w:p>
      <w:pPr>
        <w:pStyle w:val="Hoofdtekst"/>
        <w:rPr>
          <w:b w:val="1"/>
          <w:bCs w:val="1"/>
        </w:rPr>
      </w:pPr>
    </w:p>
    <w:p>
      <w:pPr>
        <w:pStyle w:val="Hoofdtekst"/>
        <w:rPr>
          <w:b w:val="1"/>
          <w:bCs w:val="1"/>
        </w:rPr>
      </w:pPr>
      <w:r>
        <w:rPr>
          <w:b w:val="1"/>
          <w:bCs w:val="1"/>
          <w:rtl w:val="0"/>
          <w:lang w:val="nl-NL"/>
        </w:rPr>
        <w:t>Mede-eigendommen</w:t>
      </w:r>
    </w:p>
    <w:p>
      <w:pPr>
        <w:pStyle w:val="Hoofdtekst"/>
        <w:bidi w:val="0"/>
      </w:pPr>
      <w:r>
        <w:rPr>
          <w:rFonts w:ascii="Helvetica" w:cs="Arial Unicode MS" w:hAnsi="Arial Unicode MS" w:eastAsia="Arial Unicode MS"/>
          <w:rtl w:val="0"/>
          <w:lang w:val="nl-NL"/>
        </w:rPr>
        <w:t>Een heel specifieke vorm van verzekeringen waar we ons in de loop der jaren in hebben gespecialiseerd, is deze van de blokpolissen voor mede-eigendommen. Woont u zelf in een appartement, heeft u een vakantieflat aan zee of verhuurt u een appartement? In elk van deze gevallen biedt uw verzekering via een blokpolis bij Taveirne de ideale oplossing.</w:t>
      </w:r>
    </w:p>
    <w:p>
      <w:pPr>
        <w:pStyle w:val="Hoofdtekst"/>
        <w:bidi w:val="0"/>
      </w:pPr>
    </w:p>
    <w:p>
      <w:pPr>
        <w:pStyle w:val="Hoofdtekst"/>
        <w:bidi w:val="0"/>
      </w:pPr>
      <w:r>
        <w:rPr>
          <w:rFonts w:ascii="Helvetica" w:cs="Arial Unicode MS" w:hAnsi="Arial Unicode MS" w:eastAsia="Arial Unicode MS"/>
          <w:rtl w:val="0"/>
          <w:lang w:val="nl-NL"/>
        </w:rPr>
        <w:t>De blokpolis is een gemeenschappelijke polis voor het hele gebouw, die zowel de private woongedeelten als de gemeenschappelijke delen van het gebouw verzekert en instaat voor de burgerlijke aansprakelijkheid bij schade die te wijten is aan het gebouw.</w:t>
      </w:r>
    </w:p>
    <w:p>
      <w:pPr>
        <w:pStyle w:val="Hoofdtekst"/>
        <w:bidi w:val="0"/>
      </w:pPr>
    </w:p>
    <w:p>
      <w:pPr>
        <w:pStyle w:val="Hoofdtekst"/>
        <w:bidi w:val="0"/>
      </w:pPr>
      <w:r>
        <w:rPr>
          <w:rFonts w:ascii="Helvetica" w:cs="Arial Unicode MS" w:hAnsi="Arial Unicode MS" w:eastAsia="Arial Unicode MS"/>
          <w:rtl w:val="0"/>
          <w:lang w:val="nl-NL"/>
        </w:rPr>
        <w:t>Omdat de blokpolis onder de verantwoordelijkheid van de syndicus valt, is het misschien aangewezen om hem van onze mogelijkheden terzake op de hoogte te brengen.</w:t>
      </w:r>
    </w:p>
    <w:p>
      <w:pPr>
        <w:pStyle w:val="Hoofdtekst"/>
        <w:bidi w:val="0"/>
      </w:pPr>
    </w:p>
    <w:p>
      <w:pPr>
        <w:pStyle w:val="Hoofdtekst"/>
        <w:bidi w:val="0"/>
      </w:pPr>
      <w:r>
        <w:rPr>
          <w:rFonts w:ascii="Helvetica" w:cs="Arial Unicode MS" w:hAnsi="Arial Unicode MS" w:eastAsia="Arial Unicode MS"/>
          <w:rtl w:val="0"/>
          <w:lang w:val="nl-NL"/>
        </w:rPr>
        <w:t>Bent u zelfs syndicus, contacteer ons gerust voor een vrijblijvend voorstel.</w:t>
      </w:r>
    </w:p>
    <w:p>
      <w:pPr>
        <w:pStyle w:val="Hoofdtekst"/>
        <w:bidi w:val="0"/>
      </w:pPr>
    </w:p>
    <w:p>
      <w:pPr>
        <w:pStyle w:val="Hoofdtekst"/>
        <w:rPr>
          <w:b w:val="1"/>
          <w:bCs w:val="1"/>
        </w:rPr>
      </w:pPr>
    </w:p>
    <w:p>
      <w:pPr>
        <w:pStyle w:val="Hoofdtekst"/>
        <w:rPr>
          <w:b w:val="1"/>
          <w:bCs w:val="1"/>
        </w:rPr>
      </w:pPr>
      <w:r>
        <w:rPr>
          <w:b w:val="1"/>
          <w:bCs w:val="1"/>
          <w:rtl w:val="0"/>
          <w:lang w:val="nl-NL"/>
        </w:rPr>
        <w:t>Partners</w:t>
      </w:r>
    </w:p>
    <w:p>
      <w:pPr>
        <w:pStyle w:val="Hoofdtekst"/>
        <w:bidi w:val="0"/>
      </w:pPr>
      <w:r>
        <w:rPr>
          <w:rFonts w:ascii="Helvetica" w:cs="Arial Unicode MS" w:hAnsi="Arial Unicode MS" w:eastAsia="Arial Unicode MS"/>
          <w:rtl w:val="0"/>
          <w:lang w:val="nl-NL"/>
        </w:rPr>
        <w:t>Om u de hoogste graad van zekerheid te kunnen bieden, werken we uitsluitend samen met de meest betrouwbare en ervaren partners en maatschappijen.</w:t>
      </w:r>
    </w:p>
    <w:p>
      <w:pPr>
        <w:pStyle w:val="Hoofdtekst"/>
        <w:bidi w:val="0"/>
      </w:pPr>
    </w:p>
    <w:p>
      <w:pPr>
        <w:pStyle w:val="Hoofdtekst"/>
        <w:bidi w:val="0"/>
      </w:pPr>
      <w:r>
        <w:rPr>
          <w:rFonts w:ascii="Helvetica" w:cs="Arial Unicode MS" w:hAnsi="Arial Unicode MS" w:eastAsia="Arial Unicode MS"/>
          <w:rtl w:val="0"/>
          <w:lang w:val="nl-NL"/>
        </w:rPr>
        <w:t>(+logo</w:t>
      </w:r>
      <w:r>
        <w:rPr>
          <w:rFonts w:ascii="Arial Unicode MS" w:cs="Arial Unicode MS" w:hAnsi="Helvetica" w:eastAsia="Arial Unicode MS" w:hint="default"/>
          <w:rtl w:val="0"/>
          <w:lang w:val="nl-NL"/>
        </w:rPr>
        <w:t>’</w:t>
      </w:r>
      <w:r>
        <w:rPr>
          <w:rFonts w:ascii="Helvetica" w:cs="Arial Unicode MS" w:hAnsi="Arial Unicode MS" w:eastAsia="Arial Unicode MS"/>
          <w:rtl w:val="0"/>
          <w:lang w:val="nl-NL"/>
        </w:rPr>
        <w:t>s)</w:t>
      </w:r>
    </w:p>
    <w:p>
      <w:pPr>
        <w:pStyle w:val="Hoofdtekst"/>
        <w:rPr>
          <w:b w:val="1"/>
          <w:bCs w:val="1"/>
        </w:rPr>
      </w:pPr>
    </w:p>
    <w:p>
      <w:pPr>
        <w:pStyle w:val="Hoofdtekst"/>
        <w:rPr>
          <w:b w:val="1"/>
          <w:bCs w:val="1"/>
        </w:rPr>
      </w:pPr>
    </w:p>
    <w:p>
      <w:pPr>
        <w:pStyle w:val="Hoofdtekst"/>
        <w:rPr>
          <w:b w:val="1"/>
          <w:bCs w:val="1"/>
        </w:rPr>
      </w:pPr>
    </w:p>
    <w:p>
      <w:pPr>
        <w:pStyle w:val="Hoofdtekst"/>
        <w:rPr>
          <w:b w:val="1"/>
          <w:bCs w:val="1"/>
        </w:rPr>
      </w:pPr>
      <w:r>
        <w:rPr>
          <w:b w:val="1"/>
          <w:bCs w:val="1"/>
          <w:rtl w:val="0"/>
          <w:lang w:val="nl-NL"/>
        </w:rPr>
        <w:t>REFERENTIES</w:t>
      </w:r>
    </w:p>
    <w:p>
      <w:pPr>
        <w:pStyle w:val="Hoofdtekst"/>
        <w:rPr>
          <w:b w:val="1"/>
          <w:bCs w:val="1"/>
        </w:rPr>
      </w:pPr>
    </w:p>
    <w:p>
      <w:pPr>
        <w:pStyle w:val="Hoofdtekst"/>
        <w:rPr>
          <w:b w:val="1"/>
          <w:bCs w:val="1"/>
        </w:rPr>
      </w:pPr>
    </w:p>
    <w:p>
      <w:pPr>
        <w:pStyle w:val="Hoofdtekst"/>
      </w:pPr>
      <w:r>
        <w:rPr>
          <w:b w:val="1"/>
          <w:bCs w:val="1"/>
          <w:rtl w:val="0"/>
          <w:lang w:val="nl-NL"/>
        </w:rPr>
        <w:t>CONTACT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oofdtekst">
    <w:name w:val="Hoofdtekst"/>
    <w:next w:val="Hoofdtek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