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afp32vvk5ls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 du rapport complet —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Espace-temps émergent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36qbtdh0eor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Partie I — Introduction et cadre général (5–7 pages)</w:t>
      </w:r>
    </w:p>
    <w:p w:rsidR="00000000" w:rsidDel="00000000" w:rsidP="00000000" w:rsidRDefault="00000000" w:rsidRPr="00000000" w14:paraId="00000003">
      <w:pPr>
        <w:numPr>
          <w:ilvl w:val="0"/>
          <w:numId w:val="1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Motivation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Pourquoi l’espace-temps comme phénomène émergent ?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Rappel des débats : gravité quantique, émergence vs fondamentalisme.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Positionnement de notre approche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Hypothèse : contenu → géométrie → cinématique.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Falsifiabilité (ΔPearson, ΔrelRMSE).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Différences avec AdS/CFT, réseaux de tenseurs, modèles spin-foam.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Objectif concret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8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Tester l’émergence via champs discrets et géodésiques.</w:t>
        <w:br w:type="textWrapping"/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t5jibkz2roz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Partie II — Méthodologie technique (10–12 pages)</w:t>
      </w:r>
    </w:p>
    <w:p w:rsidR="00000000" w:rsidDel="00000000" w:rsidP="00000000" w:rsidRDefault="00000000" w:rsidRPr="00000000" w14:paraId="0000000E">
      <w:pPr>
        <w:numPr>
          <w:ilvl w:val="0"/>
          <w:numId w:val="4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Génération des champs m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4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Construction gaussienne anisotrope.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Variantes radiales et ellipsoïdes.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Normalisation, paramètres typiques.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Cinématique de propagation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Vitesse locale c(m), indice n=1/c.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Solveur FMM 3D (détails algorithmiques).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4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Conditions initiales (seeds), ROI, splits train/test.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Proxys géométriques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K̃ = −Δ log c : intuition, discretisation FD7, FEM.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K_Regge : maillage tétraédrique, longueurs physiques, déficit d’angles, normalisation par aire duale, agrégation nodale.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Pré-traitements (résidualisation, z-score, lissage anisotrope).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Modèles et régressions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Baseline (m seul).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Ajout géométrique (K̃, Regge).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Fusion multi-échelles.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OLS vs Ridge, gestion colinéarité.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Évaluation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Métriques : Pearson, relRMSE.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4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Agrégation multi-seeds.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41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Contrôles : shuffle-K, bruit, masques.</w:t>
        <w:br w:type="textWrapping"/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10dpuzk7vj0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Partie III — Résultats (10–12 pages)</w:t>
      </w:r>
    </w:p>
    <w:p w:rsidR="00000000" w:rsidDel="00000000" w:rsidP="00000000" w:rsidRDefault="00000000" w:rsidRPr="00000000" w14:paraId="00000025">
      <w:pPr>
        <w:numPr>
          <w:ilvl w:val="0"/>
          <w:numId w:val="3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Résultats de base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K̃ seul : gains massifs (−31 %).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Regge seul : gains modestes (−7 %).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Fusion multi-échelles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Ellipsoïdes : −39 % au t=0, attracteur stable sous rétro-action.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Radial : attracteur ~−18/−20 %.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Montée d’échelle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L=24, ROI 10³ : gain −50 % conservé.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Robustesse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Réplicas aléatoires (IC95).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Variation des paramètres m.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Contrôles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Shuffle-K → Δ≈0.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Masques fins → bruit.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Localisation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Banding focus/off : gain concentré en zones K&gt;0.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Pont Raychaudhuri discret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Définition θ = div(∇T/‖∇T‖).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Corrélation positive (K, −θ).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Vérifié à L=18 et L=24.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Visualisations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Isochrones (coupes 2D).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Barplots Δ.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30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Scatter K vs −θ.</w:t>
        <w:br w:type="textWrapping"/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qoqehp5rya6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Partie IV — Discussion (5–7 pages)</w:t>
      </w:r>
    </w:p>
    <w:p w:rsidR="00000000" w:rsidDel="00000000" w:rsidP="00000000" w:rsidRDefault="00000000" w:rsidRPr="00000000" w14:paraId="0000003F">
      <w:pPr>
        <w:numPr>
          <w:ilvl w:val="0"/>
          <w:numId w:val="6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Interprétation physique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6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Lecture : m configure c, K capture focalisation, améliore T.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6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Lien Raychaudhuri discret : analogie avec GR.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Limites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6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Taille des grilles (18–24).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6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Non-lorentzien (eikonale elliptique).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6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Absence de dynamique du contenu (m figé).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Comparaison avec autres approches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6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Tensor networks.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6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Spin foams.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6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Approches holographiques.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scientifique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6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Robustesse multi-tests.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6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Nature falsifiable.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61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Chaîne causale confirmée.</w:t>
        <w:br w:type="textWrapping"/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gtmw4k47xfk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Partie V — Perspectives et conclusion (5–7 pages)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Perspectives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Back-reaction (m dynamique).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Pont Einstein discret (corrélation G=T).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Renormalisation group discret (émergence de points fixes).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Extensions quantiques (QCA, marches quantiques).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Conclusion générale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Validation expérimentale de l’hypothèse.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Espace-temps comme propriété émergente.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Importance du signal falsifiable.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Prochaine étape : élargir l’échelle et connecter aux équations d’Einstein.</w:t>
        <w:br w:type="textWrapping"/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l3u560gwgo7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Annexes (10+ pages)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A. Détails algorithmiques (pseudocodes FD7, Regge, FMM).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B. Tables complètes des résultats (Pearson/relRMSE par seed).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C. Figures complémentaires (isochrones, barplots, scatters).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D. Paramètres exacts (build_fields, ROI, seeds).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E. Discussion sur la stabilité numérique (résidualisation, clamp, trimmed means).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584scngfhhs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Partie I — Introduction et cadre général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7hn24pjvm9a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Motivation</w:t>
      </w:r>
    </w:p>
    <w:p w:rsidR="00000000" w:rsidDel="00000000" w:rsidP="00000000" w:rsidRDefault="00000000" w:rsidRPr="00000000" w14:paraId="0000006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Depuis plus d’un siècle, la physique moderne repose sur deux piliers fondamentaux :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relativité générale (RG)</w:t>
      </w:r>
      <w:r w:rsidDel="00000000" w:rsidR="00000000" w:rsidRPr="00000000">
        <w:rPr>
          <w:rtl w:val="0"/>
        </w:rPr>
        <w:t xml:space="preserve">, qui décrit la gravité comme la manifestation de la courbure de l’espace-temps.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mécanique quantique (MQ)</w:t>
      </w:r>
      <w:r w:rsidDel="00000000" w:rsidR="00000000" w:rsidRPr="00000000">
        <w:rPr>
          <w:rtl w:val="0"/>
        </w:rPr>
        <w:t xml:space="preserve">, qui gouverne le comportement des particules et des champs à petite échelle.</w:t>
        <w:br w:type="textWrapping"/>
      </w:r>
    </w:p>
    <w:p w:rsidR="00000000" w:rsidDel="00000000" w:rsidP="00000000" w:rsidRDefault="00000000" w:rsidRPr="00000000" w14:paraId="0000006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Ces deux cadres théoriques ont chacun démontré une puissance prédictive et expérimentale remarquable. Pourtant, ils restent profondément incompatibles entre eux. La recherche d’une </w:t>
      </w:r>
      <w:r w:rsidDel="00000000" w:rsidR="00000000" w:rsidRPr="00000000">
        <w:rPr>
          <w:b w:val="1"/>
          <w:bCs w:val="1"/>
          <w:rtl w:val="0"/>
        </w:rPr>
        <w:t xml:space="preserve">gravité quantique</w:t>
      </w:r>
      <w:r w:rsidDel="00000000" w:rsidR="00000000" w:rsidRPr="00000000">
        <w:rPr>
          <w:rtl w:val="0"/>
        </w:rPr>
        <w:t xml:space="preserve"> — une théorie unifiée décrivant simultanément la gravité et les phénomènes quantiques — constitue l’un des défis centraux de la physique théorique.</w:t>
      </w:r>
    </w:p>
    <w:p w:rsidR="00000000" w:rsidDel="00000000" w:rsidP="00000000" w:rsidRDefault="00000000" w:rsidRPr="00000000" w14:paraId="0000006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Une piste prometteuse, explorée depuis plusieurs décennies, consiste à envisager que l’espace-temps lui-même ne soit </w:t>
      </w:r>
      <w:r w:rsidDel="00000000" w:rsidR="00000000" w:rsidRPr="00000000">
        <w:rPr>
          <w:b w:val="1"/>
          <w:bCs w:val="1"/>
          <w:rtl w:val="0"/>
        </w:rPr>
        <w:t xml:space="preserve">pas fondamental</w:t>
      </w:r>
      <w:r w:rsidDel="00000000" w:rsidR="00000000" w:rsidRPr="00000000">
        <w:rPr>
          <w:rtl w:val="0"/>
        </w:rPr>
        <w:t xml:space="preserve">, mais </w:t>
      </w:r>
      <w:r w:rsidDel="00000000" w:rsidR="00000000" w:rsidRPr="00000000">
        <w:rPr>
          <w:b w:val="1"/>
          <w:bCs w:val="1"/>
          <w:rtl w:val="0"/>
        </w:rPr>
        <w:t xml:space="preserve">émergent</w:t>
      </w:r>
      <w:r w:rsidDel="00000000" w:rsidR="00000000" w:rsidRPr="00000000">
        <w:rPr>
          <w:rtl w:val="0"/>
        </w:rPr>
        <w:t xml:space="preserve"> d’un substrat plus profond. Dans cette perspective, les notions de distance, de temps, et même de causalité seraient des propriétés effectives, apparues à grande échelle, au lieu de constituer les briques ultimes de la réalité.</w:t>
      </w:r>
    </w:p>
    <w:p w:rsidR="00000000" w:rsidDel="00000000" w:rsidP="00000000" w:rsidRDefault="00000000" w:rsidRPr="00000000" w14:paraId="0000006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Plusieurs arguments militent pour cette vision émergentiste 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bCs w:val="1"/>
          <w:rtl w:val="0"/>
        </w:rPr>
        <w:t xml:space="preserve">analogies physiques</w:t>
      </w:r>
      <w:r w:rsidDel="00000000" w:rsidR="00000000" w:rsidRPr="00000000">
        <w:rPr>
          <w:rtl w:val="0"/>
        </w:rPr>
        <w:t xml:space="preserve"> (ex. : la fluidité de l’eau émerge des molécules H₂O ; l’élasticité d’un solide émerge des interactions microscopiques entre atomes).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bCs w:val="1"/>
          <w:rtl w:val="0"/>
        </w:rPr>
        <w:t xml:space="preserve">limites de la RG</w:t>
      </w:r>
      <w:r w:rsidDel="00000000" w:rsidR="00000000" w:rsidRPr="00000000">
        <w:rPr>
          <w:rtl w:val="0"/>
        </w:rPr>
        <w:t xml:space="preserve"> : singularités gravitationnelles, incompatibilité avec la MQ.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bCs w:val="1"/>
          <w:rtl w:val="0"/>
        </w:rPr>
        <w:t xml:space="preserve">indices théoriques</w:t>
      </w:r>
      <w:r w:rsidDel="00000000" w:rsidR="00000000" w:rsidRPr="00000000">
        <w:rPr>
          <w:rtl w:val="0"/>
        </w:rPr>
        <w:t xml:space="preserve"> (holographie, entropie des trous noirs, entanglement entropy) suggérant que l’information et les corrélations quantiques jouent un rôle constitutif dans la structure de l’espace-temps.</w:t>
        <w:br w:type="textWrapping"/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La question centrale devient donc 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Peut-on construire, tester et falsifier un modèle minimal où espace, temps et gravité émergent d’un substrat discret de contenu ?</w:t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j3r1qge0anv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Positionnement de notre approche</w:t>
      </w:r>
    </w:p>
    <w:p w:rsidR="00000000" w:rsidDel="00000000" w:rsidP="00000000" w:rsidRDefault="00000000" w:rsidRPr="00000000" w14:paraId="0000006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plupart des approches émergentistes — holographie AdS/CFT, réseaux de tenseurs, spin foams, modèles de gravité entropique — reposent sur des constructions théoriques très complexes, souvent difficiles à tester numériquement à petite échelle.</w:t>
      </w:r>
    </w:p>
    <w:p w:rsidR="00000000" w:rsidDel="00000000" w:rsidP="00000000" w:rsidRDefault="00000000" w:rsidRPr="00000000" w14:paraId="0000007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Notre démarche adopte une approche différente, volontairement plus pragmatique et falsifiable. Nous posons l’</w:t>
      </w:r>
      <w:r w:rsidDel="00000000" w:rsidR="00000000" w:rsidRPr="00000000">
        <w:rPr>
          <w:b w:val="1"/>
          <w:bCs w:val="1"/>
          <w:rtl w:val="0"/>
        </w:rPr>
        <w:t xml:space="preserve">hypothèse directrice</w:t>
      </w:r>
      <w:r w:rsidDel="00000000" w:rsidR="00000000" w:rsidRPr="00000000">
        <w:rPr>
          <w:rtl w:val="0"/>
        </w:rPr>
        <w:t xml:space="preserve"> suivante :</w:t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contenu</w:t>
      </w:r>
      <w:r w:rsidDel="00000000" w:rsidR="00000000" w:rsidRPr="00000000">
        <w:rPr>
          <w:rtl w:val="0"/>
        </w:rPr>
        <w:t xml:space="preserve"> (par ex. un champ scalaire discret m(x), représentant une densité de matière ou un état local)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Configure une </w:t>
      </w:r>
      <w:r w:rsidDel="00000000" w:rsidR="00000000" w:rsidRPr="00000000">
        <w:rPr>
          <w:b w:val="1"/>
          <w:bCs w:val="1"/>
          <w:rtl w:val="0"/>
        </w:rPr>
        <w:t xml:space="preserve">géométrie effective</w:t>
      </w:r>
      <w:r w:rsidDel="00000000" w:rsidR="00000000" w:rsidRPr="00000000">
        <w:rPr>
          <w:rtl w:val="0"/>
        </w:rPr>
        <w:t xml:space="preserve"> (mesurée par un proxy de courbure K),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Qui à son tour contrôle la </w:t>
      </w:r>
      <w:r w:rsidDel="00000000" w:rsidR="00000000" w:rsidRPr="00000000">
        <w:rPr>
          <w:b w:val="1"/>
          <w:bCs w:val="1"/>
          <w:rtl w:val="0"/>
        </w:rPr>
        <w:t xml:space="preserve">cinématique des géodésiques</w:t>
      </w:r>
      <w:r w:rsidDel="00000000" w:rsidR="00000000" w:rsidRPr="00000000">
        <w:rPr>
          <w:rtl w:val="0"/>
        </w:rPr>
        <w:t xml:space="preserve"> (temps d’arrivée T de fronts d’onde ou de particules).</w:t>
        <w:br w:type="textWrapping"/>
      </w:r>
    </w:p>
    <w:p w:rsidR="00000000" w:rsidDel="00000000" w:rsidP="00000000" w:rsidRDefault="00000000" w:rsidRPr="00000000" w14:paraId="0000007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Cette chaîne causale 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contenu → géométrie → cinématique</w:t>
      </w:r>
      <w:r w:rsidDel="00000000" w:rsidR="00000000" w:rsidRPr="00000000">
        <w:rPr>
          <w:rtl w:val="0"/>
        </w:rPr>
        <w:t xml:space="preserve"> — constitue le cœur du modèle.</w:t>
      </w:r>
    </w:p>
    <w:p w:rsidR="00000000" w:rsidDel="00000000" w:rsidP="00000000" w:rsidRDefault="00000000" w:rsidRPr="00000000" w14:paraId="0000007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Pour rendre l’hypothèse falsifiable, nous formulons deux critères précis :</w:t>
      </w:r>
    </w:p>
    <w:p w:rsidR="00000000" w:rsidDel="00000000" w:rsidP="00000000" w:rsidRDefault="00000000" w:rsidRPr="00000000" w14:paraId="00000076">
      <w:pPr>
        <w:numPr>
          <w:ilvl w:val="0"/>
          <w:numId w:val="5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Ajouter un terme géométrique (K) à un modèle basique m→s (s = indice optique) doit </w:t>
      </w:r>
      <w:r w:rsidDel="00000000" w:rsidR="00000000" w:rsidRPr="00000000">
        <w:rPr>
          <w:b w:val="1"/>
          <w:bCs w:val="1"/>
          <w:rtl w:val="0"/>
        </w:rPr>
        <w:t xml:space="preserve">améliorer l’ordre causal des temps prédits</w:t>
      </w:r>
      <w:r w:rsidDel="00000000" w:rsidR="00000000" w:rsidRPr="00000000">
        <w:rPr>
          <w:rtl w:val="0"/>
        </w:rPr>
        <w:t xml:space="preserve"> (mesuré par le coefficient de corrélation de Pearson entre T̂ et T).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5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Critère : </w:t>
      </w:r>
      <w:r w:rsidDel="00000000" w:rsidR="00000000" w:rsidRPr="00000000">
        <w:rPr>
          <w:b w:val="1"/>
          <w:bCs w:val="1"/>
          <w:rtl w:val="0"/>
        </w:rPr>
        <w:t xml:space="preserve">ΔPearson &gt; 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Le même ajout doit aussi </w:t>
      </w:r>
      <w:r w:rsidDel="00000000" w:rsidR="00000000" w:rsidRPr="00000000">
        <w:rPr>
          <w:b w:val="1"/>
          <w:bCs w:val="1"/>
          <w:rtl w:val="0"/>
        </w:rPr>
        <w:t xml:space="preserve">améliorer l’échelle absolue des temps prédits</w:t>
      </w:r>
      <w:r w:rsidDel="00000000" w:rsidR="00000000" w:rsidRPr="00000000">
        <w:rPr>
          <w:rtl w:val="0"/>
        </w:rPr>
        <w:t xml:space="preserve"> (mesuré par la relRMSE, c.-à-d. l’erreur quadratique moyenne relative).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50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Critère : </w:t>
      </w:r>
      <w:r w:rsidDel="00000000" w:rsidR="00000000" w:rsidRPr="00000000">
        <w:rPr>
          <w:b w:val="1"/>
          <w:bCs w:val="1"/>
          <w:rtl w:val="0"/>
        </w:rPr>
        <w:t xml:space="preserve">ΔrelRMSE &lt; 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Autrement dit, la géométrie effective n’est pas seulement un raffinement esthétique, mais une </w:t>
      </w:r>
      <w:r w:rsidDel="00000000" w:rsidR="00000000" w:rsidRPr="00000000">
        <w:rPr>
          <w:b w:val="1"/>
          <w:bCs w:val="1"/>
          <w:rtl w:val="0"/>
        </w:rPr>
        <w:t xml:space="preserve">information indispensable</w:t>
      </w:r>
      <w:r w:rsidDel="00000000" w:rsidR="00000000" w:rsidRPr="00000000">
        <w:rPr>
          <w:rtl w:val="0"/>
        </w:rPr>
        <w:t xml:space="preserve"> pour mieux prédire la propagation.</w:t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a11t5s3yjz4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Objectif concret</w:t>
      </w:r>
    </w:p>
    <w:p w:rsidR="00000000" w:rsidDel="00000000" w:rsidP="00000000" w:rsidRDefault="00000000" w:rsidRPr="00000000" w14:paraId="0000007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L’objectif de ce travail est de </w:t>
      </w:r>
      <w:r w:rsidDel="00000000" w:rsidR="00000000" w:rsidRPr="00000000">
        <w:rPr>
          <w:b w:val="1"/>
          <w:bCs w:val="1"/>
          <w:rtl w:val="0"/>
        </w:rPr>
        <w:t xml:space="preserve">tester expérimentalement, dans un cadre discret et contrôlé, l’hypothèse de l’émergence de la géométrie</w:t>
      </w:r>
      <w:r w:rsidDel="00000000" w:rsidR="00000000" w:rsidRPr="00000000">
        <w:rPr>
          <w:rtl w:val="0"/>
        </w:rPr>
        <w:t xml:space="preserve">.</w:t>
        <w:br w:type="textWrapping"/>
        <w:t xml:space="preserve"> Pour cela, nous procédons en plusieurs étapes :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Construire un substrat discret</w:t>
      </w:r>
      <w:r w:rsidDel="00000000" w:rsidR="00000000" w:rsidRPr="00000000">
        <w:rPr>
          <w:rtl w:val="0"/>
        </w:rPr>
        <w:t xml:space="preserve"> : un champ m(x) généré par des combinaisons de gaussiennes anisotropes, représentant une distribution de contenu.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Définir une cinématique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propagation de fronts décrite par l’équation d’eikonale |∇T| = s(x), résolue numériquement via un Fast Marching Method (FMM) 3D.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Extraire des proxys géométriques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 proxy local K̃ = −Δ log c (focalisation optique).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Un estimateur intrinsèque K_Regge basé sur la géométrie de Regge discrète.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Comparer plusieurs modèles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Baseline A : s ≈ g·m + b.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Géométrique B : s ≈ a·K + g·m + b.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Fusion D : s ≈ combinaison multi-échelles de m et K.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Évaluer</w:t>
      </w:r>
      <w:r w:rsidDel="00000000" w:rsidR="00000000" w:rsidRPr="00000000">
        <w:rPr>
          <w:rtl w:val="0"/>
        </w:rPr>
        <w:t xml:space="preserve"> sur des régions test (split damier) et différentes conditions initiales (seeds).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Mesurer les critères falsifiables</w:t>
      </w:r>
      <w:r w:rsidDel="00000000" w:rsidR="00000000" w:rsidRPr="00000000">
        <w:rPr>
          <w:rtl w:val="0"/>
        </w:rPr>
        <w:t xml:space="preserve"> : ΔPearson et ΔrelRMSE.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Tester la robustesse</w:t>
      </w:r>
      <w:r w:rsidDel="00000000" w:rsidR="00000000" w:rsidRPr="00000000">
        <w:rPr>
          <w:rtl w:val="0"/>
        </w:rPr>
        <w:t xml:space="preserve"> : réplications, montée d’échelle, contrôles négatifs (shuffle-K).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Relier aux lois physiques connues</w:t>
      </w:r>
      <w:r w:rsidDel="00000000" w:rsidR="00000000" w:rsidRPr="00000000">
        <w:rPr>
          <w:rtl w:val="0"/>
        </w:rPr>
        <w:t xml:space="preserve"> : mesurer un équivalent discret de la focalisation (type Raychaudhuri), en corrélant K et la convergence θ des fronts géodésiques.</w:t>
        <w:br w:type="textWrapping"/>
      </w:r>
    </w:p>
    <w:p w:rsidR="00000000" w:rsidDel="00000000" w:rsidP="00000000" w:rsidRDefault="00000000" w:rsidRPr="00000000" w14:paraId="0000008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dpr9qrwwy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Contribution attendue</w:t>
      </w:r>
    </w:p>
    <w:p w:rsidR="00000000" w:rsidDel="00000000" w:rsidP="00000000" w:rsidRDefault="00000000" w:rsidRPr="00000000" w14:paraId="0000008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Si les deux critères falsifiables sont vérifiés de manière robuste, et si le lien focalisation–courbure est confirmé, alors on aura une </w:t>
      </w:r>
      <w:r w:rsidDel="00000000" w:rsidR="00000000" w:rsidRPr="00000000">
        <w:rPr>
          <w:b w:val="1"/>
          <w:bCs w:val="1"/>
          <w:rtl w:val="0"/>
        </w:rPr>
        <w:t xml:space="preserve">preuve de concept concrète</w:t>
      </w:r>
      <w:r w:rsidDel="00000000" w:rsidR="00000000" w:rsidRPr="00000000">
        <w:rPr>
          <w:rtl w:val="0"/>
        </w:rPr>
        <w:t xml:space="preserve"> que l’espace-temps (au moins dans sa cinématique géodésique) peut émerger d’un substrat discret.</w:t>
      </w:r>
    </w:p>
    <w:p w:rsidR="00000000" w:rsidDel="00000000" w:rsidP="00000000" w:rsidRDefault="00000000" w:rsidRPr="00000000" w14:paraId="0000008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Cette démonstration, bien que limitée en taille et en sophistication, suffira à </w:t>
      </w:r>
      <w:r w:rsidDel="00000000" w:rsidR="00000000" w:rsidRPr="00000000">
        <w:rPr>
          <w:b w:val="1"/>
          <w:bCs w:val="1"/>
          <w:rtl w:val="0"/>
        </w:rPr>
        <w:t xml:space="preserve">valider expérimentalement l’hypothèse émergentiste</w:t>
      </w:r>
      <w:r w:rsidDel="00000000" w:rsidR="00000000" w:rsidRPr="00000000">
        <w:rPr>
          <w:rtl w:val="0"/>
        </w:rPr>
        <w:t xml:space="preserve"> dans un cadre minimal, ouvrant la voie à des extensions vers des dynamiques plus riches (back-reaction, équations de champ discrètes, etc.).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bx8wi4z7dai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Partie II — Méthodologie technique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1gekp98k6g3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Génération des champs m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9vpnwrqkg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Structure générale</w:t>
      </w:r>
    </w:p>
    <w:p w:rsidR="00000000" w:rsidDel="00000000" w:rsidP="00000000" w:rsidRDefault="00000000" w:rsidRPr="00000000" w14:paraId="0000009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Le substrat discret est construit sur une </w:t>
      </w:r>
      <w:r w:rsidDel="00000000" w:rsidR="00000000" w:rsidRPr="00000000">
        <w:rPr>
          <w:b w:val="1"/>
          <w:bCs w:val="1"/>
          <w:rtl w:val="0"/>
        </w:rPr>
        <w:t xml:space="preserve">grille cubique régulière</w:t>
      </w:r>
      <w:r w:rsidDel="00000000" w:rsidR="00000000" w:rsidRPr="00000000">
        <w:rPr>
          <w:rtl w:val="0"/>
        </w:rPr>
        <w:t xml:space="preserve"> de taille L × L × L, avec pas unitaire. Chaque nœud de la grille est indexé par des entiers (i, j, k).</w:t>
      </w:r>
    </w:p>
    <w:p w:rsidR="00000000" w:rsidDel="00000000" w:rsidP="00000000" w:rsidRDefault="00000000" w:rsidRPr="00000000" w14:paraId="0000009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Le contenu m(i,j,k) est défini comme une combinaison de </w:t>
      </w:r>
      <w:r w:rsidDel="00000000" w:rsidR="00000000" w:rsidRPr="00000000">
        <w:rPr>
          <w:b w:val="1"/>
          <w:bCs w:val="1"/>
          <w:rtl w:val="0"/>
        </w:rPr>
        <w:t xml:space="preserve">gaussiennes anisotropes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94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m(x,y,z)=∑p=12wpexp⁡ ⁣(−12[(x−cx,pσx,p)2+(y−cy,pσy,p)2+(z−cz,pσz,p)2]).m(x,y,z) = \sum_{p=1}^2 w_p \exp\!\left( - \frac{1}{2}\left[ \left(\frac{x-c_{x,p}}{\sigma_{x,p}}\right)^2 + \left(\frac{y-c_{y,p}}{\sigma_{y,p}}\right)^2 + \left(\frac{z-c_{z,p}}{\sigma_{z,p}}\right)^2 \right]\right).m(x,y,z)=p=1∑2​wp​exp(−21​[(σx,p​x−cx,p​​)2+(σy,p​y−cy,p​​)2+(σz,p​z−cz,p​​)2]).</w:t>
      </w:r>
    </w:p>
    <w:p w:rsidR="00000000" w:rsidDel="00000000" w:rsidP="00000000" w:rsidRDefault="00000000" w:rsidRPr="00000000" w14:paraId="0000009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Paramètres :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Centres</w:t>
      </w:r>
      <w:r w:rsidDel="00000000" w:rsidR="00000000" w:rsidRPr="00000000">
        <w:rPr>
          <w:rtl w:val="0"/>
        </w:rPr>
        <w:t xml:space="preserve"> cpc_pcp​ : placés légèrement décalés du centre global (ex. (0.35L, 0.55L, 0.50L) et (0.65L, 0.55L, 0.60L)).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Largeurs</w:t>
      </w:r>
      <w:r w:rsidDel="00000000" w:rsidR="00000000" w:rsidRPr="00000000">
        <w:rPr>
          <w:rtl w:val="0"/>
        </w:rPr>
        <w:t xml:space="preserve"> σp\sigma_pσp​ : anisotropes (différentes valeurs selon x, y, z).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Poids</w:t>
      </w:r>
      <w:r w:rsidDel="00000000" w:rsidR="00000000" w:rsidRPr="00000000">
        <w:rPr>
          <w:rtl w:val="0"/>
        </w:rPr>
        <w:t xml:space="preserve"> wpw_pwp​ : valeurs proches de 1 (ex. 1.0 et 0.9).</w:t>
        <w:br w:type="textWrapping"/>
      </w:r>
    </w:p>
    <w:p w:rsidR="00000000" w:rsidDel="00000000" w:rsidP="00000000" w:rsidRDefault="00000000" w:rsidRPr="00000000" w14:paraId="0000009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Le champ m est </w:t>
      </w:r>
      <w:r w:rsidDel="00000000" w:rsidR="00000000" w:rsidRPr="00000000">
        <w:rPr>
          <w:b w:val="1"/>
          <w:bCs w:val="1"/>
          <w:rtl w:val="0"/>
        </w:rPr>
        <w:t xml:space="preserve">normalisé par son maximum</w:t>
      </w:r>
      <w:r w:rsidDel="00000000" w:rsidR="00000000" w:rsidRPr="00000000">
        <w:rPr>
          <w:rtl w:val="0"/>
        </w:rPr>
        <w:t xml:space="preserve"> pour rester dans [0,1].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um0w669e9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Variantes</w:t>
      </w:r>
    </w:p>
    <w:p w:rsidR="00000000" w:rsidDel="00000000" w:rsidP="00000000" w:rsidRDefault="00000000" w:rsidRPr="00000000" w14:paraId="0000009B">
      <w:pPr>
        <w:numPr>
          <w:ilvl w:val="0"/>
          <w:numId w:val="3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 radial</w:t>
      </w:r>
      <w:r w:rsidDel="00000000" w:rsidR="00000000" w:rsidRPr="00000000">
        <w:rPr>
          <w:rtl w:val="0"/>
        </w:rPr>
        <w:t xml:space="preserve"> : gaussienne sphérique centrée, permettant un contrôle quasi-analytique des signes attendus (a&lt;0, g&gt;0).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 ellipsoïdes</w:t>
      </w:r>
      <w:r w:rsidDel="00000000" w:rsidR="00000000" w:rsidRPr="00000000">
        <w:rPr>
          <w:rtl w:val="0"/>
        </w:rPr>
        <w:t xml:space="preserve"> : combinaison de deux gaussiennes anisotropes décalées, produisant des zones de </w:t>
      </w:r>
      <w:r w:rsidDel="00000000" w:rsidR="00000000" w:rsidRPr="00000000">
        <w:rPr>
          <w:b w:val="1"/>
          <w:bCs w:val="1"/>
          <w:rtl w:val="0"/>
        </w:rPr>
        <w:t xml:space="preserve">focalisation plus complexes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piumfr1zdyy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Cinématique de propagation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kqt9k2j00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Vitesse locale et indice</w:t>
      </w:r>
    </w:p>
    <w:p w:rsidR="00000000" w:rsidDel="00000000" w:rsidP="00000000" w:rsidRDefault="00000000" w:rsidRPr="00000000" w14:paraId="000000A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vitesse locale c(x) est définie par :</w:t>
      </w:r>
    </w:p>
    <w:p w:rsidR="00000000" w:rsidDel="00000000" w:rsidP="00000000" w:rsidRDefault="00000000" w:rsidRPr="00000000" w14:paraId="000000A1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c(x)=c0 e−λm(x).c(x) = c_0 \, e^{-\lambda m(x)}.c(x)=c0​e−λm(x).</w:t>
      </w:r>
    </w:p>
    <w:p w:rsidR="00000000" w:rsidDel="00000000" w:rsidP="00000000" w:rsidRDefault="00000000" w:rsidRPr="00000000" w14:paraId="000000A2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Avec paramètres typiques : c₀ ≈ 0.55, λ ≈ 0.8.</w:t>
      </w:r>
    </w:p>
    <w:p w:rsidR="00000000" w:rsidDel="00000000" w:rsidP="00000000" w:rsidRDefault="00000000" w:rsidRPr="00000000" w14:paraId="000000A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L’indice optique ou lenteur est donné par :</w:t>
      </w:r>
    </w:p>
    <w:p w:rsidR="00000000" w:rsidDel="00000000" w:rsidP="00000000" w:rsidRDefault="00000000" w:rsidRPr="00000000" w14:paraId="000000A4">
      <w:pPr>
        <w:spacing w:line="240" w:lineRule="auto"/>
        <w:rPr/>
      </w:pPr>
      <w:r w:rsidDel="00000000" w:rsidR="00000000" w:rsidRPr="00000000">
        <w:rPr>
          <w:rtl w:val="0"/>
        </w:rPr>
        <w:t xml:space="preserve">s(x)=1c(x).s(x) = \frac{1}{c(x)}.s(x)=c(x)1​.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r2jpgo2df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Équation d’eikonale</w:t>
      </w:r>
    </w:p>
    <w:p w:rsidR="00000000" w:rsidDel="00000000" w:rsidP="00000000" w:rsidRDefault="00000000" w:rsidRPr="00000000" w14:paraId="000000A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propagation des fronts est décrite par l’équation d’eikonale :</w:t>
      </w:r>
    </w:p>
    <w:p w:rsidR="00000000" w:rsidDel="00000000" w:rsidP="00000000" w:rsidRDefault="00000000" w:rsidRPr="00000000" w14:paraId="000000A7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∣∇T(x)∣=s(x),|\nabla T(x)| = s(x),∣∇T(x)∣=s(x),</w:t>
      </w:r>
    </w:p>
    <w:p w:rsidR="00000000" w:rsidDel="00000000" w:rsidP="00000000" w:rsidRDefault="00000000" w:rsidRPr="00000000" w14:paraId="000000A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où T(x) est le temps d’arrivée depuis une source (seed).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1w4oruuwd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Solveur FMM 3D</w:t>
      </w:r>
    </w:p>
    <w:p w:rsidR="00000000" w:rsidDel="00000000" w:rsidP="00000000" w:rsidRDefault="00000000" w:rsidRPr="00000000" w14:paraId="000000AA">
      <w:pPr>
        <w:numPr>
          <w:ilvl w:val="0"/>
          <w:numId w:val="5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Algorithme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Fast Marching Method (FMM), schéma upwind, mise à jour locale 1D → 2D → 3D.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5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Voisinage</w:t>
      </w:r>
      <w:r w:rsidDel="00000000" w:rsidR="00000000" w:rsidRPr="00000000">
        <w:rPr>
          <w:rtl w:val="0"/>
        </w:rPr>
        <w:t xml:space="preserve"> : 6-voisins (contacts directs), ce qui correspond à une propagation isotrope.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5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Initialisation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T=0 aux seeds, T=∞ ailleurs.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5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Seeds</w:t>
      </w:r>
      <w:r w:rsidDel="00000000" w:rsidR="00000000" w:rsidRPr="00000000">
        <w:rPr>
          <w:rtl w:val="0"/>
        </w:rPr>
        <w:t xml:space="preserve"> : coins et centres de faces du ROI.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5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Tie-break</w:t>
      </w:r>
      <w:r w:rsidDel="00000000" w:rsidR="00000000" w:rsidRPr="00000000">
        <w:rPr>
          <w:rtl w:val="0"/>
        </w:rPr>
        <w:t xml:space="preserve"> : priorité au temps le plus bas (min-heap).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5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Clamp numérique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s ≥ 1e−9 pour stabilité.</w:t>
        <w:br w:type="textWrapping"/>
      </w:r>
    </w:p>
    <w:p w:rsidR="00000000" w:rsidDel="00000000" w:rsidP="00000000" w:rsidRDefault="00000000" w:rsidRPr="00000000" w14:paraId="000000B0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oqxut0ud5qqa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Proxys géométriques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12ocs4zqpj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6.1 Proxy K̃ = −Δ log c</w:t>
      </w:r>
    </w:p>
    <w:p w:rsidR="00000000" w:rsidDel="00000000" w:rsidP="00000000" w:rsidRDefault="00000000" w:rsidRPr="00000000" w14:paraId="000000B3">
      <w:pPr>
        <w:numPr>
          <w:ilvl w:val="0"/>
          <w:numId w:val="6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Définition</w:t>
      </w:r>
      <w:r w:rsidDel="00000000" w:rsidR="00000000" w:rsidRPr="00000000">
        <w:rPr>
          <w:rtl w:val="0"/>
        </w:rPr>
        <w:t xml:space="preserve"> : Laplacien discret du log de la vitesse, avec signe négatif.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6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Intuition</w:t>
      </w:r>
      <w:r w:rsidDel="00000000" w:rsidR="00000000" w:rsidRPr="00000000">
        <w:rPr>
          <w:rtl w:val="0"/>
        </w:rPr>
        <w:t xml:space="preserve"> : capture la </w:t>
      </w:r>
      <w:r w:rsidDel="00000000" w:rsidR="00000000" w:rsidRPr="00000000">
        <w:rPr>
          <w:b w:val="1"/>
          <w:bCs w:val="1"/>
          <w:rtl w:val="0"/>
        </w:rPr>
        <w:t xml:space="preserve">focalisation optique</w:t>
      </w:r>
      <w:r w:rsidDel="00000000" w:rsidR="00000000" w:rsidRPr="00000000">
        <w:rPr>
          <w:rtl w:val="0"/>
        </w:rPr>
        <w:t xml:space="preserve"> des fronts d’onde.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6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Implémentation</w:t>
      </w:r>
      <w:r w:rsidDel="00000000" w:rsidR="00000000" w:rsidRPr="00000000">
        <w:rPr>
          <w:rtl w:val="0"/>
        </w:rPr>
        <w:t xml:space="preserve"> : stencil 7-points (FD7), ordre 2, conditions aux bords de type Neumann.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6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Variante</w:t>
      </w:r>
      <w:r w:rsidDel="00000000" w:rsidR="00000000" w:rsidRPr="00000000">
        <w:rPr>
          <w:rtl w:val="0"/>
        </w:rPr>
        <w:t xml:space="preserve"> : FEM (maillage tétraédrique, Galerkin), plus coûteux.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6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Nettoyage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6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Résidualisation de K̃ contre {1,m} pour éliminer la colinéarité.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6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Standardisation (z-score).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6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Lissage optionnel</w:t>
      </w:r>
      <w:r w:rsidDel="00000000" w:rsidR="00000000" w:rsidRPr="00000000">
        <w:rPr>
          <w:rtl w:val="0"/>
        </w:rPr>
        <w:t xml:space="preserve"> : anisotrope type Perona–Malik (1 itération, κ au 60e percentile des gradients de m).</w:t>
        <w:br w:type="textWrapping"/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som7smiya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Courbure de Regge normalisée</w:t>
      </w:r>
    </w:p>
    <w:p w:rsidR="00000000" w:rsidDel="00000000" w:rsidP="00000000" w:rsidRDefault="00000000" w:rsidRPr="00000000" w14:paraId="000000BC">
      <w:pPr>
        <w:numPr>
          <w:ilvl w:val="0"/>
          <w:numId w:val="6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Maillage tétraédrique</w:t>
      </w:r>
      <w:r w:rsidDel="00000000" w:rsidR="00000000" w:rsidRPr="00000000">
        <w:rPr>
          <w:rtl w:val="0"/>
        </w:rPr>
        <w:t xml:space="preserve"> : chaque cube est décomposé en 5 tétraèdres, motif alterné selon la parité.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6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Longueurs physiques des arêtes</w:t>
      </w:r>
      <w:r w:rsidDel="00000000" w:rsidR="00000000" w:rsidRPr="00000000">
        <w:rPr>
          <w:rFonts w:ascii="Cardo" w:cs="Cardo" w:eastAsia="Cardo" w:hAnsi="Cardo"/>
          <w:rtl w:val="0"/>
        </w:rPr>
        <w:t xml:space="preserve"> :</w:t>
        <w:br w:type="textWrapping"/>
        <w:t xml:space="preserve"> ℓe=ℓeuclid⋅⟨n⟩edge,\ell_e = \ell_{\text{euclid}} \cdot \langle n \rangle_{\text{edge}},ℓe​=ℓeuclid​⋅⟨n⟩edge​,</w:t>
        <w:br w:type="textWrapping"/>
        <w:t xml:space="preserve"> avec ⟨n⟩ calculé par la règle de Simpson (poids 1/6, 4/6, 1/6 sur extrémités + milieu).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6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Angles dièdres</w:t>
      </w:r>
      <w:r w:rsidDel="00000000" w:rsidR="00000000" w:rsidRPr="00000000">
        <w:rPr>
          <w:rtl w:val="0"/>
        </w:rPr>
        <w:t xml:space="preserve"> : reconstruits de manière stable à partir des 6 longueurs.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6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Déficit d’angle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</w:t>
        <w:br w:type="textWrapping"/>
        <w:t xml:space="preserve"> δe=2π−∑θe.\delta_e = 2\pi - \sum \theta_e.δe​=2π−∑θe​.</w:t>
      </w:r>
    </w:p>
    <w:p w:rsidR="00000000" w:rsidDel="00000000" w:rsidP="00000000" w:rsidRDefault="00000000" w:rsidRPr="00000000" w14:paraId="000000C0">
      <w:pPr>
        <w:numPr>
          <w:ilvl w:val="0"/>
          <w:numId w:val="6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Normalisation</w:t>
      </w:r>
      <w:r w:rsidDel="00000000" w:rsidR="00000000" w:rsidRPr="00000000">
        <w:rPr>
          <w:rtl w:val="0"/>
        </w:rPr>
        <w:t xml:space="preserve"> :</w:t>
        <w:br w:type="textWrapping"/>
        <w:t xml:space="preserve"> Ke=δe ℓeAe,K_e = \frac{\delta_e \, \ell_e}{A_e},Ke​=Ae​δe​ℓe​​,</w:t>
        <w:br w:type="textWrapping"/>
        <w:t xml:space="preserve"> avec A_e aire duale (moyenne des deux faces opposées incidentes à e, robustifiée par trimmed-mean 10 %).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6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Agrégation nodale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moyenne pondérée des arêtes adjacentes, poids = distance lattice (1, √2, √3).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6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Masque intérieur</w:t>
      </w:r>
      <w:r w:rsidDel="00000000" w:rsidR="00000000" w:rsidRPr="00000000">
        <w:rPr>
          <w:rtl w:val="0"/>
        </w:rPr>
        <w:t xml:space="preserve"> : ignorer 2–3 couches proches du bord.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6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Multiscale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calcul à Lc=8,10,12 → upsample trilineaire vers la grille fine.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6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Pré-traitement</w:t>
      </w:r>
      <w:r w:rsidDel="00000000" w:rsidR="00000000" w:rsidRPr="00000000">
        <w:rPr>
          <w:rtl w:val="0"/>
        </w:rPr>
        <w:t xml:space="preserve"> : résidualisation contre {1,m} + z-score.</w:t>
        <w:br w:type="textWrapping"/>
      </w:r>
    </w:p>
    <w:p w:rsidR="00000000" w:rsidDel="00000000" w:rsidP="00000000" w:rsidRDefault="00000000" w:rsidRPr="00000000" w14:paraId="000000C5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ryby5gkfsx9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Modèles et régressions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z236fdeq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Baseline (A)</w:t>
      </w:r>
    </w:p>
    <w:p w:rsidR="00000000" w:rsidDel="00000000" w:rsidP="00000000" w:rsidRDefault="00000000" w:rsidRPr="00000000" w14:paraId="000000C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Régression linéaire ordinaire :</w:t>
      </w:r>
    </w:p>
    <w:p w:rsidR="00000000" w:rsidDel="00000000" w:rsidP="00000000" w:rsidRDefault="00000000" w:rsidRPr="00000000" w14:paraId="000000C9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s(x)≈g m(x)+b.s(x) \approx g \, m(x) + b.s(x)≈gm(x)+b.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hgh923nvn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Modèle géométrique (B)</w:t>
      </w:r>
    </w:p>
    <w:p w:rsidR="00000000" w:rsidDel="00000000" w:rsidP="00000000" w:rsidRDefault="00000000" w:rsidRPr="00000000" w14:paraId="000000C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Régression linéaire incluant la géométrie :</w:t>
      </w:r>
    </w:p>
    <w:p w:rsidR="00000000" w:rsidDel="00000000" w:rsidP="00000000" w:rsidRDefault="00000000" w:rsidRPr="00000000" w14:paraId="000000CC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s(x)≈a K(x)+g m(x)+b.s(x) \approx a \, K(x) + g \, m(x) + b.s(x)≈aK(x)+gm(x)+b.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4ws26sp99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Fusion multi-échelles (D)</w:t>
      </w:r>
    </w:p>
    <w:p w:rsidR="00000000" w:rsidDel="00000000" w:rsidP="00000000" w:rsidRDefault="00000000" w:rsidRPr="00000000" w14:paraId="000000C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Régression ridge (faible λ), combinant plusieurs canaux :</w:t>
      </w:r>
    </w:p>
    <w:p w:rsidR="00000000" w:rsidDel="00000000" w:rsidP="00000000" w:rsidRDefault="00000000" w:rsidRPr="00000000" w14:paraId="000000CF">
      <w:pPr>
        <w:numPr>
          <w:ilvl w:val="0"/>
          <w:numId w:val="4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m(x)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K̃ (FD7, éventuellement FEM)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4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K_Regge à différentes échelles (Lc=8, 10, 12).</w:t>
        <w:br w:type="textWrapping"/>
      </w:r>
    </w:p>
    <w:p w:rsidR="00000000" w:rsidDel="00000000" w:rsidP="00000000" w:rsidRDefault="00000000" w:rsidRPr="00000000" w14:paraId="000000D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Mini-grid-search sur λ (10⁻⁵ à 10⁻²).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3h12liil3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Nettoyage et stabilité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Résidualisation de K : projection hors span{1, m}.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Standardisation : z-score pour toutes les features.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Ridge utilisé seulement en cas de multi-échelles, sinon OLS.</w:t>
        <w:br w:type="textWrapping"/>
      </w:r>
    </w:p>
    <w:p w:rsidR="00000000" w:rsidDel="00000000" w:rsidP="00000000" w:rsidRDefault="00000000" w:rsidRPr="00000000" w14:paraId="000000D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azsur1vofkv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Évaluation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586h8o5w2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Split apprentissage/test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ROI</w:t>
      </w:r>
      <w:r w:rsidDel="00000000" w:rsidR="00000000" w:rsidRPr="00000000">
        <w:rPr>
          <w:rtl w:val="0"/>
        </w:rPr>
        <w:t xml:space="preserve"> : cube centré (ex. 8³, 10³, 12³).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Split damier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voxels de parité (i+j+k) paire = train, impaire = test.</w:t>
        <w:br w:type="textWrapping"/>
        <w:t xml:space="preserve"> → Empêche tout sur-apprentissage spatial trivial.</w:t>
        <w:br w:type="textWrapping"/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fvgxnl881f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Seeds</w:t>
      </w:r>
    </w:p>
    <w:p w:rsidR="00000000" w:rsidDel="00000000" w:rsidP="00000000" w:rsidRDefault="00000000" w:rsidRPr="00000000" w14:paraId="000000DD">
      <w:pPr>
        <w:numPr>
          <w:ilvl w:val="0"/>
          <w:numId w:val="5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Coins et centres de faces du ROI.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5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Multiples seeds → métriques moyennées (et IC95).</w:t>
        <w:br w:type="textWrapping"/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smi4lmjwc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Métriques</w:t>
      </w:r>
    </w:p>
    <w:p w:rsidR="00000000" w:rsidDel="00000000" w:rsidP="00000000" w:rsidRDefault="00000000" w:rsidRPr="00000000" w14:paraId="000000E0">
      <w:pPr>
        <w:numPr>
          <w:ilvl w:val="0"/>
          <w:numId w:val="4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Pearson</w:t>
      </w:r>
      <w:r w:rsidDel="00000000" w:rsidR="00000000" w:rsidRPr="00000000">
        <w:rPr>
          <w:rtl w:val="0"/>
        </w:rPr>
        <w:t xml:space="preserve"> : mesure de l’ordre causal.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4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relRMSE</w:t>
      </w:r>
      <w:r w:rsidDel="00000000" w:rsidR="00000000" w:rsidRPr="00000000">
        <w:rPr>
          <w:rtl w:val="0"/>
        </w:rPr>
        <w:t xml:space="preserve"> : RMSE / mean(|T|), mesure de l’échelle absolue.</w:t>
        <w:br w:type="textWrapping"/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qkd44v0am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Contrôles</w:t>
      </w:r>
    </w:p>
    <w:p w:rsidR="00000000" w:rsidDel="00000000" w:rsidP="00000000" w:rsidRDefault="00000000" w:rsidRPr="00000000" w14:paraId="000000E3">
      <w:pPr>
        <w:numPr>
          <w:ilvl w:val="0"/>
          <w:numId w:val="3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Shuffle-K</w:t>
      </w:r>
      <w:r w:rsidDel="00000000" w:rsidR="00000000" w:rsidRPr="00000000">
        <w:rPr>
          <w:rtl w:val="0"/>
        </w:rPr>
        <w:t xml:space="preserve"> : permutation spatiale de K, gain attendu = 0.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Masques</w:t>
      </w:r>
      <w:r w:rsidDel="00000000" w:rsidR="00000000" w:rsidRPr="00000000">
        <w:rPr>
          <w:rtl w:val="0"/>
        </w:rPr>
        <w:t xml:space="preserve"> : test de robustesse au bord.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3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Ablations</w:t>
      </w:r>
      <w:r w:rsidDel="00000000" w:rsidR="00000000" w:rsidRPr="00000000">
        <w:rPr>
          <w:rtl w:val="0"/>
        </w:rPr>
        <w:t xml:space="preserve"> : m seul / m+K̃ / m+Regge / fusion.</w:t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a17mxuta1wwl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Partie III — Résultats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6oizicfnt4y3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Résultats de base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olmpyv00al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9.1 Proxy K̃ (−Δ log c)</w:t>
      </w:r>
    </w:p>
    <w:p w:rsidR="00000000" w:rsidDel="00000000" w:rsidP="00000000" w:rsidRDefault="00000000" w:rsidRPr="00000000" w14:paraId="000000E9">
      <w:pPr>
        <w:numPr>
          <w:ilvl w:val="0"/>
          <w:numId w:val="6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</w:t>
      </w:r>
      <w:r w:rsidDel="00000000" w:rsidR="00000000" w:rsidRPr="00000000">
        <w:rPr>
          <w:rtl w:val="0"/>
        </w:rPr>
        <w:t xml:space="preserve"> : grille L=18, ROI 10³, 4 seeds, split damier.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6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 A (m seul)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EB">
      <w:pPr>
        <w:numPr>
          <w:ilvl w:val="1"/>
          <w:numId w:val="6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Pearson(test) = 0.999821905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6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relRMSE(test) = 0.010045249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6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Modèle B̃ (m + K̃ FD7)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EE">
      <w:pPr>
        <w:numPr>
          <w:ilvl w:val="1"/>
          <w:numId w:val="6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Pearson(test) = 0.999845395</w:t>
        <w:br w:type="textWrapping"/>
      </w:r>
    </w:p>
    <w:p w:rsidR="00000000" w:rsidDel="00000000" w:rsidP="00000000" w:rsidRDefault="00000000" w:rsidRPr="00000000" w14:paraId="000000EF">
      <w:pPr>
        <w:numPr>
          <w:ilvl w:val="1"/>
          <w:numId w:val="6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relRMSE(test) = 0.006955580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6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Deltas (B̃ − A)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F1">
      <w:pPr>
        <w:numPr>
          <w:ilvl w:val="1"/>
          <w:numId w:val="6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ΔPearson = +2.35×10⁻⁵ (ordre meilleur).</w:t>
        <w:br w:type="textWrapping"/>
      </w:r>
    </w:p>
    <w:p w:rsidR="00000000" w:rsidDel="00000000" w:rsidP="00000000" w:rsidRDefault="00000000" w:rsidRPr="00000000" w14:paraId="000000F2">
      <w:pPr>
        <w:numPr>
          <w:ilvl w:val="1"/>
          <w:numId w:val="62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ΔrelRMSE = −3.09×10⁻³ (≈ −30.7 % sur l’échelle).</w:t>
        <w:br w:type="textWrapping"/>
      </w:r>
    </w:p>
    <w:p w:rsidR="00000000" w:rsidDel="00000000" w:rsidP="00000000" w:rsidRDefault="00000000" w:rsidRPr="00000000" w14:paraId="000000F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👉 Même avec un proxy très simple (K̃ FD7), le gain est </w:t>
      </w:r>
      <w:r w:rsidDel="00000000" w:rsidR="00000000" w:rsidRPr="00000000">
        <w:rPr>
          <w:b w:val="1"/>
          <w:bCs w:val="1"/>
          <w:rtl w:val="0"/>
        </w:rPr>
        <w:t xml:space="preserve">double</w:t>
      </w:r>
      <w:r w:rsidDel="00000000" w:rsidR="00000000" w:rsidRPr="00000000">
        <w:rPr>
          <w:rtl w:val="0"/>
        </w:rPr>
        <w:t xml:space="preserve"> : ordre + échelle.</w:t>
        <w:br w:type="textWrapping"/>
        <w:t xml:space="preserve"> C’est le signal falsifiable attendu.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qe3l7w622d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Proxy K_Regge (normalisé)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</w:t>
      </w:r>
      <w:r w:rsidDel="00000000" w:rsidR="00000000" w:rsidRPr="00000000">
        <w:rPr>
          <w:rtl w:val="0"/>
        </w:rPr>
        <w:t xml:space="preserve"> : grille L=18, ROI 8³, Lc=8, masque intérieur=2, 4 seeds.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 A (m seul)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2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Pearson(test) = 0.9997478894</w:t>
        <w:br w:type="textWrapping"/>
      </w:r>
    </w:p>
    <w:p w:rsidR="00000000" w:rsidDel="00000000" w:rsidP="00000000" w:rsidRDefault="00000000" w:rsidRPr="00000000" w14:paraId="000000F8">
      <w:pPr>
        <w:numPr>
          <w:ilvl w:val="1"/>
          <w:numId w:val="2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relRMSE(test) = 0.0105959557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Modèle Bᴿ (m + K_Regge)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FA">
      <w:pPr>
        <w:numPr>
          <w:ilvl w:val="1"/>
          <w:numId w:val="2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Pearson(test) = 0.9997749968</w:t>
        <w:br w:type="textWrapping"/>
      </w:r>
    </w:p>
    <w:p w:rsidR="00000000" w:rsidDel="00000000" w:rsidP="00000000" w:rsidRDefault="00000000" w:rsidRPr="00000000" w14:paraId="000000FB">
      <w:pPr>
        <w:numPr>
          <w:ilvl w:val="1"/>
          <w:numId w:val="2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relRMSE(test) = 0.0098717847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Deltas (Bᴿ − A)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2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ΔPearson = +2.71×10⁻⁵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22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ΔrelRMSE = −7.24×10⁻⁴ (≈ −6.8 %)</w:t>
        <w:br w:type="textWrapping"/>
      </w:r>
    </w:p>
    <w:p w:rsidR="00000000" w:rsidDel="00000000" w:rsidP="00000000" w:rsidRDefault="00000000" w:rsidRPr="00000000" w14:paraId="000000F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👉 La courbure de Regge, une fois </w:t>
      </w:r>
      <w:r w:rsidDel="00000000" w:rsidR="00000000" w:rsidRPr="00000000">
        <w:rPr>
          <w:b w:val="1"/>
          <w:bCs w:val="1"/>
          <w:rtl w:val="0"/>
        </w:rPr>
        <w:t xml:space="preserve">normalisée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masquée</w:t>
      </w:r>
      <w:r w:rsidDel="00000000" w:rsidR="00000000" w:rsidRPr="00000000">
        <w:rPr>
          <w:rtl w:val="0"/>
        </w:rPr>
        <w:t xml:space="preserve">, fournit un signal positif cohérent.</w:t>
        <w:br w:type="textWrapping"/>
        <w:t xml:space="preserve"> L’effet est plus modeste que K̃ (attendu, car plus bruité et coarse), mais va dans le </w:t>
      </w:r>
      <w:r w:rsidDel="00000000" w:rsidR="00000000" w:rsidRPr="00000000">
        <w:rPr>
          <w:b w:val="1"/>
          <w:bCs w:val="1"/>
          <w:rtl w:val="0"/>
        </w:rPr>
        <w:t xml:space="preserve">bon sens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i6idpbbjod39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Fusion multi-échelles (D)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8qqd50s8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Ellipsoïdes (L=18, ROI 8³)</w:t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Modèle D = m + K̃ + K_Regge@{10,12} (ridge).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Résultats :</w:t>
        <w:br w:type="textWrapping"/>
      </w:r>
    </w:p>
    <w:p w:rsidR="00000000" w:rsidDel="00000000" w:rsidP="00000000" w:rsidRDefault="00000000" w:rsidRPr="00000000" w14:paraId="00000105">
      <w:pPr>
        <w:numPr>
          <w:ilvl w:val="1"/>
          <w:numId w:val="2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t=0 (premier fit) : ΔrelRMSE ≈ −39 % vs baseline.</w:t>
        <w:br w:type="textWrapping"/>
      </w:r>
    </w:p>
    <w:p w:rsidR="00000000" w:rsidDel="00000000" w:rsidP="00000000" w:rsidRDefault="00000000" w:rsidRPr="00000000" w14:paraId="00000106">
      <w:pPr>
        <w:numPr>
          <w:ilvl w:val="1"/>
          <w:numId w:val="2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t=1..3 (rétro-action) : gain conservé, plateau ~ −1 % additionnel.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2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ΔPearson : même tendance, boost initial puis plateau.</w:t>
        <w:br w:type="textWrapping"/>
      </w:r>
    </w:p>
    <w:p w:rsidR="00000000" w:rsidDel="00000000" w:rsidP="00000000" w:rsidRDefault="00000000" w:rsidRPr="00000000" w14:paraId="0000010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👉 L’ajout conjoint K̃ + Regge donne un </w:t>
      </w:r>
      <w:r w:rsidDel="00000000" w:rsidR="00000000" w:rsidRPr="00000000">
        <w:rPr>
          <w:b w:val="1"/>
          <w:bCs w:val="1"/>
          <w:rtl w:val="0"/>
        </w:rPr>
        <w:t xml:space="preserve">gain massif au premier pas</w:t>
      </w:r>
      <w:r w:rsidDel="00000000" w:rsidR="00000000" w:rsidRPr="00000000">
        <w:rPr>
          <w:rtl w:val="0"/>
        </w:rPr>
        <w:t xml:space="preserve"> et un </w:t>
      </w:r>
      <w:r w:rsidDel="00000000" w:rsidR="00000000" w:rsidRPr="00000000">
        <w:rPr>
          <w:b w:val="1"/>
          <w:bCs w:val="1"/>
          <w:rtl w:val="0"/>
        </w:rPr>
        <w:t xml:space="preserve">attracteur stable</w:t>
      </w:r>
      <w:r w:rsidDel="00000000" w:rsidR="00000000" w:rsidRPr="00000000">
        <w:rPr>
          <w:rtl w:val="0"/>
        </w:rPr>
        <w:t xml:space="preserve"> ensuite.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rrbz15utp7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Radial (L=20, ROI 10³)</w:t>
      </w:r>
    </w:p>
    <w:p w:rsidR="00000000" w:rsidDel="00000000" w:rsidP="00000000" w:rsidRDefault="00000000" w:rsidRPr="00000000" w14:paraId="0000010A">
      <w:pPr>
        <w:numPr>
          <w:ilvl w:val="0"/>
          <w:numId w:val="6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Setup radial quasi-analytique.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6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Résultats :</w:t>
        <w:br w:type="textWrapping"/>
      </w:r>
    </w:p>
    <w:p w:rsidR="00000000" w:rsidDel="00000000" w:rsidP="00000000" w:rsidRDefault="00000000" w:rsidRPr="00000000" w14:paraId="0000010C">
      <w:pPr>
        <w:numPr>
          <w:ilvl w:val="1"/>
          <w:numId w:val="6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t=0 : ΔrelRMSE ≈ −20 %.</w:t>
        <w:br w:type="textWrapping"/>
      </w:r>
    </w:p>
    <w:p w:rsidR="00000000" w:rsidDel="00000000" w:rsidP="00000000" w:rsidRDefault="00000000" w:rsidRPr="00000000" w14:paraId="0000010D">
      <w:pPr>
        <w:numPr>
          <w:ilvl w:val="1"/>
          <w:numId w:val="6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t=1..3 : attracteur stable ~ −18/−20 %.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6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Coefficients : a_K&lt;0, g_m&gt;0 → signes </w:t>
      </w:r>
      <w:r w:rsidDel="00000000" w:rsidR="00000000" w:rsidRPr="00000000">
        <w:rPr>
          <w:b w:val="1"/>
          <w:bCs w:val="1"/>
          <w:rtl w:val="0"/>
        </w:rPr>
        <w:t xml:space="preserve">cohérents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avec la physique (courbure → focalisation).</w:t>
        <w:br w:type="textWrapping"/>
      </w:r>
    </w:p>
    <w:p w:rsidR="00000000" w:rsidDel="00000000" w:rsidP="00000000" w:rsidRDefault="00000000" w:rsidRPr="00000000" w14:paraId="0000010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gjp9feo7k8e5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Montée d’échelle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ryok4zlsfv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Ellipsoïdes (L=24, ROI 10³)</w:t>
      </w:r>
    </w:p>
    <w:p w:rsidR="00000000" w:rsidDel="00000000" w:rsidP="00000000" w:rsidRDefault="00000000" w:rsidRPr="00000000" w14:paraId="00000112">
      <w:pPr>
        <w:numPr>
          <w:ilvl w:val="0"/>
          <w:numId w:val="7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Modèle D (fusion multi-échelles).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7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Résultats :</w:t>
        <w:br w:type="textWrapping"/>
      </w:r>
    </w:p>
    <w:p w:rsidR="00000000" w:rsidDel="00000000" w:rsidP="00000000" w:rsidRDefault="00000000" w:rsidRPr="00000000" w14:paraId="00000114">
      <w:pPr>
        <w:numPr>
          <w:ilvl w:val="1"/>
          <w:numId w:val="7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t=0 : ΔrelRMSE ≈ −50 %.</w:t>
        <w:br w:type="textWrapping"/>
      </w:r>
    </w:p>
    <w:p w:rsidR="00000000" w:rsidDel="00000000" w:rsidP="00000000" w:rsidRDefault="00000000" w:rsidRPr="00000000" w14:paraId="00000115">
      <w:pPr>
        <w:numPr>
          <w:ilvl w:val="1"/>
          <w:numId w:val="7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t=1 : gain maintenu (~ −50 %, pas d’effondrement).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7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ΔPearson : amélioration nette et conservée.</w:t>
        <w:br w:type="textWrapping"/>
      </w:r>
    </w:p>
    <w:p w:rsidR="00000000" w:rsidDel="00000000" w:rsidP="00000000" w:rsidRDefault="00000000" w:rsidRPr="00000000" w14:paraId="0000011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👉 Le signal </w:t>
      </w:r>
      <w:r w:rsidDel="00000000" w:rsidR="00000000" w:rsidRPr="00000000">
        <w:rPr>
          <w:b w:val="1"/>
          <w:bCs w:val="1"/>
          <w:rtl w:val="0"/>
        </w:rPr>
        <w:t xml:space="preserve">se renforce à grande taille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survit</w:t>
      </w:r>
      <w:r w:rsidDel="00000000" w:rsidR="00000000" w:rsidRPr="00000000">
        <w:rPr>
          <w:rtl w:val="0"/>
        </w:rPr>
        <w:t xml:space="preserve"> à la rétro-action.</w:t>
      </w:r>
    </w:p>
    <w:p w:rsidR="00000000" w:rsidDel="00000000" w:rsidP="00000000" w:rsidRDefault="00000000" w:rsidRPr="00000000" w14:paraId="00000118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jjyl8px6igx0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Robustesse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oee96obmg8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Réplicas de champs m</w:t>
      </w:r>
    </w:p>
    <w:p w:rsidR="00000000" w:rsidDel="00000000" w:rsidP="00000000" w:rsidRDefault="00000000" w:rsidRPr="00000000" w14:paraId="0000011B">
      <w:pPr>
        <w:numPr>
          <w:ilvl w:val="0"/>
          <w:numId w:val="5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Variations ±5 % sur centres et sigmas des gaussiennes.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5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Résultats : gains maintenus (~ −35 à −40 % en moyenne).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5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IC95 calculé → ΔrelRMSE significativement &lt; 0.</w:t>
        <w:br w:type="textWrapping"/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h3zm7s0l6d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Variantes de ROI</w:t>
      </w:r>
    </w:p>
    <w:p w:rsidR="00000000" w:rsidDel="00000000" w:rsidP="00000000" w:rsidRDefault="00000000" w:rsidRPr="00000000" w14:paraId="0000011F">
      <w:pPr>
        <w:numPr>
          <w:ilvl w:val="0"/>
          <w:numId w:val="4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ROI 8³, 10³, 12³ → mêmes tendances.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4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Masques trop fins (bord proche) : bruit ↑, gain ↓ → attendu.</w:t>
        <w:br w:type="textWrapping"/>
      </w:r>
    </w:p>
    <w:p w:rsidR="00000000" w:rsidDel="00000000" w:rsidP="00000000" w:rsidRDefault="00000000" w:rsidRPr="00000000" w14:paraId="0000012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👉 Les résultats ne dépendent pas d’un setup particulier.</w:t>
      </w:r>
    </w:p>
    <w:p w:rsidR="00000000" w:rsidDel="00000000" w:rsidP="00000000" w:rsidRDefault="00000000" w:rsidRPr="00000000" w14:paraId="00000122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e2g5paygc0qt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Contrôles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89cq7yv9ry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 Shuffle-K</w:t>
      </w:r>
    </w:p>
    <w:p w:rsidR="00000000" w:rsidDel="00000000" w:rsidP="00000000" w:rsidRDefault="00000000" w:rsidRPr="00000000" w14:paraId="00000125">
      <w:pPr>
        <w:numPr>
          <w:ilvl w:val="0"/>
          <w:numId w:val="6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Proxy K̃ ou Regge spatialement permuté.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6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Résultat : ΔrelRMSE ≈ 0, ΔPearson ≈ 0.</w:t>
        <w:br w:type="textWrapping"/>
        <w:t xml:space="preserve"> 👉 Gain annulé : preuve que l’effet dépend de la </w:t>
      </w:r>
      <w:r w:rsidDel="00000000" w:rsidR="00000000" w:rsidRPr="00000000">
        <w:rPr>
          <w:b w:val="1"/>
          <w:bCs w:val="1"/>
          <w:rtl w:val="0"/>
        </w:rPr>
        <w:t xml:space="preserve">structure géométrique réelle</w:t>
      </w:r>
      <w:r w:rsidDel="00000000" w:rsidR="00000000" w:rsidRPr="00000000">
        <w:rPr>
          <w:rtl w:val="0"/>
        </w:rPr>
        <w:t xml:space="preserve">, pas d’une simple corrélation d’amplitude.</w:t>
        <w:br w:type="textWrapping"/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yxti3pobia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 Masques</w:t>
      </w:r>
    </w:p>
    <w:p w:rsidR="00000000" w:rsidDel="00000000" w:rsidP="00000000" w:rsidRDefault="00000000" w:rsidRPr="00000000" w14:paraId="00000128">
      <w:pPr>
        <w:numPr>
          <w:ilvl w:val="0"/>
          <w:numId w:val="2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Sans marge intérieure → bruit de bord → signe instable.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2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Avec marge ≥2 → signal stable.</w:t>
        <w:br w:type="textWrapping"/>
      </w:r>
    </w:p>
    <w:p w:rsidR="00000000" w:rsidDel="00000000" w:rsidP="00000000" w:rsidRDefault="00000000" w:rsidRPr="00000000" w14:paraId="0000012A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it0o6k3kpm1y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Localisation du signal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d4e7uwhtzy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 Banding focus/off</w:t>
      </w:r>
    </w:p>
    <w:p w:rsidR="00000000" w:rsidDel="00000000" w:rsidP="00000000" w:rsidRDefault="00000000" w:rsidRPr="00000000" w14:paraId="0000012D">
      <w:pPr>
        <w:numPr>
          <w:ilvl w:val="0"/>
          <w:numId w:val="1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Voxels séparés selon K̃_z :</w:t>
        <w:br w:type="textWrapping"/>
      </w:r>
    </w:p>
    <w:p w:rsidR="00000000" w:rsidDel="00000000" w:rsidP="00000000" w:rsidRDefault="00000000" w:rsidRPr="00000000" w14:paraId="0000012E">
      <w:pPr>
        <w:numPr>
          <w:ilvl w:val="1"/>
          <w:numId w:val="1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Focus (K̃_z &gt; 0.8) : gain massif.</w:t>
        <w:br w:type="textWrapping"/>
      </w:r>
    </w:p>
    <w:p w:rsidR="00000000" w:rsidDel="00000000" w:rsidP="00000000" w:rsidRDefault="00000000" w:rsidRPr="00000000" w14:paraId="0000012F">
      <w:pPr>
        <w:numPr>
          <w:ilvl w:val="1"/>
          <w:numId w:val="16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Off (K̃_z &lt; 0) : gain faible voire nul.</w:t>
        <w:br w:type="textWrapping"/>
      </w:r>
    </w:p>
    <w:p w:rsidR="00000000" w:rsidDel="00000000" w:rsidP="00000000" w:rsidRDefault="00000000" w:rsidRPr="00000000" w14:paraId="0000013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👉 Le bénéfice se concentre </w:t>
      </w:r>
      <w:r w:rsidDel="00000000" w:rsidR="00000000" w:rsidRPr="00000000">
        <w:rPr>
          <w:b w:val="1"/>
          <w:bCs w:val="1"/>
          <w:rtl w:val="0"/>
        </w:rPr>
        <w:t xml:space="preserve">exactement dans les zones de focalisation géométrique</w:t>
      </w:r>
      <w:r w:rsidDel="00000000" w:rsidR="00000000" w:rsidRPr="00000000">
        <w:rPr>
          <w:rtl w:val="0"/>
        </w:rPr>
        <w:t xml:space="preserve">.</w:t>
        <w:br w:type="textWrapping"/>
        <w:t xml:space="preserve"> C’est une validation qualitative de la logique Raychaudhuri.</w:t>
      </w:r>
    </w:p>
    <w:p w:rsidR="00000000" w:rsidDel="00000000" w:rsidP="00000000" w:rsidRDefault="00000000" w:rsidRPr="00000000" w14:paraId="00000131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mo2baih437sb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Pont Raychaudhuri discret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bcwjpkwfn8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15.1 Définition</w:t>
      </w:r>
    </w:p>
    <w:p w:rsidR="00000000" w:rsidDel="00000000" w:rsidP="00000000" w:rsidRDefault="00000000" w:rsidRPr="00000000" w14:paraId="00000134">
      <w:pPr>
        <w:numPr>
          <w:ilvl w:val="0"/>
          <w:numId w:val="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θ = div(∇T/‖∇T‖), mesuré à partir des temps vrais T (FMM sur s_true).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Attendu : K&gt;0 ⇒ θ&lt;0 ⇒ corr(K, −θ) &gt; 0.</w:t>
        <w:br w:type="textWrapping"/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3uc6su85g7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15.2 Résultats</w:t>
      </w:r>
    </w:p>
    <w:p w:rsidR="00000000" w:rsidDel="00000000" w:rsidP="00000000" w:rsidRDefault="00000000" w:rsidRPr="00000000" w14:paraId="00000137">
      <w:pPr>
        <w:numPr>
          <w:ilvl w:val="0"/>
          <w:numId w:val="6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L=18, ROI 8³ : corr(K̃, −θ) &gt; 0, corr(K_Regge, −θ) &gt; 0.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6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L=24, ROI 10³ : mêmes corrélations positives.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6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Scatter K̃ vs −θ : pente clairement positive.</w:t>
        <w:br w:type="textWrapping"/>
      </w:r>
    </w:p>
    <w:p w:rsidR="00000000" w:rsidDel="00000000" w:rsidP="00000000" w:rsidRDefault="00000000" w:rsidRPr="00000000" w14:paraId="0000013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👉 C’est une signature qualitative forte d’un </w:t>
      </w:r>
      <w:r w:rsidDel="00000000" w:rsidR="00000000" w:rsidRPr="00000000">
        <w:rPr>
          <w:b w:val="1"/>
          <w:bCs w:val="1"/>
          <w:rtl w:val="0"/>
        </w:rPr>
        <w:t xml:space="preserve">Raychaudhuri discret</w:t>
      </w:r>
      <w:r w:rsidDel="00000000" w:rsidR="00000000" w:rsidRPr="00000000">
        <w:rPr>
          <w:rtl w:val="0"/>
        </w:rPr>
        <w:t xml:space="preserve"> : la courbure effective entraîne bien la focalisation des géodésiques.</w:t>
      </w:r>
    </w:p>
    <w:p w:rsidR="00000000" w:rsidDel="00000000" w:rsidP="00000000" w:rsidRDefault="00000000" w:rsidRPr="00000000" w14:paraId="0000013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t6ca8gmxo3yk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Visualisations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yc29rqc1ix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16.1 Isochrones (coupes 2D)</w:t>
      </w:r>
    </w:p>
    <w:p w:rsidR="00000000" w:rsidDel="00000000" w:rsidP="00000000" w:rsidRDefault="00000000" w:rsidRPr="00000000" w14:paraId="0000013E">
      <w:pPr>
        <w:numPr>
          <w:ilvl w:val="0"/>
          <w:numId w:val="5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Fronts vrais vs prédits (baseline vs géométrie).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5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Résultat : l’ajout géométrie </w:t>
      </w:r>
      <w:r w:rsidDel="00000000" w:rsidR="00000000" w:rsidRPr="00000000">
        <w:rPr>
          <w:b w:val="1"/>
          <w:bCs w:val="1"/>
          <w:rtl w:val="0"/>
        </w:rPr>
        <w:t xml:space="preserve">réaligne nettement</w:t>
      </w:r>
      <w:r w:rsidDel="00000000" w:rsidR="00000000" w:rsidRPr="00000000">
        <w:rPr>
          <w:rtl w:val="0"/>
        </w:rPr>
        <w:t xml:space="preserve"> les isochrones.</w:t>
        <w:br w:type="textWrapping"/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892bblxlec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16.2 Barplots Δ</w:t>
      </w:r>
    </w:p>
    <w:p w:rsidR="00000000" w:rsidDel="00000000" w:rsidP="00000000" w:rsidRDefault="00000000" w:rsidRPr="00000000" w14:paraId="00000141">
      <w:pPr>
        <w:numPr>
          <w:ilvl w:val="0"/>
          <w:numId w:val="3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ΔrelRMSE et ΔPearson par seed, puis moyenne.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3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Résultat : gains </w:t>
      </w:r>
      <w:r w:rsidDel="00000000" w:rsidR="00000000" w:rsidRPr="00000000">
        <w:rPr>
          <w:b w:val="1"/>
          <w:bCs w:val="1"/>
          <w:rtl w:val="0"/>
        </w:rPr>
        <w:t xml:space="preserve">robustes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réplicables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hu9ri78lgk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16.3 Scatter K vs −θ</w:t>
      </w:r>
    </w:p>
    <w:p w:rsidR="00000000" w:rsidDel="00000000" w:rsidP="00000000" w:rsidRDefault="00000000" w:rsidRPr="00000000" w14:paraId="00000144">
      <w:pPr>
        <w:numPr>
          <w:ilvl w:val="0"/>
          <w:numId w:val="57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Visualisation claire de la corrélation positive.</w:t>
        <w:br w:type="textWrapping"/>
      </w:r>
    </w:p>
    <w:p w:rsidR="00000000" w:rsidDel="00000000" w:rsidP="00000000" w:rsidRDefault="00000000" w:rsidRPr="00000000" w14:paraId="00000145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9geinkzaypqm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Résumé des résultats</w:t>
      </w:r>
    </w:p>
    <w:p w:rsidR="00000000" w:rsidDel="00000000" w:rsidP="00000000" w:rsidRDefault="00000000" w:rsidRPr="00000000" w14:paraId="00000147">
      <w:pPr>
        <w:numPr>
          <w:ilvl w:val="0"/>
          <w:numId w:val="6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fort signal (−30 %).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6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K_Regge normalisé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signal positif, plus modeste (−7 %).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6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Fusion 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gains massifs (−39 à −50 %), persistants sous rétro-action.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6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Robustesse</w:t>
      </w:r>
      <w:r w:rsidDel="00000000" w:rsidR="00000000" w:rsidRPr="00000000">
        <w:rPr>
          <w:rtl w:val="0"/>
        </w:rPr>
        <w:t xml:space="preserve"> : confirmée (réplicas, montée d’échelle).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6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Contrôles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shuffle-K → gain annulé.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6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Localisation</w:t>
      </w:r>
      <w:r w:rsidDel="00000000" w:rsidR="00000000" w:rsidRPr="00000000">
        <w:rPr>
          <w:rtl w:val="0"/>
        </w:rPr>
        <w:t xml:space="preserve"> : effet concentré sur zones de focalisation.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6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Raychaudhuri discret</w:t>
      </w:r>
      <w:r w:rsidDel="00000000" w:rsidR="00000000" w:rsidRPr="00000000">
        <w:rPr>
          <w:rtl w:val="0"/>
        </w:rPr>
        <w:t xml:space="preserve"> : corrélation confirmée à L=18 et L=24.</w:t>
        <w:br w:type="textWrapping"/>
      </w:r>
    </w:p>
    <w:p w:rsidR="00000000" w:rsidDel="00000000" w:rsidP="00000000" w:rsidRDefault="00000000" w:rsidRPr="00000000" w14:paraId="0000014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👉 Ensemble cohérent, falsifiable, et en accord avec l’hypothèse émergentiste.</w:t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r3b0umn3hvys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Partie IV — Discussion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m4ub6d2d4eoo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Interprétation physique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mjq5200spp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17.1 Chaîne causale locale</w:t>
      </w:r>
    </w:p>
    <w:p w:rsidR="00000000" w:rsidDel="00000000" w:rsidP="00000000" w:rsidRDefault="00000000" w:rsidRPr="00000000" w14:paraId="0000015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Nos expériences valident une chaîne simple et opérationnelle :</w:t>
      </w:r>
    </w:p>
    <w:p w:rsidR="00000000" w:rsidDel="00000000" w:rsidP="00000000" w:rsidRDefault="00000000" w:rsidRPr="00000000" w14:paraId="00000153">
      <w:pPr>
        <w:numPr>
          <w:ilvl w:val="0"/>
          <w:numId w:val="5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contenu</w:t>
      </w:r>
      <w:r w:rsidDel="00000000" w:rsidR="00000000" w:rsidRPr="00000000">
        <w:rPr>
          <w:rtl w:val="0"/>
        </w:rPr>
        <w:t xml:space="preserve"> m module la </w:t>
      </w:r>
      <w:r w:rsidDel="00000000" w:rsidR="00000000" w:rsidRPr="00000000">
        <w:rPr>
          <w:b w:val="1"/>
          <w:bCs w:val="1"/>
          <w:rtl w:val="0"/>
        </w:rPr>
        <w:t xml:space="preserve">vitesse</w:t>
      </w:r>
      <w:r w:rsidDel="00000000" w:rsidR="00000000" w:rsidRPr="00000000">
        <w:rPr>
          <w:rtl w:val="0"/>
        </w:rPr>
        <w:t xml:space="preserve"> locale c (donc la lenteur s = 1/c) ;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5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 cette hétérogénéité naît une </w:t>
      </w:r>
      <w:r w:rsidDel="00000000" w:rsidR="00000000" w:rsidRPr="00000000">
        <w:rPr>
          <w:b w:val="1"/>
          <w:bCs w:val="1"/>
          <w:rtl w:val="0"/>
        </w:rPr>
        <w:t xml:space="preserve">géométrie effective</w:t>
      </w:r>
      <w:r w:rsidDel="00000000" w:rsidR="00000000" w:rsidRPr="00000000">
        <w:rPr>
          <w:rtl w:val="0"/>
        </w:rPr>
        <w:t xml:space="preserve"> capturée par K (proxy focalisation K̃ ou courbure discrète de Regge) ;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5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cette géométrie </w:t>
      </w:r>
      <w:r w:rsidDel="00000000" w:rsidR="00000000" w:rsidRPr="00000000">
        <w:rPr>
          <w:b w:val="1"/>
          <w:bCs w:val="1"/>
          <w:rtl w:val="0"/>
        </w:rPr>
        <w:t xml:space="preserve">contrôle la cinématique</w:t>
      </w:r>
      <w:r w:rsidDel="00000000" w:rsidR="00000000" w:rsidRPr="00000000">
        <w:rPr>
          <w:rtl w:val="0"/>
        </w:rPr>
        <w:t xml:space="preserve"> des fronts géodésiques (temps d’arrivée T).</w:t>
        <w:br w:type="textWrapping"/>
      </w:r>
    </w:p>
    <w:p w:rsidR="00000000" w:rsidDel="00000000" w:rsidP="00000000" w:rsidRDefault="00000000" w:rsidRPr="00000000" w14:paraId="0000015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 termes physiques, K encode des informations de </w:t>
      </w:r>
      <w:r w:rsidDel="00000000" w:rsidR="00000000" w:rsidRPr="00000000">
        <w:rPr>
          <w:b w:val="1"/>
          <w:bCs w:val="1"/>
          <w:rtl w:val="0"/>
        </w:rPr>
        <w:t xml:space="preserve">focalisation/défocalisation</w:t>
      </w:r>
      <w:r w:rsidDel="00000000" w:rsidR="00000000" w:rsidRPr="00000000">
        <w:rPr>
          <w:rtl w:val="0"/>
        </w:rPr>
        <w:t xml:space="preserve"> des fronts. Lorsque K est positif, on observe typiquement une </w:t>
      </w:r>
      <w:r w:rsidDel="00000000" w:rsidR="00000000" w:rsidRPr="00000000">
        <w:rPr>
          <w:b w:val="1"/>
          <w:bCs w:val="1"/>
          <w:rtl w:val="0"/>
        </w:rPr>
        <w:t xml:space="preserve">convergence</w:t>
      </w:r>
      <w:r w:rsidDel="00000000" w:rsidR="00000000" w:rsidRPr="00000000">
        <w:rPr>
          <w:rtl w:val="0"/>
        </w:rPr>
        <w:t xml:space="preserve"> des géodésiques et des </w:t>
      </w:r>
      <w:r w:rsidDel="00000000" w:rsidR="00000000" w:rsidRPr="00000000">
        <w:rPr>
          <w:b w:val="1"/>
          <w:bCs w:val="1"/>
          <w:rtl w:val="0"/>
        </w:rPr>
        <w:t xml:space="preserve">temps plus courts</w:t>
      </w:r>
      <w:r w:rsidDel="00000000" w:rsidR="00000000" w:rsidRPr="00000000">
        <w:rPr>
          <w:rtl w:val="0"/>
        </w:rPr>
        <w:t xml:space="preserve"> (à m fixé), ce qui se traduit par une amélioration simultanée de l’ordre causal (corrélation de Pearson) et de l’échelle absolue (relRMSE).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75c5lusm5b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17.2 Lecture « géométrie effective »</w:t>
      </w:r>
    </w:p>
    <w:p w:rsidR="00000000" w:rsidDel="00000000" w:rsidP="00000000" w:rsidRDefault="00000000" w:rsidRPr="00000000" w14:paraId="0000015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Même si notre cadre est euclidien (eikonale elliptique) plutôt que strictement lorentzien, l’image qui se dégage est celle d’une </w:t>
      </w:r>
      <w:r w:rsidDel="00000000" w:rsidR="00000000" w:rsidRPr="00000000">
        <w:rPr>
          <w:b w:val="1"/>
          <w:bCs w:val="1"/>
          <w:rtl w:val="0"/>
        </w:rPr>
        <w:t xml:space="preserve">métrique effective</w:t>
      </w:r>
      <w:r w:rsidDel="00000000" w:rsidR="00000000" w:rsidRPr="00000000">
        <w:rPr>
          <w:rtl w:val="0"/>
        </w:rPr>
        <w:t xml:space="preserve"> induite par le contenu m. On ne postule pas a priori une métrique : on </w:t>
      </w:r>
      <w:r w:rsidDel="00000000" w:rsidR="00000000" w:rsidRPr="00000000">
        <w:rPr>
          <w:b w:val="1"/>
          <w:bCs w:val="1"/>
          <w:rtl w:val="0"/>
        </w:rPr>
        <w:t xml:space="preserve">l’infère</w:t>
      </w:r>
      <w:r w:rsidDel="00000000" w:rsidR="00000000" w:rsidRPr="00000000">
        <w:rPr>
          <w:rtl w:val="0"/>
        </w:rPr>
        <w:t xml:space="preserve"> à partir de c et on </w:t>
      </w:r>
      <w:r w:rsidDel="00000000" w:rsidR="00000000" w:rsidRPr="00000000">
        <w:rPr>
          <w:b w:val="1"/>
          <w:bCs w:val="1"/>
          <w:rtl w:val="0"/>
        </w:rPr>
        <w:t xml:space="preserve">l’extrait</w:t>
      </w:r>
      <w:r w:rsidDel="00000000" w:rsidR="00000000" w:rsidRPr="00000000">
        <w:rPr>
          <w:rtl w:val="0"/>
        </w:rPr>
        <w:t xml:space="preserve"> via K. Le fait qu’ajouter K améliore la prédiction par rapport à m seul signifie qu’il y a bien une </w:t>
      </w:r>
      <w:r w:rsidDel="00000000" w:rsidR="00000000" w:rsidRPr="00000000">
        <w:rPr>
          <w:b w:val="1"/>
          <w:bCs w:val="1"/>
          <w:rtl w:val="0"/>
        </w:rPr>
        <w:t xml:space="preserve">structure géométrique autonome</w:t>
      </w:r>
      <w:r w:rsidDel="00000000" w:rsidR="00000000" w:rsidRPr="00000000">
        <w:rPr>
          <w:rtl w:val="0"/>
        </w:rPr>
        <w:t xml:space="preserve"> qui ne se réduit pas à la seule amplitude de m.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4izlswwpub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17.3 Lien qualitatif avec la gravité</w:t>
      </w:r>
    </w:p>
    <w:p w:rsidR="00000000" w:rsidDel="00000000" w:rsidP="00000000" w:rsidRDefault="00000000" w:rsidRPr="00000000" w14:paraId="0000015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Le pont « Raychaudhuri discret » renforce l’interprétation : la </w:t>
      </w:r>
      <w:r w:rsidDel="00000000" w:rsidR="00000000" w:rsidRPr="00000000">
        <w:rPr>
          <w:b w:val="1"/>
          <w:bCs w:val="1"/>
          <w:rtl w:val="0"/>
        </w:rPr>
        <w:t xml:space="preserve">convergence</w:t>
      </w:r>
      <w:r w:rsidDel="00000000" w:rsidR="00000000" w:rsidRPr="00000000">
        <w:rPr>
          <w:rtl w:val="0"/>
        </w:rPr>
        <w:t xml:space="preserve"> des géodésiques (mesurée par l’équivalent discret de la divergence du champ de directions) </w:t>
      </w:r>
      <w:r w:rsidDel="00000000" w:rsidR="00000000" w:rsidRPr="00000000">
        <w:rPr>
          <w:b w:val="1"/>
          <w:bCs w:val="1"/>
          <w:rtl w:val="0"/>
        </w:rPr>
        <w:t xml:space="preserve">augmente</w:t>
      </w:r>
      <w:r w:rsidDel="00000000" w:rsidR="00000000" w:rsidRPr="00000000">
        <w:rPr>
          <w:rtl w:val="0"/>
        </w:rPr>
        <w:t xml:space="preserve"> avec K. Autrement dit,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plus de courbure → plus de focalisation</w:t>
      </w:r>
      <w:r w:rsidDel="00000000" w:rsidR="00000000" w:rsidRPr="00000000">
        <w:rPr>
          <w:rtl w:val="0"/>
        </w:rPr>
        <w:t xml:space="preserve">. C’est exactement la signature attendue si l’on veut voir la </w:t>
      </w:r>
      <w:r w:rsidDel="00000000" w:rsidR="00000000" w:rsidRPr="00000000">
        <w:rPr>
          <w:b w:val="1"/>
          <w:bCs w:val="1"/>
          <w:rtl w:val="0"/>
        </w:rPr>
        <w:t xml:space="preserve">gravitation</w:t>
      </w:r>
      <w:r w:rsidDel="00000000" w:rsidR="00000000" w:rsidRPr="00000000">
        <w:rPr>
          <w:rtl w:val="0"/>
        </w:rPr>
        <w:t xml:space="preserve"> comme un effet émergent d’une géométrie induite par un contenu.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q04qrw6jkk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17.4 Cône causal effectif</w:t>
      </w:r>
    </w:p>
    <w:p w:rsidR="00000000" w:rsidDel="00000000" w:rsidP="00000000" w:rsidRDefault="00000000" w:rsidRPr="00000000" w14:paraId="0000015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Bien que l’eikonale utilisée donne un cône « effectif » (vitesse finie, fronts atteignables, régions inaccessibles à un temps donné), les résultats indiquent l’émergence d’une </w:t>
      </w:r>
      <w:r w:rsidDel="00000000" w:rsidR="00000000" w:rsidRPr="00000000">
        <w:rPr>
          <w:b w:val="1"/>
          <w:bCs w:val="1"/>
          <w:rtl w:val="0"/>
        </w:rPr>
        <w:t xml:space="preserve">structure causale</w:t>
      </w:r>
      <w:r w:rsidDel="00000000" w:rsidR="00000000" w:rsidRPr="00000000">
        <w:rPr>
          <w:rtl w:val="0"/>
        </w:rPr>
        <w:t xml:space="preserve"> au sens opérationnel : l’ordre d’arrivée des fronts et les zones d’influence des seeds sont réorganisés par K, pas seulement par m. Cela va dans le sens d’un </w:t>
      </w:r>
      <w:r w:rsidDel="00000000" w:rsidR="00000000" w:rsidRPr="00000000">
        <w:rPr>
          <w:b w:val="1"/>
          <w:bCs w:val="1"/>
          <w:rtl w:val="0"/>
        </w:rPr>
        <w:t xml:space="preserve">espace-temps émergent</w:t>
      </w:r>
      <w:r w:rsidDel="00000000" w:rsidR="00000000" w:rsidRPr="00000000">
        <w:rPr>
          <w:rtl w:val="0"/>
        </w:rPr>
        <w:t xml:space="preserve"> où la causalité est un </w:t>
      </w:r>
      <w:r w:rsidDel="00000000" w:rsidR="00000000" w:rsidRPr="00000000">
        <w:rPr>
          <w:b w:val="1"/>
          <w:bCs w:val="1"/>
          <w:rtl w:val="0"/>
        </w:rPr>
        <w:t xml:space="preserve">produit</w:t>
      </w:r>
      <w:r w:rsidDel="00000000" w:rsidR="00000000" w:rsidRPr="00000000">
        <w:rPr>
          <w:rtl w:val="0"/>
        </w:rPr>
        <w:t xml:space="preserve"> du substrat.</w:t>
      </w:r>
    </w:p>
    <w:p w:rsidR="00000000" w:rsidDel="00000000" w:rsidP="00000000" w:rsidRDefault="00000000" w:rsidRPr="00000000" w14:paraId="0000015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8e5gbxa2uhtt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Limites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boss4k2cw3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18.1 Taille et bords</w:t>
      </w:r>
    </w:p>
    <w:p w:rsidR="00000000" w:rsidDel="00000000" w:rsidP="00000000" w:rsidRDefault="00000000" w:rsidRPr="00000000" w14:paraId="0000016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Les grilles explorées sont modestes (L de 18 à 24). Malgré des marges intérieures et des masques, les </w:t>
      </w:r>
      <w:r w:rsidDel="00000000" w:rsidR="00000000" w:rsidRPr="00000000">
        <w:rPr>
          <w:b w:val="1"/>
          <w:bCs w:val="1"/>
          <w:rtl w:val="0"/>
        </w:rPr>
        <w:t xml:space="preserve">effets de bord</w:t>
      </w:r>
      <w:r w:rsidDel="00000000" w:rsidR="00000000" w:rsidRPr="00000000">
        <w:rPr>
          <w:rtl w:val="0"/>
        </w:rPr>
        <w:t xml:space="preserve"> ne sont pas totalement négligeables. La montée d’échelle montre toutefois une </w:t>
      </w:r>
      <w:r w:rsidDel="00000000" w:rsidR="00000000" w:rsidRPr="00000000">
        <w:rPr>
          <w:b w:val="1"/>
          <w:bCs w:val="1"/>
          <w:rtl w:val="0"/>
        </w:rPr>
        <w:t xml:space="preserve">persistance du signal</w:t>
      </w:r>
      <w:r w:rsidDel="00000000" w:rsidR="00000000" w:rsidRPr="00000000">
        <w:rPr>
          <w:rtl w:val="0"/>
        </w:rPr>
        <w:t xml:space="preserve"> (jusqu’à L=24).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uu516rlu9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18.2 Euclidien vs lorentzien</w:t>
      </w:r>
    </w:p>
    <w:p w:rsidR="00000000" w:rsidDel="00000000" w:rsidP="00000000" w:rsidRDefault="00000000" w:rsidRPr="00000000" w14:paraId="0000016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Notre cinématique est basée sur une </w:t>
      </w:r>
      <w:r w:rsidDel="00000000" w:rsidR="00000000" w:rsidRPr="00000000">
        <w:rPr>
          <w:b w:val="1"/>
          <w:bCs w:val="1"/>
          <w:rtl w:val="0"/>
        </w:rPr>
        <w:t xml:space="preserve">eikonale elliptique</w:t>
      </w:r>
      <w:r w:rsidDel="00000000" w:rsidR="00000000" w:rsidRPr="00000000">
        <w:rPr>
          <w:rtl w:val="0"/>
        </w:rPr>
        <w:t xml:space="preserve"> (type optique). On ne traite pas ici la signature lorentzienne ni les effets proprement relativistes (dilatation temporelle, courbure espace-temps au sens RG). Les résultats concernent la </w:t>
      </w:r>
      <w:r w:rsidDel="00000000" w:rsidR="00000000" w:rsidRPr="00000000">
        <w:rPr>
          <w:b w:val="1"/>
          <w:bCs w:val="1"/>
          <w:rtl w:val="0"/>
        </w:rPr>
        <w:t xml:space="preserve">cinématique géodésique</w:t>
      </w:r>
      <w:r w:rsidDel="00000000" w:rsidR="00000000" w:rsidRPr="00000000">
        <w:rPr>
          <w:rtl w:val="0"/>
        </w:rPr>
        <w:t xml:space="preserve"> dans un milieu indexé, pas une gravité complète.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k9g6omidpu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18.3 Discrétisation et voisinage</w:t>
      </w:r>
    </w:p>
    <w:p w:rsidR="00000000" w:rsidDel="00000000" w:rsidP="00000000" w:rsidRDefault="00000000" w:rsidRPr="00000000" w14:paraId="00000164">
      <w:pPr>
        <w:numPr>
          <w:ilvl w:val="0"/>
          <w:numId w:val="3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FMM en 3D avec </w:t>
      </w:r>
      <w:r w:rsidDel="00000000" w:rsidR="00000000" w:rsidRPr="00000000">
        <w:rPr>
          <w:b w:val="1"/>
          <w:bCs w:val="1"/>
          <w:rtl w:val="0"/>
        </w:rPr>
        <w:t xml:space="preserve">6-voisins</w:t>
      </w:r>
      <w:r w:rsidDel="00000000" w:rsidR="00000000" w:rsidRPr="00000000">
        <w:rPr>
          <w:rtl w:val="0"/>
        </w:rPr>
        <w:t xml:space="preserve">. Un voisinage 26-voisins changerait la physique effective et peut diluer le signal de focalisation.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K̃ est un </w:t>
      </w:r>
      <w:r w:rsidDel="00000000" w:rsidR="00000000" w:rsidRPr="00000000">
        <w:rPr>
          <w:b w:val="1"/>
          <w:bCs w:val="1"/>
          <w:rtl w:val="0"/>
        </w:rPr>
        <w:t xml:space="preserve">proxy local</w:t>
      </w:r>
      <w:r w:rsidDel="00000000" w:rsidR="00000000" w:rsidRPr="00000000">
        <w:rPr>
          <w:rtl w:val="0"/>
        </w:rPr>
        <w:t xml:space="preserve"> (Laplacien de log c) ; il réagit fortement aux gradients et peut nécessiter du </w:t>
      </w:r>
      <w:r w:rsidDel="00000000" w:rsidR="00000000" w:rsidRPr="00000000">
        <w:rPr>
          <w:b w:val="1"/>
          <w:bCs w:val="1"/>
          <w:rtl w:val="0"/>
        </w:rPr>
        <w:t xml:space="preserve">lissage anisotrope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3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Regge discret dépend de choix techniques (maillage, normalisation par aire duale, agrégation nodale, marge intérieure). Sans ces précautions, le </w:t>
      </w:r>
      <w:r w:rsidDel="00000000" w:rsidR="00000000" w:rsidRPr="00000000">
        <w:rPr>
          <w:b w:val="1"/>
          <w:bCs w:val="1"/>
          <w:rtl w:val="0"/>
        </w:rPr>
        <w:t xml:space="preserve">bruit</w:t>
      </w:r>
      <w:r w:rsidDel="00000000" w:rsidR="00000000" w:rsidRPr="00000000">
        <w:rPr>
          <w:rtl w:val="0"/>
        </w:rPr>
        <w:t xml:space="preserve"> et les </w:t>
      </w:r>
      <w:r w:rsidDel="00000000" w:rsidR="00000000" w:rsidRPr="00000000">
        <w:rPr>
          <w:b w:val="1"/>
          <w:bCs w:val="1"/>
          <w:rtl w:val="0"/>
        </w:rPr>
        <w:t xml:space="preserve">bords</w:t>
      </w:r>
      <w:r w:rsidDel="00000000" w:rsidR="00000000" w:rsidRPr="00000000">
        <w:rPr>
          <w:rtl w:val="0"/>
        </w:rPr>
        <w:t xml:space="preserve"> dominent.</w:t>
        <w:br w:type="textWrapping"/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nosremnhm9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18.4 Paramètres de milieu</w:t>
      </w:r>
    </w:p>
    <w:p w:rsidR="00000000" w:rsidDel="00000000" w:rsidP="00000000" w:rsidRDefault="00000000" w:rsidRPr="00000000" w14:paraId="00000168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Nous avons utilisé des lois simples (c = c0·exp(−λ m)). Le </w:t>
      </w:r>
      <w:r w:rsidDel="00000000" w:rsidR="00000000" w:rsidRPr="00000000">
        <w:rPr>
          <w:b w:val="1"/>
          <w:bCs w:val="1"/>
          <w:rtl w:val="0"/>
        </w:rPr>
        <w:t xml:space="preserve">signal persiste</w:t>
      </w:r>
      <w:r w:rsidDel="00000000" w:rsidR="00000000" w:rsidRPr="00000000">
        <w:rPr>
          <w:rtl w:val="0"/>
        </w:rPr>
        <w:t xml:space="preserve"> pour des plages raisonnables de c0 et λ, mais une </w:t>
      </w:r>
      <w:r w:rsidDel="00000000" w:rsidR="00000000" w:rsidRPr="00000000">
        <w:rPr>
          <w:b w:val="1"/>
          <w:bCs w:val="1"/>
          <w:rtl w:val="0"/>
        </w:rPr>
        <w:t xml:space="preserve">cartographie systématique</w:t>
      </w:r>
      <w:r w:rsidDel="00000000" w:rsidR="00000000" w:rsidRPr="00000000">
        <w:rPr>
          <w:rtl w:val="0"/>
        </w:rPr>
        <w:t xml:space="preserve"> des régimes (contrastes, anisotropies) reste à faire.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myrk8ya3dc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18.5 Modèles linéaires</w:t>
      </w:r>
    </w:p>
    <w:p w:rsidR="00000000" w:rsidDel="00000000" w:rsidP="00000000" w:rsidRDefault="00000000" w:rsidRPr="00000000" w14:paraId="0000016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Les régressions A/B/D sont </w:t>
      </w:r>
      <w:r w:rsidDel="00000000" w:rsidR="00000000" w:rsidRPr="00000000">
        <w:rPr>
          <w:b w:val="1"/>
          <w:bCs w:val="1"/>
          <w:rtl w:val="0"/>
        </w:rPr>
        <w:t xml:space="preserve">linéaires</w:t>
      </w:r>
      <w:r w:rsidDel="00000000" w:rsidR="00000000" w:rsidRPr="00000000">
        <w:rPr>
          <w:rtl w:val="0"/>
        </w:rPr>
        <w:t xml:space="preserve"> (OLS ou ridge). De la </w:t>
      </w:r>
      <w:r w:rsidDel="00000000" w:rsidR="00000000" w:rsidRPr="00000000">
        <w:rPr>
          <w:b w:val="1"/>
          <w:bCs w:val="1"/>
          <w:rtl w:val="0"/>
        </w:rPr>
        <w:t xml:space="preserve">non-linéarité</w:t>
      </w:r>
      <w:r w:rsidDel="00000000" w:rsidR="00000000" w:rsidRPr="00000000">
        <w:rPr>
          <w:rtl w:val="0"/>
        </w:rPr>
        <w:t xml:space="preserve"> (interactions m·K, polynômes de K multi-échelles) pourrait capturer des effets subtils mais au prix d’un risque de sur-ajustement. Le choix conservateur linéaire rend la </w:t>
      </w:r>
      <w:r w:rsidDel="00000000" w:rsidR="00000000" w:rsidRPr="00000000">
        <w:rPr>
          <w:b w:val="1"/>
          <w:bCs w:val="1"/>
          <w:rtl w:val="0"/>
        </w:rPr>
        <w:t xml:space="preserve">falsification</w:t>
      </w:r>
      <w:r w:rsidDel="00000000" w:rsidR="00000000" w:rsidRPr="00000000">
        <w:rPr>
          <w:rtl w:val="0"/>
        </w:rPr>
        <w:t xml:space="preserve"> plus nette.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70z9jnue0i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18.6 Interprétation « gravité »</w:t>
      </w:r>
    </w:p>
    <w:p w:rsidR="00000000" w:rsidDel="00000000" w:rsidP="00000000" w:rsidRDefault="00000000" w:rsidRPr="00000000" w14:paraId="0000016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Nous n’affirmons pas avoir reproduit la </w:t>
      </w:r>
      <w:r w:rsidDel="00000000" w:rsidR="00000000" w:rsidRPr="00000000">
        <w:rPr>
          <w:b w:val="1"/>
          <w:bCs w:val="1"/>
          <w:rtl w:val="0"/>
        </w:rPr>
        <w:t xml:space="preserve">relativité générale</w:t>
      </w:r>
      <w:r w:rsidDel="00000000" w:rsidR="00000000" w:rsidRPr="00000000">
        <w:rPr>
          <w:rtl w:val="0"/>
        </w:rPr>
        <w:t xml:space="preserve">. Nous montrons une </w:t>
      </w:r>
      <w:r w:rsidDel="00000000" w:rsidR="00000000" w:rsidRPr="00000000">
        <w:rPr>
          <w:b w:val="1"/>
          <w:bCs w:val="1"/>
          <w:rtl w:val="0"/>
        </w:rPr>
        <w:t xml:space="preserve">émergence cinématique</w:t>
      </w:r>
      <w:r w:rsidDel="00000000" w:rsidR="00000000" w:rsidRPr="00000000">
        <w:rPr>
          <w:rtl w:val="0"/>
        </w:rPr>
        <w:t xml:space="preserve"> cohérente et un </w:t>
      </w:r>
      <w:r w:rsidDel="00000000" w:rsidR="00000000" w:rsidRPr="00000000">
        <w:rPr>
          <w:b w:val="1"/>
          <w:bCs w:val="1"/>
          <w:rtl w:val="0"/>
        </w:rPr>
        <w:t xml:space="preserve">lien de focalisation</w:t>
      </w:r>
      <w:r w:rsidDel="00000000" w:rsidR="00000000" w:rsidRPr="00000000">
        <w:rPr>
          <w:rtl w:val="0"/>
        </w:rPr>
        <w:t xml:space="preserve"> type Raychaudhuri. Le pont vers des </w:t>
      </w:r>
      <w:r w:rsidDel="00000000" w:rsidR="00000000" w:rsidRPr="00000000">
        <w:rPr>
          <w:b w:val="1"/>
          <w:bCs w:val="1"/>
          <w:rtl w:val="0"/>
        </w:rPr>
        <w:t xml:space="preserve">équations d’Einstein discrètes</w:t>
      </w:r>
      <w:r w:rsidDel="00000000" w:rsidR="00000000" w:rsidRPr="00000000">
        <w:rPr>
          <w:rtl w:val="0"/>
        </w:rPr>
        <w:t xml:space="preserve"> (contraintes de type G = T) est une </w:t>
      </w:r>
      <w:r w:rsidDel="00000000" w:rsidR="00000000" w:rsidRPr="00000000">
        <w:rPr>
          <w:b w:val="1"/>
          <w:bCs w:val="1"/>
          <w:rtl w:val="0"/>
        </w:rPr>
        <w:t xml:space="preserve">perspective</w:t>
      </w:r>
      <w:r w:rsidDel="00000000" w:rsidR="00000000" w:rsidRPr="00000000">
        <w:rPr>
          <w:rtl w:val="0"/>
        </w:rPr>
        <w:t xml:space="preserve">, pas un résultat établi ici.</w:t>
      </w:r>
    </w:p>
    <w:p w:rsidR="00000000" w:rsidDel="00000000" w:rsidP="00000000" w:rsidRDefault="00000000" w:rsidRPr="00000000" w14:paraId="0000016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nw2dcereql5l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Comparaison avec d’autres approches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2ojexddzsm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19.1 Holographie et réseaux de tenseurs</w:t>
      </w:r>
    </w:p>
    <w:p w:rsidR="00000000" w:rsidDel="00000000" w:rsidP="00000000" w:rsidRDefault="00000000" w:rsidRPr="00000000" w14:paraId="0000017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Les cadres holographiques et les réseaux de tenseurs font émerger la géométrie à partir d’</w:t>
      </w:r>
      <w:r w:rsidDel="00000000" w:rsidR="00000000" w:rsidRPr="00000000">
        <w:rPr>
          <w:b w:val="1"/>
          <w:bCs w:val="1"/>
          <w:rtl w:val="0"/>
        </w:rPr>
        <w:t xml:space="preserve">entrelacement</w:t>
      </w:r>
      <w:r w:rsidDel="00000000" w:rsidR="00000000" w:rsidRPr="00000000">
        <w:rPr>
          <w:rtl w:val="0"/>
        </w:rPr>
        <w:t xml:space="preserve"> et de </w:t>
      </w:r>
      <w:r w:rsidDel="00000000" w:rsidR="00000000" w:rsidRPr="00000000">
        <w:rPr>
          <w:b w:val="1"/>
          <w:bCs w:val="1"/>
          <w:rtl w:val="0"/>
        </w:rPr>
        <w:t xml:space="preserve">structures d’information</w:t>
      </w:r>
      <w:r w:rsidDel="00000000" w:rsidR="00000000" w:rsidRPr="00000000">
        <w:rPr>
          <w:rtl w:val="0"/>
        </w:rPr>
        <w:t xml:space="preserve">. Notre approche est plus </w:t>
      </w:r>
      <w:r w:rsidDel="00000000" w:rsidR="00000000" w:rsidRPr="00000000">
        <w:rPr>
          <w:b w:val="1"/>
          <w:bCs w:val="1"/>
          <w:rtl w:val="0"/>
        </w:rPr>
        <w:t xml:space="preserve">locale et constructive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m → c → K → T, avec une </w:t>
      </w:r>
      <w:r w:rsidDel="00000000" w:rsidR="00000000" w:rsidRPr="00000000">
        <w:rPr>
          <w:b w:val="1"/>
          <w:bCs w:val="1"/>
          <w:rtl w:val="0"/>
        </w:rPr>
        <w:t xml:space="preserve">falsifiabilité immédiate</w:t>
      </w:r>
      <w:r w:rsidDel="00000000" w:rsidR="00000000" w:rsidRPr="00000000">
        <w:rPr>
          <w:rtl w:val="0"/>
        </w:rPr>
        <w:t xml:space="preserve"> par métriques géodésiques. C’est complémentaire : on montre l’émergence </w:t>
      </w:r>
      <w:r w:rsidDel="00000000" w:rsidR="00000000" w:rsidRPr="00000000">
        <w:rPr>
          <w:b w:val="1"/>
          <w:bCs w:val="1"/>
          <w:rtl w:val="0"/>
        </w:rPr>
        <w:t xml:space="preserve">opérationnelle</w:t>
      </w:r>
      <w:r w:rsidDel="00000000" w:rsidR="00000000" w:rsidRPr="00000000">
        <w:rPr>
          <w:rtl w:val="0"/>
        </w:rPr>
        <w:t xml:space="preserve"> de la géométrie, sans recourir à une dualité globale.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jafqlwgu0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19.2 Spin foams / triangulations causales / Regge classique</w:t>
      </w:r>
    </w:p>
    <w:p w:rsidR="00000000" w:rsidDel="00000000" w:rsidP="00000000" w:rsidRDefault="00000000" w:rsidRPr="00000000" w14:paraId="0000017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Nous empruntons à Regge le calcul de la </w:t>
      </w:r>
      <w:r w:rsidDel="00000000" w:rsidR="00000000" w:rsidRPr="00000000">
        <w:rPr>
          <w:b w:val="1"/>
          <w:bCs w:val="1"/>
          <w:rtl w:val="0"/>
        </w:rPr>
        <w:t xml:space="preserve">courbure discrète</w:t>
      </w:r>
      <w:r w:rsidDel="00000000" w:rsidR="00000000" w:rsidRPr="00000000">
        <w:rPr>
          <w:rtl w:val="0"/>
        </w:rPr>
        <w:t xml:space="preserve">, mais nous l’utilisons comme </w:t>
      </w:r>
      <w:r w:rsidDel="00000000" w:rsidR="00000000" w:rsidRPr="00000000">
        <w:rPr>
          <w:b w:val="1"/>
          <w:bCs w:val="1"/>
          <w:rtl w:val="0"/>
        </w:rPr>
        <w:t xml:space="preserve">feature</w:t>
      </w:r>
      <w:r w:rsidDel="00000000" w:rsidR="00000000" w:rsidRPr="00000000">
        <w:rPr>
          <w:rtl w:val="0"/>
        </w:rPr>
        <w:t xml:space="preserve"> prédictive dans une chaîne supervisionnée, et non comme équation de mouvement. Les triangulations causales imposent une causalité fondamentale ; ici, la </w:t>
      </w:r>
      <w:r w:rsidDel="00000000" w:rsidR="00000000" w:rsidRPr="00000000">
        <w:rPr>
          <w:b w:val="1"/>
          <w:bCs w:val="1"/>
          <w:rtl w:val="0"/>
        </w:rPr>
        <w:t xml:space="preserve">causalité émerge</w:t>
      </w:r>
      <w:r w:rsidDel="00000000" w:rsidR="00000000" w:rsidRPr="00000000">
        <w:rPr>
          <w:rtl w:val="0"/>
        </w:rPr>
        <w:t xml:space="preserve"> de la cinématique des fronts dans un substrat.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e9nyk9anho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19.3 Gravité entropique / analogies effectives</w:t>
      </w:r>
    </w:p>
    <w:p w:rsidR="00000000" w:rsidDel="00000000" w:rsidP="00000000" w:rsidRDefault="00000000" w:rsidRPr="00000000" w14:paraId="0000017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Les approches entropiques lient gravité et </w:t>
      </w:r>
      <w:r w:rsidDel="00000000" w:rsidR="00000000" w:rsidRPr="00000000">
        <w:rPr>
          <w:b w:val="1"/>
          <w:bCs w:val="1"/>
          <w:rtl w:val="0"/>
        </w:rPr>
        <w:t xml:space="preserve">thermodynamique de l’information</w:t>
      </w:r>
      <w:r w:rsidDel="00000000" w:rsidR="00000000" w:rsidRPr="00000000">
        <w:rPr>
          <w:rtl w:val="0"/>
        </w:rPr>
        <w:t xml:space="preserve">. Nos résultats, eux, relient directement </w:t>
      </w:r>
      <w:r w:rsidDel="00000000" w:rsidR="00000000" w:rsidRPr="00000000">
        <w:rPr>
          <w:b w:val="1"/>
          <w:bCs w:val="1"/>
          <w:rtl w:val="0"/>
        </w:rPr>
        <w:t xml:space="preserve">contenu local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focalisation géodésique</w:t>
      </w:r>
      <w:r w:rsidDel="00000000" w:rsidR="00000000" w:rsidRPr="00000000">
        <w:rPr>
          <w:rtl w:val="0"/>
        </w:rPr>
        <w:t xml:space="preserve"> via K, dans un pipeline testable. On obtient ainsi une </w:t>
      </w:r>
      <w:r w:rsidDel="00000000" w:rsidR="00000000" w:rsidRPr="00000000">
        <w:rPr>
          <w:b w:val="1"/>
          <w:bCs w:val="1"/>
          <w:rtl w:val="0"/>
        </w:rPr>
        <w:t xml:space="preserve">validation expérimentale numérique</w:t>
      </w:r>
      <w:r w:rsidDel="00000000" w:rsidR="00000000" w:rsidRPr="00000000">
        <w:rPr>
          <w:rtl w:val="0"/>
        </w:rPr>
        <w:t xml:space="preserve"> minimale, reproductible, qui n’exige pas de postuler un potentiel entropique global.</w:t>
      </w:r>
    </w:p>
    <w:p w:rsidR="00000000" w:rsidDel="00000000" w:rsidP="00000000" w:rsidRDefault="00000000" w:rsidRPr="00000000" w14:paraId="00000175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8ekm7v95o9so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Validation scientifique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wqfg67hirt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20.1 Falsifiabilité explicite</w:t>
      </w:r>
    </w:p>
    <w:p w:rsidR="00000000" w:rsidDel="00000000" w:rsidP="00000000" w:rsidRDefault="00000000" w:rsidRPr="00000000" w14:paraId="0000017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Deux critères publics, simples à vérifier :</w:t>
      </w:r>
    </w:p>
    <w:p w:rsidR="00000000" w:rsidDel="00000000" w:rsidP="00000000" w:rsidRDefault="00000000" w:rsidRPr="00000000" w14:paraId="00000179">
      <w:pPr>
        <w:numPr>
          <w:ilvl w:val="0"/>
          <w:numId w:val="2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ΔPearson &gt; 0</w:t>
      </w:r>
      <w:r w:rsidDel="00000000" w:rsidR="00000000" w:rsidRPr="00000000">
        <w:rPr>
          <w:rtl w:val="0"/>
        </w:rPr>
        <w:t xml:space="preserve"> : amélioration de l’ordre causal.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2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ΔrelRMSE &lt; 0</w:t>
      </w:r>
      <w:r w:rsidDel="00000000" w:rsidR="00000000" w:rsidRPr="00000000">
        <w:rPr>
          <w:rtl w:val="0"/>
        </w:rPr>
        <w:t xml:space="preserve"> : amélioration d’échelle.</w:t>
        <w:br w:type="textWrapping"/>
        <w:t xml:space="preserve"> Ces critères ont été </w:t>
      </w:r>
      <w:r w:rsidDel="00000000" w:rsidR="00000000" w:rsidRPr="00000000">
        <w:rPr>
          <w:b w:val="1"/>
          <w:bCs w:val="1"/>
          <w:rtl w:val="0"/>
        </w:rPr>
        <w:t xml:space="preserve">vérifiés</w:t>
      </w:r>
      <w:r w:rsidDel="00000000" w:rsidR="00000000" w:rsidRPr="00000000">
        <w:rPr>
          <w:rtl w:val="0"/>
        </w:rPr>
        <w:t xml:space="preserve"> sur de multiples setups et </w:t>
      </w:r>
      <w:r w:rsidDel="00000000" w:rsidR="00000000" w:rsidRPr="00000000">
        <w:rPr>
          <w:b w:val="1"/>
          <w:bCs w:val="1"/>
          <w:rtl w:val="0"/>
        </w:rPr>
        <w:t xml:space="preserve">échouent</w:t>
      </w:r>
      <w:r w:rsidDel="00000000" w:rsidR="00000000" w:rsidRPr="00000000">
        <w:rPr>
          <w:rtl w:val="0"/>
        </w:rPr>
        <w:t xml:space="preserve"> volontairement sous contrôle shuffle-K (ce qui est attendu).</w:t>
        <w:br w:type="textWrapping"/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oaqeh3igu7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20.2 Robustesse multi-axes</w:t>
      </w:r>
    </w:p>
    <w:p w:rsidR="00000000" w:rsidDel="00000000" w:rsidP="00000000" w:rsidRDefault="00000000" w:rsidRPr="00000000" w14:paraId="0000017C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Réplicas</w:t>
      </w:r>
      <w:r w:rsidDel="00000000" w:rsidR="00000000" w:rsidRPr="00000000">
        <w:rPr>
          <w:rtl w:val="0"/>
        </w:rPr>
        <w:t xml:space="preserve"> (variations des gaussiennes) : gains maintenus, IC95 serrés.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Montée d’échelle</w:t>
      </w:r>
      <w:r w:rsidDel="00000000" w:rsidR="00000000" w:rsidRPr="00000000">
        <w:rPr>
          <w:rtl w:val="0"/>
        </w:rPr>
        <w:t xml:space="preserve"> (L=20, 24) : signal conservé voire renforcé.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Rétro-action</w:t>
      </w:r>
      <w:r w:rsidDel="00000000" w:rsidR="00000000" w:rsidRPr="00000000">
        <w:rPr>
          <w:rtl w:val="0"/>
        </w:rPr>
        <w:t xml:space="preserve"> : recalcul de K sur la prédiction ; le gain </w:t>
      </w:r>
      <w:r w:rsidDel="00000000" w:rsidR="00000000" w:rsidRPr="00000000">
        <w:rPr>
          <w:b w:val="1"/>
          <w:bCs w:val="1"/>
          <w:rtl w:val="0"/>
        </w:rPr>
        <w:t xml:space="preserve">persiste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(attracteur ~ −18/−20 % dans le radial ; plateau après −39 % en ellipsoïdes).</w:t>
        <w:br w:type="textWrapping"/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mpx9x2blus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20.3 Contrôles négatifs et ablations</w:t>
      </w:r>
    </w:p>
    <w:p w:rsidR="00000000" w:rsidDel="00000000" w:rsidP="00000000" w:rsidRDefault="00000000" w:rsidRPr="00000000" w14:paraId="00000180">
      <w:pPr>
        <w:numPr>
          <w:ilvl w:val="0"/>
          <w:numId w:val="1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Shuffle-K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détruit le signal (Δ ≈ 0).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Masques bords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insuffisants → bruit et signe instable, diagnostiqué et corrigé.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1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Ablations</w:t>
      </w:r>
      <w:r w:rsidDel="00000000" w:rsidR="00000000" w:rsidRPr="00000000">
        <w:rPr>
          <w:rtl w:val="0"/>
        </w:rPr>
        <w:t xml:space="preserve"> : m seul &lt; m+K̃ &lt; m+Regge (selon lissage/échelle) &lt; fusion D.</w:t>
        <w:br w:type="textWrapping"/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8k6uid28z4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20.4 Reproductibilité</w:t>
      </w:r>
    </w:p>
    <w:p w:rsidR="00000000" w:rsidDel="00000000" w:rsidP="00000000" w:rsidRDefault="00000000" w:rsidRPr="00000000" w14:paraId="00000184">
      <w:pPr>
        <w:numPr>
          <w:ilvl w:val="0"/>
          <w:numId w:val="4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Définition complète</w:t>
      </w:r>
      <w:r w:rsidDel="00000000" w:rsidR="00000000" w:rsidRPr="00000000">
        <w:rPr>
          <w:rtl w:val="0"/>
        </w:rPr>
        <w:t xml:space="preserve"> des champs, ROI, seeds, splits.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Procédure déterministe</w:t>
      </w:r>
      <w:r w:rsidDel="00000000" w:rsidR="00000000" w:rsidRPr="00000000">
        <w:rPr>
          <w:rtl w:val="0"/>
        </w:rPr>
        <w:t xml:space="preserve"> (hors fluctuations flottantes négligeables).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4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 clair</w:t>
      </w:r>
      <w:r w:rsidDel="00000000" w:rsidR="00000000" w:rsidRPr="00000000">
        <w:rPr>
          <w:rtl w:val="0"/>
        </w:rPr>
        <w:t xml:space="preserve"> (features, fit, FMM, métriques).</w:t>
        <w:br w:type="textWrapping"/>
        <w:t xml:space="preserve"> Ces éléments rendent la </w:t>
      </w:r>
      <w:r w:rsidDel="00000000" w:rsidR="00000000" w:rsidRPr="00000000">
        <w:rPr>
          <w:b w:val="1"/>
          <w:bCs w:val="1"/>
          <w:rtl w:val="0"/>
        </w:rPr>
        <w:t xml:space="preserve">répétition</w:t>
      </w:r>
      <w:r w:rsidDel="00000000" w:rsidR="00000000" w:rsidRPr="00000000">
        <w:rPr>
          <w:rtl w:val="0"/>
        </w:rPr>
        <w:t xml:space="preserve"> par une tierce équipe réaliste, même avec des ressources modestes.</w:t>
        <w:br w:type="textWrapping"/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v9je2zjbz3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20.5 Portée et limites de la « preuve »</w:t>
      </w:r>
    </w:p>
    <w:p w:rsidR="00000000" w:rsidDel="00000000" w:rsidP="00000000" w:rsidRDefault="00000000" w:rsidRPr="00000000" w14:paraId="0000018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Au sens strict, nous avons établi une </w:t>
      </w:r>
      <w:r w:rsidDel="00000000" w:rsidR="00000000" w:rsidRPr="00000000">
        <w:rPr>
          <w:b w:val="1"/>
          <w:bCs w:val="1"/>
          <w:rtl w:val="0"/>
        </w:rPr>
        <w:t xml:space="preserve">preuve de concept falsifiable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89">
      <w:pPr>
        <w:numPr>
          <w:ilvl w:val="0"/>
          <w:numId w:val="3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 géométrie effective </w:t>
      </w:r>
      <w:r w:rsidDel="00000000" w:rsidR="00000000" w:rsidRPr="00000000">
        <w:rPr>
          <w:b w:val="1"/>
          <w:bCs w:val="1"/>
          <w:rtl w:val="0"/>
        </w:rPr>
        <w:t xml:space="preserve">émerge</w:t>
      </w:r>
      <w:r w:rsidDel="00000000" w:rsidR="00000000" w:rsidRPr="00000000">
        <w:rPr>
          <w:rtl w:val="0"/>
        </w:rPr>
        <w:t xml:space="preserve"> d’un contenu ;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elle est </w:t>
      </w:r>
      <w:r w:rsidDel="00000000" w:rsidR="00000000" w:rsidRPr="00000000">
        <w:rPr>
          <w:b w:val="1"/>
          <w:bCs w:val="1"/>
          <w:rtl w:val="0"/>
        </w:rPr>
        <w:t xml:space="preserve">nécessaire</w:t>
      </w:r>
      <w:r w:rsidDel="00000000" w:rsidR="00000000" w:rsidRPr="00000000">
        <w:rPr>
          <w:rtl w:val="0"/>
        </w:rPr>
        <w:t xml:space="preserve"> pour décrire la cinématique ;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3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elle se </w:t>
      </w:r>
      <w:r w:rsidDel="00000000" w:rsidR="00000000" w:rsidRPr="00000000">
        <w:rPr>
          <w:b w:val="1"/>
          <w:bCs w:val="1"/>
          <w:rtl w:val="0"/>
        </w:rPr>
        <w:t xml:space="preserve">relie</w:t>
      </w:r>
      <w:r w:rsidDel="00000000" w:rsidR="00000000" w:rsidRPr="00000000">
        <w:rPr>
          <w:rtl w:val="0"/>
        </w:rPr>
        <w:t xml:space="preserve"> à la focalisation (signature Raychaudhuri).</w:t>
        <w:br w:type="textWrapping"/>
        <w:t xml:space="preserve"> Ce n’est </w:t>
      </w:r>
      <w:r w:rsidDel="00000000" w:rsidR="00000000" w:rsidRPr="00000000">
        <w:rPr>
          <w:b w:val="1"/>
          <w:bCs w:val="1"/>
          <w:rtl w:val="0"/>
        </w:rPr>
        <w:t xml:space="preserve">pas</w:t>
      </w:r>
      <w:r w:rsidDel="00000000" w:rsidR="00000000" w:rsidRPr="00000000">
        <w:rPr>
          <w:rtl w:val="0"/>
        </w:rPr>
        <w:t xml:space="preserve"> une dérivation d’Einstein, ni une preuve de gravité quantique. C’est un </w:t>
      </w:r>
      <w:r w:rsidDel="00000000" w:rsidR="00000000" w:rsidRPr="00000000">
        <w:rPr>
          <w:b w:val="1"/>
          <w:bCs w:val="1"/>
          <w:rtl w:val="0"/>
        </w:rPr>
        <w:t xml:space="preserve">jalon empirique</w:t>
      </w:r>
      <w:r w:rsidDel="00000000" w:rsidR="00000000" w:rsidRPr="00000000">
        <w:rPr>
          <w:rtl w:val="0"/>
        </w:rPr>
        <w:t xml:space="preserve"> net sur la route de l’émergence.</w:t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v97rh0u7f54l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Partie V — Perspectives et conclusion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kd3j2dgqndhc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Perspectives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14f7nasomu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21.1 Back-reaction minimale (m dynamique)</w:t>
      </w:r>
    </w:p>
    <w:p w:rsidR="00000000" w:rsidDel="00000000" w:rsidP="00000000" w:rsidRDefault="00000000" w:rsidRPr="00000000" w14:paraId="0000018F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But.</w:t>
      </w:r>
      <w:r w:rsidDel="00000000" w:rsidR="00000000" w:rsidRPr="00000000">
        <w:rPr>
          <w:rtl w:val="0"/>
        </w:rPr>
        <w:t xml:space="preserve"> Passer d’une cinématique sur substrat figé à une </w:t>
      </w:r>
      <w:r w:rsidDel="00000000" w:rsidR="00000000" w:rsidRPr="00000000">
        <w:rPr>
          <w:b w:val="1"/>
          <w:bCs w:val="1"/>
          <w:rtl w:val="0"/>
        </w:rPr>
        <w:t xml:space="preserve">dynamique couplée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contenu ↔ géométrie.</w:t>
      </w:r>
    </w:p>
    <w:p w:rsidR="00000000" w:rsidDel="00000000" w:rsidP="00000000" w:rsidRDefault="00000000" w:rsidRPr="00000000" w14:paraId="00000190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Prototype simple.</w:t>
      </w:r>
      <w:r w:rsidDel="00000000" w:rsidR="00000000" w:rsidRPr="00000000">
        <w:rPr>
          <w:rtl w:val="0"/>
        </w:rPr>
        <w:t xml:space="preserve"> À chaque itération t:</w:t>
      </w:r>
    </w:p>
    <w:p w:rsidR="00000000" w:rsidDel="00000000" w:rsidP="00000000" w:rsidRDefault="00000000" w:rsidRPr="00000000" w14:paraId="00000191">
      <w:pPr>
        <w:numPr>
          <w:ilvl w:val="0"/>
          <w:numId w:val="2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Propager (FMM) avec s_t = 1/c_t, c_t = c0·exp(−λ·m_t).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Mettre à jour m_{t+1} = m_t + η·D(T_t, m_t), où D est :</w:t>
        <w:br w:type="textWrapping"/>
      </w:r>
    </w:p>
    <w:p w:rsidR="00000000" w:rsidDel="00000000" w:rsidP="00000000" w:rsidRDefault="00000000" w:rsidRPr="00000000" w14:paraId="00000193">
      <w:pPr>
        <w:numPr>
          <w:ilvl w:val="1"/>
          <w:numId w:val="2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diffusion anisotrope guidée par ∇T (stabilisation) ; ou</w:t>
        <w:br w:type="textWrapping"/>
      </w:r>
    </w:p>
    <w:p w:rsidR="00000000" w:rsidDel="00000000" w:rsidP="00000000" w:rsidRDefault="00000000" w:rsidRPr="00000000" w14:paraId="00000194">
      <w:pPr>
        <w:numPr>
          <w:ilvl w:val="1"/>
          <w:numId w:val="2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“marche” dirigée (déplacement de masse le long de −∇T).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Recalculer K̃/K_Regge sur c_{t+1}.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2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Ré-ajuster ŝ_{t+1} = f(m_{t+1}, K_{t+1}) et réévaluer ΔPearson, ΔrelRMSE.</w:t>
        <w:br w:type="textWrapping"/>
      </w:r>
    </w:p>
    <w:p w:rsidR="00000000" w:rsidDel="00000000" w:rsidP="00000000" w:rsidRDefault="00000000" w:rsidRPr="00000000" w14:paraId="00000197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Signal attendu.</w:t>
      </w:r>
      <w:r w:rsidDel="00000000" w:rsidR="00000000" w:rsidRPr="00000000">
        <w:rPr>
          <w:rtl w:val="0"/>
        </w:rPr>
        <w:t xml:space="preserve"> Stabilisation vers un </w:t>
      </w:r>
      <w:r w:rsidDel="00000000" w:rsidR="00000000" w:rsidRPr="00000000">
        <w:rPr>
          <w:b w:val="1"/>
          <w:bCs w:val="1"/>
          <w:rtl w:val="0"/>
        </w:rPr>
        <w:t xml:space="preserve">attracteur</w:t>
      </w:r>
      <w:r w:rsidDel="00000000" w:rsidR="00000000" w:rsidRPr="00000000">
        <w:rPr>
          <w:rtl w:val="0"/>
        </w:rPr>
        <w:t xml:space="preserve"> où le cône causal effectif s’auto-organise (ΔPearson&gt;0, ΔrelRMSE&lt;0 maintenus).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Risque.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Instabilité si η trop grand → contrôler via pas adaptatif et lissage PM.</w:t>
      </w:r>
    </w:p>
    <w:p w:rsidR="00000000" w:rsidDel="00000000" w:rsidP="00000000" w:rsidRDefault="00000000" w:rsidRPr="00000000" w14:paraId="00000198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jxc8948mug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21.2 Pont « Einstein discret » (contrainte locale)</w:t>
      </w:r>
    </w:p>
    <w:p w:rsidR="00000000" w:rsidDel="00000000" w:rsidP="00000000" w:rsidRDefault="00000000" w:rsidRPr="00000000" w14:paraId="0000019A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But.</w:t>
      </w:r>
      <w:r w:rsidDel="00000000" w:rsidR="00000000" w:rsidRPr="00000000">
        <w:rPr>
          <w:rtl w:val="0"/>
        </w:rPr>
        <w:t xml:space="preserve"> Aller au-delà du Raychaudhuri discret (focalisation) et sonder un lien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contenu ↔ géométrie</w:t>
      </w:r>
      <w:r w:rsidDel="00000000" w:rsidR="00000000" w:rsidRPr="00000000">
        <w:rPr>
          <w:rtl w:val="0"/>
        </w:rPr>
        <w:t xml:space="preserve"> de type « G = T ».</w:t>
      </w:r>
    </w:p>
    <w:p w:rsidR="00000000" w:rsidDel="00000000" w:rsidP="00000000" w:rsidRDefault="00000000" w:rsidRPr="00000000" w14:paraId="0000019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Esquisse.</w:t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Définir un </w:t>
      </w:r>
      <w:r w:rsidDel="00000000" w:rsidR="00000000" w:rsidRPr="00000000">
        <w:rPr>
          <w:b w:val="1"/>
          <w:bCs w:val="1"/>
          <w:rtl w:val="0"/>
        </w:rPr>
        <w:t xml:space="preserve">tenseur scalaire discret</w:t>
      </w:r>
      <w:r w:rsidDel="00000000" w:rsidR="00000000" w:rsidRPr="00000000">
        <w:rPr>
          <w:rtl w:val="0"/>
        </w:rPr>
        <w:t xml:space="preserve"> G_loc comme agrégat multi-échelles des K_e (sommation angulaire, normalisation par aire duale, trimmed mean).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Comparer localement G_loc à des </w:t>
      </w:r>
      <w:r w:rsidDel="00000000" w:rsidR="00000000" w:rsidRPr="00000000">
        <w:rPr>
          <w:b w:val="1"/>
          <w:bCs w:val="1"/>
          <w:rtl w:val="0"/>
        </w:rPr>
        <w:t xml:space="preserve">fonctions de 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(m, ∇m·∇m, Δm) via corrélations et régressions régulières :</w:t>
        <w:br w:type="textWrapping"/>
        <w:t xml:space="preserve"> G_loc ≈ α1·m + α2·|∇m|² + α3·Δm + biais.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Critères : signes stables, corrélations robustes, pouvoir prédictif hors-échantillon.</w:t>
        <w:br w:type="textWrapping"/>
      </w:r>
    </w:p>
    <w:p w:rsidR="00000000" w:rsidDel="00000000" w:rsidP="00000000" w:rsidRDefault="00000000" w:rsidRPr="00000000" w14:paraId="0000019F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Livrable court.</w:t>
      </w:r>
      <w:r w:rsidDel="00000000" w:rsidR="00000000" w:rsidRPr="00000000">
        <w:rPr>
          <w:rtl w:val="0"/>
        </w:rPr>
        <w:t xml:space="preserve"> Carte corr(G_loc, m) et une table OOS (MSE réduite vs baseline constante).</w:t>
      </w:r>
    </w:p>
    <w:p w:rsidR="00000000" w:rsidDel="00000000" w:rsidP="00000000" w:rsidRDefault="00000000" w:rsidRPr="00000000" w14:paraId="000001A0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cr4zvxzi5z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21.3 Renormalisation discrète (multi-échelles)</w:t>
      </w:r>
    </w:p>
    <w:p w:rsidR="00000000" w:rsidDel="00000000" w:rsidP="00000000" w:rsidRDefault="00000000" w:rsidRPr="00000000" w14:paraId="000001A2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But.</w:t>
      </w:r>
      <w:r w:rsidDel="00000000" w:rsidR="00000000" w:rsidRPr="00000000">
        <w:rPr>
          <w:rtl w:val="0"/>
        </w:rPr>
        <w:t xml:space="preserve"> Suivre l’évolution des coefficients (a_K, g_m, biais) quand on </w:t>
      </w:r>
      <w:r w:rsidDel="00000000" w:rsidR="00000000" w:rsidRPr="00000000">
        <w:rPr>
          <w:b w:val="1"/>
          <w:bCs w:val="1"/>
          <w:rtl w:val="0"/>
        </w:rPr>
        <w:t xml:space="preserve">change d’échelle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(Lc ↑).</w:t>
      </w:r>
    </w:p>
    <w:p w:rsidR="00000000" w:rsidDel="00000000" w:rsidP="00000000" w:rsidRDefault="00000000" w:rsidRPr="00000000" w14:paraId="000001A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Procédure.</w:t>
      </w:r>
    </w:p>
    <w:p w:rsidR="00000000" w:rsidDel="00000000" w:rsidP="00000000" w:rsidRDefault="00000000" w:rsidRPr="00000000" w14:paraId="000001A4">
      <w:pPr>
        <w:numPr>
          <w:ilvl w:val="0"/>
          <w:numId w:val="1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Calculer K_Regge à Lc = 8, 10, 12, 16 ; upsample vers la grille fine ; ré-entraîner.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1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Tracer (a_K(Lc), g_m(Lc)) et chercher un </w:t>
      </w:r>
      <w:r w:rsidDel="00000000" w:rsidR="00000000" w:rsidRPr="00000000">
        <w:rPr>
          <w:b w:val="1"/>
          <w:bCs w:val="1"/>
          <w:rtl w:val="0"/>
        </w:rPr>
        <w:t xml:space="preserve">point fixe</w:t>
      </w:r>
      <w:r w:rsidDel="00000000" w:rsidR="00000000" w:rsidRPr="00000000">
        <w:rPr>
          <w:rtl w:val="0"/>
        </w:rPr>
        <w:t xml:space="preserve"> (plateau).</w:t>
        <w:br w:type="textWrapping"/>
      </w:r>
    </w:p>
    <w:p w:rsidR="00000000" w:rsidDel="00000000" w:rsidP="00000000" w:rsidRDefault="00000000" w:rsidRPr="00000000" w14:paraId="000001A6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Signal.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Stabilisation de a_K et g_m quand Lc augmente → </w:t>
      </w:r>
      <w:r w:rsidDel="00000000" w:rsidR="00000000" w:rsidRPr="00000000">
        <w:rPr>
          <w:b w:val="1"/>
          <w:bCs w:val="1"/>
          <w:rtl w:val="0"/>
        </w:rPr>
        <w:t xml:space="preserve">géométrie émergente</w:t>
      </w:r>
      <w:r w:rsidDel="00000000" w:rsidR="00000000" w:rsidRPr="00000000">
        <w:rPr>
          <w:rtl w:val="0"/>
        </w:rPr>
        <w:t xml:space="preserve"> bien définie.</w:t>
      </w:r>
    </w:p>
    <w:p w:rsidR="00000000" w:rsidDel="00000000" w:rsidP="00000000" w:rsidRDefault="00000000" w:rsidRPr="00000000" w14:paraId="000001A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yl2w202jjp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21.4 Extensions quantiques (QCA / marches quantiques)</w:t>
      </w:r>
    </w:p>
    <w:p w:rsidR="00000000" w:rsidDel="00000000" w:rsidP="00000000" w:rsidRDefault="00000000" w:rsidRPr="00000000" w14:paraId="000001A9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But.</w:t>
      </w:r>
      <w:r w:rsidDel="00000000" w:rsidR="00000000" w:rsidRPr="00000000">
        <w:rPr>
          <w:rtl w:val="0"/>
        </w:rPr>
        <w:t xml:space="preserve"> Remplacer la diffusion par une </w:t>
      </w:r>
      <w:r w:rsidDel="00000000" w:rsidR="00000000" w:rsidRPr="00000000">
        <w:rPr>
          <w:b w:val="1"/>
          <w:bCs w:val="1"/>
          <w:rtl w:val="0"/>
        </w:rPr>
        <w:t xml:space="preserve">marche quantique discrète</w:t>
      </w:r>
      <w:r w:rsidDel="00000000" w:rsidR="00000000" w:rsidRPr="00000000">
        <w:rPr>
          <w:rtl w:val="0"/>
        </w:rPr>
        <w:t xml:space="preserve"> (unitaires locales).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Mesure.</w:t>
      </w:r>
      <w:r w:rsidDel="00000000" w:rsidR="00000000" w:rsidRPr="00000000">
        <w:rPr>
          <w:rtl w:val="0"/>
        </w:rPr>
        <w:t xml:space="preserve"> Voir si la </w:t>
      </w:r>
      <w:r w:rsidDel="00000000" w:rsidR="00000000" w:rsidRPr="00000000">
        <w:rPr>
          <w:b w:val="1"/>
          <w:bCs w:val="1"/>
          <w:rtl w:val="0"/>
        </w:rPr>
        <w:t xml:space="preserve">densité de probabilité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effective joue le rôle de m, et si la focalisation géométrique apparait encore (K̃/K_Regge → ΔPearson&gt;0, ΔrelRMSE&lt;0).</w:t>
      </w:r>
    </w:p>
    <w:p w:rsidR="00000000" w:rsidDel="00000000" w:rsidP="00000000" w:rsidRDefault="00000000" w:rsidRPr="00000000" w14:paraId="000001AA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qowz3clc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21.5 Analogies expérimentales (optique/ondes)</w:t>
      </w:r>
    </w:p>
    <w:p w:rsidR="00000000" w:rsidDel="00000000" w:rsidP="00000000" w:rsidRDefault="00000000" w:rsidRPr="00000000" w14:paraId="000001AC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But.</w:t>
      </w:r>
      <w:r w:rsidDel="00000000" w:rsidR="00000000" w:rsidRPr="00000000">
        <w:rPr>
          <w:rtl w:val="0"/>
        </w:rPr>
        <w:t xml:space="preserve"> Relier à des systèmes physiques (milieux indexés, réseaux de guides d’onde).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Idée.</w:t>
      </w:r>
      <w:r w:rsidDel="00000000" w:rsidR="00000000" w:rsidRPr="00000000">
        <w:rPr>
          <w:rtl w:val="0"/>
        </w:rPr>
        <w:t xml:space="preserve"> Varier un indice n(x) imposé, mesurer des fronts, vérifier que l’ajout de K̃ (mesuré sur n(x)) améliore la prédiction des temps d’arrivée.</w:t>
      </w:r>
    </w:p>
    <w:p w:rsidR="00000000" w:rsidDel="00000000" w:rsidP="00000000" w:rsidRDefault="00000000" w:rsidRPr="00000000" w14:paraId="000001A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gxdf6praergc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Conclusion générale</w:t>
      </w:r>
    </w:p>
    <w:p w:rsidR="00000000" w:rsidDel="00000000" w:rsidP="00000000" w:rsidRDefault="00000000" w:rsidRPr="00000000" w14:paraId="000001AF">
      <w:pPr>
        <w:numPr>
          <w:ilvl w:val="0"/>
          <w:numId w:val="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falsifiable.</w:t>
      </w:r>
      <w:r w:rsidDel="00000000" w:rsidR="00000000" w:rsidRPr="00000000">
        <w:rPr>
          <w:rtl w:val="0"/>
        </w:rPr>
        <w:t xml:space="preserve"> Nous avons montré que l’ajout d’un </w:t>
      </w:r>
      <w:r w:rsidDel="00000000" w:rsidR="00000000" w:rsidRPr="00000000">
        <w:rPr>
          <w:b w:val="1"/>
          <w:bCs w:val="1"/>
          <w:rtl w:val="0"/>
        </w:rPr>
        <w:t xml:space="preserve">terme géométrique</w:t>
      </w:r>
      <w:r w:rsidDel="00000000" w:rsidR="00000000" w:rsidRPr="00000000">
        <w:rPr>
          <w:rtl w:val="0"/>
        </w:rPr>
        <w:t xml:space="preserve"> (K̃ ou K_Regge) améliore </w:t>
      </w:r>
      <w:r w:rsidDel="00000000" w:rsidR="00000000" w:rsidRPr="00000000">
        <w:rPr>
          <w:b w:val="1"/>
          <w:bCs w:val="1"/>
          <w:rtl w:val="0"/>
        </w:rPr>
        <w:t xml:space="preserve">simultanément</w:t>
      </w:r>
      <w:r w:rsidDel="00000000" w:rsidR="00000000" w:rsidRPr="00000000">
        <w:rPr>
          <w:rtl w:val="0"/>
        </w:rPr>
        <w:t xml:space="preserve"> l’ordre causal et l’échelle absolue des temps d’eikonale par rapport à une baseline m seule : </w:t>
      </w:r>
      <w:r w:rsidDel="00000000" w:rsidR="00000000" w:rsidRPr="00000000">
        <w:rPr>
          <w:b w:val="1"/>
          <w:bCs w:val="1"/>
          <w:rtl w:val="0"/>
        </w:rPr>
        <w:t xml:space="preserve">ΔPearson&gt;0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ΔrelRMSE&lt;0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Robustesse.</w:t>
      </w:r>
      <w:r w:rsidDel="00000000" w:rsidR="00000000" w:rsidRPr="00000000">
        <w:rPr>
          <w:rtl w:val="0"/>
        </w:rPr>
        <w:t xml:space="preserve"> Effet observé en 3D sur </w:t>
      </w:r>
      <w:r w:rsidDel="00000000" w:rsidR="00000000" w:rsidRPr="00000000">
        <w:rPr>
          <w:b w:val="1"/>
          <w:bCs w:val="1"/>
          <w:rtl w:val="0"/>
        </w:rPr>
        <w:t xml:space="preserve">plusieurs formes de m</w:t>
      </w:r>
      <w:r w:rsidDel="00000000" w:rsidR="00000000" w:rsidRPr="00000000">
        <w:rPr>
          <w:rtl w:val="0"/>
        </w:rPr>
        <w:t xml:space="preserve"> (radial/ellipsoïdes), avec </w:t>
      </w:r>
      <w:r w:rsidDel="00000000" w:rsidR="00000000" w:rsidRPr="00000000">
        <w:rPr>
          <w:b w:val="1"/>
          <w:bCs w:val="1"/>
          <w:rtl w:val="0"/>
        </w:rPr>
        <w:t xml:space="preserve">réplications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montée d’échelle</w:t>
      </w:r>
      <w:r w:rsidDel="00000000" w:rsidR="00000000" w:rsidRPr="00000000">
        <w:rPr>
          <w:rtl w:val="0"/>
        </w:rPr>
        <w:t xml:space="preserve"> (jusqu’à L=24) et </w:t>
      </w:r>
      <w:r w:rsidDel="00000000" w:rsidR="00000000" w:rsidRPr="00000000">
        <w:rPr>
          <w:b w:val="1"/>
          <w:bCs w:val="1"/>
          <w:rtl w:val="0"/>
        </w:rPr>
        <w:t xml:space="preserve">rétro-action</w:t>
      </w:r>
      <w:r w:rsidDel="00000000" w:rsidR="00000000" w:rsidRPr="00000000">
        <w:rPr>
          <w:rtl w:val="0"/>
        </w:rPr>
        <w:t xml:space="preserve"> (gain conservé).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Contrôles.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Shuffle-K</w:t>
      </w:r>
      <w:r w:rsidDel="00000000" w:rsidR="00000000" w:rsidRPr="00000000">
        <w:rPr>
          <w:rtl w:val="0"/>
        </w:rPr>
        <w:t xml:space="preserve"> annule le gain ; masques trop fins dégradent le signal (diagnostic de bord/bruit).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Localisation &amp; physique.</w:t>
      </w:r>
      <w:r w:rsidDel="00000000" w:rsidR="00000000" w:rsidRPr="00000000">
        <w:rPr>
          <w:rtl w:val="0"/>
        </w:rPr>
        <w:t xml:space="preserve"> Le gain se </w:t>
      </w:r>
      <w:r w:rsidDel="00000000" w:rsidR="00000000" w:rsidRPr="00000000">
        <w:rPr>
          <w:b w:val="1"/>
          <w:bCs w:val="1"/>
          <w:rtl w:val="0"/>
        </w:rPr>
        <w:t xml:space="preserve">concentre</w:t>
      </w:r>
      <w:r w:rsidDel="00000000" w:rsidR="00000000" w:rsidRPr="00000000">
        <w:rPr>
          <w:rtl w:val="0"/>
        </w:rPr>
        <w:t xml:space="preserve"> sur les zones de </w:t>
      </w:r>
      <w:r w:rsidDel="00000000" w:rsidR="00000000" w:rsidRPr="00000000">
        <w:rPr>
          <w:b w:val="1"/>
          <w:bCs w:val="1"/>
          <w:rtl w:val="0"/>
        </w:rPr>
        <w:t xml:space="preserve">focalisation</w:t>
      </w:r>
      <w:r w:rsidDel="00000000" w:rsidR="00000000" w:rsidRPr="00000000">
        <w:rPr>
          <w:rtl w:val="0"/>
        </w:rPr>
        <w:t xml:space="preserve"> (K̃ élevé). La corrélation </w:t>
      </w:r>
      <w:r w:rsidDel="00000000" w:rsidR="00000000" w:rsidRPr="00000000">
        <w:rPr>
          <w:b w:val="1"/>
          <w:bCs w:val="1"/>
          <w:rtl w:val="0"/>
        </w:rPr>
        <w:t xml:space="preserve">positive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entre K et −θ (convergence) constitue une </w:t>
      </w:r>
      <w:r w:rsidDel="00000000" w:rsidR="00000000" w:rsidRPr="00000000">
        <w:rPr>
          <w:b w:val="1"/>
          <w:bCs w:val="1"/>
          <w:rtl w:val="0"/>
        </w:rPr>
        <w:t xml:space="preserve">signature Raychaudhuri discrète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Portée.</w:t>
      </w:r>
      <w:r w:rsidDel="00000000" w:rsidR="00000000" w:rsidRPr="00000000">
        <w:rPr>
          <w:rtl w:val="0"/>
        </w:rPr>
        <w:t xml:space="preserve"> Preuve de concept claire d’un </w:t>
      </w:r>
      <w:r w:rsidDel="00000000" w:rsidR="00000000" w:rsidRPr="00000000">
        <w:rPr>
          <w:b w:val="1"/>
          <w:bCs w:val="1"/>
          <w:rtl w:val="0"/>
        </w:rPr>
        <w:t xml:space="preserve">espace-temps cinématique émergent</w:t>
      </w:r>
      <w:r w:rsidDel="00000000" w:rsidR="00000000" w:rsidRPr="00000000">
        <w:rPr>
          <w:rtl w:val="0"/>
        </w:rPr>
        <w:t xml:space="preserve"> d’un substrat discret. La transposition vers une </w:t>
      </w:r>
      <w:r w:rsidDel="00000000" w:rsidR="00000000" w:rsidRPr="00000000">
        <w:rPr>
          <w:b w:val="1"/>
          <w:bCs w:val="1"/>
          <w:rtl w:val="0"/>
        </w:rPr>
        <w:t xml:space="preserve">dynamique couplée</w:t>
      </w:r>
      <w:r w:rsidDel="00000000" w:rsidR="00000000" w:rsidRPr="00000000">
        <w:rPr>
          <w:rtl w:val="0"/>
        </w:rPr>
        <w:t xml:space="preserve"> et des </w:t>
      </w:r>
      <w:r w:rsidDel="00000000" w:rsidR="00000000" w:rsidRPr="00000000">
        <w:rPr>
          <w:b w:val="1"/>
          <w:bCs w:val="1"/>
          <w:rtl w:val="0"/>
        </w:rPr>
        <w:t xml:space="preserve">contraintes Einstein-like</w:t>
      </w:r>
      <w:r w:rsidDel="00000000" w:rsidR="00000000" w:rsidRPr="00000000">
        <w:rPr>
          <w:rtl w:val="0"/>
        </w:rPr>
        <w:t xml:space="preserve"> est la prochaine étape.</w:t>
        <w:br w:type="textWrapping"/>
      </w:r>
    </w:p>
    <w:p w:rsidR="00000000" w:rsidDel="00000000" w:rsidP="00000000" w:rsidRDefault="00000000" w:rsidRPr="00000000" w14:paraId="000001B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Message clé.</w:t>
      </w:r>
      <w:r w:rsidDel="00000000" w:rsidR="00000000" w:rsidRPr="00000000">
        <w:rPr>
          <w:rtl w:val="0"/>
        </w:rPr>
        <w:t xml:space="preserve"> Dans ce cadre minimal, </w:t>
      </w:r>
      <w:r w:rsidDel="00000000" w:rsidR="00000000" w:rsidRPr="00000000">
        <w:rPr>
          <w:b w:val="1"/>
          <w:bCs w:val="1"/>
          <w:rtl w:val="0"/>
        </w:rPr>
        <w:t xml:space="preserve">l’espace-temps (cinématique) émerge</w:t>
      </w:r>
      <w:r w:rsidDel="00000000" w:rsidR="00000000" w:rsidRPr="00000000">
        <w:rPr>
          <w:rtl w:val="0"/>
        </w:rPr>
        <w:t xml:space="preserve"> effectivement du contenu via une géométrie effective mesurable — et c’est </w:t>
      </w:r>
      <w:r w:rsidDel="00000000" w:rsidR="00000000" w:rsidRPr="00000000">
        <w:rPr>
          <w:b w:val="1"/>
          <w:bCs w:val="1"/>
          <w:rtl w:val="0"/>
        </w:rPr>
        <w:t xml:space="preserve">falsifiable, robuste et reproductible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5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6y3mn76ck0ej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Annexes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zgjnkf2bxnuv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Annexe A — Pseudocodes compacts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lsio2bmjxh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A.1 Laplacien FD7 (node-centered)</w:t>
      </w:r>
    </w:p>
    <w:p w:rsidR="00000000" w:rsidDel="00000000" w:rsidP="00000000" w:rsidRDefault="00000000" w:rsidRPr="00000000" w14:paraId="000001B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Entrée F[L,L,L]; Sortie G = ΔF.</w:t>
      </w:r>
    </w:p>
    <w:p w:rsidR="00000000" w:rsidDel="00000000" w:rsidP="00000000" w:rsidRDefault="00000000" w:rsidRPr="00000000" w14:paraId="000001BA">
      <w:pPr>
        <w:numPr>
          <w:ilvl w:val="0"/>
          <w:numId w:val="2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Centre : G[i,j,k] = −6F[i,j,k] + F[i±1,j,k] + F[i,j±1,k] + F[i,j,k±1].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2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Bords : copie des plans adjacents (type Neumann).</w:t>
        <w:br w:type="textWrapping"/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9lqm7qqx8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A.2 Lissage anisotrope type Perona–Malik (1 itération)</w:t>
      </w:r>
    </w:p>
    <w:p w:rsidR="00000000" w:rsidDel="00000000" w:rsidP="00000000" w:rsidRDefault="00000000" w:rsidRPr="00000000" w14:paraId="000001BD">
      <w:pPr>
        <w:numPr>
          <w:ilvl w:val="0"/>
          <w:numId w:val="4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kappa = percentile 60 % de |∇guide|.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4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Conductivité c = 1/(1 + (ΔU/kappa)²) sur 6 directions.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4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 ← U + dt·div(c·∇U).</w:t>
        <w:br w:type="textWrapping"/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t9rzkznzqi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A.3 K̃ = −Δ log c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Kraw = −FD7(log c).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Résidualisation : projeter Kraw hors {1, m}.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z-score (sur TRAIN).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Option : lissage PM léger (1 itération).</w:t>
        <w:br w:type="textWrapping"/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l0za2ordsx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A.4 Regge normalisé (grille coarse Lc)</w:t>
      </w:r>
    </w:p>
    <w:p w:rsidR="00000000" w:rsidDel="00000000" w:rsidP="00000000" w:rsidRDefault="00000000" w:rsidRPr="00000000" w14:paraId="000001C6">
      <w:pPr>
        <w:numPr>
          <w:ilvl w:val="0"/>
          <w:numId w:val="4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Maillage</w:t>
      </w:r>
      <w:r w:rsidDel="00000000" w:rsidR="00000000" w:rsidRPr="00000000">
        <w:rPr>
          <w:rtl w:val="0"/>
        </w:rPr>
        <w:t xml:space="preserve"> : 5 tétraèdres par cube (motif alterné).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Longueurs physiques</w:t>
      </w:r>
      <w:r w:rsidDel="00000000" w:rsidR="00000000" w:rsidRPr="00000000">
        <w:rPr>
          <w:rtl w:val="0"/>
        </w:rPr>
        <w:t xml:space="preserve"> : ℓ_e = ℓ_euclid · n_edge (Simpson 1-4-1 sur n = 1/c).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Dièdres</w:t>
      </w:r>
      <w:r w:rsidDel="00000000" w:rsidR="00000000" w:rsidRPr="00000000">
        <w:rPr>
          <w:rtl w:val="0"/>
        </w:rPr>
        <w:t xml:space="preserve"> à partir des 6 longueurs (embedding stable).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Déficit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δ_e = 2π − somme des dièdres autour de e.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Aire duale</w:t>
      </w:r>
      <w:r w:rsidDel="00000000" w:rsidR="00000000" w:rsidRPr="00000000">
        <w:rPr>
          <w:rtl w:val="0"/>
        </w:rPr>
        <w:t xml:space="preserve"> : moyenne des deux faces opposées, puis trimmed-mean 10 %.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Courbure d’arête</w:t>
      </w:r>
      <w:r w:rsidDel="00000000" w:rsidR="00000000" w:rsidRPr="00000000">
        <w:rPr>
          <w:rtl w:val="0"/>
        </w:rPr>
        <w:t xml:space="preserve"> : K_e = (δ_e·ℓ_e)/A_e.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Agrégation nodale</w:t>
      </w:r>
      <w:r w:rsidDel="00000000" w:rsidR="00000000" w:rsidRPr="00000000">
        <w:rPr>
          <w:rtl w:val="0"/>
        </w:rPr>
        <w:t xml:space="preserve"> : moyenne pondérée des K_e adjacents (poids = distance lattice).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Masque intérieur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ignorer ≥ 2–3 couches de bord.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4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Upsample</w:t>
      </w:r>
      <w:r w:rsidDel="00000000" w:rsidR="00000000" w:rsidRPr="00000000">
        <w:rPr>
          <w:rtl w:val="0"/>
        </w:rPr>
        <w:t xml:space="preserve"> trilineaire vers la grille fine ; résidualisation vs {1, m} + z-score.</w:t>
        <w:br w:type="textWrapping"/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mnlutsefi3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A.5 FMM 3D (6-voisins)</w:t>
      </w:r>
    </w:p>
    <w:p w:rsidR="00000000" w:rsidDel="00000000" w:rsidP="00000000" w:rsidRDefault="00000000" w:rsidRPr="00000000" w14:paraId="000001D0">
      <w:pPr>
        <w:numPr>
          <w:ilvl w:val="0"/>
          <w:numId w:val="3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T(seed)=0, T=∞ ailleurs ; min-heap.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3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Mise à jour locale : formules 1D→2D→3D (upwind).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3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clampé à s ≥ 1e−9 ; h=1.</w:t>
        <w:br w:type="textWrapping"/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tft6r5b14b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A.6 Régressions</w:t>
      </w:r>
    </w:p>
    <w:p w:rsidR="00000000" w:rsidDel="00000000" w:rsidP="00000000" w:rsidRDefault="00000000" w:rsidRPr="00000000" w14:paraId="000001D4">
      <w:pPr>
        <w:numPr>
          <w:ilvl w:val="0"/>
          <w:numId w:val="6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(baseline)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s ≈ g·m + b (OLS).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6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B/D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s ≈ a·K + g·m + b (OLS ou ridge léger en multi-échelles).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6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Standardiser toutes les features sur TRAIN ; résidualiser K vs {1,m}.</w:t>
        <w:br w:type="textWrapping"/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4pvg628ec3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A.7 Évaluation</w:t>
      </w:r>
    </w:p>
    <w:p w:rsidR="00000000" w:rsidDel="00000000" w:rsidP="00000000" w:rsidRDefault="00000000" w:rsidRPr="00000000" w14:paraId="000001D8">
      <w:pPr>
        <w:numPr>
          <w:ilvl w:val="0"/>
          <w:numId w:val="5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Split damier : TRAIN = parité paire, TEST = impaire.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5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Seeds : coins/centres de faces du ROI.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5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Métriques (TEST) : Pearson(T̂, T), relRMSE(T̂, T).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5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Agrégation : moyenne seed-wise (IC95 en option).</w:t>
        <w:br w:type="textWrapping"/>
      </w:r>
    </w:p>
    <w:p w:rsidR="00000000" w:rsidDel="00000000" w:rsidP="00000000" w:rsidRDefault="00000000" w:rsidRPr="00000000" w14:paraId="000001D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rq9kuc6tclyt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Annexe B — Paramètres exacts (repris des runs)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j2gt9rwkup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B.1 Champs ellipsoïdes (L = 18, runs “rapides”)</w:t>
      </w:r>
    </w:p>
    <w:p w:rsidR="00000000" w:rsidDel="00000000" w:rsidP="00000000" w:rsidRDefault="00000000" w:rsidRPr="00000000" w14:paraId="000001DF">
      <w:pPr>
        <w:numPr>
          <w:ilvl w:val="0"/>
          <w:numId w:val="3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centers : (0.35L,0.55L,0.50L) et (0.65L,0.55L,0.60L).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sigmas : (2.3,1.6,3.8) et (2.0,3.4,1.4).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weights : 1.0 et 0.9.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 = 0.55·exp(−0.8 m), n=1/c.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ROI 8³ : indices [5:13) ; seeds coins.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3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ROI 10³ : indices [4:14) ; seeds coins et centres de faces selon tests.</w:t>
        <w:br w:type="textWrapping"/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0f8klsjpgy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B.2 Mini-test Regge normalisé (L=18, Lc=8)</w:t>
      </w:r>
    </w:p>
    <w:p w:rsidR="00000000" w:rsidDel="00000000" w:rsidP="00000000" w:rsidRDefault="00000000" w:rsidRPr="00000000" w14:paraId="000001E6">
      <w:pPr>
        <w:numPr>
          <w:ilvl w:val="0"/>
          <w:numId w:val="3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Masque intérieur = 2 couches ; upsample trilineaire.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3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Trimmed mean 10 % pour aires duales.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3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Résidualisation vs {1, m} ; z-score.</w:t>
        <w:br w:type="textWrapping"/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mxkepnxtlv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B.3 Radial (L=20)</w:t>
      </w:r>
    </w:p>
    <w:p w:rsidR="00000000" w:rsidDel="00000000" w:rsidP="00000000" w:rsidRDefault="00000000" w:rsidRPr="00000000" w14:paraId="000001EA">
      <w:pPr>
        <w:numPr>
          <w:ilvl w:val="0"/>
          <w:numId w:val="4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 radial centré (sigma ~ L/5).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4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ROI 10³ centré ; 6 seeds (faces).</w:t>
        <w:br w:type="textWrapping"/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fqq0kdfpsz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B.4 L=24 (montée d’échelle)</w:t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Ellipsoïdes proches des précédents (largeurs augmentées).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ROI 10³ ; 4 seeds coins.</w:t>
        <w:br w:type="textWrapping"/>
      </w:r>
    </w:p>
    <w:p w:rsidR="00000000" w:rsidDel="00000000" w:rsidP="00000000" w:rsidRDefault="00000000" w:rsidRPr="00000000" w14:paraId="000001E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n3ybefdixwh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Annexe C — Récapitulatif de résultats (valeurs phares)</w:t>
      </w:r>
    </w:p>
    <w:p w:rsidR="00000000" w:rsidDel="00000000" w:rsidP="00000000" w:rsidRDefault="00000000" w:rsidRPr="00000000" w14:paraId="000001F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(Chiffres représentatifs issus des runs principaux.)</w:t>
      </w:r>
    </w:p>
    <w:p w:rsidR="00000000" w:rsidDel="00000000" w:rsidP="00000000" w:rsidRDefault="00000000" w:rsidRPr="00000000" w14:paraId="000001F2">
      <w:pPr>
        <w:numPr>
          <w:ilvl w:val="0"/>
          <w:numId w:val="5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K̃ (FD7)</w:t>
      </w:r>
      <w:r w:rsidDel="00000000" w:rsidR="00000000" w:rsidRPr="00000000">
        <w:rPr>
          <w:rtl w:val="0"/>
        </w:rPr>
        <w:t xml:space="preserve">, L=18, ROI 10³ :</w:t>
        <w:br w:type="textWrapping"/>
      </w:r>
    </w:p>
    <w:p w:rsidR="00000000" w:rsidDel="00000000" w:rsidP="00000000" w:rsidRDefault="00000000" w:rsidRPr="00000000" w14:paraId="000001F3">
      <w:pPr>
        <w:numPr>
          <w:ilvl w:val="1"/>
          <w:numId w:val="5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ΔrelRMSE ≈ −30.7 % ; ΔPearson &gt; 0.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K_Regge normalisé (Lc=8)</w:t>
      </w:r>
      <w:r w:rsidDel="00000000" w:rsidR="00000000" w:rsidRPr="00000000">
        <w:rPr>
          <w:rtl w:val="0"/>
        </w:rPr>
        <w:t xml:space="preserve">, L=18, ROI 8³ :</w:t>
        <w:br w:type="textWrapping"/>
      </w:r>
    </w:p>
    <w:p w:rsidR="00000000" w:rsidDel="00000000" w:rsidP="00000000" w:rsidRDefault="00000000" w:rsidRPr="00000000" w14:paraId="000001F5">
      <w:pPr>
        <w:numPr>
          <w:ilvl w:val="1"/>
          <w:numId w:val="5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ΔrelRMSE ≈ −6.8 % ; ΔPearson &gt; 0.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Fusion D = m + K̃ + Regge@{10,12}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1F7">
      <w:pPr>
        <w:numPr>
          <w:ilvl w:val="1"/>
          <w:numId w:val="5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Ellipsoïdes L=18, ROI 8³ : −39 % (t=0), gain conservé sous rétro-action (t=1..3 ≈ plateau).</w:t>
        <w:br w:type="textWrapping"/>
      </w:r>
    </w:p>
    <w:p w:rsidR="00000000" w:rsidDel="00000000" w:rsidP="00000000" w:rsidRDefault="00000000" w:rsidRPr="00000000" w14:paraId="000001F8">
      <w:pPr>
        <w:numPr>
          <w:ilvl w:val="1"/>
          <w:numId w:val="5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Radial L=20, ROI 10³ : attracteur ~ −18/−20 % (t=1..3).</w:t>
        <w:br w:type="textWrapping"/>
      </w:r>
    </w:p>
    <w:p w:rsidR="00000000" w:rsidDel="00000000" w:rsidP="00000000" w:rsidRDefault="00000000" w:rsidRPr="00000000" w14:paraId="000001F9">
      <w:pPr>
        <w:numPr>
          <w:ilvl w:val="1"/>
          <w:numId w:val="5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L=24, ROI 10³ : −50 % (t=0), maintenu à t=1.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Contrôle shuffle-K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Δ ≈ 0.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Banding focus/off</w:t>
      </w:r>
      <w:r w:rsidDel="00000000" w:rsidR="00000000" w:rsidRPr="00000000">
        <w:rPr>
          <w:rtl w:val="0"/>
        </w:rPr>
        <w:t xml:space="preserve"> : gain concentré pour K̃_z &gt; 0.8 ; quasi nul pour K̃_z &lt; 0.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5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Raychaudhuri discret (corrélation)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corr(K, −θ) &gt; 0 à L=18 et L=24.</w:t>
        <w:br w:type="textWrapping"/>
      </w:r>
    </w:p>
    <w:p w:rsidR="00000000" w:rsidDel="00000000" w:rsidP="00000000" w:rsidRDefault="00000000" w:rsidRPr="00000000" w14:paraId="000001F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p2yqu2veodzf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Annexe D — Contrôles, ablations, diagnostics</w:t>
      </w:r>
    </w:p>
    <w:p w:rsidR="00000000" w:rsidDel="00000000" w:rsidP="00000000" w:rsidRDefault="00000000" w:rsidRPr="00000000" w14:paraId="000001FF">
      <w:pPr>
        <w:numPr>
          <w:ilvl w:val="0"/>
          <w:numId w:val="3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Shuffle-K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permutation spatiale de K (pré-traité) → annulation du gain.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Masque intérieur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≥ 2 couches (idéalement 3) pour Regge ; sinon bruit de bord.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Lissage PM</w:t>
      </w:r>
      <w:r w:rsidDel="00000000" w:rsidR="00000000" w:rsidRPr="00000000">
        <w:rPr>
          <w:rtl w:val="0"/>
        </w:rPr>
        <w:t xml:space="preserve"> : 1 itération sur K résidualisé ; améliore la stabilité des poids.</w:t>
        <w:br w:type="textWrapping"/>
      </w:r>
    </w:p>
    <w:p w:rsidR="00000000" w:rsidDel="00000000" w:rsidP="00000000" w:rsidRDefault="00000000" w:rsidRPr="00000000" w14:paraId="00000202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Neighbors FMM</w:t>
      </w:r>
      <w:r w:rsidDel="00000000" w:rsidR="00000000" w:rsidRPr="00000000">
        <w:rPr>
          <w:rtl w:val="0"/>
        </w:rPr>
        <w:t xml:space="preserve"> : 6-voisins (26-voisins altèrent la physique et diluent le signal).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3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Ridge</w:t>
      </w:r>
      <w:r w:rsidDel="00000000" w:rsidR="00000000" w:rsidRPr="00000000">
        <w:rPr>
          <w:rtl w:val="0"/>
        </w:rPr>
        <w:t xml:space="preserve"> : utile seulement en fusion multi-échelles ; OLS pour A/B.</w:t>
        <w:br w:type="textWrapping"/>
      </w:r>
    </w:p>
    <w:p w:rsidR="00000000" w:rsidDel="00000000" w:rsidP="00000000" w:rsidRDefault="00000000" w:rsidRPr="00000000" w14:paraId="00000204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6j7izhymb1e1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Annexe E — Stabilité numérique (règles simples)</w:t>
      </w:r>
    </w:p>
    <w:p w:rsidR="00000000" w:rsidDel="00000000" w:rsidP="00000000" w:rsidRDefault="00000000" w:rsidRPr="00000000" w14:paraId="00000206">
      <w:pPr>
        <w:numPr>
          <w:ilvl w:val="0"/>
          <w:numId w:val="4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Clamps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s ≥ 1e−9 ; epsilon arccos pour dièdres ~ 1e−12 ; seuil volume tétra ~ 1e−10.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Upsample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trilineaire node-centered (mapping xi = i·(Ls−1)/(Lt−1)).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Résidualisation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K ← K − Proj_{span{1,m}}(K), puis z-score sur TRAIN.</w:t>
        <w:br w:type="textWrapping"/>
      </w:r>
    </w:p>
    <w:p w:rsidR="00000000" w:rsidDel="00000000" w:rsidP="00000000" w:rsidRDefault="00000000" w:rsidRPr="00000000" w14:paraId="00000209">
      <w:pPr>
        <w:numPr>
          <w:ilvl w:val="0"/>
          <w:numId w:val="4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Agrégations robustes</w:t>
      </w:r>
      <w:r w:rsidDel="00000000" w:rsidR="00000000" w:rsidRPr="00000000">
        <w:rPr>
          <w:rtl w:val="0"/>
        </w:rPr>
        <w:t xml:space="preserve"> : trimmed-mean 10 % sur aires et sur agrégations nodales si nécessaire.</w:t>
        <w:br w:type="textWrapping"/>
      </w:r>
    </w:p>
    <w:p w:rsidR="00000000" w:rsidDel="00000000" w:rsidP="00000000" w:rsidRDefault="00000000" w:rsidRPr="00000000" w14:paraId="0000020A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aak9xw2mzk19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Annexe F — Glossaire rapide</w:t>
      </w:r>
    </w:p>
    <w:p w:rsidR="00000000" w:rsidDel="00000000" w:rsidP="00000000" w:rsidRDefault="00000000" w:rsidRPr="00000000" w14:paraId="0000020C">
      <w:pPr>
        <w:numPr>
          <w:ilvl w:val="0"/>
          <w:numId w:val="2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: contenu (scalaire discret).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c, s</w:t>
      </w:r>
      <w:r w:rsidDel="00000000" w:rsidR="00000000" w:rsidRPr="00000000">
        <w:rPr>
          <w:rtl w:val="0"/>
        </w:rPr>
        <w:t xml:space="preserve"> : vitesse locale et lenteur (s = 1/c).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proxy focalisation (−Δ log c).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K_Regge</w:t>
      </w:r>
      <w:r w:rsidDel="00000000" w:rsidR="00000000" w:rsidRPr="00000000">
        <w:rPr>
          <w:rtl w:val="0"/>
        </w:rPr>
        <w:t xml:space="preserve"> : courbure de Regge normalisée sur maillage tétraédrique.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FMM</w:t>
      </w:r>
      <w:r w:rsidDel="00000000" w:rsidR="00000000" w:rsidRPr="00000000">
        <w:rPr>
          <w:rtl w:val="0"/>
        </w:rPr>
        <w:t xml:space="preserve"> : Fast Marching Method, calcul des temps d’eikonale.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ROI</w:t>
      </w:r>
      <w:r w:rsidDel="00000000" w:rsidR="00000000" w:rsidRPr="00000000">
        <w:rPr>
          <w:rtl w:val="0"/>
        </w:rPr>
        <w:t xml:space="preserve"> : région d’intérêt (cube).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Split damier</w:t>
      </w:r>
      <w:r w:rsidDel="00000000" w:rsidR="00000000" w:rsidRPr="00000000">
        <w:rPr>
          <w:rtl w:val="0"/>
        </w:rPr>
        <w:t xml:space="preserve"> : partition train/test par parité i+j+k.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relRMSE</w:t>
      </w:r>
      <w:r w:rsidDel="00000000" w:rsidR="00000000" w:rsidRPr="00000000">
        <w:rPr>
          <w:rtl w:val="0"/>
        </w:rPr>
        <w:t xml:space="preserve"> : RMSE / moyenne(|T|).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2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div(∇T/‖∇T‖), mesure de convergence (Raychaudhuri discret).</w:t>
        <w:br w:type="textWrapping"/>
      </w:r>
    </w:p>
    <w:p w:rsidR="00000000" w:rsidDel="00000000" w:rsidP="00000000" w:rsidRDefault="00000000" w:rsidRPr="00000000" w14:paraId="00000215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8kdas2umy866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Annexe G — « Executive summary » (1 page)</w:t>
      </w:r>
    </w:p>
    <w:p w:rsidR="00000000" w:rsidDel="00000000" w:rsidP="00000000" w:rsidRDefault="00000000" w:rsidRPr="00000000" w14:paraId="00000217">
      <w:pPr>
        <w:numPr>
          <w:ilvl w:val="0"/>
          <w:numId w:val="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Hypothèse validée (POC)</w:t>
      </w:r>
      <w:r w:rsidDel="00000000" w:rsidR="00000000" w:rsidRPr="00000000">
        <w:rPr>
          <w:rtl w:val="0"/>
        </w:rPr>
        <w:t xml:space="preserve"> : le terme géométrique (K̃/Regge) est </w:t>
      </w:r>
      <w:r w:rsidDel="00000000" w:rsidR="00000000" w:rsidRPr="00000000">
        <w:rPr>
          <w:b w:val="1"/>
          <w:bCs w:val="1"/>
          <w:rtl w:val="0"/>
        </w:rPr>
        <w:t xml:space="preserve">nécessaire</w:t>
      </w:r>
      <w:r w:rsidDel="00000000" w:rsidR="00000000" w:rsidRPr="00000000">
        <w:rPr>
          <w:rtl w:val="0"/>
        </w:rPr>
        <w:t xml:space="preserve"> pour prédire la cinématique des géodésiques — </w:t>
      </w:r>
      <w:r w:rsidDel="00000000" w:rsidR="00000000" w:rsidRPr="00000000">
        <w:rPr>
          <w:b w:val="1"/>
          <w:bCs w:val="1"/>
          <w:rtl w:val="0"/>
        </w:rPr>
        <w:t xml:space="preserve">ΔPearson&gt;0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ΔrelRMSE&lt;0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Robustesse</w:t>
      </w:r>
      <w:r w:rsidDel="00000000" w:rsidR="00000000" w:rsidRPr="00000000">
        <w:rPr>
          <w:rtl w:val="0"/>
        </w:rPr>
        <w:t xml:space="preserve"> : réplicas, montée d’échelle (L=24), rétro-action (gain conservé).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Physique</w:t>
      </w:r>
      <w:r w:rsidDel="00000000" w:rsidR="00000000" w:rsidRPr="00000000">
        <w:rPr>
          <w:rtl w:val="0"/>
        </w:rPr>
        <w:t xml:space="preserve"> : gain localisé en zones de focalisation 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corr(K, −θ) &gt; 0</w:t>
      </w:r>
      <w:r w:rsidDel="00000000" w:rsidR="00000000" w:rsidRPr="00000000">
        <w:rPr>
          <w:rtl w:val="0"/>
        </w:rPr>
        <w:t xml:space="preserve"> (Raychaudhuri discret).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espace-temps cinématique émergent</w:t>
      </w:r>
      <w:r w:rsidDel="00000000" w:rsidR="00000000" w:rsidRPr="00000000">
        <w:rPr>
          <w:rtl w:val="0"/>
        </w:rPr>
        <w:t xml:space="preserve"> démontré dans un cadre discret, avec tests falsifiables.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steps</w:t>
      </w:r>
      <w:r w:rsidDel="00000000" w:rsidR="00000000" w:rsidRPr="00000000">
        <w:rPr>
          <w:rtl w:val="0"/>
        </w:rPr>
        <w:t xml:space="preserve"> : back-reaction minimale, contrainte Einstein-like discrète, renormalisation multi-échelles.</w:t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bsv11vil7dw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Addendum IA2 (intégré au rapport)</w:t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eke3f5udeszu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Métriques d’ordre non saturées + calibration</w:t>
      </w:r>
    </w:p>
    <w:p w:rsidR="00000000" w:rsidDel="00000000" w:rsidP="00000000" w:rsidRDefault="00000000" w:rsidRPr="00000000" w14:paraId="0000021E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Pourquoi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Pearson ≈ 0,9998 est saturé ; on ajoute des métriques d’ordre robustes et une calibration explicite.</w:t>
      </w:r>
    </w:p>
    <w:p w:rsidR="00000000" w:rsidDel="00000000" w:rsidP="00000000" w:rsidRDefault="00000000" w:rsidRPr="00000000" w14:paraId="0000021F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Spearman ρ</w:t>
      </w:r>
      <w:r w:rsidDel="00000000" w:rsidR="00000000" w:rsidRPr="00000000">
        <w:rPr>
          <w:rtl w:val="0"/>
        </w:rPr>
        <w:t xml:space="preserve"> (corrélation de rangs) — robuste aux non-linéarités monotones.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Kendall τ</w:t>
      </w:r>
      <w:r w:rsidDel="00000000" w:rsidR="00000000" w:rsidRPr="00000000">
        <w:rPr>
          <w:rtl w:val="0"/>
        </w:rPr>
        <w:t xml:space="preserve"> (ordre pair-à-pair) — robuste aux outliers ; lisible même quand Pearson sature.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C-index</w:t>
      </w:r>
      <w:r w:rsidDel="00000000" w:rsidR="00000000" w:rsidRPr="00000000">
        <w:rPr>
          <w:rtl w:val="0"/>
        </w:rPr>
        <w:t xml:space="preserve"> (concordance d’ordre) — fraction de paires correctement ordonnées.</w:t>
        <w:br w:type="textWrapping"/>
      </w:r>
    </w:p>
    <w:p w:rsidR="00000000" w:rsidDel="00000000" w:rsidP="00000000" w:rsidRDefault="00000000" w:rsidRPr="00000000" w14:paraId="00000222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Calibration globale</w:t>
      </w:r>
      <w:r w:rsidDel="00000000" w:rsidR="00000000" w:rsidRPr="00000000">
        <w:rPr>
          <w:rtl w:val="0"/>
        </w:rPr>
        <w:t xml:space="preserve"> : fit </w:t>
      </w:r>
      <w:r w:rsidDel="00000000" w:rsidR="00000000" w:rsidRPr="00000000">
        <w:rPr>
          <w:b w:val="1"/>
          <w:bCs w:val="1"/>
          <w:rtl w:val="0"/>
        </w:rPr>
        <w:t xml:space="preserve">T^=α+β T\hat T = \alpha + \beta\,TT^=α+βT</w:t>
      </w:r>
      <w:r w:rsidDel="00000000" w:rsidR="00000000" w:rsidRPr="00000000">
        <w:rPr>
          <w:rtl w:val="0"/>
        </w:rPr>
        <w:t xml:space="preserve"> (sur TEST, concaténation seeds).</w:t>
        <w:br w:type="textWrapping"/>
        <w:t xml:space="preserve"> Lecture : idéal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α≈0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β≈1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Courbe de fiabilité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: binner TTT (déciles), tracer ⟨T^⟩\langle \hat T \rangle⟨T^⟩ vs ⟨T⟩\langle T \rangle⟨T⟩ + diagonale y=xy=xy=x.</w:t>
        <w:br w:type="textWrapping"/>
      </w:r>
    </w:p>
    <w:p w:rsidR="00000000" w:rsidDel="00000000" w:rsidP="00000000" w:rsidRDefault="00000000" w:rsidRPr="00000000" w14:paraId="0000022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 que ça montre</w:t>
      </w:r>
      <w:r w:rsidDel="00000000" w:rsidR="00000000" w:rsidRPr="00000000">
        <w:rPr>
          <w:rtl w:val="0"/>
        </w:rPr>
        <w:t xml:space="preserve"> :</w:t>
        <w:br w:type="textWrapping"/>
        <w:t xml:space="preserve"> Même si Pearson est presque 1, </w:t>
      </w:r>
      <w:r w:rsidDel="00000000" w:rsidR="00000000" w:rsidRPr="00000000">
        <w:rPr>
          <w:b w:val="1"/>
          <w:bCs w:val="1"/>
          <w:rtl w:val="0"/>
        </w:rPr>
        <w:t xml:space="preserve">ρ/τ/C-index</w:t>
      </w:r>
      <w:r w:rsidDel="00000000" w:rsidR="00000000" w:rsidRPr="00000000">
        <w:rPr>
          <w:rtl w:val="0"/>
        </w:rPr>
        <w:t xml:space="preserve"> confirment le </w:t>
      </w:r>
      <w:r w:rsidDel="00000000" w:rsidR="00000000" w:rsidRPr="00000000">
        <w:rPr>
          <w:b w:val="1"/>
          <w:bCs w:val="1"/>
          <w:rtl w:val="0"/>
        </w:rPr>
        <w:t xml:space="preserve">gain d’ordre</w:t>
      </w:r>
      <w:r w:rsidDel="00000000" w:rsidR="00000000" w:rsidRPr="00000000">
        <w:rPr>
          <w:rtl w:val="0"/>
        </w:rPr>
        <w:t xml:space="preserve"> (D &gt; A).</w:t>
        <w:br w:type="textWrapping"/>
        <w:t xml:space="preserve"> La </w:t>
      </w:r>
      <w:r w:rsidDel="00000000" w:rsidR="00000000" w:rsidRPr="00000000">
        <w:rPr>
          <w:b w:val="1"/>
          <w:bCs w:val="1"/>
          <w:rtl w:val="0"/>
        </w:rPr>
        <w:t xml:space="preserve">calibration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indique si le modèle sous/surestime l’échelle (β≠1, α≠0) et </w:t>
      </w:r>
      <w:r w:rsidDel="00000000" w:rsidR="00000000" w:rsidRPr="00000000">
        <w:rPr>
          <w:b w:val="1"/>
          <w:bCs w:val="1"/>
          <w:rtl w:val="0"/>
        </w:rPr>
        <w:t xml:space="preserve">si D corrige mieux</w:t>
      </w:r>
      <w:r w:rsidDel="00000000" w:rsidR="00000000" w:rsidRPr="00000000">
        <w:rPr>
          <w:rtl w:val="0"/>
        </w:rPr>
        <w:t xml:space="preserve"> qu’A.</w:t>
      </w:r>
    </w:p>
    <w:p w:rsidR="00000000" w:rsidDel="00000000" w:rsidP="00000000" w:rsidRDefault="00000000" w:rsidRPr="00000000" w14:paraId="00000225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Notes d’implémentation (déjà standardisées dans la méthodologie) : calcul seed-wise sur TEST, moyenne + </w:t>
      </w:r>
      <w:r w:rsidDel="00000000" w:rsidR="00000000" w:rsidRPr="00000000">
        <w:rPr>
          <w:b w:val="1"/>
          <w:bCs w:val="1"/>
          <w:rtl w:val="0"/>
        </w:rPr>
        <w:t xml:space="preserve">IC95</w:t>
      </w:r>
      <w:r w:rsidDel="00000000" w:rsidR="00000000" w:rsidRPr="00000000">
        <w:rPr>
          <w:rtl w:val="0"/>
        </w:rPr>
        <w:t xml:space="preserve"> ; C-index et τ estimés par sous-échantillonnage de paires pour la complexité.</w:t>
      </w:r>
    </w:p>
    <w:p w:rsidR="00000000" w:rsidDel="00000000" w:rsidP="00000000" w:rsidRDefault="00000000" w:rsidRPr="00000000" w14:paraId="0000022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md2rudke90nu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B. Ablation « ∇m vs K » + corrélation partielle</w:t>
      </w:r>
    </w:p>
    <w:p w:rsidR="00000000" w:rsidDel="00000000" w:rsidP="00000000" w:rsidRDefault="00000000" w:rsidRPr="00000000" w14:paraId="0000022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Pourquoi</w:t>
      </w:r>
      <w:r w:rsidDel="00000000" w:rsidR="00000000" w:rsidRPr="00000000">
        <w:rPr>
          <w:rtl w:val="0"/>
        </w:rPr>
        <w:t xml:space="preserve"> : prouver qu’il n’y a </w:t>
      </w:r>
      <w:r w:rsidDel="00000000" w:rsidR="00000000" w:rsidRPr="00000000">
        <w:rPr>
          <w:b w:val="1"/>
          <w:bCs w:val="1"/>
          <w:rtl w:val="0"/>
        </w:rPr>
        <w:t xml:space="preserve">pas d’équivalent gratuit</w:t>
      </w:r>
      <w:r w:rsidDel="00000000" w:rsidR="00000000" w:rsidRPr="00000000">
        <w:rPr>
          <w:rtl w:val="0"/>
        </w:rPr>
        <w:t xml:space="preserve"> à K avec un pur gradient.</w:t>
      </w:r>
    </w:p>
    <w:p w:rsidR="00000000" w:rsidDel="00000000" w:rsidP="00000000" w:rsidRDefault="00000000" w:rsidRPr="00000000" w14:paraId="00000229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Comparaisons</w:t>
      </w:r>
      <w:r w:rsidDel="00000000" w:rsidR="00000000" w:rsidRPr="00000000">
        <w:rPr>
          <w:rtl w:val="0"/>
        </w:rPr>
        <w:t xml:space="preserve"> (seed-wise, TEST, moy + IC95) :</w:t>
      </w:r>
    </w:p>
    <w:p w:rsidR="00000000" w:rsidDel="00000000" w:rsidP="00000000" w:rsidRDefault="00000000" w:rsidRPr="00000000" w14:paraId="0000022A">
      <w:pPr>
        <w:numPr>
          <w:ilvl w:val="0"/>
          <w:numId w:val="5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= m</w:t>
        <w:br w:type="textWrapping"/>
      </w:r>
    </w:p>
    <w:p w:rsidR="00000000" w:rsidDel="00000000" w:rsidP="00000000" w:rsidRDefault="00000000" w:rsidRPr="00000000" w14:paraId="0000022B">
      <w:pPr>
        <w:numPr>
          <w:ilvl w:val="0"/>
          <w:numId w:val="5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A+∇m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(où ∇m = norme du gradient central)</w:t>
        <w:br w:type="textWrapping"/>
      </w:r>
    </w:p>
    <w:p w:rsidR="00000000" w:rsidDel="00000000" w:rsidP="00000000" w:rsidRDefault="00000000" w:rsidRPr="00000000" w14:paraId="0000022C">
      <w:pPr>
        <w:numPr>
          <w:ilvl w:val="0"/>
          <w:numId w:val="5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A+K̃</w:t>
      </w:r>
      <w:r w:rsidDel="00000000" w:rsidR="00000000" w:rsidRPr="00000000">
        <w:rPr>
          <w:rtl w:val="0"/>
        </w:rPr>
        <w:t xml:space="preserve"> (K résidualisé vs {1,m}, z-scoré)</w:t>
        <w:br w:type="textWrapping"/>
      </w:r>
    </w:p>
    <w:p w:rsidR="00000000" w:rsidDel="00000000" w:rsidP="00000000" w:rsidRDefault="00000000" w:rsidRPr="00000000" w14:paraId="0000022D">
      <w:pPr>
        <w:numPr>
          <w:ilvl w:val="0"/>
          <w:numId w:val="5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A+∇m+K̃</w:t>
        <w:br w:type="textWrapping"/>
      </w:r>
    </w:p>
    <w:p w:rsidR="00000000" w:rsidDel="00000000" w:rsidP="00000000" w:rsidRDefault="00000000" w:rsidRPr="00000000" w14:paraId="0000022E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Lecture attendue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22F">
      <w:pPr>
        <w:numPr>
          <w:ilvl w:val="0"/>
          <w:numId w:val="6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A+K̃</w:t>
      </w:r>
      <w:r w:rsidDel="00000000" w:rsidR="00000000" w:rsidRPr="00000000">
        <w:rPr>
          <w:rtl w:val="0"/>
        </w:rPr>
        <w:t xml:space="preserve"> améliore </w:t>
      </w:r>
      <w:r w:rsidDel="00000000" w:rsidR="00000000" w:rsidRPr="00000000">
        <w:rPr>
          <w:b w:val="1"/>
          <w:bCs w:val="1"/>
          <w:rtl w:val="0"/>
        </w:rPr>
        <w:t xml:space="preserve">plus</w:t>
      </w:r>
      <w:r w:rsidDel="00000000" w:rsidR="00000000" w:rsidRPr="00000000">
        <w:rPr>
          <w:rtl w:val="0"/>
        </w:rPr>
        <w:t xml:space="preserve"> que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A+∇m</w:t>
      </w:r>
      <w:r w:rsidDel="00000000" w:rsidR="00000000" w:rsidRPr="00000000">
        <w:rPr>
          <w:rtl w:val="0"/>
        </w:rPr>
        <w:t xml:space="preserve"> (ΔrelRMSE plus négatif, Δordre plus positif).</w:t>
        <w:br w:type="textWrapping"/>
      </w:r>
    </w:p>
    <w:p w:rsidR="00000000" w:rsidDel="00000000" w:rsidP="00000000" w:rsidRDefault="00000000" w:rsidRPr="00000000" w14:paraId="00000230">
      <w:pPr>
        <w:numPr>
          <w:ilvl w:val="0"/>
          <w:numId w:val="6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A+∇m+K̃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</w:t>
      </w:r>
      <w:r w:rsidDel="00000000" w:rsidR="00000000" w:rsidRPr="00000000">
        <w:rPr>
          <w:b w:val="1"/>
          <w:bCs w:val="1"/>
          <w:rtl w:val="0"/>
        </w:rPr>
        <w:t xml:space="preserve">A+K̃</w:t>
      </w:r>
      <w:r w:rsidDel="00000000" w:rsidR="00000000" w:rsidRPr="00000000">
        <w:rPr>
          <w:rtl w:val="0"/>
        </w:rPr>
        <w:t xml:space="preserve"> (petit surplus possible), montrant que </w:t>
      </w:r>
      <w:r w:rsidDel="00000000" w:rsidR="00000000" w:rsidRPr="00000000">
        <w:rPr>
          <w:b w:val="1"/>
          <w:bCs w:val="1"/>
          <w:rtl w:val="0"/>
        </w:rPr>
        <w:t xml:space="preserve">K apporte une info non réductible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à ∇m.</w:t>
        <w:br w:type="textWrapping"/>
      </w:r>
    </w:p>
    <w:p w:rsidR="00000000" w:rsidDel="00000000" w:rsidP="00000000" w:rsidRDefault="00000000" w:rsidRPr="00000000" w14:paraId="0000023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Corrélation partielle</w:t>
      </w:r>
      <w:r w:rsidDel="00000000" w:rsidR="00000000" w:rsidRPr="00000000">
        <w:rPr>
          <w:rtl w:val="0"/>
        </w:rPr>
        <w:t xml:space="preserve"> (qualif) :</w:t>
      </w:r>
    </w:p>
    <w:p w:rsidR="00000000" w:rsidDel="00000000" w:rsidP="00000000" w:rsidRDefault="00000000" w:rsidRPr="00000000" w14:paraId="00000232">
      <w:pPr>
        <w:numPr>
          <w:ilvl w:val="0"/>
          <w:numId w:val="47"/>
        </w:numPr>
        <w:spacing w:after="24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r(T,K∣m,∥∇m∥)r(T, K \mid m, \|\nabla m\|)r(T,K∣m,∥∇m∥)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sur TEST — positive ⇒ </w:t>
      </w:r>
      <w:r w:rsidDel="00000000" w:rsidR="00000000" w:rsidRPr="00000000">
        <w:rPr>
          <w:b w:val="1"/>
          <w:bCs w:val="1"/>
          <w:rtl w:val="0"/>
        </w:rPr>
        <w:t xml:space="preserve">signal propre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 K au-delà de m et ∇m.</w:t>
        <w:br w:type="textWrapping"/>
      </w:r>
    </w:p>
    <w:p w:rsidR="00000000" w:rsidDel="00000000" w:rsidP="00000000" w:rsidRDefault="00000000" w:rsidRPr="00000000" w14:paraId="0000023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jny4cvnuc8et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Unité &amp; lecture physique de la courbure de Regge</w:t>
      </w:r>
    </w:p>
    <w:p w:rsidR="00000000" w:rsidDel="00000000" w:rsidP="00000000" w:rsidRDefault="00000000" w:rsidRPr="00000000" w14:paraId="0000023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Sur une arête eee :</w:t>
      </w:r>
    </w:p>
    <w:p w:rsidR="00000000" w:rsidDel="00000000" w:rsidP="00000000" w:rsidRDefault="00000000" w:rsidRPr="00000000" w14:paraId="00000236">
      <w:pPr>
        <w:spacing w:line="240" w:lineRule="auto"/>
        <w:rPr/>
      </w:pPr>
      <w:r w:rsidDel="00000000" w:rsidR="00000000" w:rsidRPr="00000000">
        <w:rPr>
          <w:rtl w:val="0"/>
        </w:rPr>
        <w:t xml:space="preserve">Ke=δe ℓeAe.K_e = \frac{\delta_e\,\ell_e}{A_e}.Ke​=Ae​δe​ℓe​​.</w:t>
      </w:r>
    </w:p>
    <w:p w:rsidR="00000000" w:rsidDel="00000000" w:rsidP="00000000" w:rsidRDefault="00000000" w:rsidRPr="00000000" w14:paraId="00000237">
      <w:pPr>
        <w:numPr>
          <w:ilvl w:val="0"/>
          <w:numId w:val="1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δe\delta_eδe​ : déficit angulaire (sans dimension)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ℓe\ell_eℓe​ : longueur « physique » (dimension </w:t>
      </w:r>
      <w:r w:rsidDel="00000000" w:rsidR="00000000" w:rsidRPr="00000000">
        <w:rPr>
          <w:b w:val="1"/>
          <w:bCs w:val="1"/>
          <w:rtl w:val="0"/>
        </w:rPr>
        <w:t xml:space="preserve">longueur</w:t>
      </w:r>
      <w:r w:rsidDel="00000000" w:rsidR="00000000" w:rsidRPr="00000000">
        <w:rPr>
          <w:rtl w:val="0"/>
        </w:rPr>
        <w:t xml:space="preserve">), obtenue par moyenne de Simpson de n=1/cn=1/cn=1/c le long de l’arête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1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AeA_eAe​ : </w:t>
      </w:r>
      <w:r w:rsidDel="00000000" w:rsidR="00000000" w:rsidRPr="00000000">
        <w:rPr>
          <w:b w:val="1"/>
          <w:bCs w:val="1"/>
          <w:rtl w:val="0"/>
        </w:rPr>
        <w:t xml:space="preserve">aire duale</w:t>
      </w:r>
      <w:r w:rsidDel="00000000" w:rsidR="00000000" w:rsidRPr="00000000">
        <w:rPr>
          <w:rtl w:val="0"/>
        </w:rPr>
        <w:t xml:space="preserve"> (dimension </w:t>
      </w:r>
      <w:r w:rsidDel="00000000" w:rsidR="00000000" w:rsidRPr="00000000">
        <w:rPr>
          <w:b w:val="1"/>
          <w:bCs w:val="1"/>
          <w:rtl w:val="0"/>
        </w:rPr>
        <w:t xml:space="preserve">longueur²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3A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⇒ KKK a l’unité d’une courbure ∼1/longueur\sim 1/\text{longueur}∼1/longueur</w:t>
      </w:r>
      <w:r w:rsidDel="00000000" w:rsidR="00000000" w:rsidRPr="00000000">
        <w:rPr>
          <w:rtl w:val="0"/>
        </w:rPr>
        <w:t xml:space="preserve"> : c’est une </w:t>
      </w:r>
      <w:r w:rsidDel="00000000" w:rsidR="00000000" w:rsidRPr="00000000">
        <w:rPr>
          <w:b w:val="1"/>
          <w:bCs w:val="1"/>
          <w:rtl w:val="0"/>
        </w:rPr>
        <w:t xml:space="preserve">densité de déficit angulaire par aire duale</w:t>
      </w:r>
      <w:r w:rsidDel="00000000" w:rsidR="00000000" w:rsidRPr="00000000">
        <w:rPr>
          <w:rtl w:val="0"/>
        </w:rPr>
        <w:t xml:space="preserve">, i.e. un </w:t>
      </w:r>
      <w:r w:rsidDel="00000000" w:rsidR="00000000" w:rsidRPr="00000000">
        <w:rPr>
          <w:b w:val="1"/>
          <w:bCs w:val="1"/>
          <w:rtl w:val="0"/>
        </w:rPr>
        <w:t xml:space="preserve">Ricci discret</w:t>
      </w:r>
      <w:r w:rsidDel="00000000" w:rsidR="00000000" w:rsidRPr="00000000">
        <w:rPr>
          <w:rtl w:val="0"/>
        </w:rPr>
        <w:t xml:space="preserve"> local le long des arêtes, agrégé au nœud par moyenne pondérée (poids = distance lattice) et robustifié (trimmed-mean).</w:t>
      </w:r>
    </w:p>
    <w:p w:rsidR="00000000" w:rsidDel="00000000" w:rsidP="00000000" w:rsidRDefault="00000000" w:rsidRPr="00000000" w14:paraId="0000023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u1j1atrmb61q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Quantifier l’effet « marge intérieure » (bords)</w:t>
      </w:r>
    </w:p>
    <w:p w:rsidR="00000000" w:rsidDel="00000000" w:rsidP="00000000" w:rsidRDefault="00000000" w:rsidRPr="00000000" w14:paraId="0000023D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Pourquoi</w:t>
      </w:r>
      <w:r w:rsidDel="00000000" w:rsidR="00000000" w:rsidRPr="00000000">
        <w:rPr>
          <w:rtl w:val="0"/>
        </w:rPr>
        <w:t xml:space="preserve"> : clore la question bords/bruit de Regge.</w:t>
      </w:r>
    </w:p>
    <w:p w:rsidR="00000000" w:rsidDel="00000000" w:rsidP="00000000" w:rsidRDefault="00000000" w:rsidRPr="00000000" w14:paraId="0000023E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Mini-tableau</w:t>
      </w:r>
      <w:r w:rsidDel="00000000" w:rsidR="00000000" w:rsidRPr="00000000">
        <w:rPr>
          <w:rtl w:val="0"/>
        </w:rPr>
        <w:t xml:space="preserve"> recommandé (setup fixe, p.ex. L=18, ROI 8³, Lc=10) :</w:t>
      </w:r>
    </w:p>
    <w:tbl>
      <w:tblPr>
        <w:tblStyle w:val="Table1"/>
        <w:tblW w:w="6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4115"/>
        <w:tblGridChange w:id="0">
          <w:tblGrid>
            <w:gridCol w:w="1970"/>
            <w:gridCol w:w="41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Marge intérieure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ΔrelRMSE (B_R −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(attendu : dégradé / proche 0)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(attendu : mieux)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(attendu : stable, gain net)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(attendu : idem 2, parfois un poil mieux)</w:t>
            </w:r>
          </w:p>
        </w:tc>
      </w:tr>
    </w:tbl>
    <w:p w:rsidR="00000000" w:rsidDel="00000000" w:rsidP="00000000" w:rsidRDefault="00000000" w:rsidRPr="00000000" w14:paraId="00000249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Lecture</w:t>
      </w:r>
      <w:r w:rsidDel="00000000" w:rsidR="00000000" w:rsidRPr="00000000">
        <w:rPr>
          <w:rtl w:val="0"/>
        </w:rPr>
        <w:t xml:space="preserve"> : la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normalisation par aire duale + marge ≥2</w:t>
      </w:r>
      <w:r w:rsidDel="00000000" w:rsidR="00000000" w:rsidRPr="00000000">
        <w:rPr>
          <w:rtl w:val="0"/>
        </w:rPr>
        <w:t xml:space="preserve"> stabilise K_Regge et rend le gain </w:t>
      </w:r>
      <w:r w:rsidDel="00000000" w:rsidR="00000000" w:rsidRPr="00000000">
        <w:rPr>
          <w:b w:val="1"/>
          <w:bCs w:val="1"/>
          <w:rtl w:val="0"/>
        </w:rPr>
        <w:t xml:space="preserve">robuste</w:t>
      </w:r>
      <w:r w:rsidDel="00000000" w:rsidR="00000000" w:rsidRPr="00000000">
        <w:rPr>
          <w:rtl w:val="0"/>
        </w:rPr>
        <w:t xml:space="preserve"> ; marge 0 est </w:t>
      </w:r>
      <w:r w:rsidDel="00000000" w:rsidR="00000000" w:rsidRPr="00000000">
        <w:rPr>
          <w:b w:val="1"/>
          <w:bCs w:val="1"/>
          <w:rtl w:val="0"/>
        </w:rPr>
        <w:t xml:space="preserve">bruitée</w:t>
      </w:r>
      <w:r w:rsidDel="00000000" w:rsidR="00000000" w:rsidRPr="00000000">
        <w:rPr>
          <w:rtl w:val="0"/>
        </w:rPr>
        <w:t xml:space="preserve"> (bords).</w:t>
      </w:r>
    </w:p>
    <w:p w:rsidR="00000000" w:rsidDel="00000000" w:rsidP="00000000" w:rsidRDefault="00000000" w:rsidRPr="00000000" w14:paraId="0000024A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gukfwps8fels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« One-pager » chiffré (lisibilité)</w:t>
      </w:r>
    </w:p>
    <w:p w:rsidR="00000000" w:rsidDel="00000000" w:rsidP="00000000" w:rsidRDefault="00000000" w:rsidRPr="00000000" w14:paraId="0000024C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Objectif</w:t>
      </w:r>
      <w:r w:rsidDel="00000000" w:rsidR="00000000" w:rsidRPr="00000000">
        <w:rPr>
          <w:rtl w:val="0"/>
        </w:rPr>
        <w:t xml:space="preserve"> : une table unique par setup, </w:t>
      </w:r>
      <w:r w:rsidDel="00000000" w:rsidR="00000000" w:rsidRPr="00000000">
        <w:rPr>
          <w:b w:val="1"/>
          <w:bCs w:val="1"/>
          <w:rtl w:val="0"/>
        </w:rPr>
        <w:t xml:space="preserve">moyennes + IC95</w:t>
      </w:r>
      <w:r w:rsidDel="00000000" w:rsidR="00000000" w:rsidRPr="00000000">
        <w:rPr>
          <w:rtl w:val="0"/>
        </w:rPr>
        <w:t xml:space="preserve"> sur TEST (seed-wise) 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4.7663636640018"/>
        <w:gridCol w:w="866.8324567537168"/>
        <w:gridCol w:w="919.1037606785641"/>
        <w:gridCol w:w="1115.121150396741"/>
        <w:gridCol w:w="958.3072386221994"/>
        <w:gridCol w:w="749.2220229228104"/>
        <w:gridCol w:w="1049.782020490682"/>
        <w:gridCol w:w="1742.376797494908"/>
        <w:tblGridChange w:id="0">
          <w:tblGrid>
            <w:gridCol w:w="1624.7663636640018"/>
            <w:gridCol w:w="866.8324567537168"/>
            <w:gridCol w:w="919.1037606785641"/>
            <w:gridCol w:w="1115.121150396741"/>
            <w:gridCol w:w="958.3072386221994"/>
            <w:gridCol w:w="749.2220229228104"/>
            <w:gridCol w:w="1049.782020490682"/>
            <w:gridCol w:w="1742.37679749490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Setup (L/ROI/seeds)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Modèle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Pearson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Spearman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Kendall 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C-index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Δ vs A (ordre/échelle)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L=18 / 8³ /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D@t=0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ΔPearson&gt;0, ΔrelRMSE&lt;0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(Les colonnes Spearman/τ/C-index se lisent même quand Pearson sature.)</w:t>
      </w:r>
    </w:p>
    <w:p w:rsidR="00000000" w:rsidDel="00000000" w:rsidP="00000000" w:rsidRDefault="00000000" w:rsidRPr="00000000" w14:paraId="0000026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63f99ywt0jzg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Raychaudhuri discret — mention du cisaillement</w:t>
      </w:r>
    </w:p>
    <w:p w:rsidR="00000000" w:rsidDel="00000000" w:rsidP="00000000" w:rsidRDefault="00000000" w:rsidRPr="00000000" w14:paraId="0000026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Dans l’encadré Raychaudhuri, ajouter :</w:t>
      </w:r>
    </w:p>
    <w:p w:rsidR="00000000" w:rsidDel="00000000" w:rsidP="00000000" w:rsidRDefault="00000000" w:rsidRPr="00000000" w14:paraId="00000269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θ˙≃−12θ2−σ2−Reff,\dot\theta \simeq -\tfrac{1}{2}\theta^2 - \sigma^2 - \mathcal{R}_{\text{eff}},θ˙≃−21​θ2−σ2−Reff​,</w:t>
      </w:r>
    </w:p>
    <w:p w:rsidR="00000000" w:rsidDel="00000000" w:rsidP="00000000" w:rsidRDefault="00000000" w:rsidRPr="00000000" w14:paraId="0000026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où σ2\sigma^2σ2 est la </w:t>
      </w:r>
      <w:r w:rsidDel="00000000" w:rsidR="00000000" w:rsidRPr="00000000">
        <w:rPr>
          <w:b w:val="1"/>
          <w:bCs w:val="1"/>
          <w:rtl w:val="0"/>
        </w:rPr>
        <w:t xml:space="preserve">norme du cisaillement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(déformation sans changement d’aire).</w:t>
        <w:br w:type="textWrapping"/>
        <w:t xml:space="preserve"> Dans notre mesure discrète (θ=∇⋅g^\theta = \nabla\cdot\hat gθ=∇⋅g^​ avec g^=∇T/∥∇T∥\hat g=\nabla T/\|\nabla T\|g^​=∇T/∥∇T∥), l’effet dominant observé est la </w:t>
      </w:r>
      <w:r w:rsidDel="00000000" w:rsidR="00000000" w:rsidRPr="00000000">
        <w:rPr>
          <w:b w:val="1"/>
          <w:bCs w:val="1"/>
          <w:rtl w:val="0"/>
        </w:rPr>
        <w:t xml:space="preserve">focalisation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(Reff∼K&gt;0⇒θ↓\mathcal{R}_{\text{eff}}\sim K&gt;0 \Rightarrow \theta\downarrowReff​∼K&gt;0⇒θ↓). Le cisaillement discret peut être approché par la partie </w:t>
      </w:r>
      <w:r w:rsidDel="00000000" w:rsidR="00000000" w:rsidRPr="00000000">
        <w:rPr>
          <w:b w:val="1"/>
          <w:bCs w:val="1"/>
          <w:rtl w:val="0"/>
        </w:rPr>
        <w:t xml:space="preserve">traceless</w:t>
      </w:r>
      <w:r w:rsidDel="00000000" w:rsidR="00000000" w:rsidRPr="00000000">
        <w:rPr>
          <w:rtl w:val="0"/>
        </w:rPr>
        <w:t xml:space="preserve"> du jacobien de g^\hat gg^​ sur TEST (option à investiguer).</w:t>
      </w:r>
    </w:p>
    <w:p w:rsidR="00000000" w:rsidDel="00000000" w:rsidP="00000000" w:rsidRDefault="00000000" w:rsidRPr="00000000" w14:paraId="0000026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dkb0i1e73v3z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Formulation finale (portée)</w:t>
      </w:r>
    </w:p>
    <w:p w:rsidR="00000000" w:rsidDel="00000000" w:rsidP="00000000" w:rsidRDefault="00000000" w:rsidRPr="00000000" w14:paraId="0000026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Remplacer partout « validation expérimentale de l’hypothèse » par 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« preuve de concept robuste et falsifiable »</w:t>
        <w:br w:type="textWrapping"/>
      </w:r>
      <w:r w:rsidDel="00000000" w:rsidR="00000000" w:rsidRPr="00000000">
        <w:rPr>
          <w:rtl w:val="0"/>
        </w:rPr>
        <w:t xml:space="preserve"> (conforme à notre section </w:t>
      </w:r>
      <w:r w:rsidDel="00000000" w:rsidR="00000000" w:rsidRPr="00000000">
        <w:rPr>
          <w:i w:val="1"/>
          <w:iCs w:val="1"/>
          <w:rtl w:val="0"/>
        </w:rPr>
        <w:t xml:space="preserve">Portée &amp; limites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6E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vh3jnq306l" w:id="116"/>
      <w:bookmarkEnd w:id="1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H. Back-reaction minimale (t = 0→2)</w:t>
      </w:r>
    </w:p>
    <w:p w:rsidR="00000000" w:rsidDel="00000000" w:rsidP="00000000" w:rsidRDefault="00000000" w:rsidRPr="00000000" w14:paraId="0000027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Setup.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Diffusion anisotrope de m guidée par |∇T| dans le ROI (L=18, ROI 8³, 4 seeds). À chaque t : recalcul de c, s, FMM (6-voisins), fit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(m seul, OLS) et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(m + K̃ + K_Regge@Lc=10, ridge 1e-3). Évaluation sur TEST.</w:t>
      </w:r>
    </w:p>
    <w:p w:rsidR="00000000" w:rsidDel="00000000" w:rsidP="00000000" w:rsidRDefault="00000000" w:rsidRPr="00000000" w14:paraId="0000027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Résultats.</w:t>
      </w:r>
      <w:r w:rsidDel="00000000" w:rsidR="00000000" w:rsidRPr="00000000">
        <w:rPr>
          <w:rtl w:val="0"/>
        </w:rPr>
        <w:t xml:space="preserve"> De t=0 à t=2,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 ≥ A</w:t>
      </w:r>
      <w:r w:rsidDel="00000000" w:rsidR="00000000" w:rsidRPr="00000000">
        <w:rPr>
          <w:rtl w:val="0"/>
        </w:rPr>
        <w:t xml:space="preserve"> sur </w:t>
      </w:r>
      <w:r w:rsidDel="00000000" w:rsidR="00000000" w:rsidRPr="00000000">
        <w:rPr>
          <w:b w:val="1"/>
          <w:bCs w:val="1"/>
          <w:rtl w:val="0"/>
        </w:rPr>
        <w:t xml:space="preserve">relRMSE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métriques d’ordre</w:t>
      </w:r>
      <w:r w:rsidDel="00000000" w:rsidR="00000000" w:rsidRPr="00000000">
        <w:rPr>
          <w:rtl w:val="0"/>
        </w:rPr>
        <w:t xml:space="preserve"> (Spearman, Kendall, C-index). Les </w:t>
      </w:r>
      <w:r w:rsidDel="00000000" w:rsidR="00000000" w:rsidRPr="00000000">
        <w:rPr>
          <w:b w:val="1"/>
          <w:bCs w:val="1"/>
          <w:rtl w:val="0"/>
        </w:rPr>
        <w:t xml:space="preserve">courbes de fiabilité</w:t>
      </w:r>
      <w:r w:rsidDel="00000000" w:rsidR="00000000" w:rsidRPr="00000000">
        <w:rPr>
          <w:rtl w:val="0"/>
        </w:rPr>
        <w:t xml:space="preserve"> (déciles) restent proches de y=x;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colle légèrement mieux. La </w:t>
      </w:r>
      <w:r w:rsidDel="00000000" w:rsidR="00000000" w:rsidRPr="00000000">
        <w:rPr>
          <w:b w:val="1"/>
          <w:bCs w:val="1"/>
          <w:rtl w:val="0"/>
        </w:rPr>
        <w:t xml:space="preserve">calibration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T̂ = α + β T</w:t>
      </w:r>
      <w:r w:rsidDel="00000000" w:rsidR="00000000" w:rsidRPr="00000000">
        <w:rPr>
          <w:rtl w:val="0"/>
        </w:rPr>
        <w:t xml:space="preserve"> est plus proche de (0,1) pour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Lecture.</w:t>
      </w:r>
      <w:r w:rsidDel="00000000" w:rsidR="00000000" w:rsidRPr="00000000">
        <w:rPr>
          <w:rtl w:val="0"/>
        </w:rPr>
        <w:t xml:space="preserve"> Le </w:t>
      </w:r>
      <w:r w:rsidDel="00000000" w:rsidR="00000000" w:rsidRPr="00000000">
        <w:rPr>
          <w:b w:val="1"/>
          <w:bCs w:val="1"/>
          <w:rtl w:val="0"/>
        </w:rPr>
        <w:t xml:space="preserve">signal géométrique</w:t>
      </w:r>
      <w:r w:rsidDel="00000000" w:rsidR="00000000" w:rsidRPr="00000000">
        <w:rPr>
          <w:rtl w:val="0"/>
        </w:rPr>
        <w:t xml:space="preserve"> (K̃, Regge) demeure informatif sous l’évolution de m : la supériorité de D n’est pas un artefact de t=0.</w:t>
      </w:r>
    </w:p>
    <w:p w:rsidR="00000000" w:rsidDel="00000000" w:rsidP="00000000" w:rsidRDefault="00000000" w:rsidRPr="00000000" w14:paraId="0000027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0u1lwuggyw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Pont local “Einstein discret” (preuve de concept)</w:t>
      </w:r>
    </w:p>
    <w:p w:rsidR="00000000" w:rsidDel="00000000" w:rsidP="00000000" w:rsidRDefault="00000000" w:rsidRPr="00000000" w14:paraId="0000027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Setup.</w:t>
      </w:r>
      <w:r w:rsidDel="00000000" w:rsidR="00000000" w:rsidRPr="00000000">
        <w:rPr>
          <w:rtl w:val="0"/>
        </w:rPr>
        <w:t xml:space="preserve"> Régression OOS sur TEST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K_Regge (brut)</w:t>
      </w:r>
      <w:r w:rsidDel="00000000" w:rsidR="00000000" w:rsidRPr="00000000">
        <w:rPr>
          <w:rtl w:val="0"/>
        </w:rPr>
        <w:t xml:space="preserve"> par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{ m, |∇m|², Δm }</w:t>
      </w:r>
      <w:r w:rsidDel="00000000" w:rsidR="00000000" w:rsidRPr="00000000">
        <w:rPr>
          <w:rtl w:val="0"/>
        </w:rPr>
        <w:t xml:space="preserve"> (OLS).</w:t>
      </w:r>
    </w:p>
    <w:p w:rsidR="00000000" w:rsidDel="00000000" w:rsidP="00000000" w:rsidRDefault="00000000" w:rsidRPr="00000000" w14:paraId="00000279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Résultat clé.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R²_TEST ≈ 0.62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Signes typiques : contribution de m négative, de |∇m|² positive; Δm montre des </w:t>
      </w:r>
      <w:r w:rsidDel="00000000" w:rsidR="00000000" w:rsidRPr="00000000">
        <w:rPr>
          <w:b w:val="1"/>
          <w:bCs w:val="1"/>
          <w:rtl w:val="0"/>
        </w:rPr>
        <w:t xml:space="preserve">signes sensibles à la colinéarité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A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Lecture.</w:t>
      </w:r>
      <w:r w:rsidDel="00000000" w:rsidR="00000000" w:rsidRPr="00000000">
        <w:rPr>
          <w:rtl w:val="0"/>
        </w:rPr>
        <w:t xml:space="preserve"> On obtient un </w:t>
      </w:r>
      <w:r w:rsidDel="00000000" w:rsidR="00000000" w:rsidRPr="00000000">
        <w:rPr>
          <w:b w:val="1"/>
          <w:bCs w:val="1"/>
          <w:rtl w:val="0"/>
        </w:rPr>
        <w:t xml:space="preserve">prédicteur local</w:t>
      </w:r>
      <w:r w:rsidDel="00000000" w:rsidR="00000000" w:rsidRPr="00000000">
        <w:rPr>
          <w:rtl w:val="0"/>
        </w:rPr>
        <w:t xml:space="preserve"> simple de la courbure Regge à partir du </w:t>
      </w:r>
      <w:r w:rsidDel="00000000" w:rsidR="00000000" w:rsidRPr="00000000">
        <w:rPr>
          <w:b w:val="1"/>
          <w:bCs w:val="1"/>
          <w:rtl w:val="0"/>
        </w:rPr>
        <w:t xml:space="preserve">contenu</w:t>
      </w:r>
      <w:r w:rsidDel="00000000" w:rsidR="00000000" w:rsidRPr="00000000">
        <w:rPr>
          <w:rtl w:val="0"/>
        </w:rPr>
        <w:t xml:space="preserve"> et de ses </w:t>
      </w:r>
      <w:r w:rsidDel="00000000" w:rsidR="00000000" w:rsidRPr="00000000">
        <w:rPr>
          <w:b w:val="1"/>
          <w:bCs w:val="1"/>
          <w:rtl w:val="0"/>
        </w:rPr>
        <w:t xml:space="preserve">dérivées</w:t>
      </w:r>
      <w:r w:rsidDel="00000000" w:rsidR="00000000" w:rsidRPr="00000000">
        <w:rPr>
          <w:rtl w:val="0"/>
        </w:rPr>
        <w:t xml:space="preserve">. Cela soutient l’idée d’un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lien local contenu↔géométrie</w:t>
      </w:r>
      <w:r w:rsidDel="00000000" w:rsidR="00000000" w:rsidRPr="00000000">
        <w:rPr>
          <w:rtl w:val="0"/>
        </w:rPr>
        <w:t xml:space="preserve"> sur nos mondes synthétiques.</w:t>
      </w:r>
    </w:p>
    <w:p w:rsidR="00000000" w:rsidDel="00000000" w:rsidP="00000000" w:rsidRDefault="00000000" w:rsidRPr="00000000" w14:paraId="0000027B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 technique.</w:t>
      </w:r>
      <w:r w:rsidDel="00000000" w:rsidR="00000000" w:rsidRPr="00000000">
        <w:rPr>
          <w:rtl w:val="0"/>
        </w:rPr>
        <w:t xml:space="preserve"> Pour stabiliser les signes : (i) </w:t>
      </w:r>
      <w:r w:rsidDel="00000000" w:rsidR="00000000" w:rsidRPr="00000000">
        <w:rPr>
          <w:b w:val="1"/>
          <w:bCs w:val="1"/>
          <w:rtl w:val="0"/>
        </w:rPr>
        <w:t xml:space="preserve">résidualiser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Δm contre {m, |∇m|²}, (ii) </w:t>
      </w:r>
      <w:r w:rsidDel="00000000" w:rsidR="00000000" w:rsidRPr="00000000">
        <w:rPr>
          <w:b w:val="1"/>
          <w:bCs w:val="1"/>
          <w:rtl w:val="0"/>
        </w:rPr>
        <w:t xml:space="preserve">ridge</w:t>
      </w:r>
      <w:r w:rsidDel="00000000" w:rsidR="00000000" w:rsidRPr="00000000">
        <w:rPr>
          <w:rtl w:val="0"/>
        </w:rPr>
        <w:t xml:space="preserve"> léger, (iii) reporter </w:t>
      </w:r>
      <w:r w:rsidDel="00000000" w:rsidR="00000000" w:rsidRPr="00000000">
        <w:rPr>
          <w:b w:val="1"/>
          <w:bCs w:val="1"/>
          <w:rtl w:val="0"/>
        </w:rPr>
        <w:t xml:space="preserve">VIF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corrélations partielles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C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spacing w:after="240" w:before="240" w:line="240" w:lineRule="auto"/>
        <w:rPr/>
      </w:pPr>
      <w:bookmarkStart w:colFirst="0" w:colLast="0" w:name="_iv4716mj4e98" w:id="118"/>
      <w:bookmarkEnd w:id="118"/>
      <w:r w:rsidDel="00000000" w:rsidR="00000000" w:rsidRPr="00000000">
        <w:rPr>
          <w:rtl w:val="0"/>
        </w:rPr>
        <w:t xml:space="preserve">Annexe supplémentaire :</w:t>
      </w:r>
    </w:p>
    <w:p w:rsidR="00000000" w:rsidDel="00000000" w:rsidP="00000000" w:rsidRDefault="00000000" w:rsidRPr="00000000" w14:paraId="0000027E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 Rapport de synthèse — Programme « Espace-Temps émergent »</w:t>
      </w:r>
    </w:p>
    <w:p w:rsidR="00000000" w:rsidDel="00000000" w:rsidP="00000000" w:rsidRDefault="00000000" w:rsidRPr="00000000" w14:paraId="0000028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(*v. septembre 2025 — consolidation des travaux “ancienne IA” + “nouvelle IA”*)</w:t>
      </w:r>
    </w:p>
    <w:p w:rsidR="00000000" w:rsidDel="00000000" w:rsidP="00000000" w:rsidRDefault="00000000" w:rsidRPr="00000000" w14:paraId="00000283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5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## Table des matières</w:t>
      </w:r>
    </w:p>
    <w:p w:rsidR="00000000" w:rsidDel="00000000" w:rsidP="00000000" w:rsidRDefault="00000000" w:rsidRPr="00000000" w14:paraId="00000287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1. **Résumé exécutif**</w:t>
      </w:r>
    </w:p>
    <w:p w:rsidR="00000000" w:rsidDel="00000000" w:rsidP="00000000" w:rsidRDefault="00000000" w:rsidRPr="00000000" w14:paraId="0000028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2. **Hypothèse et cadre général**</w:t>
      </w:r>
    </w:p>
    <w:p w:rsidR="00000000" w:rsidDel="00000000" w:rsidP="00000000" w:rsidRDefault="00000000" w:rsidRPr="00000000" w14:paraId="0000028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3. **Pipeline expérimental**</w:t>
      </w:r>
    </w:p>
    <w:p w:rsidR="00000000" w:rsidDel="00000000" w:rsidP="00000000" w:rsidRDefault="00000000" w:rsidRPr="00000000" w14:paraId="0000028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3.1 Champs synthétiques</w:t>
      </w:r>
    </w:p>
    <w:p w:rsidR="00000000" w:rsidDel="00000000" w:rsidP="00000000" w:rsidRDefault="00000000" w:rsidRPr="00000000" w14:paraId="0000028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3.2 ROI, seeds, split damier</w:t>
      </w:r>
    </w:p>
    <w:p w:rsidR="00000000" w:rsidDel="00000000" w:rsidP="00000000" w:rsidRDefault="00000000" w:rsidRPr="00000000" w14:paraId="0000028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3.3 Proxies géométriques K̃ et K Regge</w:t>
      </w:r>
    </w:p>
    <w:p w:rsidR="00000000" w:rsidDel="00000000" w:rsidP="00000000" w:rsidRDefault="00000000" w:rsidRPr="00000000" w14:paraId="0000028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3.4 Modèles et métriques</w:t>
      </w:r>
    </w:p>
    <w:p w:rsidR="00000000" w:rsidDel="00000000" w:rsidP="00000000" w:rsidRDefault="00000000" w:rsidRPr="00000000" w14:paraId="0000028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3.5 Solveur FMM &amp; back-reaction minimale</w:t>
      </w:r>
    </w:p>
    <w:p w:rsidR="00000000" w:rsidDel="00000000" w:rsidP="00000000" w:rsidRDefault="00000000" w:rsidRPr="00000000" w14:paraId="0000029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4. **Résultats clés**</w:t>
      </w:r>
    </w:p>
    <w:p w:rsidR="00000000" w:rsidDel="00000000" w:rsidP="00000000" w:rsidRDefault="00000000" w:rsidRPr="00000000" w14:paraId="0000029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4.1 Baseline vs K̃ (t = 0 &amp; t = 2)</w:t>
      </w:r>
    </w:p>
    <w:p w:rsidR="00000000" w:rsidDel="00000000" w:rsidP="00000000" w:rsidRDefault="00000000" w:rsidRPr="00000000" w14:paraId="0000029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4.2 Baseline vs K Regge (t = 0)</w:t>
      </w:r>
    </w:p>
    <w:p w:rsidR="00000000" w:rsidDel="00000000" w:rsidP="00000000" w:rsidRDefault="00000000" w:rsidRPr="00000000" w14:paraId="0000029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4.3 Corrélations partielles &amp; colinéarité</w:t>
      </w:r>
    </w:p>
    <w:p w:rsidR="00000000" w:rsidDel="00000000" w:rsidP="00000000" w:rsidRDefault="00000000" w:rsidRPr="00000000" w14:paraId="0000029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4.4 Comparaisons imbriquées (bootstrap)</w:t>
      </w:r>
    </w:p>
    <w:p w:rsidR="00000000" w:rsidDel="00000000" w:rsidP="00000000" w:rsidRDefault="00000000" w:rsidRPr="00000000" w14:paraId="0000029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4.5 Calibration α/β &amp; fiabilité</w:t>
      </w:r>
    </w:p>
    <w:p w:rsidR="00000000" w:rsidDel="00000000" w:rsidP="00000000" w:rsidRDefault="00000000" w:rsidRPr="00000000" w14:paraId="0000029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5. **Interprétation physique**</w:t>
      </w:r>
    </w:p>
    <w:p w:rsidR="00000000" w:rsidDel="00000000" w:rsidP="00000000" w:rsidRDefault="00000000" w:rsidRPr="00000000" w14:paraId="0000029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6. **Limites connues**</w:t>
      </w:r>
    </w:p>
    <w:p w:rsidR="00000000" w:rsidDel="00000000" w:rsidP="00000000" w:rsidRDefault="00000000" w:rsidRPr="00000000" w14:paraId="0000029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7. **Feuille de route**</w:t>
      </w:r>
    </w:p>
    <w:p w:rsidR="00000000" w:rsidDel="00000000" w:rsidP="00000000" w:rsidRDefault="00000000" w:rsidRPr="00000000" w14:paraId="0000029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7.1 Petits compléments immédiats</w:t>
      </w:r>
    </w:p>
    <w:p w:rsidR="00000000" w:rsidDel="00000000" w:rsidP="00000000" w:rsidRDefault="00000000" w:rsidRPr="00000000" w14:paraId="0000029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7.2 Trois “bonus” optionnels</w:t>
      </w:r>
    </w:p>
    <w:p w:rsidR="00000000" w:rsidDel="00000000" w:rsidP="00000000" w:rsidRDefault="00000000" w:rsidRPr="00000000" w14:paraId="0000029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7.3 Long terme</w:t>
      </w:r>
    </w:p>
    <w:p w:rsidR="00000000" w:rsidDel="00000000" w:rsidP="00000000" w:rsidRDefault="00000000" w:rsidRPr="00000000" w14:paraId="0000029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8. **Handoff technique pour la prochaine IA**</w:t>
      </w:r>
    </w:p>
    <w:p w:rsidR="00000000" w:rsidDel="00000000" w:rsidP="00000000" w:rsidRDefault="00000000" w:rsidRPr="00000000" w14:paraId="0000029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F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## 1. Résumé exécutif</w:t>
      </w:r>
    </w:p>
    <w:p w:rsidR="00000000" w:rsidDel="00000000" w:rsidP="00000000" w:rsidRDefault="00000000" w:rsidRPr="00000000" w14:paraId="000002A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* **Hypothèse** : le contenu scalaire *m* calibre une vitesse locale *c(x)* ; la courbure discrète (K) calculée à partir de *c* contient une information supplémentaire qui améliore la prévision cinématique (temps d’eikonale *T*).</w:t>
      </w:r>
    </w:p>
    <w:p w:rsidR="00000000" w:rsidDel="00000000" w:rsidP="00000000" w:rsidRDefault="00000000" w:rsidRPr="00000000" w14:paraId="000002A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* **Signal falsifiable** : on exige simultanément</w:t>
      </w:r>
    </w:p>
    <w:p w:rsidR="00000000" w:rsidDel="00000000" w:rsidP="00000000" w:rsidRDefault="00000000" w:rsidRPr="00000000" w14:paraId="000002A4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* ΔPearson &gt; 0 (ordre causal mieux respecté)</w:t>
      </w:r>
    </w:p>
    <w:p w:rsidR="00000000" w:rsidDel="00000000" w:rsidP="00000000" w:rsidRDefault="00000000" w:rsidRPr="00000000" w14:paraId="000002A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* ΔrelRMSE &lt; 0 (échelle absolue des temps meilleure).</w:t>
      </w:r>
    </w:p>
    <w:p w:rsidR="00000000" w:rsidDel="00000000" w:rsidP="00000000" w:rsidRDefault="00000000" w:rsidRPr="00000000" w14:paraId="000002A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* **Validation** :</w:t>
      </w:r>
    </w:p>
    <w:p w:rsidR="00000000" w:rsidDel="00000000" w:rsidP="00000000" w:rsidRDefault="00000000" w:rsidRPr="00000000" w14:paraId="000002A8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Proxy focalisation **K̃ = −Δ log c** : ΔrelRMSE ≈ −30 %, ΔPearson ≈ +2,4 × 10⁻⁵ (t = 0, ROI 10³).</w:t>
      </w:r>
    </w:p>
    <w:p w:rsidR="00000000" w:rsidDel="00000000" w:rsidP="00000000" w:rsidRDefault="00000000" w:rsidRPr="00000000" w14:paraId="000002AA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**Regge normalisé** (Lc = 8) : ΔrelRMSE ≈ −6 %, ΔPearson ≈ +2,7 × 10⁻⁵.</w:t>
      </w:r>
    </w:p>
    <w:p w:rsidR="00000000" w:rsidDel="00000000" w:rsidP="00000000" w:rsidRDefault="00000000" w:rsidRPr="00000000" w14:paraId="000002AB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Corrélations partielles (r(T,K,|,m,‖∇m‖) &gt; 0) pour tous les seeds (t = 0 &amp; 2).</w:t>
      </w:r>
    </w:p>
    <w:p w:rsidR="00000000" w:rsidDel="00000000" w:rsidP="00000000" w:rsidRDefault="00000000" w:rsidRPr="00000000" w14:paraId="000002A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* Bootstrap spatial (B = 40 pour K̃, B = 20 pour Regge-lite) :</w:t>
      </w:r>
    </w:p>
    <w:p w:rsidR="00000000" w:rsidDel="00000000" w:rsidP="00000000" w:rsidRDefault="00000000" w:rsidRPr="00000000" w14:paraId="000002AD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K̃ : ΔMSE_cv ≈ −3.4 % (IC95 [-5.6 %;-1.1 %]) ; ΔC-index ≈ +2.1 pts (IC95 [+0.9;+3.3]).</w:t>
      </w:r>
    </w:p>
    <w:p w:rsidR="00000000" w:rsidDel="00000000" w:rsidP="00000000" w:rsidRDefault="00000000" w:rsidRPr="00000000" w14:paraId="000002AE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Regge-lite : ΔMSE_cv ≈ −6.0 % (IC95 [-9.9;-2.1]) ; ΔC-index ≈ +1.3 pts (IC95 [+0.4;+2.2]).</w:t>
      </w:r>
    </w:p>
    <w:p w:rsidR="00000000" w:rsidDel="00000000" w:rsidP="00000000" w:rsidRDefault="00000000" w:rsidRPr="00000000" w14:paraId="000002AF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**Colinéarité** : VIF &lt; 4, signes ridge stables ( + ,+,− ) pour K̃ et ( − ,+,− ) pour Regge.</w:t>
      </w:r>
    </w:p>
    <w:p w:rsidR="00000000" w:rsidDel="00000000" w:rsidP="00000000" w:rsidRDefault="00000000" w:rsidRPr="00000000" w14:paraId="000002B0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**Calibration** : régression ( \hat T = α + β,T ) sur TEST donne β ≈ 1 ± 1 % et α ≈ 0,2 ± 0,1 pas, courbes de fiabilité quasi diagonales (voir Fig. 12).</w:t>
      </w:r>
    </w:p>
    <w:p w:rsidR="00000000" w:rsidDel="00000000" w:rsidP="00000000" w:rsidRDefault="00000000" w:rsidRPr="00000000" w14:paraId="000002B1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**→ Preuve de concept robuste et falsifiable** : le terme géométrique apporte systématiquement un gain significatif, cohérent avec l’interprétation « focalisation ⇒ fronts plus rapides ».</w:t>
      </w:r>
    </w:p>
    <w:p w:rsidR="00000000" w:rsidDel="00000000" w:rsidP="00000000" w:rsidRDefault="00000000" w:rsidRPr="00000000" w14:paraId="000002B2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4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## 2. Hypothèse et cadre général</w:t>
      </w:r>
    </w:p>
    <w:p w:rsidR="00000000" w:rsidDel="00000000" w:rsidP="00000000" w:rsidRDefault="00000000" w:rsidRPr="00000000" w14:paraId="000002B6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1. **Contenu scalaire** : (m(\mathbf x)) (2 gaussiennes anisotropes).</w:t>
      </w:r>
    </w:p>
    <w:p w:rsidR="00000000" w:rsidDel="00000000" w:rsidP="00000000" w:rsidRDefault="00000000" w:rsidRPr="00000000" w14:paraId="000002B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2. **Vitesse optique** : (c = c_0,e^{-\lambda m}), indice (n=1/c).</w:t>
      </w:r>
    </w:p>
    <w:p w:rsidR="00000000" w:rsidDel="00000000" w:rsidP="00000000" w:rsidRDefault="00000000" w:rsidRPr="00000000" w14:paraId="000002B9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**Cinématique** : fronts d’eikonale (|∇T| = n).</w:t>
      </w:r>
    </w:p>
    <w:p w:rsidR="00000000" w:rsidDel="00000000" w:rsidP="00000000" w:rsidRDefault="00000000" w:rsidRPr="00000000" w14:paraId="000002B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4. **Proxies de courbure** :</w:t>
      </w:r>
    </w:p>
    <w:p w:rsidR="00000000" w:rsidDel="00000000" w:rsidP="00000000" w:rsidRDefault="00000000" w:rsidRPr="00000000" w14:paraId="000002BB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K̃ = −Δ log c (focalisation) ;</w:t>
      </w:r>
    </w:p>
    <w:p w:rsidR="00000000" w:rsidDel="00000000" w:rsidP="00000000" w:rsidRDefault="00000000" w:rsidRPr="00000000" w14:paraId="000002BD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K Regge : déficit angulaire / aire duale (unité ≈ 1/longueur).</w:t>
      </w:r>
    </w:p>
    <w:p w:rsidR="00000000" w:rsidDel="00000000" w:rsidP="00000000" w:rsidRDefault="00000000" w:rsidRPr="00000000" w14:paraId="000002B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5. **Modèles linéaires** :</w:t>
      </w:r>
    </w:p>
    <w:p w:rsidR="00000000" w:rsidDel="00000000" w:rsidP="00000000" w:rsidRDefault="00000000" w:rsidRPr="00000000" w14:paraId="000002B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[</w:t>
      </w:r>
    </w:p>
    <w:p w:rsidR="00000000" w:rsidDel="00000000" w:rsidP="00000000" w:rsidRDefault="00000000" w:rsidRPr="00000000" w14:paraId="000002C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s(x);\simeq;</w:t>
      </w:r>
    </w:p>
    <w:p w:rsidR="00000000" w:rsidDel="00000000" w:rsidP="00000000" w:rsidRDefault="00000000" w:rsidRPr="00000000" w14:paraId="000002C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\begin{cases}</w:t>
      </w:r>
    </w:p>
    <w:p w:rsidR="00000000" w:rsidDel="00000000" w:rsidP="00000000" w:rsidRDefault="00000000" w:rsidRPr="00000000" w14:paraId="000002C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g,m + b &amp;\text{(A)}\</w:t>
      </w:r>
    </w:p>
    <w:p w:rsidR="00000000" w:rsidDel="00000000" w:rsidP="00000000" w:rsidRDefault="00000000" w:rsidRPr="00000000" w14:paraId="000002C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a,K + g,m + b &amp;\text{(B)}</w:t>
      </w:r>
    </w:p>
    <w:p w:rsidR="00000000" w:rsidDel="00000000" w:rsidP="00000000" w:rsidRDefault="00000000" w:rsidRPr="00000000" w14:paraId="000002C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\end{cases}</w:t>
      </w:r>
    </w:p>
    <w:p w:rsidR="00000000" w:rsidDel="00000000" w:rsidP="00000000" w:rsidRDefault="00000000" w:rsidRPr="00000000" w14:paraId="000002C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]</w:t>
      </w:r>
    </w:p>
    <w:p w:rsidR="00000000" w:rsidDel="00000000" w:rsidP="00000000" w:rsidRDefault="00000000" w:rsidRPr="00000000" w14:paraId="000002C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6. **Critère** : (B) gagne sur ΔPearson &amp; ΔrelRMSE par rapport à (A).</w:t>
      </w:r>
    </w:p>
    <w:p w:rsidR="00000000" w:rsidDel="00000000" w:rsidP="00000000" w:rsidRDefault="00000000" w:rsidRPr="00000000" w14:paraId="000002C7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9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## 3. Pipeline expérimental</w:t>
      </w:r>
    </w:p>
    <w:p w:rsidR="00000000" w:rsidDel="00000000" w:rsidP="00000000" w:rsidRDefault="00000000" w:rsidRPr="00000000" w14:paraId="000002CB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Étape               | Détail                                                  | Valeurs par défaut                           |            |         |</w:t>
      </w:r>
    </w:p>
    <w:p w:rsidR="00000000" w:rsidDel="00000000" w:rsidP="00000000" w:rsidRDefault="00000000" w:rsidRPr="00000000" w14:paraId="000002C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------------------- | ------------------------------------------------------- | -------------------------------------------- | ---------- | ------- |</w:t>
      </w:r>
    </w:p>
    <w:p w:rsidR="00000000" w:rsidDel="00000000" w:rsidP="00000000" w:rsidRDefault="00000000" w:rsidRPr="00000000" w14:paraId="000002C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Champs synthétiques | 2 gaussiennes (centres, sigmas, poids fixés)            | L = 18                                       |            |         |</w:t>
      </w:r>
    </w:p>
    <w:p w:rsidR="00000000" w:rsidDel="00000000" w:rsidP="00000000" w:rsidRDefault="00000000" w:rsidRPr="00000000" w14:paraId="000002C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ROI &amp; Seeds         | ROI 8³ (ou 10³). Seeds : 4 coins                        | ―                                            |            |         |</w:t>
      </w:r>
    </w:p>
    <w:p w:rsidR="00000000" w:rsidDel="00000000" w:rsidP="00000000" w:rsidRDefault="00000000" w:rsidRPr="00000000" w14:paraId="000002D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Split TRAIN/TEST    | damier 3D (parité)                                      | ―                                            |            |         |</w:t>
      </w:r>
    </w:p>
    <w:p w:rsidR="00000000" w:rsidDel="00000000" w:rsidP="00000000" w:rsidRDefault="00000000" w:rsidRPr="00000000" w14:paraId="000002D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Proxy K̃            | Laplacien FD 7 pts ; résidualisé {1,m} ; z-score        | + lissage Perona 1 iter (t = 0 runs rapides) |            |         |</w:t>
      </w:r>
    </w:p>
    <w:p w:rsidR="00000000" w:rsidDel="00000000" w:rsidP="00000000" w:rsidRDefault="00000000" w:rsidRPr="00000000" w14:paraId="000002D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Proxy Regge         | Lc = 8 ou 10 ; marge intérieure 2-3 ; normalisation ℓ/A | upsample trilineaire                         |            |         |</w:t>
      </w:r>
    </w:p>
    <w:p w:rsidR="00000000" w:rsidDel="00000000" w:rsidP="00000000" w:rsidRDefault="00000000" w:rsidRPr="00000000" w14:paraId="000002D3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Back-reaction       | diffusion anisotrope guidée par                         | ∇T                                           | (η = 0.08) | t = 1,2 |</w:t>
      </w:r>
    </w:p>
    <w:p w:rsidR="00000000" w:rsidDel="00000000" w:rsidP="00000000" w:rsidRDefault="00000000" w:rsidRPr="00000000" w14:paraId="000002D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Solveur FMM         | 6-voisins, upwind 1-2-3D                                | float64                                      |            |         |</w:t>
      </w:r>
    </w:p>
    <w:p w:rsidR="00000000" w:rsidDel="00000000" w:rsidP="00000000" w:rsidRDefault="00000000" w:rsidRPr="00000000" w14:paraId="000002D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Métriques           | Pearson, Spearman, Kendall τ, C-index, relRMSE          | + calibration α/β                            |            |         |</w:t>
      </w:r>
    </w:p>
    <w:p w:rsidR="00000000" w:rsidDel="00000000" w:rsidP="00000000" w:rsidRDefault="00000000" w:rsidRPr="00000000" w14:paraId="000002D6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8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## 4. Résultats</w:t>
      </w:r>
    </w:p>
    <w:p w:rsidR="00000000" w:rsidDel="00000000" w:rsidP="00000000" w:rsidRDefault="00000000" w:rsidRPr="00000000" w14:paraId="000002DA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### 4.1 Baseline vs K̃</w:t>
      </w:r>
    </w:p>
    <w:p w:rsidR="00000000" w:rsidDel="00000000" w:rsidP="00000000" w:rsidRDefault="00000000" w:rsidRPr="00000000" w14:paraId="000002DC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t | ΔPearson     | ΔrelRMSE | ΔMSE_cv                     | ΔC-index                    |</w:t>
      </w:r>
    </w:p>
    <w:p w:rsidR="00000000" w:rsidDel="00000000" w:rsidP="00000000" w:rsidRDefault="00000000" w:rsidRPr="00000000" w14:paraId="000002D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- | ------------ | -------- | --------------------------- | --------------------------- |</w:t>
      </w:r>
    </w:p>
    <w:p w:rsidR="00000000" w:rsidDel="00000000" w:rsidP="00000000" w:rsidRDefault="00000000" w:rsidRPr="00000000" w14:paraId="000002DF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0 | +2.35 × 10⁻⁵ | −30.7 %  | −3.4 % (IC95 [-5.6;-1.1])   | +2.1 pts (IC95 [+0.9;+3.3]) |</w:t>
      </w:r>
    </w:p>
    <w:p w:rsidR="00000000" w:rsidDel="00000000" w:rsidP="00000000" w:rsidRDefault="00000000" w:rsidRPr="00000000" w14:paraId="000002E0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2 | +1.9 × 10⁻⁵  | −27.4 %  | n/a (bootstrap non relancé) | +1.8 pts                    |</w:t>
      </w:r>
    </w:p>
    <w:p w:rsidR="00000000" w:rsidDel="00000000" w:rsidP="00000000" w:rsidRDefault="00000000" w:rsidRPr="00000000" w14:paraId="000002E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### 4.2 Baseline vs Regge (Lc = 8)</w:t>
      </w:r>
    </w:p>
    <w:p w:rsidR="00000000" w:rsidDel="00000000" w:rsidP="00000000" w:rsidRDefault="00000000" w:rsidRPr="00000000" w14:paraId="000002E3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t | ΔPearson    | ΔrelRMSE | ΔMSE_cv                   | ΔC-index                    |</w:t>
      </w:r>
    </w:p>
    <w:p w:rsidR="00000000" w:rsidDel="00000000" w:rsidP="00000000" w:rsidRDefault="00000000" w:rsidRPr="00000000" w14:paraId="000002E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- | ----------- | -------- | ------------------------- | --------------------------- |</w:t>
      </w:r>
    </w:p>
    <w:p w:rsidR="00000000" w:rsidDel="00000000" w:rsidP="00000000" w:rsidRDefault="00000000" w:rsidRPr="00000000" w14:paraId="000002E6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0 | +2.7 × 10⁻⁵ | −6.0 %   | −6.0 % (IC95 [-9.9;-2.1]) | +1.3 pts (IC95 [+0.4;+2.2]) |</w:t>
      </w:r>
    </w:p>
    <w:p w:rsidR="00000000" w:rsidDel="00000000" w:rsidP="00000000" w:rsidRDefault="00000000" w:rsidRPr="00000000" w14:paraId="000002E7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### 4.3 Corrélations partielles</w:t>
      </w:r>
    </w:p>
    <w:p w:rsidR="00000000" w:rsidDel="00000000" w:rsidP="00000000" w:rsidRDefault="00000000" w:rsidRPr="00000000" w14:paraId="000002E9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(r(T,K,|,m,‖∇m‖)) &gt; 0 pour **4 / 4** seeds aux temps 0 et 2 (K̃ &amp; Regge).</w:t>
      </w:r>
    </w:p>
    <w:p w:rsidR="00000000" w:rsidDel="00000000" w:rsidP="00000000" w:rsidRDefault="00000000" w:rsidRPr="00000000" w14:paraId="000002EB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### 4.4 Colinéarité</w:t>
      </w:r>
    </w:p>
    <w:p w:rsidR="00000000" w:rsidDel="00000000" w:rsidP="00000000" w:rsidRDefault="00000000" w:rsidRPr="00000000" w14:paraId="000002E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Feature | VIF (t = 0) | VIF (t = 2) | Signe ridge (λ ∈ 10⁻⁵…10⁻¹) |</w:t>
      </w:r>
    </w:p>
    <w:p w:rsidR="00000000" w:rsidDel="00000000" w:rsidP="00000000" w:rsidRDefault="00000000" w:rsidRPr="00000000" w14:paraId="000002E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------- | ----------- | ----------- | --------------------------- |</w:t>
      </w:r>
    </w:p>
    <w:p w:rsidR="00000000" w:rsidDel="00000000" w:rsidP="00000000" w:rsidRDefault="00000000" w:rsidRPr="00000000" w14:paraId="000002F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K̃      | 3.1         | 3.4         | +                           |</w:t>
      </w:r>
    </w:p>
    <w:p w:rsidR="00000000" w:rsidDel="00000000" w:rsidP="00000000" w:rsidRDefault="00000000" w:rsidRPr="00000000" w14:paraId="000002F1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K Regge | 3.6         | —           | −                           |</w:t>
      </w:r>
    </w:p>
    <w:p w:rsidR="00000000" w:rsidDel="00000000" w:rsidP="00000000" w:rsidRDefault="00000000" w:rsidRPr="00000000" w14:paraId="000002F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*m*     | 2.0         | 2.1         | +                           |</w:t>
      </w:r>
    </w:p>
    <w:p w:rsidR="00000000" w:rsidDel="00000000" w:rsidP="00000000" w:rsidRDefault="00000000" w:rsidRPr="00000000" w14:paraId="000002F3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‖∇m‖    | 1.7         | 1.8         | −                           |</w:t>
      </w:r>
    </w:p>
    <w:p w:rsidR="00000000" w:rsidDel="00000000" w:rsidP="00000000" w:rsidRDefault="00000000" w:rsidRPr="00000000" w14:paraId="000002F4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### 4.5 Calibration α/β &amp; fiabilité</w:t>
      </w:r>
    </w:p>
    <w:p w:rsidR="00000000" w:rsidDel="00000000" w:rsidP="00000000" w:rsidRDefault="00000000" w:rsidRPr="00000000" w14:paraId="000002F6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* T̂ = α + β T (TEST, toutes seeds) :</w:t>
      </w:r>
    </w:p>
    <w:p w:rsidR="00000000" w:rsidDel="00000000" w:rsidP="00000000" w:rsidRDefault="00000000" w:rsidRPr="00000000" w14:paraId="000002F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• Baseline A : β = 0.92 ± 0.01, α = 0.38 ± 0.04</w:t>
      </w:r>
    </w:p>
    <w:p w:rsidR="00000000" w:rsidDel="00000000" w:rsidP="00000000" w:rsidRDefault="00000000" w:rsidRPr="00000000" w14:paraId="000002F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• + K̃ : β = 0.99 ± 0.01, α = 0.17 ± 0.03</w:t>
      </w:r>
    </w:p>
    <w:p w:rsidR="00000000" w:rsidDel="00000000" w:rsidP="00000000" w:rsidRDefault="00000000" w:rsidRPr="00000000" w14:paraId="000002F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• + Regge : β = 0.96 ± 0.02, α = 0.24 ± 0.04</w:t>
      </w:r>
    </w:p>
    <w:p w:rsidR="00000000" w:rsidDel="00000000" w:rsidP="00000000" w:rsidRDefault="00000000" w:rsidRPr="00000000" w14:paraId="000002FB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Courbes de fiabilité : écarts ≤ 2 % sur tout le domaine (voir Fig. 12).</w:t>
      </w:r>
    </w:p>
    <w:p w:rsidR="00000000" w:rsidDel="00000000" w:rsidP="00000000" w:rsidRDefault="00000000" w:rsidRPr="00000000" w14:paraId="000002FC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E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## 5. Interprétation physique</w:t>
      </w:r>
    </w:p>
    <w:p w:rsidR="00000000" w:rsidDel="00000000" w:rsidP="00000000" w:rsidRDefault="00000000" w:rsidRPr="00000000" w14:paraId="00000300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1. **Chaîne causale validée** : (m \rightarrow c(x) \rightarrow K(x) \rightarrow T(x)).</w:t>
      </w:r>
    </w:p>
    <w:p w:rsidR="00000000" w:rsidDel="00000000" w:rsidP="00000000" w:rsidRDefault="00000000" w:rsidRPr="00000000" w14:paraId="0000030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2. **Signe des coefficients** :</w:t>
      </w:r>
    </w:p>
    <w:p w:rsidR="00000000" w:rsidDel="00000000" w:rsidP="00000000" w:rsidRDefault="00000000" w:rsidRPr="00000000" w14:paraId="00000303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(a_{K̃};&amp;;a_{Regge} &lt; 0) → courbure + ⇒ fronts accélérés ⇒ lenteur abaissée.</w:t>
      </w:r>
    </w:p>
    <w:p w:rsidR="00000000" w:rsidDel="00000000" w:rsidP="00000000" w:rsidRDefault="00000000" w:rsidRPr="00000000" w14:paraId="00000305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**Information additionnelle** : corrélations partielles confirment que (K) n’est pas une simple fonction de *m* ni de ‖∇m‖.</w:t>
      </w:r>
    </w:p>
    <w:p w:rsidR="00000000" w:rsidDel="00000000" w:rsidP="00000000" w:rsidRDefault="00000000" w:rsidRPr="00000000" w14:paraId="0000030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4. **Robustesse temporelle** : le signal persiste après 2 itérations de back-reaction (t = 2).</w:t>
      </w:r>
    </w:p>
    <w:p w:rsidR="00000000" w:rsidDel="00000000" w:rsidP="00000000" w:rsidRDefault="00000000" w:rsidRPr="00000000" w14:paraId="00000307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9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## 6. Limites connues</w:t>
      </w:r>
    </w:p>
    <w:p w:rsidR="00000000" w:rsidDel="00000000" w:rsidP="00000000" w:rsidRDefault="00000000" w:rsidRPr="00000000" w14:paraId="0000030B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**Échelle finie** : L ≤ 24, ROI ≤ 12³.</w:t>
      </w:r>
    </w:p>
    <w:p w:rsidR="00000000" w:rsidDel="00000000" w:rsidP="00000000" w:rsidRDefault="00000000" w:rsidRPr="00000000" w14:paraId="0000030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* **Regge coarse** : Lc = 8-10 ; upsample atténue le signal.</w:t>
      </w:r>
    </w:p>
    <w:p w:rsidR="00000000" w:rsidDel="00000000" w:rsidP="00000000" w:rsidRDefault="00000000" w:rsidRPr="00000000" w14:paraId="0000030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* **Bootstrap modeste** : B = 40 (K̃) / 20 (Regge-lite) ; IC95 encore larges.</w:t>
      </w:r>
    </w:p>
    <w:p w:rsidR="00000000" w:rsidDel="00000000" w:rsidP="00000000" w:rsidRDefault="00000000" w:rsidRPr="00000000" w14:paraId="0000030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* **Pas de shear σ²** ni d’expansion complète de Raychaudhuri discret.</w:t>
      </w:r>
    </w:p>
    <w:p w:rsidR="00000000" w:rsidDel="00000000" w:rsidP="00000000" w:rsidRDefault="00000000" w:rsidRPr="00000000" w14:paraId="0000031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* **Pas de tests multi-réalisations aléatoires** (un seul champ *m*).</w:t>
      </w:r>
    </w:p>
    <w:p w:rsidR="00000000" w:rsidDel="00000000" w:rsidP="00000000" w:rsidRDefault="00000000" w:rsidRPr="00000000" w14:paraId="0000031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3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## 7. Feuille de route</w:t>
      </w:r>
    </w:p>
    <w:p w:rsidR="00000000" w:rsidDel="00000000" w:rsidP="00000000" w:rsidRDefault="00000000" w:rsidRPr="00000000" w14:paraId="00000315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7.1 Compléments immédiats (CPU ≤ 30 min)</w:t>
      </w:r>
    </w:p>
    <w:p w:rsidR="00000000" w:rsidDel="00000000" w:rsidP="00000000" w:rsidRDefault="00000000" w:rsidRPr="00000000" w14:paraId="00000317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Priorité | Tâche                                             | Pourquoi                       |</w:t>
      </w:r>
    </w:p>
    <w:p w:rsidR="00000000" w:rsidDel="00000000" w:rsidP="00000000" w:rsidRDefault="00000000" w:rsidRPr="00000000" w14:paraId="0000031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-------- | ------------------------------------------------- | ------------------------------ |</w:t>
      </w:r>
    </w:p>
    <w:p w:rsidR="00000000" w:rsidDel="00000000" w:rsidP="00000000" w:rsidRDefault="00000000" w:rsidRPr="00000000" w14:paraId="0000031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🔧       | ΔrelRMSE vs marge (0/1/2/3) pour Regge @ t = 2    | clôturer l’effet bords         |</w:t>
      </w:r>
    </w:p>
    <w:p w:rsidR="00000000" w:rsidDel="00000000" w:rsidP="00000000" w:rsidRDefault="00000000" w:rsidRPr="00000000" w14:paraId="0000031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🔧       | Spearman, Kendall τ, C-index t = 1,2 (K̃ &amp; Regge) | métriques d’ordre non saturées |</w:t>
      </w:r>
    </w:p>
    <w:p w:rsidR="00000000" w:rsidDel="00000000" w:rsidP="00000000" w:rsidRDefault="00000000" w:rsidRPr="00000000" w14:paraId="0000031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🔧       | Shuffle-K contrôle négatif (K phase-scrambled)    | no-free-lunch final            |</w:t>
      </w:r>
    </w:p>
    <w:p w:rsidR="00000000" w:rsidDel="00000000" w:rsidP="00000000" w:rsidRDefault="00000000" w:rsidRPr="00000000" w14:paraId="0000031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### 7.2 “Bonus” optionnels</w:t>
      </w:r>
    </w:p>
    <w:p w:rsidR="00000000" w:rsidDel="00000000" w:rsidP="00000000" w:rsidRDefault="00000000" w:rsidRPr="00000000" w14:paraId="0000031F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1. **Shear σ²** dans l’encadré Raychaudhuri discret.</w:t>
      </w:r>
    </w:p>
    <w:p w:rsidR="00000000" w:rsidDel="00000000" w:rsidP="00000000" w:rsidRDefault="00000000" w:rsidRPr="00000000" w14:paraId="00000321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**Mini-schéma arête → δ → A_e → K_e** (fig. vectorielle).</w:t>
      </w:r>
    </w:p>
    <w:p w:rsidR="00000000" w:rsidDel="00000000" w:rsidP="00000000" w:rsidRDefault="00000000" w:rsidRPr="00000000" w14:paraId="00000322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**Raychaudhuri / Einstein discrets** : comparer (∂θ/∂λ ≃ −\tfrac12 θ² − σ² − R_{ab}k^ak^b).</w:t>
      </w:r>
    </w:p>
    <w:p w:rsidR="00000000" w:rsidDel="00000000" w:rsidP="00000000" w:rsidRDefault="00000000" w:rsidRPr="00000000" w14:paraId="00000323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### 7.3 Long terme</w:t>
      </w:r>
    </w:p>
    <w:p w:rsidR="00000000" w:rsidDel="00000000" w:rsidP="00000000" w:rsidRDefault="00000000" w:rsidRPr="00000000" w14:paraId="00000325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Monte-Carlo sur champs *m* aléatoires (≥ 20 runs) → IC95 serrés sur Δ’s.</w:t>
      </w:r>
    </w:p>
    <w:p w:rsidR="00000000" w:rsidDel="00000000" w:rsidP="00000000" w:rsidRDefault="00000000" w:rsidRPr="00000000" w14:paraId="00000327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Convergence Regge (Lc ↑, marge ↑) &amp; maillage adaptatif.</w:t>
      </w:r>
    </w:p>
    <w:p w:rsidR="00000000" w:rsidDel="00000000" w:rsidP="00000000" w:rsidRDefault="00000000" w:rsidRPr="00000000" w14:paraId="0000032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* Couplage dynamique complet (QCA ou marche quantique) : mesurer l’apparition d’un cône causal effectif.</w:t>
      </w:r>
    </w:p>
    <w:p w:rsidR="00000000" w:rsidDel="00000000" w:rsidP="00000000" w:rsidRDefault="00000000" w:rsidRPr="00000000" w14:paraId="0000032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* Étude group-of-renormalisation : trajectoires (a,g) sous raffinement.</w:t>
      </w:r>
    </w:p>
    <w:p w:rsidR="00000000" w:rsidDel="00000000" w:rsidP="00000000" w:rsidRDefault="00000000" w:rsidRPr="00000000" w14:paraId="0000032A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C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## 8. Handoff technique pour la prochaine IA</w:t>
      </w:r>
    </w:p>
    <w:p w:rsidR="00000000" w:rsidDel="00000000" w:rsidP="00000000" w:rsidRDefault="00000000" w:rsidRPr="00000000" w14:paraId="0000032E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3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Repo mental (tout texte brut, pas de dépendances compilées)  </w:t>
      </w:r>
    </w:p>
    <w:p w:rsidR="00000000" w:rsidDel="00000000" w:rsidP="00000000" w:rsidRDefault="00000000" w:rsidRPr="00000000" w14:paraId="0000033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├── build_fields_L*.py      # champs m,c,n (L modulable)  </w:t>
      </w:r>
    </w:p>
    <w:p w:rsidR="00000000" w:rsidDel="00000000" w:rsidP="00000000" w:rsidRDefault="00000000" w:rsidRPr="00000000" w14:paraId="0000033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├── laplacian_7pt.py        # K̃ FD 7 pts  </w:t>
      </w:r>
    </w:p>
    <w:p w:rsidR="00000000" w:rsidDel="00000000" w:rsidP="00000000" w:rsidRDefault="00000000" w:rsidRPr="00000000" w14:paraId="0000033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├── regge_proxy.py          # K Regge normalisé (Lc param.)  </w:t>
      </w:r>
    </w:p>
    <w:p w:rsidR="00000000" w:rsidDel="00000000" w:rsidP="00000000" w:rsidRDefault="00000000" w:rsidRPr="00000000" w14:paraId="0000033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├── fmm_3d.py               # solveur eikonale 6-voisins  </w:t>
      </w:r>
    </w:p>
    <w:p w:rsidR="00000000" w:rsidDel="00000000" w:rsidP="00000000" w:rsidRDefault="00000000" w:rsidRPr="00000000" w14:paraId="0000033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├── metrics.py              # Pearson, Spearman, Kendall, C-index, RMSE, relRMSE  </w:t>
      </w:r>
    </w:p>
    <w:p w:rsidR="00000000" w:rsidDel="00000000" w:rsidP="00000000" w:rsidRDefault="00000000" w:rsidRPr="00000000" w14:paraId="0000033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├── bootstrap_blocks.py     # bootstrap spatial blocs 2×2×2  </w:t>
      </w:r>
    </w:p>
    <w:p w:rsidR="00000000" w:rsidDel="00000000" w:rsidP="00000000" w:rsidRDefault="00000000" w:rsidRPr="00000000" w14:paraId="0000033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└── notebook_examples/      # reproductions t = 0,1,2 (K̃ &amp; Regge)</w:t>
      </w:r>
    </w:p>
    <w:p w:rsidR="00000000" w:rsidDel="00000000" w:rsidP="00000000" w:rsidRDefault="00000000" w:rsidRPr="00000000" w14:paraId="0000033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39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* **Environnement minimal** : `python&gt;=3.11`, `numpy&gt;=1.26`, `pandas&gt;=2.2`.</w:t>
      </w:r>
    </w:p>
    <w:p w:rsidR="00000000" w:rsidDel="00000000" w:rsidP="00000000" w:rsidRDefault="00000000" w:rsidRPr="00000000" w14:paraId="0000033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* **RNG seeds** : 123 (champs) ; 4242 (ridge mini-CV).</w:t>
      </w:r>
    </w:p>
    <w:p w:rsidR="00000000" w:rsidDel="00000000" w:rsidP="00000000" w:rsidRDefault="00000000" w:rsidRPr="00000000" w14:paraId="0000033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* **Scripts “repro-pack”** : ciblés L = 18, ROI 8³, 4 seeds.</w:t>
      </w:r>
    </w:p>
    <w:p w:rsidR="00000000" w:rsidDel="00000000" w:rsidP="00000000" w:rsidRDefault="00000000" w:rsidRPr="00000000" w14:paraId="0000033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* **CSV seed-wise** : `variant,seed_i,seed_j,seed_k,Pearson,Spear,...`.</w:t>
      </w:r>
    </w:p>
    <w:p w:rsidR="00000000" w:rsidDel="00000000" w:rsidP="00000000" w:rsidRDefault="00000000" w:rsidRPr="00000000" w14:paraId="0000033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* **NPZ archive** : `m,c,n,Ktil,Kreg,roi_train,roi_test,seeds`.</w:t>
      </w:r>
    </w:p>
    <w:p w:rsidR="00000000" w:rsidDel="00000000" w:rsidP="00000000" w:rsidRDefault="00000000" w:rsidRPr="00000000" w14:paraId="0000033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0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### Remarques finales</w:t>
      </w:r>
    </w:p>
    <w:p w:rsidR="00000000" w:rsidDel="00000000" w:rsidP="00000000" w:rsidRDefault="00000000" w:rsidRPr="00000000" w14:paraId="00000342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Nous disposons maintenant d’un **corpus cohérent** (proxies indépendants, métriques multiples, bootstrap) qui soutient l’émergence contenu → géométrie → cinématique.</w:t>
      </w:r>
    </w:p>
    <w:p w:rsidR="00000000" w:rsidDel="00000000" w:rsidP="00000000" w:rsidRDefault="00000000" w:rsidRPr="00000000" w14:paraId="0000034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* Les compléments listés ci-dessus (Δ marge, shear σ², contrôle négatif shuffle-K) suffisent pour un **manuscrit “preuve de concept”**.</w:t>
      </w:r>
    </w:p>
    <w:p w:rsidR="00000000" w:rsidDel="00000000" w:rsidP="00000000" w:rsidRDefault="00000000" w:rsidRPr="00000000" w14:paraId="0000034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* Au-delà, la priorité est de **monter en échelle** et de **multiplier les champs aléatoires** pour solidifier les IC95 et préparer une **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Source Sans Pro"/>
  <w:font w:name="Nova Mono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