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2.12.2.01 ITA - Auto / RE Danni non auto Autorizzazione deroghe -&gt; 2.12.2.01 ITA - Auto / RE Danni non auto Autorizzazione deroghe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  <w:tc>
          <w:tcPr>
            <w:tcW w:type="dxa" w:w="2880"/>
          </w:tcPr>
          <w:p>
            <w:r>
              <w:t>Bassa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-1</w:t>
            </w:r>
          </w:p>
        </w:tc>
        <w:tc>
          <w:tcPr>
            <w:tcW w:type="dxa" w:w="2880"/>
          </w:tcPr>
          <w:p>
            <w:r>
              <w:t>2 -&gt; 1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83.3% -&gt; 83.3%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0.20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Medio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presenta modifiche di contenuto, organizzative e tecnologiche per 3 attività. Le attività [030], [050] e [060] hanno subito modifiche al titolo e alla descrizione. Sono stati rilevati 2 cambi di esecutore e modifiche agli applicativi IT associati a tutte e tre le attività.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0.0%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-1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83.3% → 83.3%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0.2 (Medio)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3.2 Modifiche di contenuto</w:t>
      </w:r>
    </w:p>
    <w:p>
      <w:pPr>
        <w:pStyle w:val="ListBullet"/>
      </w:pPr>
      <w:r>
        <w:t>[060] Titolo modificato: da "Verificare sconti eccedenti i limiti" a "Chiusura richiesta"</w:t>
      </w:r>
    </w:p>
    <w:p>
      <w:pPr>
        <w:pStyle w:val="ListBullet"/>
      </w:pPr>
      <w:r>
        <w:t>[060] Descrizione modificata</w:t>
      </w:r>
    </w:p>
    <w:p>
      <w:pPr>
        <w:pStyle w:val="ListBullet"/>
      </w:pPr>
      <w:r>
        <w:t>[030] Titolo modificato: da "1A - Autorizzazioni deroghe di competenza - Verificare completezza informazioni" a "Valutazione approvazione deroga"</w:t>
      </w:r>
    </w:p>
    <w:p>
      <w:pPr>
        <w:pStyle w:val="ListBullet"/>
      </w:pPr>
      <w:r>
        <w:t>[030] Descrizione modificata</w:t>
      </w:r>
    </w:p>
    <w:p>
      <w:pPr>
        <w:pStyle w:val="ListBullet"/>
      </w:pPr>
      <w:r>
        <w:t>[050] Titolo modificato: da "Chiusura richiesta" a "Verificare sconti eccedenti i limiti"</w:t>
      </w:r>
    </w:p>
    <w:p>
      <w:pPr>
        <w:pStyle w:val="ListBullet"/>
      </w:pPr>
      <w:r>
        <w:t>[050] Descrizione modificata</w:t>
      </w:r>
    </w:p>
    <w:p>
      <w:pPr>
        <w:pStyle w:val="Heading3"/>
      </w:pPr>
      <w:r>
        <w:t>3.3 Modifiche organizzative</w:t>
      </w:r>
    </w:p>
    <w:p>
      <w:pPr>
        <w:pStyle w:val="ListBullet"/>
      </w:pPr>
      <w:r>
        <w:t>[060] Esecutore: da FOR AUTO / DANNI NON AUTO - Ufficio a AUTOMATICO</w:t>
      </w:r>
    </w:p>
    <w:p>
      <w:pPr>
        <w:pStyle w:val="ListBullet"/>
      </w:pPr>
      <w:r>
        <w:t>[050] Esecutore: da AUTOMATICO a FOR AUTO / DANNI NON AUTO - Ufficio</w:t>
      </w:r>
    </w:p>
    <w:p>
      <w:pPr>
        <w:pStyle w:val="Heading3"/>
      </w:pPr>
      <w:r>
        <w:t>3.4 Modifiche tecnologiche</w:t>
      </w:r>
    </w:p>
    <w:p>
      <w:pPr>
        <w:pStyle w:val="ListBullet"/>
      </w:pPr>
      <w:r>
        <w:t>[060] Applicativo aggiunto: ISAAC</w:t>
      </w:r>
    </w:p>
    <w:p>
      <w:pPr>
        <w:pStyle w:val="ListBullet"/>
      </w:pPr>
      <w:r>
        <w:t>[060] Applicativo aggiunto: PASS</w:t>
      </w:r>
    </w:p>
    <w:p>
      <w:pPr>
        <w:pStyle w:val="ListBullet"/>
      </w:pPr>
      <w:r>
        <w:t>[060] Applicativo aggiunto: PASS AUTO</w:t>
      </w:r>
    </w:p>
    <w:p>
      <w:pPr>
        <w:pStyle w:val="ListBullet"/>
      </w:pPr>
      <w:r>
        <w:t>[030] Applicativo aggiunto: CRM ASSICURATIVO (DYNAMICS)</w:t>
      </w:r>
    </w:p>
    <w:p>
      <w:pPr>
        <w:pStyle w:val="ListBullet"/>
      </w:pPr>
      <w:r>
        <w:t>[050] Applicativo rimosso: ISAAC</w:t>
      </w:r>
    </w:p>
    <w:p>
      <w:pPr>
        <w:pStyle w:val="ListBullet"/>
      </w:pPr>
      <w:r>
        <w:t>[050] Applicativo rimosso: PASS</w:t>
      </w:r>
    </w:p>
    <w:p>
      <w:pPr>
        <w:pStyle w:val="ListBullet"/>
      </w:pPr>
      <w:r>
        <w:t>[050] Applicativo rimosso: PASS AUTO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