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F35D8" w14:textId="77777777" w:rsidR="003039F8" w:rsidRDefault="003039F8">
      <w:pPr>
        <w:rPr>
          <w:rFonts w:ascii="Tahoma" w:eastAsia="Tahoma" w:hAnsi="Tahoma" w:cs="Tahoma"/>
          <w:color w:val="000000"/>
          <w:lang w:val="it-IT"/>
        </w:rPr>
      </w:pPr>
    </w:p>
    <w:p w14:paraId="01A15293" w14:textId="77777777" w:rsidR="003039F8" w:rsidRDefault="003039F8">
      <w:pPr>
        <w:rPr>
          <w:rFonts w:ascii="Tahoma" w:eastAsia="Tahoma" w:hAnsi="Tahoma" w:cs="Tahoma"/>
          <w:color w:val="000000"/>
          <w:lang w:val="it-IT"/>
        </w:rPr>
      </w:pPr>
    </w:p>
    <w:p w14:paraId="24E9803C" w14:textId="77777777" w:rsidR="003039F8" w:rsidRDefault="003039F8">
      <w:pPr>
        <w:rPr>
          <w:rFonts w:ascii="Tahoma" w:eastAsia="Tahoma" w:hAnsi="Tahoma" w:cs="Tahoma"/>
          <w:color w:val="000000"/>
          <w:lang w:val="it-IT"/>
        </w:rPr>
      </w:pPr>
    </w:p>
    <w:tbl>
      <w:tblPr>
        <w:tblW w:w="5000" w:type="pct"/>
        <w:jc w:val="center"/>
        <w:tblLayout w:type="fixed"/>
        <w:tblLook w:val="0000" w:firstRow="0" w:lastRow="0" w:firstColumn="0" w:lastColumn="0" w:noHBand="0" w:noVBand="0"/>
      </w:tblPr>
      <w:tblGrid>
        <w:gridCol w:w="3696"/>
        <w:gridCol w:w="296"/>
        <w:gridCol w:w="10794"/>
      </w:tblGrid>
      <w:tr w:rsidR="003039F8" w14:paraId="6054A6BA" w14:textId="77777777">
        <w:trPr>
          <w:tblHeader/>
          <w:jc w:val="center"/>
        </w:trPr>
        <w:tc>
          <w:tcPr>
            <w:tcW w:w="3642" w:type="dxa"/>
            <w:shd w:val="clear" w:color="auto" w:fill="666699"/>
          </w:tcPr>
          <w:p w14:paraId="2CE9456E" w14:textId="77777777" w:rsidR="003039F8" w:rsidRDefault="00000000">
            <w:pPr>
              <w:pStyle w:val="REPORTCopertinaBoldBrown"/>
              <w:rPr>
                <w:lang w:eastAsia="en-US" w:bidi="ar-SA"/>
              </w:rPr>
            </w:pPr>
            <w:r>
              <w:rPr>
                <w:lang w:eastAsia="en-US" w:bidi="ar-SA"/>
              </w:rPr>
              <w:t>Flusso di processo</w:t>
            </w:r>
          </w:p>
        </w:tc>
        <w:tc>
          <w:tcPr>
            <w:tcW w:w="292" w:type="dxa"/>
            <w:shd w:val="clear" w:color="auto" w:fill="FFFFFF"/>
          </w:tcPr>
          <w:p w14:paraId="0C1964D1" w14:textId="77777777" w:rsidR="003039F8" w:rsidRDefault="003039F8">
            <w:pPr>
              <w:pStyle w:val="REPORTCopertinaWhite"/>
              <w:snapToGrid w:val="0"/>
              <w:rPr>
                <w:lang w:eastAsia="en-US" w:bidi="ar-SA"/>
              </w:rPr>
            </w:pPr>
          </w:p>
        </w:tc>
        <w:tc>
          <w:tcPr>
            <w:tcW w:w="10636" w:type="dxa"/>
            <w:shd w:val="clear" w:color="auto" w:fill="666699"/>
          </w:tcPr>
          <w:p w14:paraId="453D6B92" w14:textId="77777777" w:rsidR="003039F8" w:rsidRDefault="00000000">
            <w:pPr>
              <w:pStyle w:val="REPORTCopertinaBoldBrown"/>
              <w:rPr>
                <w:lang w:eastAsia="en-US" w:bidi="ar-SA"/>
              </w:rPr>
            </w:pPr>
            <w:r>
              <w:rPr>
                <w:lang w:eastAsia="en-US" w:bidi="ar-SA"/>
              </w:rPr>
              <w:t>4.09.02 Analisi del fabbisogno formativo</w:t>
            </w:r>
          </w:p>
        </w:tc>
      </w:tr>
      <w:tr w:rsidR="003039F8" w14:paraId="4655E647" w14:textId="77777777">
        <w:trPr>
          <w:jc w:val="center"/>
        </w:trPr>
        <w:tc>
          <w:tcPr>
            <w:tcW w:w="3642" w:type="dxa"/>
          </w:tcPr>
          <w:p w14:paraId="2A8D1845" w14:textId="77777777" w:rsidR="003039F8" w:rsidRDefault="00000000">
            <w:pPr>
              <w:pStyle w:val="REPORTCopertinaBoldWhite"/>
              <w:rPr>
                <w:lang w:eastAsia="en-US" w:bidi="ar-SA"/>
              </w:rPr>
            </w:pPr>
            <w:r>
              <w:rPr>
                <w:lang w:eastAsia="en-US" w:bidi="ar-SA"/>
              </w:rPr>
              <w:t>Macroprocesso</w:t>
            </w:r>
          </w:p>
        </w:tc>
        <w:tc>
          <w:tcPr>
            <w:tcW w:w="292" w:type="dxa"/>
            <w:shd w:val="clear" w:color="auto" w:fill="FFFFFF"/>
          </w:tcPr>
          <w:p w14:paraId="01E8DBB9" w14:textId="77777777" w:rsidR="003039F8" w:rsidRDefault="003039F8">
            <w:pPr>
              <w:pStyle w:val="REPORTCopertinaWhite"/>
              <w:snapToGrid w:val="0"/>
              <w:rPr>
                <w:lang w:eastAsia="en-US" w:bidi="ar-SA"/>
              </w:rPr>
            </w:pPr>
          </w:p>
        </w:tc>
        <w:tc>
          <w:tcPr>
            <w:tcW w:w="10636" w:type="dxa"/>
            <w:shd w:val="clear" w:color="auto" w:fill="FFFFFF"/>
          </w:tcPr>
          <w:p w14:paraId="5D41F4B7" w14:textId="77777777" w:rsidR="003039F8" w:rsidRDefault="00000000">
            <w:pPr>
              <w:pStyle w:val="REPORTCopertinaWhite"/>
              <w:rPr>
                <w:lang w:eastAsia="en-US" w:bidi="ar-SA"/>
              </w:rPr>
            </w:pPr>
            <w:r>
              <w:rPr>
                <w:lang w:eastAsia="en-US" w:bidi="ar-SA"/>
              </w:rPr>
              <w:t>4 PROCESSI DI SUPPORTO</w:t>
            </w:r>
          </w:p>
        </w:tc>
      </w:tr>
      <w:tr w:rsidR="003039F8" w14:paraId="4F9659F7" w14:textId="77777777">
        <w:trPr>
          <w:jc w:val="center"/>
        </w:trPr>
        <w:tc>
          <w:tcPr>
            <w:tcW w:w="3642" w:type="dxa"/>
          </w:tcPr>
          <w:p w14:paraId="686FFB72" w14:textId="77777777" w:rsidR="003039F8" w:rsidRDefault="00000000">
            <w:pPr>
              <w:pStyle w:val="REPORTCopertinaBoldWhite"/>
              <w:rPr>
                <w:lang w:eastAsia="en-US" w:bidi="ar-SA"/>
              </w:rPr>
            </w:pPr>
            <w:r>
              <w:rPr>
                <w:lang w:eastAsia="en-US" w:bidi="ar-SA"/>
              </w:rPr>
              <w:t>Processo</w:t>
            </w:r>
          </w:p>
        </w:tc>
        <w:tc>
          <w:tcPr>
            <w:tcW w:w="292" w:type="dxa"/>
            <w:shd w:val="clear" w:color="auto" w:fill="FFFFFF"/>
          </w:tcPr>
          <w:p w14:paraId="2B0E3376" w14:textId="77777777" w:rsidR="003039F8" w:rsidRDefault="003039F8">
            <w:pPr>
              <w:pStyle w:val="REPORTCopertinaWhite"/>
              <w:snapToGrid w:val="0"/>
              <w:rPr>
                <w:lang w:eastAsia="en-US" w:bidi="ar-SA"/>
              </w:rPr>
            </w:pPr>
          </w:p>
        </w:tc>
        <w:tc>
          <w:tcPr>
            <w:tcW w:w="10636" w:type="dxa"/>
            <w:shd w:val="clear" w:color="auto" w:fill="FFFFFF"/>
          </w:tcPr>
          <w:p w14:paraId="5AD8F0AF" w14:textId="77777777" w:rsidR="003039F8" w:rsidRDefault="00000000">
            <w:pPr>
              <w:pStyle w:val="REPORTCopertinaWhite"/>
              <w:rPr>
                <w:lang w:eastAsia="en-US" w:bidi="ar-SA"/>
              </w:rPr>
            </w:pPr>
            <w:r>
              <w:rPr>
                <w:lang w:eastAsia="en-US" w:bidi="ar-SA"/>
              </w:rPr>
              <w:t>4.09 Academy</w:t>
            </w:r>
          </w:p>
        </w:tc>
      </w:tr>
      <w:tr w:rsidR="003039F8" w14:paraId="6C7E384D" w14:textId="77777777">
        <w:trPr>
          <w:jc w:val="center"/>
        </w:trPr>
        <w:tc>
          <w:tcPr>
            <w:tcW w:w="3642" w:type="dxa"/>
          </w:tcPr>
          <w:p w14:paraId="56064440" w14:textId="77777777" w:rsidR="003039F8" w:rsidRDefault="00000000">
            <w:pPr>
              <w:pStyle w:val="REPORTCopertinaBoldWhite"/>
              <w:rPr>
                <w:lang w:eastAsia="en-US" w:bidi="ar-SA"/>
              </w:rPr>
            </w:pPr>
            <w:r>
              <w:rPr>
                <w:lang w:eastAsia="en-US" w:bidi="ar-SA"/>
              </w:rPr>
              <w:t>Sottoprocesso</w:t>
            </w:r>
          </w:p>
        </w:tc>
        <w:tc>
          <w:tcPr>
            <w:tcW w:w="292" w:type="dxa"/>
            <w:shd w:val="clear" w:color="auto" w:fill="FFFFFF"/>
          </w:tcPr>
          <w:p w14:paraId="49753E31" w14:textId="77777777" w:rsidR="003039F8" w:rsidRDefault="003039F8">
            <w:pPr>
              <w:pStyle w:val="REPORTCopertinaWhite"/>
              <w:snapToGrid w:val="0"/>
              <w:rPr>
                <w:lang w:eastAsia="en-US" w:bidi="ar-SA"/>
              </w:rPr>
            </w:pPr>
          </w:p>
        </w:tc>
        <w:tc>
          <w:tcPr>
            <w:tcW w:w="10636" w:type="dxa"/>
            <w:shd w:val="clear" w:color="auto" w:fill="FFFFFF"/>
          </w:tcPr>
          <w:p w14:paraId="31DFA9B4" w14:textId="77777777" w:rsidR="003039F8" w:rsidRDefault="00000000">
            <w:pPr>
              <w:pStyle w:val="REPORTCopertinaWhite"/>
              <w:rPr>
                <w:lang w:eastAsia="en-US" w:bidi="ar-SA"/>
              </w:rPr>
            </w:pPr>
            <w:r>
              <w:rPr>
                <w:lang w:eastAsia="en-US" w:bidi="ar-SA"/>
              </w:rPr>
              <w:t>-</w:t>
            </w:r>
          </w:p>
        </w:tc>
      </w:tr>
      <w:tr w:rsidR="003039F8" w14:paraId="1DC73521" w14:textId="77777777">
        <w:trPr>
          <w:jc w:val="center"/>
        </w:trPr>
        <w:tc>
          <w:tcPr>
            <w:tcW w:w="3642" w:type="dxa"/>
          </w:tcPr>
          <w:p w14:paraId="4142E0FA" w14:textId="77777777" w:rsidR="003039F8" w:rsidRDefault="00000000">
            <w:pPr>
              <w:pStyle w:val="REPORTCopertinaBoldWhite"/>
              <w:rPr>
                <w:lang w:eastAsia="en-US" w:bidi="ar-SA"/>
              </w:rPr>
            </w:pPr>
            <w:r>
              <w:rPr>
                <w:lang w:eastAsia="en-US" w:bidi="ar-SA"/>
              </w:rPr>
              <w:t>Periodicità di esecuzione</w:t>
            </w:r>
          </w:p>
        </w:tc>
        <w:tc>
          <w:tcPr>
            <w:tcW w:w="292" w:type="dxa"/>
            <w:shd w:val="clear" w:color="auto" w:fill="FFFFFF"/>
          </w:tcPr>
          <w:p w14:paraId="3DBDAC2A" w14:textId="77777777" w:rsidR="003039F8" w:rsidRDefault="003039F8">
            <w:pPr>
              <w:pStyle w:val="REPORTCopertinaWhite"/>
              <w:snapToGrid w:val="0"/>
              <w:rPr>
                <w:lang w:eastAsia="en-US" w:bidi="ar-SA"/>
              </w:rPr>
            </w:pPr>
          </w:p>
        </w:tc>
        <w:tc>
          <w:tcPr>
            <w:tcW w:w="10636" w:type="dxa"/>
            <w:shd w:val="clear" w:color="auto" w:fill="FFFFFF"/>
          </w:tcPr>
          <w:p w14:paraId="30829CD4" w14:textId="77777777" w:rsidR="003039F8" w:rsidRDefault="00000000">
            <w:pPr>
              <w:pStyle w:val="REPORTCopertinaWhite"/>
              <w:rPr>
                <w:lang w:eastAsia="en-US" w:bidi="ar-SA"/>
              </w:rPr>
            </w:pPr>
            <w:r>
              <w:rPr>
                <w:lang w:eastAsia="en-US" w:bidi="ar-SA"/>
              </w:rPr>
              <w:t>Ad evento</w:t>
            </w:r>
          </w:p>
        </w:tc>
      </w:tr>
      <w:tr w:rsidR="003039F8" w14:paraId="6DD56F5A" w14:textId="77777777">
        <w:trPr>
          <w:jc w:val="center"/>
        </w:trPr>
        <w:tc>
          <w:tcPr>
            <w:tcW w:w="3642" w:type="dxa"/>
          </w:tcPr>
          <w:p w14:paraId="7E4DEABB" w14:textId="77777777" w:rsidR="003039F8" w:rsidRDefault="00000000">
            <w:pPr>
              <w:pStyle w:val="REPORTCopertinaBoldWhite"/>
              <w:rPr>
                <w:lang w:eastAsia="en-US" w:bidi="ar-SA"/>
              </w:rPr>
            </w:pPr>
            <w:r>
              <w:rPr>
                <w:lang w:eastAsia="en-US" w:bidi="ar-SA"/>
              </w:rPr>
              <w:t>Owner</w:t>
            </w:r>
          </w:p>
        </w:tc>
        <w:tc>
          <w:tcPr>
            <w:tcW w:w="292" w:type="dxa"/>
            <w:shd w:val="clear" w:color="auto" w:fill="FFFFFF"/>
          </w:tcPr>
          <w:p w14:paraId="0E330D89" w14:textId="77777777" w:rsidR="003039F8" w:rsidRDefault="003039F8">
            <w:pPr>
              <w:pStyle w:val="REPORTCopertinaWhite"/>
              <w:snapToGrid w:val="0"/>
              <w:rPr>
                <w:lang w:eastAsia="en-US" w:bidi="ar-SA"/>
              </w:rPr>
            </w:pPr>
          </w:p>
        </w:tc>
        <w:tc>
          <w:tcPr>
            <w:tcW w:w="10636" w:type="dxa"/>
            <w:shd w:val="clear" w:color="auto" w:fill="FFFFFF"/>
          </w:tcPr>
          <w:p w14:paraId="579AEF26" w14:textId="77777777" w:rsidR="003039F8" w:rsidRDefault="00000000">
            <w:pPr>
              <w:pStyle w:val="REPORTCopertinaWhite"/>
              <w:rPr>
                <w:lang w:eastAsia="en-US" w:bidi="ar-SA"/>
              </w:rPr>
            </w:pPr>
            <w:r>
              <w:rPr>
                <w:lang w:eastAsia="en-US" w:bidi="ar-SA"/>
              </w:rPr>
              <w:t>GROUP ACADEMY - Office</w:t>
            </w:r>
          </w:p>
        </w:tc>
      </w:tr>
      <w:tr w:rsidR="003039F8" w14:paraId="781CFB94" w14:textId="77777777">
        <w:trPr>
          <w:jc w:val="center"/>
        </w:trPr>
        <w:tc>
          <w:tcPr>
            <w:tcW w:w="3642" w:type="dxa"/>
          </w:tcPr>
          <w:p w14:paraId="301DB4C6" w14:textId="77777777" w:rsidR="003039F8" w:rsidRDefault="00000000">
            <w:pPr>
              <w:pStyle w:val="REPORTCopertinaBoldWhite"/>
              <w:rPr>
                <w:lang w:eastAsia="en-US" w:bidi="ar-SA"/>
              </w:rPr>
            </w:pPr>
            <w:r>
              <w:rPr>
                <w:lang w:eastAsia="en-US" w:bidi="ar-SA"/>
              </w:rPr>
              <w:t>App senza presidio IT</w:t>
            </w:r>
          </w:p>
        </w:tc>
        <w:tc>
          <w:tcPr>
            <w:tcW w:w="292" w:type="dxa"/>
            <w:shd w:val="clear" w:color="auto" w:fill="FFFFFF"/>
          </w:tcPr>
          <w:p w14:paraId="7EACEB1D" w14:textId="77777777" w:rsidR="003039F8" w:rsidRDefault="003039F8">
            <w:pPr>
              <w:pStyle w:val="REPORTCopertinaWhite"/>
              <w:snapToGrid w:val="0"/>
              <w:rPr>
                <w:lang w:eastAsia="en-US" w:bidi="ar-SA"/>
              </w:rPr>
            </w:pPr>
          </w:p>
        </w:tc>
        <w:tc>
          <w:tcPr>
            <w:tcW w:w="10636" w:type="dxa"/>
            <w:shd w:val="clear" w:color="auto" w:fill="FFFFFF"/>
          </w:tcPr>
          <w:p w14:paraId="4AC4B9E9" w14:textId="77777777" w:rsidR="003039F8" w:rsidRDefault="003039F8">
            <w:pPr>
              <w:pStyle w:val="REPORTCopertinaWhite"/>
              <w:snapToGrid w:val="0"/>
              <w:rPr>
                <w:lang w:eastAsia="en-US" w:bidi="ar-SA"/>
              </w:rPr>
            </w:pPr>
          </w:p>
        </w:tc>
      </w:tr>
      <w:tr w:rsidR="003039F8" w14:paraId="7C01430B" w14:textId="77777777">
        <w:trPr>
          <w:jc w:val="center"/>
        </w:trPr>
        <w:tc>
          <w:tcPr>
            <w:tcW w:w="3642" w:type="dxa"/>
          </w:tcPr>
          <w:p w14:paraId="0AEC581A" w14:textId="77777777" w:rsidR="003039F8" w:rsidRDefault="00000000">
            <w:pPr>
              <w:pStyle w:val="REPORTCopertinaBoldWhite"/>
              <w:rPr>
                <w:lang w:eastAsia="en-US" w:bidi="ar-SA"/>
              </w:rPr>
            </w:pPr>
            <w:r>
              <w:rPr>
                <w:lang w:eastAsia="en-US" w:bidi="ar-SA"/>
              </w:rPr>
              <w:t>Recovery Point Objective</w:t>
            </w:r>
          </w:p>
        </w:tc>
        <w:tc>
          <w:tcPr>
            <w:tcW w:w="292" w:type="dxa"/>
            <w:shd w:val="clear" w:color="auto" w:fill="FFFFFF"/>
          </w:tcPr>
          <w:p w14:paraId="27FC9053" w14:textId="77777777" w:rsidR="003039F8" w:rsidRDefault="003039F8">
            <w:pPr>
              <w:pStyle w:val="REPORTCopertinaWhite"/>
              <w:snapToGrid w:val="0"/>
              <w:rPr>
                <w:lang w:eastAsia="en-US" w:bidi="ar-SA"/>
              </w:rPr>
            </w:pPr>
          </w:p>
        </w:tc>
        <w:tc>
          <w:tcPr>
            <w:tcW w:w="10636" w:type="dxa"/>
            <w:shd w:val="clear" w:color="auto" w:fill="FFFFFF"/>
          </w:tcPr>
          <w:p w14:paraId="1F398071" w14:textId="77777777" w:rsidR="003039F8" w:rsidRDefault="00000000">
            <w:pPr>
              <w:pStyle w:val="REPORTCopertinaWhite"/>
              <w:rPr>
                <w:lang w:eastAsia="en-US" w:bidi="ar-SA"/>
              </w:rPr>
            </w:pPr>
            <w:r>
              <w:rPr>
                <w:lang w:eastAsia="en-US" w:bidi="ar-SA"/>
              </w:rPr>
              <w:t>Fascia 0</w:t>
            </w:r>
          </w:p>
        </w:tc>
      </w:tr>
      <w:tr w:rsidR="003039F8" w14:paraId="4B32EE0E" w14:textId="77777777">
        <w:trPr>
          <w:jc w:val="center"/>
        </w:trPr>
        <w:tc>
          <w:tcPr>
            <w:tcW w:w="3642" w:type="dxa"/>
            <w:shd w:val="clear" w:color="auto" w:fill="FFFFFF"/>
          </w:tcPr>
          <w:p w14:paraId="5775EE96" w14:textId="77777777" w:rsidR="003039F8" w:rsidRDefault="003039F8">
            <w:pPr>
              <w:pStyle w:val="REPORTCopertinaWhite"/>
              <w:snapToGrid w:val="0"/>
              <w:rPr>
                <w:lang w:eastAsia="en-US" w:bidi="ar-SA"/>
              </w:rPr>
            </w:pPr>
          </w:p>
        </w:tc>
        <w:tc>
          <w:tcPr>
            <w:tcW w:w="292" w:type="dxa"/>
            <w:shd w:val="clear" w:color="auto" w:fill="FFFFFF"/>
          </w:tcPr>
          <w:p w14:paraId="624ED86A" w14:textId="77777777" w:rsidR="003039F8" w:rsidRDefault="003039F8">
            <w:pPr>
              <w:pStyle w:val="REPORTCopertinaWhite"/>
              <w:snapToGrid w:val="0"/>
              <w:rPr>
                <w:lang w:eastAsia="en-US" w:bidi="ar-SA"/>
              </w:rPr>
            </w:pPr>
          </w:p>
        </w:tc>
        <w:tc>
          <w:tcPr>
            <w:tcW w:w="10636" w:type="dxa"/>
            <w:shd w:val="clear" w:color="auto" w:fill="FFFFFF"/>
          </w:tcPr>
          <w:p w14:paraId="05D1583E" w14:textId="77777777" w:rsidR="003039F8" w:rsidRDefault="003039F8">
            <w:pPr>
              <w:pStyle w:val="REPORTCopertinaWhite"/>
              <w:snapToGrid w:val="0"/>
              <w:rPr>
                <w:lang w:eastAsia="en-US" w:bidi="ar-SA"/>
              </w:rPr>
            </w:pPr>
          </w:p>
        </w:tc>
      </w:tr>
      <w:tr w:rsidR="003039F8" w14:paraId="0752D775" w14:textId="77777777">
        <w:trPr>
          <w:jc w:val="center"/>
        </w:trPr>
        <w:tc>
          <w:tcPr>
            <w:tcW w:w="3642" w:type="dxa"/>
            <w:shd w:val="clear" w:color="auto" w:fill="C0C0C0"/>
          </w:tcPr>
          <w:p w14:paraId="7BE37D61" w14:textId="77777777" w:rsidR="003039F8" w:rsidRDefault="00000000">
            <w:pPr>
              <w:pStyle w:val="REPORTCopertinaBoldGray"/>
              <w:rPr>
                <w:lang w:eastAsia="en-US" w:bidi="ar-SA"/>
              </w:rPr>
            </w:pPr>
            <w:r>
              <w:rPr>
                <w:lang w:eastAsia="en-US" w:bidi="ar-SA"/>
              </w:rPr>
              <w:t>Data ultimo aggiornamento</w:t>
            </w:r>
          </w:p>
        </w:tc>
        <w:tc>
          <w:tcPr>
            <w:tcW w:w="292" w:type="dxa"/>
            <w:shd w:val="clear" w:color="auto" w:fill="FFFFFF"/>
          </w:tcPr>
          <w:p w14:paraId="614DDA76" w14:textId="77777777" w:rsidR="003039F8" w:rsidRDefault="003039F8">
            <w:pPr>
              <w:pStyle w:val="REPORTCopertinaWhite"/>
              <w:snapToGrid w:val="0"/>
              <w:rPr>
                <w:lang w:eastAsia="en-US" w:bidi="ar-SA"/>
              </w:rPr>
            </w:pPr>
          </w:p>
        </w:tc>
        <w:tc>
          <w:tcPr>
            <w:tcW w:w="10636" w:type="dxa"/>
            <w:shd w:val="clear" w:color="auto" w:fill="C0C0C0"/>
          </w:tcPr>
          <w:p w14:paraId="02C2D430" w14:textId="77777777" w:rsidR="003039F8" w:rsidRDefault="00000000">
            <w:pPr>
              <w:pStyle w:val="REPORTCopertinaBoldGray"/>
              <w:rPr>
                <w:lang w:eastAsia="en-US" w:bidi="ar-SA"/>
              </w:rPr>
            </w:pPr>
            <w:r>
              <w:rPr>
                <w:lang w:eastAsia="en-US" w:bidi="ar-SA"/>
              </w:rPr>
              <w:t>26 feb 2024, 15:03:17</w:t>
            </w:r>
          </w:p>
        </w:tc>
      </w:tr>
    </w:tbl>
    <w:p w14:paraId="102068D1" w14:textId="77777777" w:rsidR="003039F8" w:rsidRDefault="003039F8">
      <w:pPr>
        <w:rPr>
          <w:rFonts w:ascii="Tahoma" w:eastAsia="Tahoma" w:hAnsi="Tahoma" w:cs="Tahoma"/>
          <w:color w:val="000000"/>
          <w:lang w:val="it-IT"/>
        </w:rPr>
      </w:pPr>
    </w:p>
    <w:tbl>
      <w:tblPr>
        <w:tblW w:w="5000" w:type="pct"/>
        <w:jc w:val="center"/>
        <w:tblLayout w:type="fixed"/>
        <w:tblLook w:val="0000" w:firstRow="0" w:lastRow="0" w:firstColumn="0" w:lastColumn="0" w:noHBand="0" w:noVBand="0"/>
      </w:tblPr>
      <w:tblGrid>
        <w:gridCol w:w="3698"/>
        <w:gridCol w:w="887"/>
        <w:gridCol w:w="295"/>
        <w:gridCol w:w="3697"/>
        <w:gridCol w:w="887"/>
        <w:gridCol w:w="295"/>
        <w:gridCol w:w="3845"/>
        <w:gridCol w:w="886"/>
        <w:gridCol w:w="296"/>
      </w:tblGrid>
      <w:tr w:rsidR="003039F8" w14:paraId="44EA27D3" w14:textId="77777777">
        <w:trPr>
          <w:tblHeader/>
          <w:jc w:val="center"/>
        </w:trPr>
        <w:tc>
          <w:tcPr>
            <w:tcW w:w="3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661E512" w14:textId="77777777" w:rsidR="003039F8" w:rsidRDefault="00000000">
            <w:pPr>
              <w:pStyle w:val="REPORTCopertinaWhiteBorder"/>
              <w:rPr>
                <w:lang w:eastAsia="en-US" w:bidi="ar-SA"/>
              </w:rPr>
            </w:pPr>
            <w:r>
              <w:rPr>
                <w:lang w:eastAsia="en-US" w:bidi="ar-SA"/>
              </w:rPr>
              <w:t>Svolto per Reale Mutua</w:t>
            </w:r>
          </w:p>
        </w:tc>
        <w:tc>
          <w:tcPr>
            <w:tcW w:w="8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49DB540" w14:textId="77777777" w:rsidR="003039F8" w:rsidRDefault="00000000">
            <w:pPr>
              <w:pStyle w:val="REPORTCopertinaWhiteBorder"/>
              <w:rPr>
                <w:lang w:eastAsia="en-US" w:bidi="ar-SA"/>
              </w:rPr>
            </w:pPr>
            <w:r>
              <w:rPr>
                <w:lang w:eastAsia="en-US" w:bidi="ar-SA"/>
              </w:rPr>
              <w:t>Si</w:t>
            </w:r>
          </w:p>
        </w:tc>
        <w:tc>
          <w:tcPr>
            <w:tcW w:w="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13F21FB" w14:textId="77777777" w:rsidR="003039F8" w:rsidRDefault="003039F8">
            <w:pPr>
              <w:pStyle w:val="REPORTCopertinaWhiteBorder"/>
              <w:snapToGrid w:val="0"/>
              <w:rPr>
                <w:lang w:eastAsia="en-US" w:bidi="ar-SA"/>
              </w:rPr>
            </w:pPr>
          </w:p>
        </w:tc>
        <w:tc>
          <w:tcPr>
            <w:tcW w:w="3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E0769D6" w14:textId="77777777" w:rsidR="003039F8" w:rsidRDefault="00000000">
            <w:pPr>
              <w:pStyle w:val="REPORTCopertinaWhiteBorder"/>
              <w:rPr>
                <w:lang w:eastAsia="en-US" w:bidi="ar-SA"/>
              </w:rPr>
            </w:pPr>
            <w:r>
              <w:rPr>
                <w:lang w:eastAsia="en-US" w:bidi="ar-SA"/>
              </w:rPr>
              <w:t>Svolto per Italiana</w:t>
            </w:r>
          </w:p>
        </w:tc>
        <w:tc>
          <w:tcPr>
            <w:tcW w:w="8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D73ED70" w14:textId="77777777" w:rsidR="003039F8" w:rsidRDefault="00000000">
            <w:pPr>
              <w:pStyle w:val="REPORTCopertinaWhiteBorder"/>
              <w:rPr>
                <w:lang w:eastAsia="en-US" w:bidi="ar-SA"/>
              </w:rPr>
            </w:pPr>
            <w:r>
              <w:rPr>
                <w:lang w:eastAsia="en-US" w:bidi="ar-SA"/>
              </w:rPr>
              <w:t>Si</w:t>
            </w:r>
          </w:p>
        </w:tc>
        <w:tc>
          <w:tcPr>
            <w:tcW w:w="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68D274" w14:textId="77777777" w:rsidR="003039F8" w:rsidRDefault="003039F8">
            <w:pPr>
              <w:pStyle w:val="REPORTCopertinaWhiteBorder"/>
              <w:snapToGrid w:val="0"/>
              <w:rPr>
                <w:lang w:eastAsia="en-US" w:bidi="ar-SA"/>
              </w:rPr>
            </w:pPr>
          </w:p>
        </w:tc>
        <w:tc>
          <w:tcPr>
            <w:tcW w:w="3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75E9425" w14:textId="77777777" w:rsidR="003039F8" w:rsidRDefault="00000000">
            <w:pPr>
              <w:pStyle w:val="REPORTCopertinaWhiteBorder"/>
              <w:rPr>
                <w:lang w:eastAsia="en-US" w:bidi="ar-SA"/>
              </w:rPr>
            </w:pPr>
            <w:r>
              <w:rPr>
                <w:lang w:eastAsia="en-US" w:bidi="ar-SA"/>
              </w:rPr>
              <w:t>Svolto per Blue Assistance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266076A" w14:textId="77777777" w:rsidR="003039F8" w:rsidRDefault="00000000">
            <w:pPr>
              <w:pStyle w:val="REPORTCopertinaWhiteBorder"/>
              <w:rPr>
                <w:lang w:eastAsia="en-US" w:bidi="ar-SA"/>
              </w:rPr>
            </w:pPr>
            <w:r>
              <w:rPr>
                <w:lang w:eastAsia="en-US" w:bidi="ar-SA"/>
              </w:rPr>
              <w:t>Si</w:t>
            </w:r>
          </w:p>
        </w:tc>
        <w:tc>
          <w:tcPr>
            <w:tcW w:w="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F373B49" w14:textId="77777777" w:rsidR="003039F8" w:rsidRDefault="003039F8">
            <w:pPr>
              <w:pStyle w:val="REPORTCopertinaWhiteBorder"/>
              <w:snapToGrid w:val="0"/>
              <w:rPr>
                <w:lang w:eastAsia="en-US" w:bidi="ar-SA"/>
              </w:rPr>
            </w:pPr>
          </w:p>
        </w:tc>
      </w:tr>
      <w:tr w:rsidR="003039F8" w14:paraId="72D7CA22" w14:textId="77777777">
        <w:trPr>
          <w:jc w:val="center"/>
        </w:trPr>
        <w:tc>
          <w:tcPr>
            <w:tcW w:w="3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06AE5B" w14:textId="77777777" w:rsidR="003039F8" w:rsidRDefault="00000000">
            <w:pPr>
              <w:pStyle w:val="REPORTCopertinaWhiteBorder"/>
              <w:rPr>
                <w:lang w:eastAsia="en-US" w:bidi="ar-SA"/>
              </w:rPr>
            </w:pPr>
            <w:r>
              <w:rPr>
                <w:lang w:eastAsia="en-US" w:bidi="ar-SA"/>
              </w:rPr>
              <w:t>Svolto per Banca Reale</w:t>
            </w:r>
          </w:p>
        </w:tc>
        <w:tc>
          <w:tcPr>
            <w:tcW w:w="8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95BB7B2" w14:textId="77777777" w:rsidR="003039F8" w:rsidRDefault="00000000">
            <w:pPr>
              <w:pStyle w:val="REPORTCopertinaWhiteBorder"/>
              <w:rPr>
                <w:lang w:eastAsia="en-US" w:bidi="ar-SA"/>
              </w:rPr>
            </w:pPr>
            <w:r>
              <w:rPr>
                <w:lang w:eastAsia="en-US" w:bidi="ar-SA"/>
              </w:rPr>
              <w:t>Si</w:t>
            </w:r>
          </w:p>
        </w:tc>
        <w:tc>
          <w:tcPr>
            <w:tcW w:w="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EA2EAF3" w14:textId="77777777" w:rsidR="003039F8" w:rsidRDefault="003039F8">
            <w:pPr>
              <w:pStyle w:val="REPORTCopertinaWhiteBorder"/>
              <w:snapToGrid w:val="0"/>
              <w:rPr>
                <w:lang w:eastAsia="en-US" w:bidi="ar-SA"/>
              </w:rPr>
            </w:pPr>
          </w:p>
        </w:tc>
        <w:tc>
          <w:tcPr>
            <w:tcW w:w="3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1C4A77" w14:textId="77777777" w:rsidR="003039F8" w:rsidRDefault="00000000">
            <w:pPr>
              <w:pStyle w:val="REPORTCopertinaWhiteBorder"/>
              <w:rPr>
                <w:lang w:eastAsia="en-US" w:bidi="ar-SA"/>
              </w:rPr>
            </w:pPr>
            <w:r>
              <w:rPr>
                <w:lang w:eastAsia="en-US" w:bidi="ar-SA"/>
              </w:rPr>
              <w:t>Svolto per Reale Immobili</w:t>
            </w:r>
          </w:p>
        </w:tc>
        <w:tc>
          <w:tcPr>
            <w:tcW w:w="8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7617711" w14:textId="77777777" w:rsidR="003039F8" w:rsidRDefault="00000000">
            <w:pPr>
              <w:pStyle w:val="REPORTCopertinaWhiteBorder"/>
              <w:rPr>
                <w:lang w:eastAsia="en-US" w:bidi="ar-SA"/>
              </w:rPr>
            </w:pPr>
            <w:r>
              <w:rPr>
                <w:lang w:eastAsia="en-US" w:bidi="ar-SA"/>
              </w:rPr>
              <w:t>Si</w:t>
            </w:r>
          </w:p>
        </w:tc>
        <w:tc>
          <w:tcPr>
            <w:tcW w:w="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121BE16" w14:textId="77777777" w:rsidR="003039F8" w:rsidRDefault="003039F8">
            <w:pPr>
              <w:pStyle w:val="REPORTCopertinaWhiteBorder"/>
              <w:snapToGrid w:val="0"/>
              <w:rPr>
                <w:lang w:eastAsia="en-US" w:bidi="ar-SA"/>
              </w:rPr>
            </w:pPr>
          </w:p>
        </w:tc>
        <w:tc>
          <w:tcPr>
            <w:tcW w:w="3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68635F3" w14:textId="77777777" w:rsidR="003039F8" w:rsidRDefault="00000000">
            <w:pPr>
              <w:pStyle w:val="REPORTCopertinaWhiteBorder"/>
              <w:rPr>
                <w:lang w:eastAsia="en-US" w:bidi="ar-SA"/>
              </w:rPr>
            </w:pPr>
            <w:r>
              <w:rPr>
                <w:lang w:eastAsia="en-US" w:bidi="ar-SA"/>
              </w:rPr>
              <w:t>Svolto per Reale Seguros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5D06A98" w14:textId="77777777" w:rsidR="003039F8" w:rsidRDefault="00000000">
            <w:pPr>
              <w:pStyle w:val="REPORTCopertinaWhiteBorder"/>
              <w:rPr>
                <w:lang w:eastAsia="en-US" w:bidi="ar-SA"/>
              </w:rPr>
            </w:pPr>
            <w:r>
              <w:rPr>
                <w:lang w:eastAsia="en-US" w:bidi="ar-SA"/>
              </w:rPr>
              <w:t>No</w:t>
            </w:r>
          </w:p>
        </w:tc>
        <w:tc>
          <w:tcPr>
            <w:tcW w:w="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7960F5B" w14:textId="77777777" w:rsidR="003039F8" w:rsidRDefault="003039F8">
            <w:pPr>
              <w:pStyle w:val="REPORTCopertinaWhiteBorder"/>
              <w:snapToGrid w:val="0"/>
              <w:rPr>
                <w:lang w:eastAsia="en-US" w:bidi="ar-SA"/>
              </w:rPr>
            </w:pPr>
          </w:p>
        </w:tc>
      </w:tr>
      <w:tr w:rsidR="003039F8" w14:paraId="2AAE4654" w14:textId="77777777">
        <w:trPr>
          <w:jc w:val="center"/>
        </w:trPr>
        <w:tc>
          <w:tcPr>
            <w:tcW w:w="3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725D68" w14:textId="77777777" w:rsidR="003039F8" w:rsidRDefault="00000000">
            <w:pPr>
              <w:pStyle w:val="REPORTCopertinaWhiteBorder"/>
              <w:rPr>
                <w:lang w:eastAsia="en-US" w:bidi="ar-SA"/>
              </w:rPr>
            </w:pPr>
            <w:r>
              <w:rPr>
                <w:lang w:eastAsia="en-US" w:bidi="ar-SA"/>
              </w:rPr>
              <w:t>Svolto per Reale Vida</w:t>
            </w:r>
          </w:p>
        </w:tc>
        <w:tc>
          <w:tcPr>
            <w:tcW w:w="8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D763DB7" w14:textId="77777777" w:rsidR="003039F8" w:rsidRDefault="00000000">
            <w:pPr>
              <w:pStyle w:val="REPORTCopertinaWhiteBorder"/>
              <w:rPr>
                <w:lang w:eastAsia="en-US" w:bidi="ar-SA"/>
              </w:rPr>
            </w:pPr>
            <w:r>
              <w:rPr>
                <w:lang w:eastAsia="en-US" w:bidi="ar-SA"/>
              </w:rPr>
              <w:t>No</w:t>
            </w:r>
          </w:p>
        </w:tc>
        <w:tc>
          <w:tcPr>
            <w:tcW w:w="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C2A74A4" w14:textId="77777777" w:rsidR="003039F8" w:rsidRDefault="003039F8">
            <w:pPr>
              <w:pStyle w:val="REPORTCopertinaWhiteBorder"/>
              <w:snapToGrid w:val="0"/>
              <w:rPr>
                <w:lang w:eastAsia="en-US" w:bidi="ar-SA"/>
              </w:rPr>
            </w:pPr>
          </w:p>
        </w:tc>
        <w:tc>
          <w:tcPr>
            <w:tcW w:w="3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3C98548" w14:textId="77777777" w:rsidR="003039F8" w:rsidRDefault="00000000">
            <w:pPr>
              <w:pStyle w:val="REPORTCopertinaWhiteBorder"/>
              <w:rPr>
                <w:lang w:eastAsia="en-US" w:bidi="ar-SA"/>
              </w:rPr>
            </w:pPr>
            <w:r>
              <w:rPr>
                <w:lang w:eastAsia="en-US" w:bidi="ar-SA"/>
              </w:rPr>
              <w:t>Svolto per ITES</w:t>
            </w:r>
          </w:p>
        </w:tc>
        <w:tc>
          <w:tcPr>
            <w:tcW w:w="8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50ADC7F" w14:textId="77777777" w:rsidR="003039F8" w:rsidRDefault="00000000">
            <w:pPr>
              <w:pStyle w:val="REPORTCopertinaWhiteBorder"/>
              <w:rPr>
                <w:lang w:eastAsia="en-US" w:bidi="ar-SA"/>
              </w:rPr>
            </w:pPr>
            <w:r>
              <w:rPr>
                <w:lang w:eastAsia="en-US" w:bidi="ar-SA"/>
              </w:rPr>
              <w:t>Si</w:t>
            </w:r>
          </w:p>
        </w:tc>
        <w:tc>
          <w:tcPr>
            <w:tcW w:w="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CB9B698" w14:textId="77777777" w:rsidR="003039F8" w:rsidRDefault="003039F8">
            <w:pPr>
              <w:pStyle w:val="REPORTCopertinaWhiteBorder"/>
              <w:snapToGrid w:val="0"/>
              <w:rPr>
                <w:lang w:eastAsia="en-US" w:bidi="ar-SA"/>
              </w:rPr>
            </w:pPr>
          </w:p>
        </w:tc>
        <w:tc>
          <w:tcPr>
            <w:tcW w:w="3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9EE9D7" w14:textId="77777777" w:rsidR="003039F8" w:rsidRDefault="00000000">
            <w:pPr>
              <w:pStyle w:val="REPORTCopertinaWhiteBorder"/>
              <w:rPr>
                <w:lang w:eastAsia="en-US" w:bidi="ar-SA"/>
              </w:rPr>
            </w:pPr>
            <w:r>
              <w:rPr>
                <w:lang w:eastAsia="en-US" w:bidi="ar-SA"/>
              </w:rPr>
              <w:t>Svolto per Compagnia Extragruppo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7DCA6E" w14:textId="77777777" w:rsidR="003039F8" w:rsidRDefault="00000000">
            <w:pPr>
              <w:pStyle w:val="REPORTCopertinaWhiteBorder"/>
              <w:rPr>
                <w:lang w:eastAsia="en-US" w:bidi="ar-SA"/>
              </w:rPr>
            </w:pPr>
            <w:r>
              <w:rPr>
                <w:lang w:eastAsia="en-US" w:bidi="ar-SA"/>
              </w:rPr>
              <w:t>No</w:t>
            </w:r>
          </w:p>
        </w:tc>
        <w:tc>
          <w:tcPr>
            <w:tcW w:w="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CB9209" w14:textId="77777777" w:rsidR="003039F8" w:rsidRDefault="003039F8">
            <w:pPr>
              <w:pStyle w:val="REPORTCopertinaWhiteBorder"/>
              <w:snapToGrid w:val="0"/>
              <w:rPr>
                <w:lang w:eastAsia="en-US" w:bidi="ar-SA"/>
              </w:rPr>
            </w:pPr>
          </w:p>
        </w:tc>
      </w:tr>
      <w:tr w:rsidR="003039F8" w14:paraId="6467B313" w14:textId="77777777">
        <w:trPr>
          <w:jc w:val="center"/>
        </w:trPr>
        <w:tc>
          <w:tcPr>
            <w:tcW w:w="3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ACCBCEF" w14:textId="77777777" w:rsidR="003039F8" w:rsidRDefault="00000000">
            <w:pPr>
              <w:pStyle w:val="REPORTCopertinaWhiteBorder"/>
              <w:rPr>
                <w:lang w:eastAsia="en-US" w:bidi="ar-SA"/>
              </w:rPr>
            </w:pPr>
            <w:r>
              <w:rPr>
                <w:lang w:eastAsia="en-US" w:bidi="ar-SA"/>
              </w:rPr>
              <w:t>Svolto per Reale Chile</w:t>
            </w:r>
          </w:p>
        </w:tc>
        <w:tc>
          <w:tcPr>
            <w:tcW w:w="8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B79146A" w14:textId="77777777" w:rsidR="003039F8" w:rsidRDefault="00000000">
            <w:pPr>
              <w:pStyle w:val="REPORTCopertinaWhiteBorder"/>
              <w:rPr>
                <w:lang w:eastAsia="en-US" w:bidi="ar-SA"/>
              </w:rPr>
            </w:pPr>
            <w:r>
              <w:rPr>
                <w:lang w:eastAsia="en-US" w:bidi="ar-SA"/>
              </w:rPr>
              <w:t>No</w:t>
            </w:r>
          </w:p>
        </w:tc>
        <w:tc>
          <w:tcPr>
            <w:tcW w:w="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F10D617" w14:textId="77777777" w:rsidR="003039F8" w:rsidRDefault="003039F8">
            <w:pPr>
              <w:pStyle w:val="REPORTCopertinaWhiteBorder"/>
              <w:snapToGrid w:val="0"/>
              <w:rPr>
                <w:lang w:eastAsia="en-US" w:bidi="ar-SA"/>
              </w:rPr>
            </w:pPr>
          </w:p>
        </w:tc>
        <w:tc>
          <w:tcPr>
            <w:tcW w:w="3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3F1F0F2" w14:textId="77777777" w:rsidR="003039F8" w:rsidRDefault="00000000">
            <w:pPr>
              <w:pStyle w:val="REPORTCopertinaWhiteBorder"/>
              <w:rPr>
                <w:lang w:eastAsia="en-US" w:bidi="ar-SA"/>
              </w:rPr>
            </w:pPr>
            <w:r>
              <w:rPr>
                <w:lang w:eastAsia="en-US" w:bidi="ar-SA"/>
              </w:rPr>
              <w:t>Svolto per Reale Foundation</w:t>
            </w:r>
          </w:p>
        </w:tc>
        <w:tc>
          <w:tcPr>
            <w:tcW w:w="8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3B53D6B" w14:textId="77777777" w:rsidR="003039F8" w:rsidRDefault="00000000">
            <w:pPr>
              <w:pStyle w:val="REPORTCopertinaWhiteBorder"/>
              <w:rPr>
                <w:lang w:eastAsia="en-US" w:bidi="ar-SA"/>
              </w:rPr>
            </w:pPr>
            <w:r>
              <w:rPr>
                <w:lang w:eastAsia="en-US" w:bidi="ar-SA"/>
              </w:rPr>
              <w:t>No</w:t>
            </w:r>
          </w:p>
        </w:tc>
        <w:tc>
          <w:tcPr>
            <w:tcW w:w="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B0212FB" w14:textId="77777777" w:rsidR="003039F8" w:rsidRDefault="003039F8">
            <w:pPr>
              <w:pStyle w:val="REPORTCopertinaWhiteBorder"/>
              <w:snapToGrid w:val="0"/>
              <w:rPr>
                <w:lang w:eastAsia="en-US" w:bidi="ar-SA"/>
              </w:rPr>
            </w:pPr>
          </w:p>
        </w:tc>
        <w:tc>
          <w:tcPr>
            <w:tcW w:w="3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99EEA3F" w14:textId="77777777" w:rsidR="003039F8" w:rsidRDefault="00000000">
            <w:pPr>
              <w:pStyle w:val="REPORTCopertinaWhiteBorder"/>
              <w:rPr>
                <w:lang w:eastAsia="en-US" w:bidi="ar-SA"/>
              </w:rPr>
            </w:pPr>
            <w:r>
              <w:rPr>
                <w:lang w:eastAsia="en-US" w:bidi="ar-SA"/>
              </w:rPr>
              <w:t>Svolto per BHC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08D3C2B" w14:textId="77777777" w:rsidR="003039F8" w:rsidRDefault="00000000">
            <w:pPr>
              <w:pStyle w:val="REPORTCopertinaWhiteBorder"/>
              <w:rPr>
                <w:lang w:eastAsia="en-US" w:bidi="ar-SA"/>
              </w:rPr>
            </w:pPr>
            <w:r>
              <w:rPr>
                <w:lang w:eastAsia="en-US" w:bidi="ar-SA"/>
              </w:rPr>
              <w:t>No</w:t>
            </w:r>
          </w:p>
        </w:tc>
        <w:tc>
          <w:tcPr>
            <w:tcW w:w="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54A09D2" w14:textId="77777777" w:rsidR="003039F8" w:rsidRDefault="003039F8">
            <w:pPr>
              <w:pStyle w:val="REPORTCopertinaWhiteBorder"/>
              <w:snapToGrid w:val="0"/>
              <w:rPr>
                <w:lang w:eastAsia="en-US" w:bidi="ar-SA"/>
              </w:rPr>
            </w:pPr>
          </w:p>
        </w:tc>
      </w:tr>
      <w:tr w:rsidR="003039F8" w14:paraId="6CBD7AE1" w14:textId="77777777">
        <w:trPr>
          <w:jc w:val="center"/>
        </w:trPr>
        <w:tc>
          <w:tcPr>
            <w:tcW w:w="3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94DCE6B" w14:textId="77777777" w:rsidR="003039F8" w:rsidRDefault="00000000">
            <w:pPr>
              <w:pStyle w:val="REPORTCopertinaWhiteBorder"/>
              <w:rPr>
                <w:lang w:eastAsia="en-US" w:bidi="ar-SA"/>
              </w:rPr>
            </w:pPr>
            <w:r>
              <w:rPr>
                <w:lang w:eastAsia="en-US" w:bidi="ar-SA"/>
              </w:rPr>
              <w:t>Svolto per Reale International</w:t>
            </w:r>
          </w:p>
        </w:tc>
        <w:tc>
          <w:tcPr>
            <w:tcW w:w="8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8F4DC01" w14:textId="77777777" w:rsidR="003039F8" w:rsidRDefault="00000000">
            <w:pPr>
              <w:pStyle w:val="REPORTCopertinaWhiteBorder"/>
              <w:rPr>
                <w:lang w:eastAsia="en-US" w:bidi="ar-SA"/>
              </w:rPr>
            </w:pPr>
            <w:r>
              <w:rPr>
                <w:lang w:eastAsia="en-US" w:bidi="ar-SA"/>
              </w:rPr>
              <w:t>No</w:t>
            </w:r>
          </w:p>
        </w:tc>
        <w:tc>
          <w:tcPr>
            <w:tcW w:w="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4A8D307" w14:textId="77777777" w:rsidR="003039F8" w:rsidRDefault="003039F8">
            <w:pPr>
              <w:pStyle w:val="REPORTCopertinaWhiteBorder"/>
              <w:snapToGrid w:val="0"/>
              <w:rPr>
                <w:lang w:eastAsia="en-US" w:bidi="ar-SA"/>
              </w:rPr>
            </w:pPr>
          </w:p>
        </w:tc>
        <w:tc>
          <w:tcPr>
            <w:tcW w:w="36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B48403" w14:textId="77777777" w:rsidR="003039F8" w:rsidRDefault="00000000">
            <w:pPr>
              <w:pStyle w:val="REPORTCopertinaWhiteBorder"/>
              <w:rPr>
                <w:lang w:eastAsia="en-US" w:bidi="ar-SA"/>
              </w:rPr>
            </w:pPr>
            <w:r>
              <w:rPr>
                <w:lang w:eastAsia="en-US" w:bidi="ar-SA"/>
              </w:rPr>
              <w:t>Svolto per Reale Ites Esp</w:t>
            </w:r>
          </w:p>
        </w:tc>
        <w:tc>
          <w:tcPr>
            <w:tcW w:w="8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7396A70" w14:textId="77777777" w:rsidR="003039F8" w:rsidRDefault="00000000">
            <w:pPr>
              <w:pStyle w:val="REPORTCopertinaWhiteBorder"/>
              <w:rPr>
                <w:lang w:eastAsia="en-US" w:bidi="ar-SA"/>
              </w:rPr>
            </w:pPr>
            <w:r>
              <w:rPr>
                <w:lang w:eastAsia="en-US" w:bidi="ar-SA"/>
              </w:rPr>
              <w:t>No</w:t>
            </w:r>
          </w:p>
        </w:tc>
        <w:tc>
          <w:tcPr>
            <w:tcW w:w="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B5348F" w14:textId="77777777" w:rsidR="003039F8" w:rsidRDefault="003039F8">
            <w:pPr>
              <w:pStyle w:val="REPORTCopertinaWhiteBorder"/>
              <w:snapToGrid w:val="0"/>
              <w:rPr>
                <w:lang w:eastAsia="en-US" w:bidi="ar-SA"/>
              </w:rPr>
            </w:pPr>
          </w:p>
        </w:tc>
        <w:tc>
          <w:tcPr>
            <w:tcW w:w="3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2AE450A" w14:textId="77777777" w:rsidR="003039F8" w:rsidRDefault="00000000">
            <w:pPr>
              <w:pStyle w:val="REPORTCopertinaWhiteBorder"/>
              <w:rPr>
                <w:lang w:eastAsia="en-US" w:bidi="ar-SA"/>
              </w:rPr>
            </w:pPr>
            <w:r>
              <w:rPr>
                <w:lang w:eastAsia="en-US" w:bidi="ar-SA"/>
              </w:rPr>
              <w:t>Svolto per Italnext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29B6A7A" w14:textId="77777777" w:rsidR="003039F8" w:rsidRDefault="00000000">
            <w:pPr>
              <w:pStyle w:val="REPORTCopertinaWhiteBorder"/>
              <w:rPr>
                <w:lang w:eastAsia="en-US" w:bidi="ar-SA"/>
              </w:rPr>
            </w:pPr>
            <w:r>
              <w:rPr>
                <w:lang w:eastAsia="en-US" w:bidi="ar-SA"/>
              </w:rPr>
              <w:t>No</w:t>
            </w:r>
          </w:p>
        </w:tc>
        <w:tc>
          <w:tcPr>
            <w:tcW w:w="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F5075A2" w14:textId="77777777" w:rsidR="003039F8" w:rsidRDefault="003039F8">
            <w:pPr>
              <w:pStyle w:val="REPORTCopertinaWhiteBorder"/>
              <w:snapToGrid w:val="0"/>
              <w:rPr>
                <w:lang w:eastAsia="en-US" w:bidi="ar-SA"/>
              </w:rPr>
            </w:pPr>
          </w:p>
        </w:tc>
      </w:tr>
    </w:tbl>
    <w:p w14:paraId="3C1FEEF8" w14:textId="77777777" w:rsidR="003039F8" w:rsidRDefault="003039F8">
      <w:pPr>
        <w:pStyle w:val="REPORTCopertinaWhite"/>
      </w:pPr>
    </w:p>
    <w:tbl>
      <w:tblPr>
        <w:tblW w:w="5000" w:type="pct"/>
        <w:jc w:val="center"/>
        <w:tblLayout w:type="fixed"/>
        <w:tblLook w:val="0000" w:firstRow="0" w:lastRow="0" w:firstColumn="0" w:lastColumn="0" w:noHBand="0" w:noVBand="0"/>
      </w:tblPr>
      <w:tblGrid>
        <w:gridCol w:w="3696"/>
        <w:gridCol w:w="296"/>
        <w:gridCol w:w="10794"/>
      </w:tblGrid>
      <w:tr w:rsidR="003039F8" w14:paraId="1A39D6D2" w14:textId="77777777">
        <w:trPr>
          <w:tblHeader/>
          <w:jc w:val="center"/>
        </w:trPr>
        <w:tc>
          <w:tcPr>
            <w:tcW w:w="3642" w:type="dxa"/>
            <w:shd w:val="clear" w:color="auto" w:fill="666699"/>
          </w:tcPr>
          <w:p w14:paraId="301F62DB" w14:textId="77777777" w:rsidR="003039F8" w:rsidRDefault="00000000">
            <w:pPr>
              <w:pStyle w:val="REPORTCopertinaBoldBrown"/>
              <w:rPr>
                <w:lang w:eastAsia="en-US" w:bidi="ar-SA"/>
              </w:rPr>
            </w:pPr>
            <w:r>
              <w:rPr>
                <w:lang w:eastAsia="en-US" w:bidi="ar-SA"/>
              </w:rPr>
              <w:t>Dati trattati</w:t>
            </w:r>
          </w:p>
        </w:tc>
        <w:tc>
          <w:tcPr>
            <w:tcW w:w="292" w:type="dxa"/>
            <w:shd w:val="clear" w:color="auto" w:fill="FFFFFF"/>
          </w:tcPr>
          <w:p w14:paraId="3F203F54" w14:textId="77777777" w:rsidR="003039F8" w:rsidRDefault="003039F8">
            <w:pPr>
              <w:pStyle w:val="REPORTCopertinaWhite"/>
              <w:snapToGrid w:val="0"/>
              <w:rPr>
                <w:lang w:eastAsia="en-US" w:bidi="ar-SA"/>
              </w:rPr>
            </w:pPr>
          </w:p>
        </w:tc>
        <w:tc>
          <w:tcPr>
            <w:tcW w:w="10636" w:type="dxa"/>
            <w:shd w:val="clear" w:color="auto" w:fill="666699"/>
          </w:tcPr>
          <w:p w14:paraId="532A5633" w14:textId="77777777" w:rsidR="003039F8" w:rsidRDefault="003039F8">
            <w:pPr>
              <w:pStyle w:val="REPORTCopertinaBoldBrown"/>
              <w:snapToGrid w:val="0"/>
              <w:rPr>
                <w:lang w:eastAsia="en-US" w:bidi="ar-SA"/>
              </w:rPr>
            </w:pPr>
          </w:p>
        </w:tc>
      </w:tr>
      <w:tr w:rsidR="003039F8" w14:paraId="72C9E2C5" w14:textId="77777777">
        <w:trPr>
          <w:jc w:val="center"/>
        </w:trPr>
        <w:tc>
          <w:tcPr>
            <w:tcW w:w="3642" w:type="dxa"/>
          </w:tcPr>
          <w:p w14:paraId="37F2E62B" w14:textId="77777777" w:rsidR="003039F8" w:rsidRDefault="00000000">
            <w:pPr>
              <w:pStyle w:val="REPORTCopertinaBoldWhite"/>
              <w:rPr>
                <w:lang w:eastAsia="en-US" w:bidi="ar-SA"/>
              </w:rPr>
            </w:pPr>
            <w:r>
              <w:rPr>
                <w:lang w:eastAsia="en-US" w:bidi="ar-SA"/>
              </w:rPr>
              <w:t>Riservatezza</w:t>
            </w:r>
          </w:p>
        </w:tc>
        <w:tc>
          <w:tcPr>
            <w:tcW w:w="292" w:type="dxa"/>
            <w:shd w:val="clear" w:color="auto" w:fill="FFFFFF"/>
          </w:tcPr>
          <w:p w14:paraId="7C74DC14" w14:textId="77777777" w:rsidR="003039F8" w:rsidRDefault="003039F8">
            <w:pPr>
              <w:pStyle w:val="REPORTCopertinaWhite"/>
              <w:snapToGrid w:val="0"/>
              <w:rPr>
                <w:lang w:eastAsia="en-US" w:bidi="ar-SA"/>
              </w:rPr>
            </w:pPr>
          </w:p>
        </w:tc>
        <w:tc>
          <w:tcPr>
            <w:tcW w:w="10636" w:type="dxa"/>
            <w:shd w:val="clear" w:color="auto" w:fill="FFFFFF"/>
          </w:tcPr>
          <w:p w14:paraId="2A2BF104" w14:textId="77777777" w:rsidR="003039F8" w:rsidRDefault="00000000">
            <w:pPr>
              <w:pStyle w:val="REPORTCopertinaWhite"/>
              <w:rPr>
                <w:lang w:eastAsia="en-US" w:bidi="ar-SA"/>
              </w:rPr>
            </w:pPr>
            <w:r>
              <w:rPr>
                <w:lang w:eastAsia="en-US" w:bidi="ar-SA"/>
              </w:rPr>
              <w:t>1</w:t>
            </w:r>
          </w:p>
        </w:tc>
      </w:tr>
      <w:tr w:rsidR="003039F8" w14:paraId="20B1418C" w14:textId="77777777">
        <w:trPr>
          <w:jc w:val="center"/>
        </w:trPr>
        <w:tc>
          <w:tcPr>
            <w:tcW w:w="3642" w:type="dxa"/>
          </w:tcPr>
          <w:p w14:paraId="460D81DF" w14:textId="77777777" w:rsidR="003039F8" w:rsidRDefault="00000000">
            <w:pPr>
              <w:pStyle w:val="REPORTCopertinaBoldWhite"/>
              <w:rPr>
                <w:lang w:eastAsia="en-US" w:bidi="ar-SA"/>
              </w:rPr>
            </w:pPr>
            <w:r>
              <w:rPr>
                <w:lang w:eastAsia="en-US" w:bidi="ar-SA"/>
              </w:rPr>
              <w:t>Integrità</w:t>
            </w:r>
          </w:p>
        </w:tc>
        <w:tc>
          <w:tcPr>
            <w:tcW w:w="292" w:type="dxa"/>
            <w:shd w:val="clear" w:color="auto" w:fill="FFFFFF"/>
          </w:tcPr>
          <w:p w14:paraId="0F3C2DD8" w14:textId="77777777" w:rsidR="003039F8" w:rsidRDefault="003039F8">
            <w:pPr>
              <w:pStyle w:val="REPORTCopertinaWhite"/>
              <w:snapToGrid w:val="0"/>
              <w:rPr>
                <w:lang w:eastAsia="en-US" w:bidi="ar-SA"/>
              </w:rPr>
            </w:pPr>
          </w:p>
        </w:tc>
        <w:tc>
          <w:tcPr>
            <w:tcW w:w="10636" w:type="dxa"/>
            <w:shd w:val="clear" w:color="auto" w:fill="FFFFFF"/>
          </w:tcPr>
          <w:p w14:paraId="12B7652E" w14:textId="77777777" w:rsidR="003039F8" w:rsidRDefault="00000000">
            <w:pPr>
              <w:pStyle w:val="REPORTCopertinaWhite"/>
              <w:rPr>
                <w:lang w:eastAsia="en-US" w:bidi="ar-SA"/>
              </w:rPr>
            </w:pPr>
            <w:r>
              <w:rPr>
                <w:lang w:eastAsia="en-US" w:bidi="ar-SA"/>
              </w:rPr>
              <w:t>3</w:t>
            </w:r>
          </w:p>
        </w:tc>
      </w:tr>
      <w:tr w:rsidR="003039F8" w14:paraId="3F6D8F66" w14:textId="77777777">
        <w:trPr>
          <w:jc w:val="center"/>
        </w:trPr>
        <w:tc>
          <w:tcPr>
            <w:tcW w:w="3642" w:type="dxa"/>
          </w:tcPr>
          <w:p w14:paraId="4B2C554D" w14:textId="77777777" w:rsidR="003039F8" w:rsidRDefault="00000000">
            <w:pPr>
              <w:pStyle w:val="REPORTCopertinaBoldWhite"/>
              <w:rPr>
                <w:lang w:eastAsia="en-US" w:bidi="ar-SA"/>
              </w:rPr>
            </w:pPr>
            <w:r>
              <w:rPr>
                <w:lang w:eastAsia="en-US" w:bidi="ar-SA"/>
              </w:rPr>
              <w:t>Disponibilità</w:t>
            </w:r>
          </w:p>
        </w:tc>
        <w:tc>
          <w:tcPr>
            <w:tcW w:w="292" w:type="dxa"/>
            <w:shd w:val="clear" w:color="auto" w:fill="FFFFFF"/>
          </w:tcPr>
          <w:p w14:paraId="7ED142B6" w14:textId="77777777" w:rsidR="003039F8" w:rsidRDefault="003039F8">
            <w:pPr>
              <w:pStyle w:val="REPORTCopertinaWhite"/>
              <w:snapToGrid w:val="0"/>
              <w:rPr>
                <w:lang w:eastAsia="en-US" w:bidi="ar-SA"/>
              </w:rPr>
            </w:pPr>
          </w:p>
        </w:tc>
        <w:tc>
          <w:tcPr>
            <w:tcW w:w="10636" w:type="dxa"/>
            <w:shd w:val="clear" w:color="auto" w:fill="FFFFFF"/>
          </w:tcPr>
          <w:p w14:paraId="3CF934DB" w14:textId="77777777" w:rsidR="003039F8" w:rsidRDefault="00000000">
            <w:pPr>
              <w:pStyle w:val="REPORTCopertinaWhite"/>
              <w:rPr>
                <w:lang w:eastAsia="en-US" w:bidi="ar-SA"/>
              </w:rPr>
            </w:pPr>
            <w:r>
              <w:rPr>
                <w:lang w:eastAsia="en-US" w:bidi="ar-SA"/>
              </w:rPr>
              <w:t>2</w:t>
            </w:r>
          </w:p>
        </w:tc>
      </w:tr>
      <w:tr w:rsidR="003039F8" w14:paraId="2D386AF9" w14:textId="77777777">
        <w:trPr>
          <w:jc w:val="center"/>
        </w:trPr>
        <w:tc>
          <w:tcPr>
            <w:tcW w:w="3642" w:type="dxa"/>
          </w:tcPr>
          <w:p w14:paraId="69230DB9" w14:textId="77777777" w:rsidR="003039F8" w:rsidRDefault="00000000">
            <w:pPr>
              <w:pStyle w:val="REPORTCopertinaBoldWhite"/>
              <w:rPr>
                <w:lang w:eastAsia="en-US" w:bidi="ar-SA"/>
              </w:rPr>
            </w:pPr>
            <w:r>
              <w:rPr>
                <w:lang w:eastAsia="en-US" w:bidi="ar-SA"/>
              </w:rPr>
              <w:t>Affidabilità</w:t>
            </w:r>
          </w:p>
        </w:tc>
        <w:tc>
          <w:tcPr>
            <w:tcW w:w="292" w:type="dxa"/>
            <w:shd w:val="clear" w:color="auto" w:fill="FFFFFF"/>
          </w:tcPr>
          <w:p w14:paraId="00D271F7" w14:textId="77777777" w:rsidR="003039F8" w:rsidRDefault="003039F8">
            <w:pPr>
              <w:pStyle w:val="REPORTCopertinaWhite"/>
              <w:snapToGrid w:val="0"/>
              <w:rPr>
                <w:lang w:eastAsia="en-US" w:bidi="ar-SA"/>
              </w:rPr>
            </w:pPr>
          </w:p>
        </w:tc>
        <w:tc>
          <w:tcPr>
            <w:tcW w:w="10636" w:type="dxa"/>
            <w:shd w:val="clear" w:color="auto" w:fill="FFFFFF"/>
          </w:tcPr>
          <w:p w14:paraId="246AB898" w14:textId="77777777" w:rsidR="003039F8" w:rsidRDefault="00000000">
            <w:pPr>
              <w:pStyle w:val="REPORTCopertinaWhite"/>
              <w:rPr>
                <w:lang w:eastAsia="en-US" w:bidi="ar-SA"/>
              </w:rPr>
            </w:pPr>
            <w:r>
              <w:rPr>
                <w:lang w:eastAsia="en-US" w:bidi="ar-SA"/>
              </w:rPr>
              <w:t>3</w:t>
            </w:r>
          </w:p>
        </w:tc>
      </w:tr>
      <w:tr w:rsidR="003039F8" w14:paraId="31A98AA2" w14:textId="77777777">
        <w:trPr>
          <w:jc w:val="center"/>
        </w:trPr>
        <w:tc>
          <w:tcPr>
            <w:tcW w:w="3642" w:type="dxa"/>
          </w:tcPr>
          <w:p w14:paraId="686CA9EF" w14:textId="77777777" w:rsidR="003039F8" w:rsidRDefault="00000000">
            <w:pPr>
              <w:pStyle w:val="REPORTCopertinaBoldWhite"/>
              <w:rPr>
                <w:lang w:eastAsia="en-US" w:bidi="ar-SA"/>
              </w:rPr>
            </w:pPr>
            <w:r>
              <w:rPr>
                <w:lang w:eastAsia="en-US" w:bidi="ar-SA"/>
              </w:rPr>
              <w:t>Privacy</w:t>
            </w:r>
          </w:p>
        </w:tc>
        <w:tc>
          <w:tcPr>
            <w:tcW w:w="292" w:type="dxa"/>
            <w:shd w:val="clear" w:color="auto" w:fill="FFFFFF"/>
          </w:tcPr>
          <w:p w14:paraId="2BC0255B" w14:textId="77777777" w:rsidR="003039F8" w:rsidRDefault="003039F8">
            <w:pPr>
              <w:pStyle w:val="REPORTCopertinaWhite"/>
              <w:snapToGrid w:val="0"/>
              <w:rPr>
                <w:lang w:eastAsia="en-US" w:bidi="ar-SA"/>
              </w:rPr>
            </w:pPr>
          </w:p>
        </w:tc>
        <w:tc>
          <w:tcPr>
            <w:tcW w:w="10636" w:type="dxa"/>
            <w:shd w:val="clear" w:color="auto" w:fill="FFFFFF"/>
          </w:tcPr>
          <w:p w14:paraId="0565E908" w14:textId="77777777" w:rsidR="003039F8" w:rsidRDefault="00000000">
            <w:pPr>
              <w:pStyle w:val="REPORTCopertinaWhite"/>
              <w:rPr>
                <w:lang w:eastAsia="en-US" w:bidi="ar-SA"/>
              </w:rPr>
            </w:pPr>
            <w:r>
              <w:rPr>
                <w:lang w:eastAsia="en-US" w:bidi="ar-SA"/>
              </w:rPr>
              <w:t>PERSONALI COMUNI</w:t>
            </w:r>
          </w:p>
        </w:tc>
      </w:tr>
    </w:tbl>
    <w:p w14:paraId="50384191" w14:textId="77777777" w:rsidR="003039F8" w:rsidRDefault="003039F8">
      <w:pPr>
        <w:pStyle w:val="REPORTCopertinaWhite"/>
        <w:sectPr w:rsidR="003039F8">
          <w:pgSz w:w="16838" w:h="11906" w:orient="landscape"/>
          <w:pgMar w:top="1134" w:right="1134" w:bottom="1134" w:left="1134" w:header="0" w:footer="0" w:gutter="0"/>
          <w:cols w:space="720"/>
          <w:formProt w:val="0"/>
          <w:docGrid w:linePitch="360"/>
        </w:sectPr>
      </w:pPr>
    </w:p>
    <w:p w14:paraId="193833EA" w14:textId="5AB92B84" w:rsidR="003039F8" w:rsidRDefault="00000000">
      <w:pPr>
        <w:spacing w:line="240" w:lineRule="atLeast"/>
        <w:sectPr w:rsidR="003039F8">
          <w:headerReference w:type="default" r:id="rId7"/>
          <w:footerReference w:type="default" r:id="rId8"/>
          <w:pgSz w:w="11906" w:h="16838"/>
          <w:pgMar w:top="1134" w:right="1134" w:bottom="1134" w:left="1134" w:header="283" w:footer="283" w:gutter="0"/>
          <w:cols w:space="720"/>
          <w:formProt w:val="0"/>
          <w:docGrid w:linePitch="360"/>
        </w:sectPr>
      </w:pPr>
      <w:r w:rsidRPr="00A56AA6">
        <w:rPr>
          <w:noProof/>
        </w:rPr>
        <w:lastRenderedPageBreak/>
        <w:pict w14:anchorId="68AEC5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1" o:spid="_x0000_i1025" type="#_x0000_t75" style="width:312.6pt;height:726pt;visibility:visible;mso-wrap-style:square">
            <v:imagedata r:id="rId9" o:title="" croptop="-1f" cropbottom="-1f" cropleft="-4f" cropright="-4f"/>
          </v:shape>
        </w:pict>
      </w:r>
    </w:p>
    <w:tbl>
      <w:tblPr>
        <w:tblW w:w="5000" w:type="pct"/>
        <w:jc w:val="center"/>
        <w:tblLayout w:type="fixed"/>
        <w:tblCellMar>
          <w:top w:w="45" w:type="dxa"/>
          <w:bottom w:w="45" w:type="dxa"/>
        </w:tblCellMar>
        <w:tblLook w:val="0000" w:firstRow="0" w:lastRow="0" w:firstColumn="0" w:lastColumn="0" w:noHBand="0" w:noVBand="0"/>
      </w:tblPr>
      <w:tblGrid>
        <w:gridCol w:w="1478"/>
        <w:gridCol w:w="5914"/>
        <w:gridCol w:w="1479"/>
        <w:gridCol w:w="5915"/>
      </w:tblGrid>
      <w:tr w:rsidR="003039F8" w14:paraId="333F1937" w14:textId="77777777">
        <w:trPr>
          <w:tblHeader/>
          <w:jc w:val="center"/>
        </w:trPr>
        <w:tc>
          <w:tcPr>
            <w:tcW w:w="1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1C2C627D" w14:textId="77777777" w:rsidR="003039F8" w:rsidRDefault="00000000">
            <w:pPr>
              <w:jc w:val="center"/>
              <w:rPr>
                <w:rFonts w:ascii="Tahoma" w:eastAsia="Tahoma" w:hAnsi="Tahoma" w:cs="Tahoma"/>
                <w:b/>
                <w:color w:val="FFFFFF"/>
                <w:sz w:val="16"/>
                <w:shd w:val="clear" w:color="auto" w:fill="C0C0C0"/>
                <w:lang w:val="it-IT" w:eastAsia="en-US" w:bidi="ar-SA"/>
              </w:rPr>
            </w:pPr>
            <w:r>
              <w:rPr>
                <w:rFonts w:ascii="Tahoma" w:eastAsia="Tahoma" w:hAnsi="Tahoma" w:cs="Tahoma"/>
                <w:b/>
                <w:color w:val="FFFFFF"/>
                <w:sz w:val="16"/>
                <w:shd w:val="clear" w:color="auto" w:fill="C0C0C0"/>
                <w:lang w:val="it-IT" w:eastAsia="en-US" w:bidi="ar-SA"/>
              </w:rPr>
              <w:lastRenderedPageBreak/>
              <w:t>Codice</w:t>
            </w:r>
            <w:r>
              <w:rPr>
                <w:rFonts w:ascii="Tahoma" w:eastAsia="Tahoma" w:hAnsi="Tahoma" w:cs="Tahoma"/>
                <w:b/>
                <w:color w:val="FFFFFF"/>
                <w:sz w:val="16"/>
                <w:shd w:val="clear" w:color="auto" w:fill="C0C0C0"/>
                <w:lang w:val="it-IT" w:eastAsia="en-US" w:bidi="ar-SA"/>
              </w:rPr>
              <w:br/>
              <w:t>Attività</w:t>
            </w:r>
          </w:p>
        </w:tc>
        <w:tc>
          <w:tcPr>
            <w:tcW w:w="5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6DCB1E03" w14:textId="77777777" w:rsidR="003039F8" w:rsidRDefault="00000000">
            <w:pPr>
              <w:jc w:val="center"/>
              <w:rPr>
                <w:rFonts w:ascii="Tahoma" w:eastAsia="Tahoma" w:hAnsi="Tahoma" w:cs="Tahoma"/>
                <w:b/>
                <w:color w:val="FFFFFF"/>
                <w:sz w:val="16"/>
                <w:shd w:val="clear" w:color="auto" w:fill="C0C0C0"/>
                <w:lang w:val="it-IT" w:eastAsia="en-US" w:bidi="ar-SA"/>
              </w:rPr>
            </w:pPr>
            <w:r>
              <w:rPr>
                <w:rFonts w:ascii="Tahoma" w:eastAsia="Tahoma" w:hAnsi="Tahoma" w:cs="Tahoma"/>
                <w:b/>
                <w:color w:val="FFFFFF"/>
                <w:sz w:val="16"/>
                <w:shd w:val="clear" w:color="auto" w:fill="C0C0C0"/>
                <w:lang w:val="it-IT" w:eastAsia="en-US" w:bidi="ar-SA"/>
              </w:rPr>
              <w:t>Attività</w:t>
            </w: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66699"/>
          </w:tcPr>
          <w:p w14:paraId="244B59AB" w14:textId="77777777" w:rsidR="003039F8" w:rsidRDefault="00000000">
            <w:pPr>
              <w:jc w:val="center"/>
              <w:rPr>
                <w:rFonts w:ascii="Tahoma" w:eastAsia="Tahoma" w:hAnsi="Tahoma" w:cs="Tahoma"/>
                <w:b/>
                <w:color w:val="FFFFFF"/>
                <w:sz w:val="16"/>
                <w:shd w:val="clear" w:color="auto" w:fill="C0C0C0"/>
                <w:lang w:val="it-IT" w:eastAsia="en-US" w:bidi="ar-SA"/>
              </w:rPr>
            </w:pPr>
            <w:r>
              <w:rPr>
                <w:rFonts w:ascii="Tahoma" w:eastAsia="Tahoma" w:hAnsi="Tahoma" w:cs="Tahoma"/>
                <w:b/>
                <w:color w:val="FFFFFF"/>
                <w:sz w:val="16"/>
                <w:shd w:val="clear" w:color="auto" w:fill="666699"/>
                <w:lang w:val="it-IT" w:eastAsia="en-US" w:bidi="ar-SA"/>
              </w:rPr>
              <w:t>Codice</w:t>
            </w:r>
            <w:r>
              <w:rPr>
                <w:rFonts w:ascii="Tahoma" w:eastAsia="Tahoma" w:hAnsi="Tahoma" w:cs="Tahoma"/>
                <w:b/>
                <w:color w:val="FFFFFF"/>
                <w:sz w:val="16"/>
                <w:shd w:val="clear" w:color="auto" w:fill="666699"/>
                <w:lang w:val="it-IT" w:eastAsia="en-US" w:bidi="ar-SA"/>
              </w:rPr>
              <w:br/>
              <w:t>Controllo</w:t>
            </w:r>
          </w:p>
        </w:tc>
        <w:tc>
          <w:tcPr>
            <w:tcW w:w="5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66699"/>
          </w:tcPr>
          <w:p w14:paraId="79BBC345" w14:textId="77777777" w:rsidR="003039F8" w:rsidRDefault="00000000">
            <w:pPr>
              <w:jc w:val="center"/>
              <w:rPr>
                <w:rFonts w:ascii="Tahoma" w:eastAsia="Tahoma" w:hAnsi="Tahoma" w:cs="Tahoma"/>
                <w:b/>
                <w:color w:val="FFFFFF"/>
                <w:sz w:val="16"/>
                <w:shd w:val="clear" w:color="auto" w:fill="666699"/>
                <w:lang w:val="it-IT" w:eastAsia="en-US" w:bidi="ar-SA"/>
              </w:rPr>
            </w:pPr>
            <w:r>
              <w:rPr>
                <w:rFonts w:ascii="Tahoma" w:eastAsia="Tahoma" w:hAnsi="Tahoma" w:cs="Tahoma"/>
                <w:b/>
                <w:color w:val="FFFFFF"/>
                <w:sz w:val="16"/>
                <w:shd w:val="clear" w:color="auto" w:fill="666699"/>
                <w:lang w:val="it-IT" w:eastAsia="en-US" w:bidi="ar-SA"/>
              </w:rPr>
              <w:t>Controllo</w:t>
            </w:r>
          </w:p>
        </w:tc>
      </w:tr>
      <w:tr w:rsidR="003039F8" w14:paraId="1805AFDE" w14:textId="77777777">
        <w:trPr>
          <w:jc w:val="center"/>
        </w:trPr>
        <w:tc>
          <w:tcPr>
            <w:tcW w:w="1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6B7233B" w14:textId="77777777" w:rsidR="003039F8" w:rsidRDefault="00000000">
            <w:pPr>
              <w:pStyle w:val="REPORTProceduraWhiteBoldCenter"/>
              <w:rPr>
                <w:lang w:eastAsia="en-US" w:bidi="ar-SA"/>
              </w:rPr>
            </w:pPr>
            <w:r>
              <w:rPr>
                <w:lang w:eastAsia="en-US" w:bidi="ar-SA"/>
              </w:rPr>
              <w:t>010</w:t>
            </w:r>
          </w:p>
        </w:tc>
        <w:tc>
          <w:tcPr>
            <w:tcW w:w="5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ACF5685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TITOLO</w:t>
            </w:r>
          </w:p>
          <w:p w14:paraId="4F36D5C0" w14:textId="28E13891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Realizzazione bozza questionario analisi fabbisogno formativo</w:t>
            </w:r>
            <w:r w:rsidR="00B84847">
              <w:rPr>
                <w:lang w:eastAsia="en-US" w:bidi="ar-SA"/>
              </w:rPr>
              <w:t xml:space="preserve"> a risposta multipla e aperta</w:t>
            </w:r>
          </w:p>
          <w:p w14:paraId="05B311C0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DESCRIZIONE</w:t>
            </w:r>
          </w:p>
          <w:p w14:paraId="41BCB4E9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L'addetto ricerca e verifica, sul web, materiale in merito alle tendenze del mondo della formazione; viene presa come riferimento la budget letter.</w:t>
            </w:r>
          </w:p>
          <w:p w14:paraId="7F753764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Tale materiale servirà per definire una prima bozza di questionario relativo all'analisi del fabbisogno formativo.</w:t>
            </w:r>
          </w:p>
          <w:p w14:paraId="4EDAF4FB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ALTRO STRUMENTO</w:t>
            </w:r>
          </w:p>
          <w:p w14:paraId="40F5328D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-</w:t>
            </w:r>
          </w:p>
          <w:p w14:paraId="19A11E3F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ESECUTORE</w:t>
            </w:r>
          </w:p>
          <w:p w14:paraId="55121441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GROUP ACADEMY - Office</w:t>
            </w:r>
          </w:p>
          <w:p w14:paraId="319FD263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APPLICATIVO INFORMATICO</w:t>
            </w:r>
          </w:p>
          <w:p w14:paraId="5B56F276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-</w:t>
            </w:r>
          </w:p>
          <w:p w14:paraId="31A0722F" w14:textId="77777777" w:rsidR="003039F8" w:rsidRDefault="003039F8">
            <w:pPr>
              <w:pStyle w:val="REPORTProceduraWhite"/>
              <w:rPr>
                <w:lang w:eastAsia="en-US" w:bidi="ar-SA"/>
              </w:rPr>
            </w:pP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493C54" w14:textId="77777777" w:rsidR="003039F8" w:rsidRDefault="003039F8">
            <w:pPr>
              <w:pStyle w:val="REPORTProceduraWhiteBoldCenter"/>
              <w:snapToGrid w:val="0"/>
              <w:rPr>
                <w:lang w:eastAsia="en-US" w:bidi="ar-SA"/>
              </w:rPr>
            </w:pPr>
          </w:p>
        </w:tc>
        <w:tc>
          <w:tcPr>
            <w:tcW w:w="5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9C58C0" w14:textId="77777777" w:rsidR="003039F8" w:rsidRDefault="003039F8">
            <w:pPr>
              <w:pStyle w:val="REPORTProceduraWhiteBold"/>
              <w:snapToGrid w:val="0"/>
              <w:rPr>
                <w:lang w:eastAsia="en-US" w:bidi="ar-SA"/>
              </w:rPr>
            </w:pPr>
          </w:p>
        </w:tc>
      </w:tr>
      <w:tr w:rsidR="003039F8" w:rsidRPr="00B84847" w14:paraId="0BC356D7" w14:textId="77777777">
        <w:trPr>
          <w:jc w:val="center"/>
        </w:trPr>
        <w:tc>
          <w:tcPr>
            <w:tcW w:w="1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D38A3A1" w14:textId="77777777" w:rsidR="003039F8" w:rsidRDefault="00000000">
            <w:pPr>
              <w:pStyle w:val="REPORTProceduraWhiteBoldCenter"/>
              <w:rPr>
                <w:lang w:eastAsia="en-US" w:bidi="ar-SA"/>
              </w:rPr>
            </w:pPr>
            <w:r>
              <w:rPr>
                <w:lang w:eastAsia="en-US" w:bidi="ar-SA"/>
              </w:rPr>
              <w:t>020</w:t>
            </w:r>
          </w:p>
        </w:tc>
        <w:tc>
          <w:tcPr>
            <w:tcW w:w="5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0EA1201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TITOLO</w:t>
            </w:r>
          </w:p>
          <w:p w14:paraId="5EC1AB3E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Condivisione bozza questionario</w:t>
            </w:r>
          </w:p>
          <w:p w14:paraId="46D36588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DESCRIZIONE</w:t>
            </w:r>
          </w:p>
          <w:p w14:paraId="36EADD7C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Gli addetti condividono, con il responsabile dell'ufficio e con il dirigente dell'area, la bozza del questionario realizzata. Se necessario il documento viene aggiornato sulla base di quanto rilevato dai responsabili.</w:t>
            </w:r>
          </w:p>
          <w:p w14:paraId="6B3FB809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ALTRO STRUMENTO</w:t>
            </w:r>
          </w:p>
          <w:p w14:paraId="068410E2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-</w:t>
            </w:r>
          </w:p>
          <w:p w14:paraId="138858E3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ESECUTORE</w:t>
            </w:r>
          </w:p>
          <w:p w14:paraId="70C6CB70" w14:textId="11578F24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GROUP ACADEMY</w:t>
            </w:r>
            <w:r w:rsidR="00B84847">
              <w:rPr>
                <w:lang w:eastAsia="en-US" w:bidi="ar-SA"/>
              </w:rPr>
              <w:t xml:space="preserve"> - Office</w:t>
            </w:r>
          </w:p>
          <w:p w14:paraId="157772C3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APPLICATIVO INFORMATICO</w:t>
            </w:r>
          </w:p>
          <w:p w14:paraId="227A6C0C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-</w:t>
            </w:r>
          </w:p>
          <w:p w14:paraId="4D8FCD98" w14:textId="77777777" w:rsidR="003039F8" w:rsidRDefault="003039F8">
            <w:pPr>
              <w:pStyle w:val="REPORTProceduraWhite"/>
              <w:rPr>
                <w:lang w:eastAsia="en-US" w:bidi="ar-SA"/>
              </w:rPr>
            </w:pP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0CF13C4" w14:textId="2888FE40" w:rsidR="003039F8" w:rsidRDefault="00B84847">
            <w:pPr>
              <w:pStyle w:val="REPORTProceduraWhiteBoldCenter"/>
              <w:snapToGrid w:val="0"/>
              <w:rPr>
                <w:lang w:eastAsia="en-US" w:bidi="ar-SA"/>
              </w:rPr>
            </w:pPr>
            <w:r>
              <w:rPr>
                <w:lang w:eastAsia="en-US" w:bidi="ar-SA"/>
              </w:rPr>
              <w:t>025</w:t>
            </w:r>
          </w:p>
        </w:tc>
        <w:tc>
          <w:tcPr>
            <w:tcW w:w="5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4F8C3E9" w14:textId="77777777" w:rsidR="003039F8" w:rsidRDefault="00B84847">
            <w:pPr>
              <w:pStyle w:val="REPORTProceduraWhiteBold"/>
              <w:snapToGrid w:val="0"/>
              <w:rPr>
                <w:lang w:eastAsia="en-US" w:bidi="ar-SA"/>
              </w:rPr>
            </w:pPr>
            <w:r>
              <w:rPr>
                <w:lang w:eastAsia="en-US" w:bidi="ar-SA"/>
              </w:rPr>
              <w:t>TITOLO</w:t>
            </w:r>
          </w:p>
          <w:p w14:paraId="5493FEFC" w14:textId="77777777" w:rsidR="00B84847" w:rsidRDefault="00B84847">
            <w:pPr>
              <w:pStyle w:val="REPORTProceduraWhiteBold"/>
              <w:snapToGrid w:val="0"/>
              <w:rPr>
                <w:lang w:eastAsia="en-US" w:bidi="ar-SA"/>
              </w:rPr>
            </w:pPr>
            <w:r>
              <w:rPr>
                <w:lang w:eastAsia="en-US" w:bidi="ar-SA"/>
              </w:rPr>
              <w:t>Approvazione questionario da parte del dirigente</w:t>
            </w:r>
          </w:p>
          <w:p w14:paraId="4E51479B" w14:textId="77777777" w:rsidR="00B84847" w:rsidRDefault="00B84847">
            <w:pPr>
              <w:pStyle w:val="REPORTProceduraWhiteBold"/>
              <w:snapToGrid w:val="0"/>
              <w:rPr>
                <w:lang w:eastAsia="en-US" w:bidi="ar-SA"/>
              </w:rPr>
            </w:pPr>
            <w:r>
              <w:rPr>
                <w:lang w:eastAsia="en-US" w:bidi="ar-SA"/>
              </w:rPr>
              <w:t>DESCRIZIONE</w:t>
            </w:r>
          </w:p>
          <w:p w14:paraId="4B8F58E6" w14:textId="3B3ECCF3" w:rsidR="00B84847" w:rsidRDefault="00B84847">
            <w:pPr>
              <w:pStyle w:val="REPORTProceduraWhiteBold"/>
              <w:snapToGrid w:val="0"/>
              <w:rPr>
                <w:lang w:eastAsia="en-US" w:bidi="ar-SA"/>
              </w:rPr>
            </w:pPr>
            <w:r>
              <w:rPr>
                <w:lang w:eastAsia="en-US" w:bidi="ar-SA"/>
              </w:rPr>
              <w:t>Il dirigente dell’area approva la bozza col dirigente d’area</w:t>
            </w:r>
          </w:p>
          <w:p w14:paraId="629CDDB0" w14:textId="497981F0" w:rsidR="00B84847" w:rsidRDefault="00B84847">
            <w:pPr>
              <w:pStyle w:val="REPORTProceduraWhiteBold"/>
              <w:snapToGrid w:val="0"/>
              <w:rPr>
                <w:lang w:eastAsia="en-US" w:bidi="ar-SA"/>
              </w:rPr>
            </w:pPr>
            <w:r>
              <w:rPr>
                <w:lang w:eastAsia="en-US" w:bidi="ar-SA"/>
              </w:rPr>
              <w:t>ALTRO STRUMENTO</w:t>
            </w:r>
          </w:p>
          <w:p w14:paraId="5E8CF30D" w14:textId="60551462" w:rsidR="00B84847" w:rsidRDefault="00B84847">
            <w:pPr>
              <w:pStyle w:val="REPORTProceduraWhiteBold"/>
              <w:snapToGrid w:val="0"/>
              <w:rPr>
                <w:lang w:eastAsia="en-US" w:bidi="ar-SA"/>
              </w:rPr>
            </w:pPr>
            <w:r>
              <w:rPr>
                <w:lang w:eastAsia="en-US" w:bidi="ar-SA"/>
              </w:rPr>
              <w:t>-</w:t>
            </w:r>
          </w:p>
          <w:p w14:paraId="6D88C5BB" w14:textId="345719F2" w:rsidR="00B84847" w:rsidRDefault="00B84847">
            <w:pPr>
              <w:pStyle w:val="REPORTProceduraWhiteBold"/>
              <w:snapToGrid w:val="0"/>
              <w:rPr>
                <w:lang w:eastAsia="en-US" w:bidi="ar-SA"/>
              </w:rPr>
            </w:pPr>
            <w:r>
              <w:rPr>
                <w:lang w:eastAsia="en-US" w:bidi="ar-SA"/>
              </w:rPr>
              <w:t>ESECUTORE</w:t>
            </w:r>
          </w:p>
          <w:p w14:paraId="1748CDB6" w14:textId="2C8FC9D2" w:rsidR="00B84847" w:rsidRDefault="00B84847">
            <w:pPr>
              <w:pStyle w:val="REPORTProceduraWhiteBold"/>
              <w:snapToGrid w:val="0"/>
              <w:rPr>
                <w:lang w:eastAsia="en-US" w:bidi="ar-SA"/>
              </w:rPr>
            </w:pPr>
            <w:r>
              <w:rPr>
                <w:lang w:eastAsia="en-US" w:bidi="ar-SA"/>
              </w:rPr>
              <w:t>GROUP ACADEMY</w:t>
            </w:r>
          </w:p>
          <w:p w14:paraId="26659AE9" w14:textId="12CFD195" w:rsidR="00B84847" w:rsidRDefault="00B84847">
            <w:pPr>
              <w:pStyle w:val="REPORTProceduraWhiteBold"/>
              <w:snapToGrid w:val="0"/>
              <w:rPr>
                <w:lang w:eastAsia="en-US" w:bidi="ar-SA"/>
              </w:rPr>
            </w:pPr>
            <w:r>
              <w:rPr>
                <w:lang w:eastAsia="en-US" w:bidi="ar-SA"/>
              </w:rPr>
              <w:t>APPLICATIVO INFORMATICO</w:t>
            </w:r>
          </w:p>
          <w:p w14:paraId="4F33E3E1" w14:textId="5F22D00D" w:rsidR="00B84847" w:rsidRDefault="00B84847">
            <w:pPr>
              <w:pStyle w:val="REPORTProceduraWhiteBold"/>
              <w:snapToGrid w:val="0"/>
              <w:rPr>
                <w:lang w:eastAsia="en-US" w:bidi="ar-SA"/>
              </w:rPr>
            </w:pPr>
            <w:r>
              <w:rPr>
                <w:lang w:eastAsia="en-US" w:bidi="ar-SA"/>
              </w:rPr>
              <w:t>JAMIO</w:t>
            </w:r>
          </w:p>
          <w:p w14:paraId="53074935" w14:textId="77777777" w:rsidR="00B84847" w:rsidRDefault="00B84847">
            <w:pPr>
              <w:pStyle w:val="REPORTProceduraWhiteBold"/>
              <w:snapToGrid w:val="0"/>
              <w:rPr>
                <w:lang w:eastAsia="en-US" w:bidi="ar-SA"/>
              </w:rPr>
            </w:pPr>
          </w:p>
          <w:p w14:paraId="43360DFC" w14:textId="08325279" w:rsidR="00B84847" w:rsidRDefault="00B84847">
            <w:pPr>
              <w:pStyle w:val="REPORTProceduraWhiteBold"/>
              <w:snapToGrid w:val="0"/>
              <w:rPr>
                <w:lang w:eastAsia="en-US" w:bidi="ar-SA"/>
              </w:rPr>
            </w:pPr>
          </w:p>
        </w:tc>
      </w:tr>
      <w:tr w:rsidR="003039F8" w14:paraId="03B1E64F" w14:textId="77777777">
        <w:trPr>
          <w:jc w:val="center"/>
        </w:trPr>
        <w:tc>
          <w:tcPr>
            <w:tcW w:w="1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FE724DC" w14:textId="77777777" w:rsidR="003039F8" w:rsidRDefault="00000000">
            <w:pPr>
              <w:pStyle w:val="REPORTProceduraWhiteBoldCenter"/>
              <w:rPr>
                <w:lang w:eastAsia="en-US" w:bidi="ar-SA"/>
              </w:rPr>
            </w:pPr>
            <w:r>
              <w:rPr>
                <w:lang w:eastAsia="en-US" w:bidi="ar-SA"/>
              </w:rPr>
              <w:t>030</w:t>
            </w:r>
          </w:p>
        </w:tc>
        <w:tc>
          <w:tcPr>
            <w:tcW w:w="5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17DF2F3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TITOLO</w:t>
            </w:r>
          </w:p>
          <w:p w14:paraId="17DE24C1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Definizione modalità di comunicazione del questionario</w:t>
            </w:r>
          </w:p>
          <w:p w14:paraId="4034B6BC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DESCRIZIONE</w:t>
            </w:r>
          </w:p>
          <w:p w14:paraId="41533419" w14:textId="6BC7FACD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L'addetto riporta all'ufficio Comunicazione l'avvenuta definizione del questionario relativo all'analisi del fabbisogno formativo e concorda con lo stesso le modalità e la data di comunicazione ai dipendenti.</w:t>
            </w:r>
            <w:r w:rsidR="00B84847">
              <w:rPr>
                <w:lang w:eastAsia="en-US" w:bidi="ar-SA"/>
              </w:rPr>
              <w:t xml:space="preserve"> Inizia a preoccuparsi di raccogliere per tempo i risultati del questionario.</w:t>
            </w:r>
          </w:p>
          <w:p w14:paraId="300268D7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ALTRO STRUMENTO</w:t>
            </w:r>
          </w:p>
          <w:p w14:paraId="677CDE10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E-mail</w:t>
            </w:r>
          </w:p>
          <w:p w14:paraId="3C600379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ESECUTORE</w:t>
            </w:r>
          </w:p>
          <w:p w14:paraId="4A7215DE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GROUP ACADEMY - Office</w:t>
            </w:r>
          </w:p>
          <w:p w14:paraId="15BDC87B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APPLICATIVO INFORMATICO</w:t>
            </w:r>
          </w:p>
          <w:p w14:paraId="2CC0E090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REALLY</w:t>
            </w:r>
          </w:p>
          <w:p w14:paraId="7E73D1E5" w14:textId="77777777" w:rsidR="003039F8" w:rsidRDefault="003039F8">
            <w:pPr>
              <w:pStyle w:val="REPORTProceduraWhite"/>
              <w:rPr>
                <w:lang w:eastAsia="en-US" w:bidi="ar-SA"/>
              </w:rPr>
            </w:pP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C483960" w14:textId="77777777" w:rsidR="003039F8" w:rsidRDefault="00000000">
            <w:pPr>
              <w:pStyle w:val="REPORTProceduraWhiteBoldCenter"/>
              <w:rPr>
                <w:lang w:eastAsia="en-US" w:bidi="ar-SA"/>
              </w:rPr>
            </w:pPr>
            <w:r>
              <w:rPr>
                <w:lang w:eastAsia="en-US" w:bidi="ar-SA"/>
              </w:rPr>
              <w:t>030</w:t>
            </w:r>
          </w:p>
        </w:tc>
        <w:tc>
          <w:tcPr>
            <w:tcW w:w="5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9CDE307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TITOLO</w:t>
            </w:r>
          </w:p>
          <w:p w14:paraId="2A8B6480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Verificare corretto funzionamento</w:t>
            </w:r>
          </w:p>
          <w:p w14:paraId="409B5DFD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DESCRIZIONE</w:t>
            </w:r>
          </w:p>
          <w:p w14:paraId="2371846F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Gli addetti, sulla base di quanto condiviso con il responsabile dell'ufficio e con il dirigente dell'area, definiscono la versione finale del questionario relativo all'analisi del fabbisogno formativo.</w:t>
            </w:r>
          </w:p>
          <w:p w14:paraId="54F261C7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Tale documento viene in seguito caricato sul Digital Workplace aziendale. Vengono svolti dei test per verificare il corretto funzionamento del questionario sul portale.</w:t>
            </w:r>
          </w:p>
          <w:p w14:paraId="719DE5C2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GESTIONE ANOMALIA</w:t>
            </w:r>
          </w:p>
          <w:p w14:paraId="518434D8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In caso di malfunzionamenti o anomalie l'addetto si rivolge alla società di consulenza fornitrice dell'applicativo.</w:t>
            </w:r>
          </w:p>
          <w:p w14:paraId="57EC1590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ALTRO STRUMENTO</w:t>
            </w:r>
          </w:p>
          <w:p w14:paraId="17042003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-</w:t>
            </w:r>
          </w:p>
          <w:p w14:paraId="144CDFBF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TIPO</w:t>
            </w:r>
          </w:p>
          <w:p w14:paraId="64304EE4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Manuale</w:t>
            </w:r>
          </w:p>
          <w:p w14:paraId="2C4F7CFC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SCOPO</w:t>
            </w:r>
          </w:p>
          <w:p w14:paraId="007AA891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lastRenderedPageBreak/>
              <w:t>Ex post</w:t>
            </w:r>
          </w:p>
          <w:p w14:paraId="7CA16E0E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PERIODICITA'</w:t>
            </w:r>
          </w:p>
          <w:p w14:paraId="580815CF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Ad evento</w:t>
            </w:r>
          </w:p>
          <w:p w14:paraId="49397BD8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DESCRIZIONE EVIDENZA CONTROLLO</w:t>
            </w:r>
          </w:p>
          <w:p w14:paraId="3D50D88C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-</w:t>
            </w:r>
          </w:p>
          <w:p w14:paraId="61904CD9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ESECUTORE</w:t>
            </w:r>
          </w:p>
          <w:p w14:paraId="77E10070" w14:textId="13403FBE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 xml:space="preserve">GROUP </w:t>
            </w:r>
            <w:r w:rsidR="00B84847">
              <w:rPr>
                <w:lang w:eastAsia="en-US" w:bidi="ar-SA"/>
              </w:rPr>
              <w:t>ORGANIZATIONAL GOVERNANCE</w:t>
            </w:r>
            <w:r>
              <w:rPr>
                <w:lang w:eastAsia="en-US" w:bidi="ar-SA"/>
              </w:rPr>
              <w:t xml:space="preserve"> - Office</w:t>
            </w:r>
          </w:p>
          <w:p w14:paraId="0DDAC034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APPLICATIVO INFORMATICO</w:t>
            </w:r>
          </w:p>
          <w:p w14:paraId="1C0C3394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REALLY</w:t>
            </w:r>
          </w:p>
          <w:p w14:paraId="1B238072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EFFICACIA DEL CONTROLLO</w:t>
            </w:r>
          </w:p>
          <w:p w14:paraId="3C035A6C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Alta</w:t>
            </w:r>
          </w:p>
          <w:p w14:paraId="67B0C63C" w14:textId="77777777" w:rsidR="003039F8" w:rsidRDefault="003039F8">
            <w:pPr>
              <w:pStyle w:val="REPORTProceduraWhite"/>
              <w:rPr>
                <w:lang w:eastAsia="en-US" w:bidi="ar-SA"/>
              </w:rPr>
            </w:pPr>
          </w:p>
        </w:tc>
      </w:tr>
      <w:tr w:rsidR="003039F8" w14:paraId="46BA3893" w14:textId="77777777">
        <w:trPr>
          <w:jc w:val="center"/>
        </w:trPr>
        <w:tc>
          <w:tcPr>
            <w:tcW w:w="1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ADD1780" w14:textId="77777777" w:rsidR="003039F8" w:rsidRDefault="003039F8">
            <w:pPr>
              <w:pStyle w:val="REPORTProceduraWhiteBoldCenter"/>
              <w:snapToGrid w:val="0"/>
              <w:rPr>
                <w:lang w:eastAsia="en-US" w:bidi="ar-SA"/>
              </w:rPr>
            </w:pPr>
          </w:p>
        </w:tc>
        <w:tc>
          <w:tcPr>
            <w:tcW w:w="5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EDB692E" w14:textId="77777777" w:rsidR="003039F8" w:rsidRDefault="003039F8">
            <w:pPr>
              <w:pStyle w:val="REPORTProceduraWhiteBold"/>
              <w:snapToGrid w:val="0"/>
              <w:rPr>
                <w:lang w:eastAsia="en-US" w:bidi="ar-SA"/>
              </w:rPr>
            </w:pP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25F0830" w14:textId="77777777" w:rsidR="003039F8" w:rsidRDefault="00000000">
            <w:pPr>
              <w:pStyle w:val="REPORTProceduraWhiteBoldCenter"/>
              <w:rPr>
                <w:lang w:eastAsia="en-US" w:bidi="ar-SA"/>
              </w:rPr>
            </w:pPr>
            <w:r>
              <w:rPr>
                <w:lang w:eastAsia="en-US" w:bidi="ar-SA"/>
              </w:rPr>
              <w:t>040</w:t>
            </w:r>
          </w:p>
        </w:tc>
        <w:tc>
          <w:tcPr>
            <w:tcW w:w="5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2CA0AA8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TITOLO</w:t>
            </w:r>
          </w:p>
          <w:p w14:paraId="5C079430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Verifica avvenuti riscontri al questionario</w:t>
            </w:r>
          </w:p>
          <w:p w14:paraId="29CCE861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DESCRIZIONE</w:t>
            </w:r>
          </w:p>
          <w:p w14:paraId="34FB9D24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L'addetto periodicamente analizza la numerosità dei riscontri al questionario pervenuti entro la scadenza fissata, sollecitando la compilazione mediante l'invio di mail di remind.</w:t>
            </w:r>
          </w:p>
          <w:p w14:paraId="33C847FE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Scaduto il termine ultimo previsto dal sollecito non sarà più possibile compilare il questionario.</w:t>
            </w:r>
          </w:p>
          <w:p w14:paraId="257EB3EA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GESTIONE ANOMALIA</w:t>
            </w:r>
          </w:p>
          <w:p w14:paraId="08C8ED48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Qualora per il termine fissato per l'invio delle informazioni richieste l'addetto verifichi che alcuni responsabili non abbiano provveduto a fornire il loro feedback, l'incaricato provvede a inviare un sollecito per completare l'attività.</w:t>
            </w:r>
          </w:p>
          <w:p w14:paraId="1F438B65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ALTRO STRUMENTO</w:t>
            </w:r>
          </w:p>
          <w:p w14:paraId="7D4769EB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-</w:t>
            </w:r>
          </w:p>
          <w:p w14:paraId="37B76078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TIPO</w:t>
            </w:r>
          </w:p>
          <w:p w14:paraId="10FCBE6D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Manuale</w:t>
            </w:r>
          </w:p>
          <w:p w14:paraId="4B22257A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SCOPO</w:t>
            </w:r>
          </w:p>
          <w:p w14:paraId="780496E7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Ex ante</w:t>
            </w:r>
          </w:p>
          <w:p w14:paraId="631E1719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PERIODICITA'</w:t>
            </w:r>
          </w:p>
          <w:p w14:paraId="14690B9A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Ad evento</w:t>
            </w:r>
          </w:p>
          <w:p w14:paraId="1CEECD8B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DESCRIZIONE EVIDENZA CONTROLLO</w:t>
            </w:r>
          </w:p>
          <w:p w14:paraId="105002A0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-</w:t>
            </w:r>
          </w:p>
          <w:p w14:paraId="68815F48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ESECUTORE</w:t>
            </w:r>
          </w:p>
          <w:p w14:paraId="46313EF9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GROUP ACADEMY - Office</w:t>
            </w:r>
          </w:p>
          <w:p w14:paraId="6A49ACEC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APPLICATIVO INFORMATICO</w:t>
            </w:r>
          </w:p>
          <w:p w14:paraId="277BCB1A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REALLY</w:t>
            </w:r>
          </w:p>
          <w:p w14:paraId="532B7777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EFFICACIA DEL CONTROLLO</w:t>
            </w:r>
          </w:p>
          <w:p w14:paraId="4592F3F6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Alta</w:t>
            </w:r>
          </w:p>
          <w:p w14:paraId="31A5F524" w14:textId="77777777" w:rsidR="003039F8" w:rsidRDefault="003039F8">
            <w:pPr>
              <w:pStyle w:val="REPORTProceduraWhite"/>
              <w:rPr>
                <w:lang w:eastAsia="en-US" w:bidi="ar-SA"/>
              </w:rPr>
            </w:pPr>
          </w:p>
        </w:tc>
      </w:tr>
      <w:tr w:rsidR="003039F8" w14:paraId="34C3ADC7" w14:textId="77777777">
        <w:trPr>
          <w:jc w:val="center"/>
        </w:trPr>
        <w:tc>
          <w:tcPr>
            <w:tcW w:w="1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11938B7" w14:textId="77777777" w:rsidR="003039F8" w:rsidRDefault="00000000">
            <w:pPr>
              <w:pStyle w:val="REPORTProceduraWhiteBoldCenter"/>
              <w:rPr>
                <w:lang w:eastAsia="en-US" w:bidi="ar-SA"/>
              </w:rPr>
            </w:pPr>
            <w:r>
              <w:rPr>
                <w:lang w:eastAsia="en-US" w:bidi="ar-SA"/>
              </w:rPr>
              <w:t>050</w:t>
            </w:r>
          </w:p>
        </w:tc>
        <w:tc>
          <w:tcPr>
            <w:tcW w:w="5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FA1B219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TITOLO</w:t>
            </w:r>
          </w:p>
          <w:p w14:paraId="293A5F65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Scarico e analisi dei riscontri ottenuti</w:t>
            </w:r>
          </w:p>
          <w:p w14:paraId="3F6A7856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DESCRIZIONE</w:t>
            </w:r>
          </w:p>
          <w:p w14:paraId="7297627E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 xml:space="preserve">L'addetto effettua un'estrazione dei dati tramite l'applicativo e provvede a </w:t>
            </w:r>
            <w:r>
              <w:rPr>
                <w:lang w:eastAsia="en-US" w:bidi="ar-SA"/>
              </w:rPr>
              <w:lastRenderedPageBreak/>
              <w:t>effettuare le prime analisi delle risultanze ottenute.</w:t>
            </w:r>
          </w:p>
          <w:p w14:paraId="34AA6127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Sulla base di quanto emerso nel corso dell'analisi vengono definite le strategie formative future per i dipendenti; tale attività si basa inoltre su dati provenienti da altre fonti di raccolta delle esigenze formative.</w:t>
            </w:r>
          </w:p>
          <w:p w14:paraId="075DE5DF" w14:textId="77777777" w:rsidR="003039F8" w:rsidRDefault="00000000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La strategia, a prescindere dalla scadenza istituzionale con la quale viene definita, è soggetta a variazioni in funzione dei cambiamenti esterni ed interni.</w:t>
            </w:r>
          </w:p>
          <w:p w14:paraId="3848412D" w14:textId="77777777" w:rsidR="003039F8" w:rsidRPr="00B84847" w:rsidRDefault="00000000">
            <w:pPr>
              <w:pStyle w:val="REPORTProceduraWhiteBold"/>
              <w:rPr>
                <w:lang w:val="en-US" w:eastAsia="en-US" w:bidi="ar-SA"/>
              </w:rPr>
            </w:pPr>
            <w:r w:rsidRPr="00B84847">
              <w:rPr>
                <w:lang w:val="en-US" w:eastAsia="en-US" w:bidi="ar-SA"/>
              </w:rPr>
              <w:t>ALTRO STRUMENTO</w:t>
            </w:r>
          </w:p>
          <w:p w14:paraId="46F938C8" w14:textId="77777777" w:rsidR="003039F8" w:rsidRPr="00B84847" w:rsidRDefault="00000000">
            <w:pPr>
              <w:pStyle w:val="REPORTProceduraWhite"/>
              <w:rPr>
                <w:lang w:val="en-US" w:eastAsia="en-US" w:bidi="ar-SA"/>
              </w:rPr>
            </w:pPr>
            <w:r w:rsidRPr="00B84847">
              <w:rPr>
                <w:lang w:val="en-US" w:eastAsia="en-US" w:bidi="ar-SA"/>
              </w:rPr>
              <w:t>File Excel</w:t>
            </w:r>
          </w:p>
          <w:p w14:paraId="62043DE6" w14:textId="77777777" w:rsidR="003039F8" w:rsidRPr="00B84847" w:rsidRDefault="00000000">
            <w:pPr>
              <w:pStyle w:val="REPORTProceduraWhiteBold"/>
              <w:rPr>
                <w:lang w:val="en-US" w:eastAsia="en-US" w:bidi="ar-SA"/>
              </w:rPr>
            </w:pPr>
            <w:r w:rsidRPr="00B84847">
              <w:rPr>
                <w:lang w:val="en-US" w:eastAsia="en-US" w:bidi="ar-SA"/>
              </w:rPr>
              <w:t>ESECUTORE</w:t>
            </w:r>
          </w:p>
          <w:p w14:paraId="57C79A50" w14:textId="77777777" w:rsidR="003039F8" w:rsidRPr="00B84847" w:rsidRDefault="00000000">
            <w:pPr>
              <w:pStyle w:val="REPORTProceduraWhite"/>
              <w:rPr>
                <w:lang w:val="en-US" w:eastAsia="en-US" w:bidi="ar-SA"/>
              </w:rPr>
            </w:pPr>
            <w:r w:rsidRPr="00B84847">
              <w:rPr>
                <w:lang w:val="en-US" w:eastAsia="en-US" w:bidi="ar-SA"/>
              </w:rPr>
              <w:t>GROUP ACADEMY - Office</w:t>
            </w:r>
          </w:p>
          <w:p w14:paraId="1F77CF46" w14:textId="77777777" w:rsidR="003039F8" w:rsidRDefault="00000000">
            <w:pPr>
              <w:pStyle w:val="REPORTProceduraWhiteBold"/>
              <w:rPr>
                <w:lang w:eastAsia="en-US" w:bidi="ar-SA"/>
              </w:rPr>
            </w:pPr>
            <w:r>
              <w:rPr>
                <w:lang w:eastAsia="en-US" w:bidi="ar-SA"/>
              </w:rPr>
              <w:t>APPLICATIVO INFORMATICO</w:t>
            </w:r>
          </w:p>
          <w:p w14:paraId="52576C99" w14:textId="3FB86821" w:rsidR="003039F8" w:rsidRDefault="00B84847">
            <w:pPr>
              <w:pStyle w:val="REPORTProceduraWhite"/>
              <w:rPr>
                <w:lang w:eastAsia="en-US" w:bidi="ar-SA"/>
              </w:rPr>
            </w:pPr>
            <w:r>
              <w:rPr>
                <w:lang w:eastAsia="en-US" w:bidi="ar-SA"/>
              </w:rPr>
              <w:t>JAMIO</w:t>
            </w:r>
          </w:p>
          <w:p w14:paraId="7EEDFDF3" w14:textId="77777777" w:rsidR="003039F8" w:rsidRDefault="003039F8">
            <w:pPr>
              <w:pStyle w:val="REPORTProceduraWhite"/>
              <w:rPr>
                <w:lang w:eastAsia="en-US" w:bidi="ar-SA"/>
              </w:rPr>
            </w:pP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34415A" w14:textId="77777777" w:rsidR="003039F8" w:rsidRDefault="003039F8">
            <w:pPr>
              <w:pStyle w:val="REPORTProceduraWhiteBoldCenter"/>
              <w:snapToGrid w:val="0"/>
              <w:rPr>
                <w:lang w:eastAsia="en-US" w:bidi="ar-SA"/>
              </w:rPr>
            </w:pPr>
          </w:p>
        </w:tc>
        <w:tc>
          <w:tcPr>
            <w:tcW w:w="5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EBBC6BA" w14:textId="77777777" w:rsidR="003039F8" w:rsidRDefault="003039F8">
            <w:pPr>
              <w:pStyle w:val="REPORTProceduraWhiteBold"/>
              <w:snapToGrid w:val="0"/>
              <w:rPr>
                <w:lang w:eastAsia="en-US" w:bidi="ar-SA"/>
              </w:rPr>
            </w:pPr>
          </w:p>
        </w:tc>
      </w:tr>
    </w:tbl>
    <w:p w14:paraId="51EE8DD3" w14:textId="77777777" w:rsidR="003039F8" w:rsidRDefault="003039F8"/>
    <w:sectPr w:rsidR="003039F8">
      <w:headerReference w:type="default" r:id="rId10"/>
      <w:footerReference w:type="default" r:id="rId11"/>
      <w:headerReference w:type="first" r:id="rId12"/>
      <w:footerReference w:type="first" r:id="rId13"/>
      <w:pgSz w:w="16838" w:h="11906" w:orient="landscape"/>
      <w:pgMar w:top="1134" w:right="1134" w:bottom="1134" w:left="1134" w:header="283" w:footer="283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9526A" w14:textId="77777777" w:rsidR="00DD4E33" w:rsidRDefault="00DD4E33">
      <w:r>
        <w:separator/>
      </w:r>
    </w:p>
  </w:endnote>
  <w:endnote w:type="continuationSeparator" w:id="0">
    <w:p w14:paraId="07FDE4A9" w14:textId="77777777" w:rsidR="00DD4E33" w:rsidRDefault="00DD4E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Layout w:type="fixed"/>
      <w:tblCellMar>
        <w:top w:w="45" w:type="dxa"/>
        <w:bottom w:w="45" w:type="dxa"/>
      </w:tblCellMar>
      <w:tblLook w:val="0000" w:firstRow="0" w:lastRow="0" w:firstColumn="0" w:lastColumn="0" w:noHBand="0" w:noVBand="0"/>
    </w:tblPr>
    <w:tblGrid>
      <w:gridCol w:w="14786"/>
    </w:tblGrid>
    <w:tr w:rsidR="003039F8" w14:paraId="55D3EE44" w14:textId="77777777">
      <w:trPr>
        <w:tblHeader/>
        <w:jc w:val="center"/>
      </w:trPr>
      <w:tc>
        <w:tcPr>
          <w:tcW w:w="9638" w:type="dxa"/>
        </w:tcPr>
        <w:p w14:paraId="22FCC30F" w14:textId="77777777" w:rsidR="003039F8" w:rsidRDefault="00000000">
          <w:pPr>
            <w:pStyle w:val="REPORTFooterRight"/>
            <w:rPr>
              <w:lang w:eastAsia="en-US" w:bidi="ar-SA"/>
            </w:rPr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lang w:eastAsia="en-US" w:bidi="ar-SA"/>
            </w:rPr>
            <w:t>/</w:t>
          </w:r>
          <w:fldSimple w:instr=" NUMPAGES \* ARABIC ">
            <w:r>
              <w:t>6</w:t>
            </w:r>
          </w:fldSimple>
        </w:p>
      </w:tc>
    </w:tr>
  </w:tbl>
  <w:p w14:paraId="3E687C0C" w14:textId="77777777" w:rsidR="003039F8" w:rsidRDefault="003039F8">
    <w:pPr>
      <w:pStyle w:val="REPORTFooterRight"/>
      <w:rPr>
        <w:lang w:eastAsia="en-US" w:bidi="ar-S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Layout w:type="fixed"/>
      <w:tblCellMar>
        <w:top w:w="45" w:type="dxa"/>
        <w:bottom w:w="45" w:type="dxa"/>
      </w:tblCellMar>
      <w:tblLook w:val="0000" w:firstRow="0" w:lastRow="0" w:firstColumn="0" w:lastColumn="0" w:noHBand="0" w:noVBand="0"/>
    </w:tblPr>
    <w:tblGrid>
      <w:gridCol w:w="14786"/>
    </w:tblGrid>
    <w:tr w:rsidR="003039F8" w14:paraId="14035B4E" w14:textId="77777777">
      <w:trPr>
        <w:tblHeader/>
        <w:jc w:val="center"/>
      </w:trPr>
      <w:tc>
        <w:tcPr>
          <w:tcW w:w="14570" w:type="dxa"/>
        </w:tcPr>
        <w:p w14:paraId="708AB309" w14:textId="77777777" w:rsidR="003039F8" w:rsidRDefault="00000000">
          <w:pPr>
            <w:pStyle w:val="REPORTFooterRight"/>
            <w:rPr>
              <w:lang w:eastAsia="en-US" w:bidi="ar-SA"/>
            </w:rPr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lang w:eastAsia="en-US" w:bidi="ar-SA"/>
            </w:rPr>
            <w:t>/</w:t>
          </w:r>
          <w:fldSimple w:instr=" NUMPAGES \* ARABIC ">
            <w:r>
              <w:t>6</w:t>
            </w:r>
          </w:fldSimple>
        </w:p>
      </w:tc>
    </w:tr>
  </w:tbl>
  <w:p w14:paraId="5FD27CB3" w14:textId="77777777" w:rsidR="003039F8" w:rsidRDefault="003039F8">
    <w:pPr>
      <w:pStyle w:val="REPORTFooterRight"/>
      <w:rPr>
        <w:lang w:eastAsia="en-US" w:bidi="ar-S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4C738" w14:textId="77777777" w:rsidR="003039F8" w:rsidRDefault="003039F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452B8" w14:textId="77777777" w:rsidR="00DD4E33" w:rsidRDefault="00DD4E33">
      <w:r>
        <w:separator/>
      </w:r>
    </w:p>
  </w:footnote>
  <w:footnote w:type="continuationSeparator" w:id="0">
    <w:p w14:paraId="711BF0CD" w14:textId="77777777" w:rsidR="00DD4E33" w:rsidRDefault="00DD4E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AB55" w14:textId="77777777" w:rsidR="003039F8" w:rsidRDefault="00000000">
    <w:pPr>
      <w:pStyle w:val="REPORTCopertinaWhite"/>
    </w:pPr>
    <w:r>
      <w:t>4.09.02 Analisi del fabbisogno formativo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C4792" w14:textId="77777777" w:rsidR="003039F8" w:rsidRDefault="00000000">
    <w:pPr>
      <w:pStyle w:val="REPORTCopertinaWhite"/>
    </w:pPr>
    <w:r>
      <w:t>4.09.02 Analisi del fabbisogno formativo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2DBC2" w14:textId="77777777" w:rsidR="003039F8" w:rsidRDefault="003039F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B76A1B"/>
    <w:multiLevelType w:val="multilevel"/>
    <w:tmpl w:val="A96C122A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3986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39F8"/>
    <w:rsid w:val="003039F8"/>
    <w:rsid w:val="008D20A0"/>
    <w:rsid w:val="00B84847"/>
    <w:rsid w:val="00DD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AF68C"/>
  <w15:docId w15:val="{BDA01610-46BD-489F-B717-306498FF2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" w:hAnsi="Liberation Serif" w:cs="Noto Sans Devanagari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en-US" w:eastAsia="zh-CN" w:bidi="hi-IN"/>
    </w:rPr>
  </w:style>
  <w:style w:type="paragraph" w:styleId="Titolo1">
    <w:name w:val="heading 1"/>
    <w:basedOn w:val="Normale"/>
    <w:next w:val="Normale"/>
    <w:uiPriority w:val="9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Titolo7">
    <w:name w:val="heading 7"/>
    <w:basedOn w:val="Normale"/>
    <w:next w:val="Normale"/>
    <w:qFormat/>
    <w:pPr>
      <w:spacing w:before="240" w:after="60"/>
      <w:outlineLvl w:val="6"/>
    </w:pPr>
  </w:style>
  <w:style w:type="paragraph" w:styleId="Titolo8">
    <w:name w:val="heading 8"/>
    <w:basedOn w:val="Normale"/>
    <w:next w:val="Normale"/>
    <w:qFormat/>
    <w:pPr>
      <w:spacing w:before="240" w:after="60"/>
      <w:outlineLvl w:val="7"/>
    </w:pPr>
    <w:rPr>
      <w:i/>
      <w:iCs/>
    </w:rPr>
  </w:style>
  <w:style w:type="paragraph" w:styleId="Titolo9">
    <w:name w:val="heading 9"/>
    <w:basedOn w:val="Normale"/>
    <w:next w:val="Normale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Noto Sans" w:hAnsi="Liberation Sans" w:cs="Noto Sans Devanagari"/>
      <w:sz w:val="28"/>
      <w:szCs w:val="28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  <w:rPr>
      <w:rFonts w:cs="Noto Sans Devanagari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e"/>
    <w:qFormat/>
    <w:pPr>
      <w:suppressLineNumbers/>
    </w:pPr>
    <w:rPr>
      <w:rFonts w:cs="Noto Sans Devanagari"/>
    </w:rPr>
  </w:style>
  <w:style w:type="paragraph" w:customStyle="1" w:styleId="REPORTFooter">
    <w:name w:val="REPORTFooter"/>
    <w:qFormat/>
    <w:pPr>
      <w:suppressAutoHyphens/>
    </w:pPr>
    <w:rPr>
      <w:rFonts w:ascii="Tahoma" w:eastAsia="Tahoma" w:hAnsi="Tahoma" w:cs="Tahoma"/>
      <w:color w:val="000000"/>
      <w:sz w:val="16"/>
      <w:lang w:eastAsia="zh-CN" w:bidi="hi-IN"/>
    </w:rPr>
  </w:style>
  <w:style w:type="paragraph" w:customStyle="1" w:styleId="REPORTFooterRight">
    <w:name w:val="REPORTFooterRight"/>
    <w:qFormat/>
    <w:pPr>
      <w:suppressAutoHyphens/>
      <w:jc w:val="right"/>
    </w:pPr>
    <w:rPr>
      <w:rFonts w:ascii="Tahoma" w:eastAsia="Tahoma" w:hAnsi="Tahoma" w:cs="Tahoma"/>
      <w:color w:val="000000"/>
      <w:sz w:val="16"/>
      <w:lang w:eastAsia="zh-CN" w:bidi="hi-IN"/>
    </w:rPr>
  </w:style>
  <w:style w:type="paragraph" w:customStyle="1" w:styleId="REPORTCopertinaBoldBrown">
    <w:name w:val="REPORTCopertinaBoldBrown"/>
    <w:qFormat/>
    <w:pPr>
      <w:suppressAutoHyphens/>
      <w:spacing w:before="57" w:after="57"/>
      <w:ind w:left="113"/>
    </w:pPr>
    <w:rPr>
      <w:rFonts w:ascii="Tahoma" w:eastAsia="Tahoma" w:hAnsi="Tahoma" w:cs="Tahoma"/>
      <w:b/>
      <w:color w:val="FFFFFF"/>
      <w:sz w:val="24"/>
      <w:shd w:val="clear" w:color="auto" w:fill="666699"/>
      <w:lang w:eastAsia="zh-CN" w:bidi="hi-IN"/>
    </w:rPr>
  </w:style>
  <w:style w:type="paragraph" w:customStyle="1" w:styleId="REPORTCopertinaWhite">
    <w:name w:val="REPORTCopertinaWhite"/>
    <w:qFormat/>
    <w:pPr>
      <w:suppressAutoHyphens/>
      <w:spacing w:before="57" w:after="57"/>
      <w:ind w:left="113"/>
    </w:pPr>
    <w:rPr>
      <w:rFonts w:ascii="Tahoma" w:eastAsia="Tahoma" w:hAnsi="Tahoma" w:cs="Tahoma"/>
      <w:color w:val="000000"/>
      <w:shd w:val="clear" w:color="auto" w:fill="FFFFFF"/>
      <w:lang w:eastAsia="zh-CN" w:bidi="hi-IN"/>
    </w:rPr>
  </w:style>
  <w:style w:type="paragraph" w:customStyle="1" w:styleId="REPORTCopertinaWhiteBorder">
    <w:name w:val="REPORTCopertinaWhiteBorder"/>
    <w:qFormat/>
    <w:pPr>
      <w:suppressAutoHyphens/>
      <w:spacing w:before="57" w:after="57"/>
      <w:ind w:left="113"/>
    </w:pPr>
    <w:rPr>
      <w:rFonts w:ascii="Tahoma" w:eastAsia="Tahoma" w:hAnsi="Tahoma" w:cs="Tahoma"/>
      <w:color w:val="000000"/>
      <w:shd w:val="clear" w:color="auto" w:fill="FFFFFF"/>
      <w:lang w:eastAsia="zh-CN" w:bidi="hi-IN"/>
    </w:rPr>
  </w:style>
  <w:style w:type="paragraph" w:customStyle="1" w:styleId="REPORTCopertinaBoldGray">
    <w:name w:val="REPORTCopertinaBoldGray"/>
    <w:qFormat/>
    <w:pPr>
      <w:suppressAutoHyphens/>
      <w:spacing w:before="57" w:after="57"/>
      <w:ind w:left="113"/>
    </w:pPr>
    <w:rPr>
      <w:rFonts w:ascii="Tahoma" w:eastAsia="Tahoma" w:hAnsi="Tahoma" w:cs="Tahoma"/>
      <w:b/>
      <w:color w:val="000000"/>
      <w:shd w:val="clear" w:color="auto" w:fill="C0C0C0"/>
      <w:lang w:eastAsia="zh-CN" w:bidi="hi-IN"/>
    </w:rPr>
  </w:style>
  <w:style w:type="paragraph" w:customStyle="1" w:styleId="REPORTCopertinaBoldWhite">
    <w:name w:val="REPORTCopertinaBoldWhite"/>
    <w:qFormat/>
    <w:pPr>
      <w:suppressAutoHyphens/>
      <w:spacing w:before="57" w:after="57"/>
      <w:ind w:left="113"/>
    </w:pPr>
    <w:rPr>
      <w:rFonts w:ascii="Tahoma" w:eastAsia="Tahoma" w:hAnsi="Tahoma" w:cs="Tahoma"/>
      <w:b/>
      <w:color w:val="000000"/>
      <w:lang w:eastAsia="zh-CN" w:bidi="hi-IN"/>
    </w:rPr>
  </w:style>
  <w:style w:type="paragraph" w:customStyle="1" w:styleId="REPORTCopertinaBoldIndigo">
    <w:name w:val="REPORTCopertinaBoldIndigo"/>
    <w:qFormat/>
    <w:pPr>
      <w:suppressAutoHyphens/>
      <w:spacing w:before="57" w:after="57"/>
      <w:ind w:left="113"/>
    </w:pPr>
    <w:rPr>
      <w:rFonts w:ascii="Tahoma" w:eastAsia="Tahoma" w:hAnsi="Tahoma" w:cs="Tahoma"/>
      <w:b/>
      <w:color w:val="FFFFFF"/>
      <w:shd w:val="clear" w:color="auto" w:fill="00007F"/>
      <w:lang w:eastAsia="zh-CN" w:bidi="hi-IN"/>
    </w:rPr>
  </w:style>
  <w:style w:type="paragraph" w:customStyle="1" w:styleId="REPORTCopertinaBlack">
    <w:name w:val="REPORTCopertinaBlack"/>
    <w:qFormat/>
    <w:pPr>
      <w:suppressAutoHyphens/>
      <w:ind w:left="113"/>
    </w:pPr>
    <w:rPr>
      <w:rFonts w:ascii="Tahoma" w:eastAsia="Tahoma" w:hAnsi="Tahoma" w:cs="Tahoma"/>
      <w:b/>
      <w:color w:val="000000"/>
      <w:sz w:val="0"/>
      <w:shd w:val="clear" w:color="auto" w:fill="000000"/>
      <w:lang w:eastAsia="zh-CN" w:bidi="hi-IN"/>
    </w:rPr>
  </w:style>
  <w:style w:type="paragraph" w:customStyle="1" w:styleId="REPORTHeaderIndigo">
    <w:name w:val="REPORTHeaderIndigo"/>
    <w:qFormat/>
    <w:pPr>
      <w:suppressAutoHyphens/>
      <w:jc w:val="center"/>
    </w:pPr>
    <w:rPr>
      <w:rFonts w:ascii="Tahoma" w:eastAsia="Tahoma" w:hAnsi="Tahoma" w:cs="Tahoma"/>
      <w:b/>
      <w:color w:val="FFFFFF"/>
      <w:sz w:val="18"/>
      <w:shd w:val="clear" w:color="auto" w:fill="00007F"/>
      <w:lang w:eastAsia="zh-CN" w:bidi="hi-IN"/>
    </w:rPr>
  </w:style>
  <w:style w:type="paragraph" w:customStyle="1" w:styleId="REPORTHeaderWhite">
    <w:name w:val="REPORTHeaderWhite"/>
    <w:qFormat/>
    <w:pPr>
      <w:suppressAutoHyphens/>
      <w:spacing w:before="57" w:after="57"/>
    </w:pPr>
    <w:rPr>
      <w:rFonts w:ascii="Tahoma" w:eastAsia="Tahoma" w:hAnsi="Tahoma" w:cs="Tahoma"/>
      <w:color w:val="000000"/>
      <w:sz w:val="18"/>
      <w:shd w:val="clear" w:color="auto" w:fill="FFFFFF"/>
      <w:lang w:eastAsia="zh-CN" w:bidi="hi-IN"/>
    </w:rPr>
  </w:style>
  <w:style w:type="paragraph" w:customStyle="1" w:styleId="REPORTHeaderWhiteBold">
    <w:name w:val="REPORTHeaderWhiteBold"/>
    <w:qFormat/>
    <w:pPr>
      <w:suppressAutoHyphens/>
      <w:spacing w:before="57" w:after="57"/>
    </w:pPr>
    <w:rPr>
      <w:rFonts w:ascii="Tahoma" w:eastAsia="Tahoma" w:hAnsi="Tahoma" w:cs="Tahoma"/>
      <w:b/>
      <w:color w:val="000000"/>
      <w:sz w:val="18"/>
      <w:shd w:val="clear" w:color="auto" w:fill="FFFFFF"/>
      <w:lang w:eastAsia="zh-CN" w:bidi="hi-IN"/>
    </w:rPr>
  </w:style>
  <w:style w:type="paragraph" w:customStyle="1" w:styleId="REPORTSistemiApplicatviIndigo">
    <w:name w:val="REPORTSistemiApplicatviIndigo"/>
    <w:qFormat/>
    <w:pPr>
      <w:suppressAutoHyphens/>
      <w:jc w:val="center"/>
    </w:pPr>
    <w:rPr>
      <w:rFonts w:ascii="Tahoma" w:eastAsia="Tahoma" w:hAnsi="Tahoma" w:cs="Tahoma"/>
      <w:b/>
      <w:color w:val="FFFFFF"/>
      <w:sz w:val="18"/>
      <w:shd w:val="clear" w:color="auto" w:fill="00007F"/>
      <w:lang w:eastAsia="zh-CN" w:bidi="hi-IN"/>
    </w:rPr>
  </w:style>
  <w:style w:type="paragraph" w:customStyle="1" w:styleId="REPORTSistemiApplicatviWhite">
    <w:name w:val="REPORTSistemiApplicatviWhite"/>
    <w:qFormat/>
    <w:pPr>
      <w:suppressAutoHyphens/>
      <w:spacing w:before="57" w:after="57"/>
    </w:pPr>
    <w:rPr>
      <w:rFonts w:ascii="Tahoma" w:eastAsia="Tahoma" w:hAnsi="Tahoma" w:cs="Tahoma"/>
      <w:color w:val="000000"/>
      <w:sz w:val="18"/>
      <w:shd w:val="clear" w:color="auto" w:fill="FFFFFF"/>
      <w:lang w:eastAsia="zh-CN" w:bidi="hi-IN"/>
    </w:rPr>
  </w:style>
  <w:style w:type="paragraph" w:customStyle="1" w:styleId="REPORTSistemiApplicatviWhiteBold">
    <w:name w:val="REPORTSistemiApplicatviWhiteBold"/>
    <w:qFormat/>
    <w:pPr>
      <w:suppressAutoHyphens/>
      <w:spacing w:before="57" w:after="57"/>
      <w:jc w:val="center"/>
    </w:pPr>
    <w:rPr>
      <w:rFonts w:ascii="Tahoma" w:eastAsia="Tahoma" w:hAnsi="Tahoma" w:cs="Tahoma"/>
      <w:b/>
      <w:color w:val="000000"/>
      <w:sz w:val="18"/>
      <w:shd w:val="clear" w:color="auto" w:fill="FFFFFF"/>
      <w:lang w:eastAsia="zh-CN" w:bidi="hi-IN"/>
    </w:rPr>
  </w:style>
  <w:style w:type="paragraph" w:customStyle="1" w:styleId="REPORTProceduraGray">
    <w:name w:val="REPORTProceduraGray"/>
    <w:qFormat/>
    <w:pPr>
      <w:suppressAutoHyphens/>
      <w:spacing w:before="57" w:after="57"/>
      <w:jc w:val="center"/>
    </w:pPr>
    <w:rPr>
      <w:rFonts w:ascii="Tahoma" w:eastAsia="Tahoma" w:hAnsi="Tahoma" w:cs="Tahoma"/>
      <w:b/>
      <w:color w:val="FFFFFF"/>
      <w:sz w:val="16"/>
      <w:shd w:val="clear" w:color="auto" w:fill="666699"/>
      <w:lang w:eastAsia="zh-CN" w:bidi="hi-IN"/>
    </w:rPr>
  </w:style>
  <w:style w:type="paragraph" w:customStyle="1" w:styleId="REPORTProceduraIndigo">
    <w:name w:val="REPORTProceduraIndigo"/>
    <w:qFormat/>
    <w:pPr>
      <w:suppressAutoHyphens/>
      <w:spacing w:before="57" w:after="57"/>
      <w:jc w:val="center"/>
    </w:pPr>
    <w:rPr>
      <w:rFonts w:ascii="Tahoma" w:eastAsia="Tahoma" w:hAnsi="Tahoma" w:cs="Tahoma"/>
      <w:b/>
      <w:color w:val="FFFFFF"/>
      <w:sz w:val="16"/>
      <w:shd w:val="clear" w:color="auto" w:fill="00007F"/>
      <w:lang w:eastAsia="zh-CN" w:bidi="hi-IN"/>
    </w:rPr>
  </w:style>
  <w:style w:type="paragraph" w:customStyle="1" w:styleId="REPORTProceduraWhite">
    <w:name w:val="REPORTProceduraWhite"/>
    <w:qFormat/>
    <w:pPr>
      <w:suppressAutoHyphens/>
    </w:pPr>
    <w:rPr>
      <w:rFonts w:ascii="Tahoma" w:eastAsia="Tahoma" w:hAnsi="Tahoma" w:cs="Tahoma"/>
      <w:color w:val="000000"/>
      <w:sz w:val="16"/>
      <w:shd w:val="clear" w:color="auto" w:fill="FFFFFF"/>
      <w:lang w:eastAsia="zh-CN" w:bidi="hi-IN"/>
    </w:rPr>
  </w:style>
  <w:style w:type="paragraph" w:customStyle="1" w:styleId="REPORTProceduraWhiteBold">
    <w:name w:val="REPORTProceduraWhiteBold"/>
    <w:qFormat/>
    <w:pPr>
      <w:suppressAutoHyphens/>
    </w:pPr>
    <w:rPr>
      <w:rFonts w:ascii="Tahoma" w:eastAsia="Tahoma" w:hAnsi="Tahoma" w:cs="Tahoma"/>
      <w:b/>
      <w:color w:val="000000"/>
      <w:sz w:val="16"/>
      <w:shd w:val="clear" w:color="auto" w:fill="FFFFFF"/>
      <w:lang w:eastAsia="zh-CN" w:bidi="hi-IN"/>
    </w:rPr>
  </w:style>
  <w:style w:type="paragraph" w:customStyle="1" w:styleId="REPORTProceduraWhiteBoldCenter">
    <w:name w:val="REPORTProceduraWhiteBoldCenter"/>
    <w:qFormat/>
    <w:pPr>
      <w:suppressAutoHyphens/>
      <w:jc w:val="center"/>
    </w:pPr>
    <w:rPr>
      <w:rFonts w:ascii="Tahoma" w:eastAsia="Tahoma" w:hAnsi="Tahoma" w:cs="Tahoma"/>
      <w:b/>
      <w:color w:val="000000"/>
      <w:sz w:val="16"/>
      <w:shd w:val="clear" w:color="auto" w:fill="FFFFFF"/>
      <w:lang w:eastAsia="zh-CN" w:bidi="hi-IN"/>
    </w:rPr>
  </w:style>
  <w:style w:type="paragraph" w:customStyle="1" w:styleId="REPORTVersiamentoBoldIndigo">
    <w:name w:val="REPORTVersiamentoBoldIndigo"/>
    <w:qFormat/>
    <w:pPr>
      <w:suppressAutoHyphens/>
      <w:spacing w:before="57" w:after="57"/>
      <w:jc w:val="center"/>
    </w:pPr>
    <w:rPr>
      <w:rFonts w:ascii="Tahoma" w:eastAsia="Tahoma" w:hAnsi="Tahoma" w:cs="Tahoma"/>
      <w:b/>
      <w:color w:val="FFFFFF"/>
      <w:shd w:val="clear" w:color="auto" w:fill="00007F"/>
      <w:lang w:eastAsia="zh-CN" w:bidi="hi-IN"/>
    </w:rPr>
  </w:style>
  <w:style w:type="paragraph" w:customStyle="1" w:styleId="REPORTVersiamentoBold">
    <w:name w:val="REPORTVersiamentoBold"/>
    <w:qFormat/>
    <w:pPr>
      <w:suppressAutoHyphens/>
      <w:jc w:val="center"/>
    </w:pPr>
    <w:rPr>
      <w:rFonts w:ascii="Tahoma" w:eastAsia="Tahoma" w:hAnsi="Tahoma" w:cs="Tahoma"/>
      <w:b/>
      <w:color w:val="000000"/>
      <w:shd w:val="clear" w:color="auto" w:fill="FFFFFF"/>
      <w:lang w:eastAsia="zh-CN" w:bidi="hi-IN"/>
    </w:rPr>
  </w:style>
  <w:style w:type="paragraph" w:customStyle="1" w:styleId="REPORTVersiamento">
    <w:name w:val="REPORTVersiamento"/>
    <w:qFormat/>
    <w:pPr>
      <w:suppressAutoHyphens/>
    </w:pPr>
    <w:rPr>
      <w:rFonts w:ascii="Tahoma" w:eastAsia="Tahoma" w:hAnsi="Tahoma" w:cs="Tahoma"/>
      <w:color w:val="000000"/>
      <w:shd w:val="clear" w:color="auto" w:fill="FFFFFF"/>
      <w:lang w:eastAsia="zh-CN" w:bidi="hi-IN"/>
    </w:rPr>
  </w:style>
  <w:style w:type="paragraph" w:customStyle="1" w:styleId="REPORTVersiamentoLite">
    <w:name w:val="REPORTVersiamentoLite"/>
    <w:qFormat/>
    <w:pPr>
      <w:suppressAutoHyphens/>
    </w:pPr>
    <w:rPr>
      <w:rFonts w:ascii="Tahoma" w:eastAsia="Tahoma" w:hAnsi="Tahoma" w:cs="Tahoma"/>
      <w:color w:val="000000"/>
      <w:sz w:val="16"/>
      <w:shd w:val="clear" w:color="auto" w:fill="FFFFFF"/>
      <w:lang w:eastAsia="zh-CN" w:bidi="hi-IN"/>
    </w:rPr>
  </w:style>
  <w:style w:type="paragraph" w:customStyle="1" w:styleId="REPORTAmbitoIndigo">
    <w:name w:val="REPORTAmbitoIndigo"/>
    <w:qFormat/>
    <w:pPr>
      <w:suppressAutoHyphens/>
    </w:pPr>
    <w:rPr>
      <w:rFonts w:ascii="Tahoma" w:eastAsia="Tahoma" w:hAnsi="Tahoma" w:cs="Tahoma"/>
      <w:b/>
      <w:color w:val="FFFFFF"/>
      <w:sz w:val="18"/>
      <w:shd w:val="clear" w:color="auto" w:fill="00007F"/>
      <w:lang w:eastAsia="zh-CN" w:bidi="hi-IN"/>
    </w:rPr>
  </w:style>
  <w:style w:type="paragraph" w:customStyle="1" w:styleId="REPORTAmbitoWhite">
    <w:name w:val="REPORTAmbitoWhite"/>
    <w:qFormat/>
    <w:pPr>
      <w:suppressAutoHyphens/>
    </w:pPr>
    <w:rPr>
      <w:rFonts w:ascii="Tahoma" w:eastAsia="Tahoma" w:hAnsi="Tahoma" w:cs="Tahoma"/>
      <w:color w:val="000000"/>
      <w:sz w:val="18"/>
      <w:shd w:val="clear" w:color="auto" w:fill="FFFFFF"/>
      <w:lang w:eastAsia="zh-CN" w:bidi="hi-IN"/>
    </w:rPr>
  </w:style>
  <w:style w:type="paragraph" w:customStyle="1" w:styleId="REPORTAmbitoWhiteBold">
    <w:name w:val="REPORTAmbitoWhiteBold"/>
    <w:qFormat/>
    <w:pPr>
      <w:suppressAutoHyphens/>
    </w:pPr>
    <w:rPr>
      <w:rFonts w:ascii="Tahoma" w:eastAsia="Tahoma" w:hAnsi="Tahoma" w:cs="Tahoma"/>
      <w:b/>
      <w:color w:val="000000"/>
      <w:sz w:val="18"/>
      <w:shd w:val="clear" w:color="auto" w:fill="FFFFFF"/>
      <w:lang w:eastAsia="zh-CN" w:bidi="hi-IN"/>
    </w:rPr>
  </w:style>
  <w:style w:type="paragraph" w:customStyle="1" w:styleId="REPORTIndent10">
    <w:name w:val="REPORTIndent10"/>
    <w:qFormat/>
    <w:pPr>
      <w:suppressAutoHyphens/>
      <w:ind w:left="567"/>
    </w:pPr>
    <w:rPr>
      <w:rFonts w:ascii="Tahoma" w:eastAsia="Tahoma" w:hAnsi="Tahoma" w:cs="Tahoma"/>
      <w:color w:val="000000"/>
      <w:lang w:eastAsia="zh-CN" w:bidi="hi-IN"/>
    </w:rPr>
  </w:style>
  <w:style w:type="paragraph" w:customStyle="1" w:styleId="TableContents">
    <w:name w:val="Table Contents"/>
    <w:basedOn w:val="Normale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e"/>
    <w:qFormat/>
    <w:pPr>
      <w:suppressLineNumbers/>
      <w:tabs>
        <w:tab w:val="center" w:pos="7285"/>
        <w:tab w:val="right" w:pos="14570"/>
      </w:tabs>
    </w:pPr>
  </w:style>
  <w:style w:type="paragraph" w:styleId="Pidipagina">
    <w:name w:val="footer"/>
    <w:basedOn w:val="HeaderandFooter"/>
  </w:style>
  <w:style w:type="paragraph" w:styleId="Intestazione">
    <w:name w:val="header"/>
    <w:basedOn w:val="HeaderandFooter"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691</Words>
  <Characters>3944</Characters>
  <Application>Microsoft Office Word</Application>
  <DocSecurity>0</DocSecurity>
  <Lines>32</Lines>
  <Paragraphs>9</Paragraphs>
  <ScaleCrop>false</ScaleCrop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Ludovica Ignatia Di Cianni</cp:lastModifiedBy>
  <cp:revision>2</cp:revision>
  <dcterms:created xsi:type="dcterms:W3CDTF">2026-02-18T12:25:00Z</dcterms:created>
  <dcterms:modified xsi:type="dcterms:W3CDTF">2026-02-18T14:54:00Z</dcterms:modified>
  <dc:language>en-US</dc:language>
</cp:coreProperties>
</file>