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62C9" w14:textId="77777777" w:rsidR="006E6D2E" w:rsidRDefault="006E6D2E" w:rsidP="006E6D2E">
      <w:pPr>
        <w:jc w:val="center"/>
        <w:rPr>
          <w:color w:val="000000"/>
        </w:rPr>
      </w:pPr>
      <w:r>
        <w:rPr>
          <w:color w:val="000000"/>
        </w:rPr>
        <w:t>Департамент образования и науки Костромской области</w:t>
      </w:r>
    </w:p>
    <w:p w14:paraId="74CE9A20" w14:textId="77777777" w:rsidR="006E6D2E" w:rsidRDefault="006E6D2E" w:rsidP="006E6D2E">
      <w:pPr>
        <w:jc w:val="center"/>
        <w:rPr>
          <w:color w:val="000000"/>
        </w:rPr>
      </w:pPr>
      <w:r>
        <w:rPr>
          <w:color w:val="000000"/>
        </w:rPr>
        <w:t>Областное государственное бюджетное профессиональное образовательное учреждение «Костромской энергетический техникум имени Ф.В. Чижова»</w:t>
      </w:r>
    </w:p>
    <w:p w14:paraId="34FBA70D" w14:textId="77777777" w:rsidR="006E6D2E" w:rsidRDefault="006E6D2E" w:rsidP="006E6D2E">
      <w:pPr>
        <w:spacing w:after="1680"/>
        <w:jc w:val="center"/>
        <w:rPr>
          <w:color w:val="000000"/>
        </w:rPr>
      </w:pPr>
      <w:r>
        <w:rPr>
          <w:color w:val="000000"/>
        </w:rPr>
        <w:t>(ОГБПОУ «КЭТ имени Ф.В. Чижова»)</w:t>
      </w:r>
    </w:p>
    <w:p w14:paraId="35446714" w14:textId="6A9336AD" w:rsidR="006E6D2E" w:rsidRDefault="006E6D2E" w:rsidP="006E6D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Доклад</w:t>
      </w:r>
    </w:p>
    <w:p w14:paraId="1C333D70" w14:textId="77777777" w:rsidR="006E6D2E" w:rsidRDefault="006E6D2E" w:rsidP="006E6D2E">
      <w:pPr>
        <w:spacing w:after="0"/>
        <w:jc w:val="center"/>
      </w:pPr>
      <w:r>
        <w:t xml:space="preserve">Разработка информационной системы для </w:t>
      </w:r>
    </w:p>
    <w:p w14:paraId="74C8BCFD" w14:textId="77777777" w:rsidR="006E6D2E" w:rsidRDefault="006E6D2E" w:rsidP="006E6D2E">
      <w:pPr>
        <w:spacing w:after="0"/>
        <w:jc w:val="center"/>
      </w:pPr>
      <w:r>
        <w:rPr>
          <w:b/>
          <w:smallCaps/>
          <w:sz w:val="32"/>
          <w:szCs w:val="32"/>
        </w:rPr>
        <w:t>БАНКОВСКИХ ОПЕРАЦИЙ</w:t>
      </w:r>
    </w:p>
    <w:p w14:paraId="540724CE" w14:textId="77777777" w:rsidR="006E6D2E" w:rsidRDefault="006E6D2E" w:rsidP="006E6D2E">
      <w:pPr>
        <w:spacing w:after="0"/>
        <w:jc w:val="center"/>
      </w:pPr>
      <w:r>
        <w:t>ПМ.06 Сопровождение информационных систем</w:t>
      </w:r>
    </w:p>
    <w:p w14:paraId="311BC615" w14:textId="77777777" w:rsidR="006E6D2E" w:rsidRDefault="006E6D2E" w:rsidP="006E6D2E">
      <w:pPr>
        <w:spacing w:after="0"/>
        <w:jc w:val="center"/>
      </w:pPr>
      <w:r>
        <w:t>МДК.06.03 Устройство и функционирование информационной системы</w:t>
      </w:r>
    </w:p>
    <w:p w14:paraId="118AE5E7" w14:textId="77777777" w:rsidR="006E6D2E" w:rsidRDefault="006E6D2E" w:rsidP="006E6D2E">
      <w:pPr>
        <w:spacing w:after="0"/>
        <w:jc w:val="center"/>
      </w:pPr>
      <w:r>
        <w:rPr>
          <w:b/>
        </w:rPr>
        <w:t>специальность:</w:t>
      </w:r>
      <w:r>
        <w:t xml:space="preserve"> 09.02.07 «Информационные системы и программирование»</w:t>
      </w:r>
    </w:p>
    <w:p w14:paraId="18A29355" w14:textId="77777777" w:rsidR="006E6D2E" w:rsidRDefault="006E6D2E" w:rsidP="006E6D2E">
      <w:pPr>
        <w:jc w:val="center"/>
      </w:pPr>
    </w:p>
    <w:p w14:paraId="2FFAD123" w14:textId="77777777" w:rsidR="006E6D2E" w:rsidRDefault="006E6D2E" w:rsidP="006E6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Студент</w:t>
      </w:r>
      <w:r>
        <w:rPr>
          <w:b/>
          <w:color w:val="000000"/>
        </w:rPr>
        <w:tab/>
        <w:t>____________</w:t>
      </w:r>
      <w:r>
        <w:rPr>
          <w:i/>
          <w:color w:val="000000"/>
        </w:rPr>
        <w:t>_________</w:t>
      </w:r>
      <w:r>
        <w:rPr>
          <w:color w:val="000000"/>
        </w:rPr>
        <w:tab/>
        <w:t>____________</w:t>
      </w:r>
      <w:r>
        <w:rPr>
          <w:b/>
          <w:color w:val="000000"/>
        </w:rPr>
        <w:tab/>
      </w:r>
      <w:r>
        <w:rPr>
          <w:color w:val="000000"/>
        </w:rPr>
        <w:t>_</w:t>
      </w:r>
      <w:proofErr w:type="gramStart"/>
      <w:r>
        <w:rPr>
          <w:color w:val="000000"/>
        </w:rPr>
        <w:t>_._</w:t>
      </w:r>
      <w:proofErr w:type="gramEnd"/>
      <w:r>
        <w:rPr>
          <w:color w:val="000000"/>
        </w:rPr>
        <w:t>_.2023г.</w:t>
      </w:r>
    </w:p>
    <w:p w14:paraId="4435FA77" w14:textId="77777777" w:rsidR="006E6D2E" w:rsidRDefault="006E6D2E" w:rsidP="006E6D2E">
      <w:pPr>
        <w:ind w:left="5387" w:hanging="2693"/>
        <w:rPr>
          <w:i/>
          <w:sz w:val="20"/>
          <w:szCs w:val="20"/>
        </w:rPr>
      </w:pPr>
      <w:r>
        <w:rPr>
          <w:i/>
          <w:sz w:val="20"/>
          <w:szCs w:val="20"/>
        </w:rPr>
        <w:t>ФИО</w:t>
      </w:r>
      <w:r>
        <w:rPr>
          <w:i/>
          <w:sz w:val="20"/>
          <w:szCs w:val="20"/>
        </w:rPr>
        <w:tab/>
        <w:t>Подпись</w:t>
      </w:r>
    </w:p>
    <w:p w14:paraId="65D67D65" w14:textId="77777777" w:rsidR="006E6D2E" w:rsidRDefault="006E6D2E" w:rsidP="006E6D2E">
      <w:pPr>
        <w:spacing w:after="600"/>
        <w:jc w:val="left"/>
      </w:pPr>
      <w:r>
        <w:t>Оценка выполнения и защиты курсовой работы</w:t>
      </w:r>
      <w:r>
        <w:tab/>
      </w:r>
      <w:r>
        <w:tab/>
        <w:t>____________</w:t>
      </w:r>
    </w:p>
    <w:p w14:paraId="7095878C" w14:textId="77777777" w:rsidR="006E6D2E" w:rsidRDefault="006E6D2E" w:rsidP="006E6D2E">
      <w:pPr>
        <w:spacing w:after="0"/>
        <w:jc w:val="left"/>
      </w:pPr>
      <w:r>
        <w:t>Руководитель</w:t>
      </w:r>
      <w:r>
        <w:tab/>
      </w:r>
      <w:proofErr w:type="spellStart"/>
      <w:r>
        <w:t>Бессараб</w:t>
      </w:r>
      <w:proofErr w:type="spellEnd"/>
      <w:r>
        <w:t xml:space="preserve"> С.К.</w:t>
      </w:r>
      <w:r>
        <w:tab/>
      </w:r>
      <w:r>
        <w:tab/>
      </w:r>
      <w:r>
        <w:rPr>
          <w:b/>
        </w:rPr>
        <w:t>____________</w:t>
      </w:r>
      <w:r>
        <w:tab/>
        <w:t>_</w:t>
      </w:r>
      <w:proofErr w:type="gramStart"/>
      <w:r>
        <w:t>_._</w:t>
      </w:r>
      <w:proofErr w:type="gramEnd"/>
      <w:r>
        <w:t>_.2023 г.</w:t>
      </w:r>
    </w:p>
    <w:p w14:paraId="337DE95E" w14:textId="77777777" w:rsidR="006E6D2E" w:rsidRDefault="006E6D2E" w:rsidP="006E6D2E">
      <w:pPr>
        <w:spacing w:after="2900"/>
        <w:ind w:firstLine="5385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Подпись</w:t>
      </w:r>
    </w:p>
    <w:p w14:paraId="006E7705" w14:textId="77777777" w:rsidR="006E6D2E" w:rsidRDefault="006E6D2E" w:rsidP="006E6D2E">
      <w:pPr>
        <w:jc w:val="center"/>
      </w:pPr>
      <w:r>
        <w:t>Кострома 2023</w:t>
      </w:r>
    </w:p>
    <w:p w14:paraId="5763E2FB" w14:textId="6C8EE4F8" w:rsidR="00134E67" w:rsidRPr="006E6D2E" w:rsidRDefault="006E6D2E">
      <w:pPr>
        <w:rPr>
          <w:b/>
          <w:bCs/>
        </w:rPr>
      </w:pPr>
      <w:r w:rsidRPr="006E6D2E">
        <w:rPr>
          <w:b/>
          <w:bCs/>
        </w:rPr>
        <w:lastRenderedPageBreak/>
        <w:t>Актуальность</w:t>
      </w:r>
      <w:r w:rsidRPr="006E6D2E">
        <w:rPr>
          <w:b/>
          <w:bCs/>
        </w:rPr>
        <w:t>:</w:t>
      </w:r>
    </w:p>
    <w:p w14:paraId="04B2F047" w14:textId="77777777" w:rsidR="006E6D2E" w:rsidRPr="006E6D2E" w:rsidRDefault="006E6D2E" w:rsidP="006E6D2E">
      <w:pPr>
        <w:numPr>
          <w:ilvl w:val="0"/>
          <w:numId w:val="1"/>
        </w:numPr>
      </w:pPr>
      <w:r w:rsidRPr="006E6D2E">
        <w:t>Безопасное хранение и управление деньгами.</w:t>
      </w:r>
    </w:p>
    <w:p w14:paraId="5FB8755C" w14:textId="77777777" w:rsidR="006E6D2E" w:rsidRPr="006E6D2E" w:rsidRDefault="006E6D2E" w:rsidP="006E6D2E">
      <w:pPr>
        <w:numPr>
          <w:ilvl w:val="0"/>
          <w:numId w:val="1"/>
        </w:numPr>
      </w:pPr>
      <w:r w:rsidRPr="006E6D2E">
        <w:t xml:space="preserve">Электронные платежи </w:t>
      </w:r>
    </w:p>
    <w:p w14:paraId="427B32A6" w14:textId="77777777" w:rsidR="006E6D2E" w:rsidRPr="006E6D2E" w:rsidRDefault="006E6D2E" w:rsidP="006E6D2E">
      <w:pPr>
        <w:numPr>
          <w:ilvl w:val="0"/>
          <w:numId w:val="1"/>
        </w:numPr>
      </w:pPr>
      <w:r w:rsidRPr="006E6D2E">
        <w:t>Кредитование и финансирование для физических лиц и предприятий.</w:t>
      </w:r>
    </w:p>
    <w:p w14:paraId="0B52D72F" w14:textId="77777777" w:rsidR="006E6D2E" w:rsidRPr="006E6D2E" w:rsidRDefault="006E6D2E" w:rsidP="006E6D2E">
      <w:pPr>
        <w:numPr>
          <w:ilvl w:val="0"/>
          <w:numId w:val="1"/>
        </w:numPr>
      </w:pPr>
      <w:r w:rsidRPr="006E6D2E">
        <w:t>Инвестиции и управление активами.</w:t>
      </w:r>
    </w:p>
    <w:p w14:paraId="0415E77E" w14:textId="77777777" w:rsidR="006E6D2E" w:rsidRPr="006E6D2E" w:rsidRDefault="006E6D2E" w:rsidP="006E6D2E">
      <w:pPr>
        <w:numPr>
          <w:ilvl w:val="0"/>
          <w:numId w:val="1"/>
        </w:numPr>
      </w:pPr>
      <w:r w:rsidRPr="006E6D2E">
        <w:t>Роль банков в международных финансовых операциях.</w:t>
      </w:r>
    </w:p>
    <w:p w14:paraId="575E6FD7" w14:textId="77777777" w:rsidR="006E6D2E" w:rsidRPr="006E6D2E" w:rsidRDefault="006E6D2E" w:rsidP="006E6D2E">
      <w:pPr>
        <w:numPr>
          <w:ilvl w:val="0"/>
          <w:numId w:val="1"/>
        </w:numPr>
      </w:pPr>
      <w:r w:rsidRPr="006E6D2E">
        <w:t>Обеспечение финансовой безопасности клиентов.</w:t>
      </w:r>
    </w:p>
    <w:p w14:paraId="6D0D2ECA" w14:textId="3CE933BD" w:rsidR="006E6D2E" w:rsidRDefault="006E6D2E" w:rsidP="006E6D2E">
      <w:pPr>
        <w:ind w:left="360"/>
      </w:pPr>
      <w:r w:rsidRPr="006E6D2E">
        <w:rPr>
          <w:b/>
          <w:bCs/>
        </w:rPr>
        <w:t>Целью работы</w:t>
      </w:r>
      <w:r>
        <w:t xml:space="preserve"> было создание функционального и безопасного личного кабинета для пользователей банка. Ниже я расскажу вам о ключевых особенностях и функциях, реализованных в проекте.</w:t>
      </w:r>
    </w:p>
    <w:p w14:paraId="105A72D5" w14:textId="2C9A778D" w:rsidR="006E6D2E" w:rsidRDefault="006E6D2E" w:rsidP="006E6D2E">
      <w:pPr>
        <w:pStyle w:val="a3"/>
        <w:numPr>
          <w:ilvl w:val="0"/>
          <w:numId w:val="4"/>
        </w:numPr>
      </w:pPr>
      <w:r>
        <w:t>Аутентификация и авторизация</w:t>
      </w:r>
      <w:proofErr w:type="gramStart"/>
      <w:r>
        <w:t>: Была</w:t>
      </w:r>
      <w:proofErr w:type="gramEnd"/>
      <w:r>
        <w:t xml:space="preserve"> реализована система аутентификации пользователей, позволяющая им войти в личный кабинет с помощью своих учетных данных. Также была обеспечена проверка авторизации для защиты конфиденциальных данных.</w:t>
      </w:r>
    </w:p>
    <w:p w14:paraId="48BC006C" w14:textId="636B75FE" w:rsidR="006E6D2E" w:rsidRDefault="006E6D2E" w:rsidP="006E6D2E">
      <w:pPr>
        <w:pStyle w:val="a3"/>
        <w:numPr>
          <w:ilvl w:val="0"/>
          <w:numId w:val="4"/>
        </w:numPr>
      </w:pPr>
      <w:r>
        <w:t>Профиль пользователя: Пользователи могут просматривать информацию о своем профиле, включая имя пользователя, полное имя, адрес электронной почты, телефон и другие данные. Была добавлена возможность редактирования профиля, позволяющая пользователям изменять свои данные.</w:t>
      </w:r>
    </w:p>
    <w:p w14:paraId="2E0C12DE" w14:textId="18ADED0B" w:rsidR="006E6D2E" w:rsidRDefault="006E6D2E" w:rsidP="006E6D2E">
      <w:pPr>
        <w:pStyle w:val="a3"/>
        <w:numPr>
          <w:ilvl w:val="0"/>
          <w:numId w:val="4"/>
        </w:numPr>
      </w:pPr>
      <w:r>
        <w:t>Управление счетами: В личном кабинете пользователи могут просматривать информацию о своих счетах, включая баланс и историю транзакций. Также была добавлена функция перевода средств между счетами пользователей.</w:t>
      </w:r>
    </w:p>
    <w:p w14:paraId="4D27CDFC" w14:textId="1F1C3870" w:rsidR="006E6D2E" w:rsidRDefault="006E6D2E" w:rsidP="006E6D2E">
      <w:pPr>
        <w:pStyle w:val="a3"/>
        <w:numPr>
          <w:ilvl w:val="0"/>
          <w:numId w:val="4"/>
        </w:numPr>
      </w:pPr>
      <w:r>
        <w:t>История транзакций: Пользователи могут просматривать историю своих транзакций, включая детали перевода, сумму и дату проведения операции. Это позволяет пользователям отслеживать свои финансовые операции.</w:t>
      </w:r>
    </w:p>
    <w:p w14:paraId="6ADB54D2" w14:textId="6ABB5670" w:rsidR="006E6D2E" w:rsidRDefault="006E6D2E" w:rsidP="006E6D2E">
      <w:pPr>
        <w:pStyle w:val="a3"/>
        <w:numPr>
          <w:ilvl w:val="0"/>
          <w:numId w:val="4"/>
        </w:numPr>
      </w:pPr>
      <w:r>
        <w:lastRenderedPageBreak/>
        <w:t>Безопасность</w:t>
      </w:r>
      <w:proofErr w:type="gramStart"/>
      <w:r>
        <w:t>: Были</w:t>
      </w:r>
      <w:proofErr w:type="gramEnd"/>
      <w:r>
        <w:t xml:space="preserve"> приняты меры для обеспечения безопасности данных пользователей, включая хранение паролей в хешированном виде, проверку правильности вводимых данных и защиту от SQL-инъекций.</w:t>
      </w:r>
    </w:p>
    <w:p w14:paraId="1372BDF9" w14:textId="2636CB26" w:rsidR="006E6D2E" w:rsidRDefault="006E6D2E" w:rsidP="006E6D2E">
      <w:pPr>
        <w:ind w:left="360"/>
      </w:pPr>
      <w:r>
        <w:t>Вся работа была выполнена с использованием языка программирования PHP и базы данных MySQL. Была создана соединение с базой данных, реализованы необходимые SQL-запросы для получения и обновления данных, а также были созданы соответствующие HTML-шаблоны для отображения пользовательского интерфейса</w:t>
      </w:r>
    </w:p>
    <w:p w14:paraId="65C0A641" w14:textId="480B881A" w:rsidR="006E6D2E" w:rsidRDefault="006E6D2E" w:rsidP="006E6D2E">
      <w:pPr>
        <w:ind w:left="360"/>
      </w:pPr>
      <w:r>
        <w:t>Кроме того, для повышения безопасности и удобства использования, рекомендуется использовать дополнительные меры, такие как включение SSL-сертификата для шифрования передаваемых данных и реализацию двухфакторной аутентификации.</w:t>
      </w:r>
    </w:p>
    <w:p w14:paraId="43B75C1A" w14:textId="7F25622D" w:rsidR="006E6D2E" w:rsidRPr="006E6D2E" w:rsidRDefault="006E6D2E" w:rsidP="006E6D2E">
      <w:pPr>
        <w:ind w:left="360"/>
      </w:pPr>
      <w:r>
        <w:t>В заключение, проект личного кабинета для банковской системы представляет собой полноценное решение, позволяющее пользователям управлять своими финансами, просматривать историю транзакций и редактировать свой профиль. Важными аспектами работы являются безопасность данных и удобство использования, которые были учтены в процессе разработки.</w:t>
      </w:r>
    </w:p>
    <w:sectPr w:rsidR="006E6D2E" w:rsidRPr="006E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3296"/>
    <w:multiLevelType w:val="hybridMultilevel"/>
    <w:tmpl w:val="C67633BA"/>
    <w:lvl w:ilvl="0" w:tplc="DF426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7EF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2E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CD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C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CB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85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E9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49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73FFE"/>
    <w:multiLevelType w:val="hybridMultilevel"/>
    <w:tmpl w:val="522CDB60"/>
    <w:lvl w:ilvl="0" w:tplc="6F56A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09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8F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A9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E1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83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07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40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1C196C"/>
    <w:multiLevelType w:val="hybridMultilevel"/>
    <w:tmpl w:val="DF848E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C5996"/>
    <w:multiLevelType w:val="hybridMultilevel"/>
    <w:tmpl w:val="56B6FBF4"/>
    <w:lvl w:ilvl="0" w:tplc="75D61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61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0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A2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86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09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69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8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65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514425">
    <w:abstractNumId w:val="0"/>
  </w:num>
  <w:num w:numId="2" w16cid:durableId="62608121">
    <w:abstractNumId w:val="1"/>
  </w:num>
  <w:num w:numId="3" w16cid:durableId="1240478284">
    <w:abstractNumId w:val="3"/>
  </w:num>
  <w:num w:numId="4" w16cid:durableId="206621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6"/>
    <w:rsid w:val="00077696"/>
    <w:rsid w:val="00134E67"/>
    <w:rsid w:val="006E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86F0"/>
  <w15:chartTrackingRefBased/>
  <w15:docId w15:val="{B6C9CD15-7E60-48BB-ADB6-C64BDC17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2E"/>
    <w:pPr>
      <w:spacing w:after="20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1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2023-07-02T17:22:00Z</dcterms:created>
  <dcterms:modified xsi:type="dcterms:W3CDTF">2023-07-02T17:29:00Z</dcterms:modified>
</cp:coreProperties>
</file>