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16E54" w14:textId="6C233095" w:rsidR="005718B1" w:rsidRDefault="00931E31">
      <w:r>
        <w:rPr>
          <w:rFonts w:hint="eastAsia"/>
        </w:rPr>
        <w:t>投资人：大量因子在2</w:t>
      </w:r>
      <w:r>
        <w:t>026</w:t>
      </w:r>
      <w:r w:rsidR="00716354">
        <w:rPr>
          <w:rFonts w:hint="eastAsia"/>
        </w:rPr>
        <w:t>失效</w:t>
      </w:r>
    </w:p>
    <w:p w14:paraId="1D0BB9C5" w14:textId="606E9BCE" w:rsidR="00716354" w:rsidRDefault="00716354">
      <w:r>
        <w:rPr>
          <w:rFonts w:hint="eastAsia"/>
        </w:rPr>
        <w:t>分域建模：应该在不同（空间/逻辑/时间/数据驱动）对市场状态进行识别</w:t>
      </w:r>
    </w:p>
    <w:p w14:paraId="0E5C213B" w14:textId="7F737D6A" w:rsidR="00716354" w:rsidRDefault="00716354"/>
    <w:p w14:paraId="0C9F596D" w14:textId="3E04E1B1" w:rsidR="00716354" w:rsidRDefault="00716354">
      <w:r>
        <w:rPr>
          <w:rFonts w:hint="eastAsia"/>
        </w:rPr>
        <w:t>共识：是工具，多个市场，标的下实现一些功能。</w:t>
      </w:r>
    </w:p>
    <w:p w14:paraId="5C5322FC" w14:textId="020D1529" w:rsidR="000436BF" w:rsidRDefault="000436BF">
      <w:pPr>
        <w:rPr>
          <w:rFonts w:hint="eastAsia"/>
        </w:rPr>
      </w:pPr>
      <w:r>
        <w:rPr>
          <w:rFonts w:hint="eastAsia"/>
        </w:rPr>
        <w:t>时间表：</w:t>
      </w:r>
    </w:p>
    <w:p w14:paraId="7FDD5719" w14:textId="4AF16A29" w:rsidR="000436BF" w:rsidRDefault="000436BF">
      <w:r w:rsidRPr="000436BF">
        <w:rPr>
          <w:noProof/>
        </w:rPr>
        <w:drawing>
          <wp:inline distT="0" distB="0" distL="0" distR="0" wp14:anchorId="43994514" wp14:editId="5A63B433">
            <wp:extent cx="5274310" cy="1053857"/>
            <wp:effectExtent l="0" t="0" r="2540" b="0"/>
            <wp:docPr id="1" name="图片 1" descr="C:\Users\Ludwig.Qi\Documents\WXWork\1688858312783121\Cache\Image\2026-08\企业微信截图_178601754253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dwig.Qi\Documents\WXWork\1688858312783121\Cache\Image\2026-08\企业微信截图_1786017542537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7D71" w14:textId="069374F3" w:rsidR="000436BF" w:rsidRDefault="000436BF">
      <w:r>
        <w:rPr>
          <w:rFonts w:hint="eastAsia"/>
        </w:rPr>
        <w:t>研究方向：</w:t>
      </w:r>
    </w:p>
    <w:p w14:paraId="0E031C69" w14:textId="44105DA0" w:rsidR="000436BF" w:rsidRDefault="000436BF" w:rsidP="000436B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对于不同模型的选择</w:t>
      </w:r>
    </w:p>
    <w:p w14:paraId="61FA536F" w14:textId="44E52C60" w:rsidR="000436BF" w:rsidRDefault="000436BF" w:rsidP="000436BF">
      <w:pPr>
        <w:pStyle w:val="a3"/>
        <w:ind w:left="360" w:firstLineChars="0" w:firstLine="0"/>
      </w:pPr>
      <w:r>
        <w:rPr>
          <w:rFonts w:hint="eastAsia"/>
        </w:rPr>
        <w:t>（隐马尔可夫识别，引入持续期，引入sticky</w:t>
      </w:r>
      <w:r>
        <w:t xml:space="preserve"> hmm </w:t>
      </w:r>
      <w:proofErr w:type="gramStart"/>
      <w:r>
        <w:rPr>
          <w:rFonts w:hint="eastAsia"/>
        </w:rPr>
        <w:t>让状态</w:t>
      </w:r>
      <w:proofErr w:type="gramEnd"/>
      <w:r>
        <w:rPr>
          <w:rFonts w:hint="eastAsia"/>
        </w:rPr>
        <w:t>突变平缓）</w:t>
      </w:r>
    </w:p>
    <w:p w14:paraId="26E43079" w14:textId="24C2D027" w:rsidR="000436BF" w:rsidRDefault="000436BF" w:rsidP="000436BF">
      <w:pPr>
        <w:pStyle w:val="a3"/>
        <w:ind w:left="360" w:firstLineChars="0" w:firstLine="0"/>
      </w:pPr>
      <w:r>
        <w:rPr>
          <w:rFonts w:hint="eastAsia"/>
        </w:rPr>
        <w:t>（jump</w:t>
      </w:r>
      <w:r>
        <w:t xml:space="preserve"> model, </w:t>
      </w:r>
      <w:r>
        <w:rPr>
          <w:rFonts w:hint="eastAsia"/>
        </w:rPr>
        <w:t>直接对状态进行一个分类，同样</w:t>
      </w:r>
      <w:proofErr w:type="gramStart"/>
      <w:r>
        <w:rPr>
          <w:rFonts w:hint="eastAsia"/>
        </w:rPr>
        <w:t>对换手</w:t>
      </w:r>
      <w:proofErr w:type="gramEnd"/>
      <w:r>
        <w:rPr>
          <w:rFonts w:hint="eastAsia"/>
        </w:rPr>
        <w:t>进行限制，预测概率来平缓模型，路由层面对因子进行分类）</w:t>
      </w:r>
    </w:p>
    <w:p w14:paraId="60B82D7A" w14:textId="53B1B07E" w:rsidR="000436BF" w:rsidRDefault="000436BF" w:rsidP="000436BF">
      <w:pPr>
        <w:pStyle w:val="a3"/>
        <w:ind w:left="360" w:firstLineChars="0" w:firstLine="0"/>
      </w:pPr>
      <w:r>
        <w:rPr>
          <w:rFonts w:hint="eastAsia"/>
        </w:rPr>
        <w:t>（</w:t>
      </w:r>
      <w:proofErr w:type="spellStart"/>
      <w:r>
        <w:rPr>
          <w:rFonts w:hint="eastAsia"/>
        </w:rPr>
        <w:t>moe</w:t>
      </w:r>
      <w:proofErr w:type="spellEnd"/>
      <w:r>
        <w:t>,</w:t>
      </w:r>
      <w:r>
        <w:rPr>
          <w:rFonts w:hint="eastAsia"/>
        </w:rPr>
        <w:t>专精模型，使用门控网络进行选择）</w:t>
      </w:r>
    </w:p>
    <w:p w14:paraId="62CCBB7F" w14:textId="794C45C1" w:rsidR="000436BF" w:rsidRDefault="000436BF" w:rsidP="000436BF">
      <w:pPr>
        <w:pStyle w:val="a3"/>
        <w:ind w:left="360" w:firstLineChars="0" w:firstLine="0"/>
      </w:pPr>
      <w:r>
        <w:rPr>
          <w:rFonts w:hint="eastAsia"/>
        </w:rPr>
        <w:t>（隐藏特征来选择黑盒把状态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。。神经网络）</w:t>
      </w:r>
    </w:p>
    <w:p w14:paraId="4D728E18" w14:textId="4358C0B0" w:rsidR="000436BF" w:rsidRDefault="000436BF" w:rsidP="000436BF">
      <w:r>
        <w:rPr>
          <w:rFonts w:hint="eastAsia"/>
        </w:rPr>
        <w:t>全市场标的整个市场的状态识别，第二是对因子在不同市场条件下的权重</w:t>
      </w:r>
    </w:p>
    <w:p w14:paraId="3EE4E745" w14:textId="3D2FAA85" w:rsidR="000436BF" w:rsidRDefault="000436BF" w:rsidP="000436BF">
      <w:r>
        <w:rPr>
          <w:rFonts w:hint="eastAsia"/>
        </w:rPr>
        <w:t>第三是对新因子</w:t>
      </w:r>
    </w:p>
    <w:p w14:paraId="68AD7C4B" w14:textId="62862A20" w:rsidR="000436BF" w:rsidRDefault="000436BF" w:rsidP="000436BF"/>
    <w:p w14:paraId="500B0882" w14:textId="782C1583" w:rsidR="000436BF" w:rsidRDefault="000436BF" w:rsidP="000436BF">
      <w:r>
        <w:rPr>
          <w:rFonts w:hint="eastAsia"/>
        </w:rPr>
        <w:t>从三个方向：</w:t>
      </w:r>
    </w:p>
    <w:p w14:paraId="4E424244" w14:textId="5A5B7F79" w:rsidR="000436BF" w:rsidRDefault="000436BF" w:rsidP="00016E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概率</w:t>
      </w:r>
      <w:r>
        <w:t>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不同市场状态</w:t>
      </w:r>
      <w:r>
        <w:t>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预测下个时间点的状态概率分布</w:t>
      </w:r>
      <w:r w:rsidR="00016E6E">
        <w:t>—</w:t>
      </w:r>
      <w:proofErr w:type="gramStart"/>
      <w:r w:rsidR="00016E6E">
        <w:rPr>
          <w:rFonts w:hint="eastAsia"/>
        </w:rPr>
        <w:t>》</w:t>
      </w:r>
      <w:proofErr w:type="gramEnd"/>
      <w:r w:rsidR="00016E6E">
        <w:rPr>
          <w:rFonts w:hint="eastAsia"/>
        </w:rPr>
        <w:t>状态熵（风控）</w:t>
      </w:r>
    </w:p>
    <w:p w14:paraId="3318D2CB" w14:textId="28812686" w:rsidR="00016E6E" w:rsidRDefault="00016E6E" w:rsidP="00016E6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很多模型在时间上的考虑，考虑状态年龄</w:t>
      </w:r>
    </w:p>
    <w:p w14:paraId="7DAFB612" w14:textId="2BD5C7BC" w:rsidR="00016E6E" w:rsidRDefault="00016E6E" w:rsidP="00016E6E"/>
    <w:p w14:paraId="435C4F56" w14:textId="4DB0152B" w:rsidR="00016E6E" w:rsidRDefault="00016E6E" w:rsidP="00016E6E">
      <w:r>
        <w:rPr>
          <w:rFonts w:hint="eastAsia"/>
        </w:rPr>
        <w:t>状态软路由，基于宏观指标的领先预测，显式的状态模型识别+专家模型，隐式的模型漂移</w:t>
      </w:r>
    </w:p>
    <w:p w14:paraId="7729002A" w14:textId="7AF83A86" w:rsidR="00925A34" w:rsidRDefault="00925A34" w:rsidP="00016E6E"/>
    <w:p w14:paraId="1FEA1CD8" w14:textId="6D81E1B5" w:rsidR="00925A34" w:rsidRDefault="00925A34" w:rsidP="00016E6E"/>
    <w:p w14:paraId="772760D7" w14:textId="6A912EAB" w:rsidR="00925A34" w:rsidRDefault="00925A34" w:rsidP="00016E6E">
      <w:r>
        <w:rPr>
          <w:rFonts w:hint="eastAsia"/>
        </w:rPr>
        <w:t>树模型（考虑）</w:t>
      </w:r>
      <w:r w:rsidR="005A2250">
        <w:rPr>
          <w:rFonts w:hint="eastAsia"/>
        </w:rPr>
        <w:t>考虑P</w:t>
      </w:r>
      <w:r w:rsidR="005A2250">
        <w:t xml:space="preserve">CA </w:t>
      </w:r>
    </w:p>
    <w:p w14:paraId="361BBFD5" w14:textId="04A9AB22" w:rsidR="005C7FDA" w:rsidRDefault="005C7FDA" w:rsidP="00016E6E">
      <w:r>
        <w:rPr>
          <w:rFonts w:hint="eastAsia"/>
        </w:rPr>
        <w:t>第一个问题：是知识驱动还是数据驱动</w:t>
      </w:r>
      <w:r w:rsidR="006633E6">
        <w:rPr>
          <w:rFonts w:hint="eastAsia"/>
        </w:rPr>
        <w:t>（agent</w:t>
      </w:r>
      <w:r w:rsidR="006633E6">
        <w:t xml:space="preserve"> </w:t>
      </w:r>
      <w:r w:rsidR="006633E6">
        <w:rPr>
          <w:rFonts w:hint="eastAsia"/>
        </w:rPr>
        <w:t>可不可以对整个</w:t>
      </w:r>
      <w:r w:rsidR="006B3CF2">
        <w:rPr>
          <w:rFonts w:hint="eastAsia"/>
        </w:rPr>
        <w:t>相关性进行研究）</w:t>
      </w:r>
    </w:p>
    <w:p w14:paraId="2017330B" w14:textId="1A3D0800" w:rsidR="005C7FDA" w:rsidRDefault="005C7FDA" w:rsidP="00016E6E">
      <w:r>
        <w:rPr>
          <w:rFonts w:hint="eastAsia"/>
        </w:rPr>
        <w:t>第二个问题：是软路由还是硬切换</w:t>
      </w:r>
      <w:r w:rsidR="006633E6">
        <w:rPr>
          <w:rFonts w:hint="eastAsia"/>
        </w:rPr>
        <w:t>（平滑使用还是树模型）</w:t>
      </w:r>
    </w:p>
    <w:p w14:paraId="3268B46E" w14:textId="75DE9DEC" w:rsidR="00CD1086" w:rsidRDefault="00CD1086" w:rsidP="00016E6E"/>
    <w:p w14:paraId="785D6F40" w14:textId="435D8143" w:rsidR="00CD1086" w:rsidRDefault="00CD1086" w:rsidP="00016E6E">
      <w:r>
        <w:rPr>
          <w:rFonts w:hint="eastAsia"/>
        </w:rPr>
        <w:t>使用</w:t>
      </w:r>
      <w:proofErr w:type="spellStart"/>
      <w:r>
        <w:rPr>
          <w:rFonts w:hint="eastAsia"/>
        </w:rPr>
        <w:t>alan</w:t>
      </w:r>
      <w:proofErr w:type="spellEnd"/>
      <w:r>
        <w:t xml:space="preserve"> </w:t>
      </w:r>
      <w:r>
        <w:rPr>
          <w:rFonts w:hint="eastAsia"/>
        </w:rPr>
        <w:t>来做一个可解释性的惩罚</w:t>
      </w:r>
    </w:p>
    <w:p w14:paraId="7534CA64" w14:textId="0545637B" w:rsidR="00CD1086" w:rsidRDefault="00CD1086" w:rsidP="00016E6E"/>
    <w:p w14:paraId="5206109E" w14:textId="43AB5706" w:rsidR="00CD1086" w:rsidRDefault="005A2250" w:rsidP="00016E6E">
      <w:r>
        <w:rPr>
          <w:rFonts w:hint="eastAsia"/>
        </w:rPr>
        <w:t>考虑状态演化</w:t>
      </w:r>
      <w:r>
        <w:t>—</w:t>
      </w:r>
      <w:r>
        <w:rPr>
          <w:rFonts w:hint="eastAsia"/>
        </w:rPr>
        <w:t>新状态识别</w:t>
      </w:r>
      <w:r>
        <w:t>—</w:t>
      </w:r>
      <w:r>
        <w:rPr>
          <w:rFonts w:hint="eastAsia"/>
        </w:rPr>
        <w:t>触发新研究</w:t>
      </w:r>
    </w:p>
    <w:p w14:paraId="1F366643" w14:textId="04FDCD18" w:rsidR="005A2250" w:rsidRDefault="005A2250" w:rsidP="00016E6E"/>
    <w:p w14:paraId="17B1C067" w14:textId="2A97CD70" w:rsidR="005A2250" w:rsidRDefault="005A2250" w:rsidP="00016E6E">
      <w:r>
        <w:rPr>
          <w:rFonts w:hint="eastAsia"/>
        </w:rPr>
        <w:t>考虑从股票到期权到期货的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迁移-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反方向要质疑</w:t>
      </w:r>
    </w:p>
    <w:p w14:paraId="1CB11AA1" w14:textId="51575D44" w:rsidR="005A2250" w:rsidRDefault="005A2250" w:rsidP="00016E6E"/>
    <w:p w14:paraId="1FA1DE2F" w14:textId="4E0FE14E" w:rsidR="005A2250" w:rsidRDefault="005A2250" w:rsidP="00016E6E">
      <w:pPr>
        <w:rPr>
          <w:rFonts w:hint="eastAsia"/>
        </w:rPr>
      </w:pPr>
      <w:r>
        <w:rPr>
          <w:rFonts w:hint="eastAsia"/>
        </w:rPr>
        <w:t>4</w:t>
      </w:r>
      <w:r>
        <w:t>3</w:t>
      </w:r>
      <w:r>
        <w:rPr>
          <w:rFonts w:hint="eastAsia"/>
        </w:rPr>
        <w:t>篇</w:t>
      </w:r>
      <w:r w:rsidR="006745FF">
        <w:rPr>
          <w:rFonts w:hint="eastAsia"/>
        </w:rPr>
        <w:t>中大概有</w:t>
      </w:r>
      <w:bookmarkStart w:id="0" w:name="_GoBack"/>
      <w:bookmarkEnd w:id="0"/>
    </w:p>
    <w:sectPr w:rsidR="005A2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65280"/>
    <w:multiLevelType w:val="hybridMultilevel"/>
    <w:tmpl w:val="8042E2AA"/>
    <w:lvl w:ilvl="0" w:tplc="4A2CC8B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0B5E9D"/>
    <w:multiLevelType w:val="hybridMultilevel"/>
    <w:tmpl w:val="ED7EA478"/>
    <w:lvl w:ilvl="0" w:tplc="51E07D2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A7"/>
    <w:rsid w:val="00016E6E"/>
    <w:rsid w:val="000436BF"/>
    <w:rsid w:val="00427EA7"/>
    <w:rsid w:val="00460925"/>
    <w:rsid w:val="005718B1"/>
    <w:rsid w:val="005A2250"/>
    <w:rsid w:val="005C7FDA"/>
    <w:rsid w:val="006633E6"/>
    <w:rsid w:val="006745FF"/>
    <w:rsid w:val="006B3CF2"/>
    <w:rsid w:val="00716354"/>
    <w:rsid w:val="00925A34"/>
    <w:rsid w:val="00931E31"/>
    <w:rsid w:val="00CD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3B74"/>
  <w15:chartTrackingRefBased/>
  <w15:docId w15:val="{8CB6F6E7-FBAF-467D-A718-6176555C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6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Qiuyuan QI</dc:creator>
  <cp:keywords/>
  <dc:description/>
  <cp:lastModifiedBy>Qiuyuan QI</cp:lastModifiedBy>
  <cp:revision>9</cp:revision>
  <dcterms:created xsi:type="dcterms:W3CDTF">2026-08-06T12:00:00Z</dcterms:created>
  <dcterms:modified xsi:type="dcterms:W3CDTF">2026-08-07T07:00:00Z</dcterms:modified>
</cp:coreProperties>
</file>