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Pr="00C53F76" w:rsidRDefault="00C53F76" w:rsidP="00C53F76">
      <w:pPr>
        <w:jc w:val="center"/>
        <w:rPr>
          <w:b/>
          <w:sz w:val="40"/>
          <w:szCs w:val="40"/>
        </w:rPr>
      </w:pPr>
      <w:r w:rsidRPr="00C53F76">
        <w:rPr>
          <w:b/>
          <w:sz w:val="40"/>
          <w:szCs w:val="40"/>
        </w:rPr>
        <w:t>SPRINT 3 Re</w:t>
      </w:r>
      <w:bookmarkStart w:id="0" w:name="_GoBack"/>
      <w:bookmarkEnd w:id="0"/>
      <w:r w:rsidRPr="00C53F76">
        <w:rPr>
          <w:b/>
          <w:sz w:val="40"/>
          <w:szCs w:val="40"/>
        </w:rPr>
        <w:t>trospective</w:t>
      </w:r>
    </w:p>
    <w:sectPr w:rsidR="00634192" w:rsidRPr="00C5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C53F76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DB23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