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drawing>
          <wp:inline distB="0" distT="0" distL="0" distR="0">
            <wp:extent cx="2172360" cy="2034868"/>
            <wp:effectExtent b="0" l="0" r="0" t="0"/>
            <wp:docPr descr="Omniscient Reader's Viewpoint Wiki | Fandom" id="3" name="image2.png"/>
            <a:graphic>
              <a:graphicData uri="http://schemas.openxmlformats.org/drawingml/2006/picture">
                <pic:pic>
                  <pic:nvPicPr>
                    <pic:cNvPr descr="Omniscient Reader's Viewpoint Wiki | Fandom" id="0" name="image2.png"/>
                    <pic:cNvPicPr preferRelativeResize="0"/>
                  </pic:nvPicPr>
                  <pic:blipFill>
                    <a:blip r:embed="rId7"/>
                    <a:srcRect b="3750" l="0" r="1250" t="3749"/>
                    <a:stretch>
                      <a:fillRect/>
                    </a:stretch>
                  </pic:blipFill>
                  <pic:spPr>
                    <a:xfrm>
                      <a:off x="0" y="0"/>
                      <a:ext cx="2172360" cy="20348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PARCHS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SCM</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Ampuero Donayre</w:t>
        <w:tab/>
        <w:t xml:space="preserve">, Germán Alejandro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Angeles Bocangel</w:t>
        <w:tab/>
        <w:tab/>
        <w:t xml:space="preserve">, Manuel Moises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Cardenas Ramirez</w:t>
        <w:tab/>
        <w:t xml:space="preserve">, Jean Carlo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Huerta Villalta</w:t>
        <w:tab/>
        <w:tab/>
        <w:t xml:space="preserve">, Jasmin Amparo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Pairazaman Arias</w:t>
        <w:tab/>
        <w:tab/>
        <w:t xml:space="preserve">, Oscar Eduardo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Rojas Gala</w:t>
        <w:tab/>
        <w:tab/>
        <w:tab/>
        <w:t xml:space="preserve">, Nicolas Alonso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Solano Otiniano</w:t>
        <w:tab/>
        <w:tab/>
        <w:t xml:space="preserve">, Lucia Alejandra</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sectPr>
          <w:footerReference r:id="rId8" w:type="defaul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versión 2.1</w:t>
      </w:r>
    </w:p>
    <w:p w:rsidR="00000000" w:rsidDel="00000000" w:rsidP="00000000" w:rsidRDefault="00000000" w:rsidRPr="00000000" w14:paraId="00000014">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555"/>
        <w:gridCol w:w="4457"/>
        <w:gridCol w:w="3007"/>
        <w:tblGridChange w:id="0">
          <w:tblGrid>
            <w:gridCol w:w="1555"/>
            <w:gridCol w:w="4457"/>
            <w:gridCol w:w="3007"/>
          </w:tblGrid>
        </w:tblGridChange>
      </w:tblGrid>
      <w:tr>
        <w:trPr>
          <w:cantSplit w:val="0"/>
          <w:tblHeader w:val="0"/>
        </w:trPr>
        <w:tc>
          <w:tcPr/>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tc>
      </w:tr>
      <w:tr>
        <w:trPr>
          <w:cantSplit w:val="0"/>
          <w:tblHeader w:val="0"/>
        </w:trPr>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9/10/2022</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Redacción de versión 1.0</w:t>
            </w:r>
          </w:p>
        </w:tc>
      </w:tr>
      <w:tr>
        <w:trPr>
          <w:cantSplit w:val="0"/>
          <w:tblHeader w:val="0"/>
        </w:trPr>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14/10/2022</w:t>
            </w:r>
          </w:p>
        </w:tc>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Revisión de la versión presentada en clase (a añadir)</w:t>
            </w:r>
          </w:p>
        </w:tc>
      </w:tr>
      <w:tr>
        <w:trPr>
          <w:cantSplit w:val="0"/>
          <w:tblHeader w:val="0"/>
        </w:trPr>
        <w:tc>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4/11/2022</w:t>
            </w:r>
          </w:p>
        </w:tc>
        <w:tc>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Corrección de apartados de nomenclatura y líneas bases; añadiendo apartados de Control de la CGS</w:t>
            </w:r>
          </w:p>
        </w:tc>
      </w:tr>
      <w:tr>
        <w:trPr>
          <w:cantSplit w:val="0"/>
          <w:trHeight w:val="1476.9140625" w:hRule="atLeast"/>
          <w:tblHeader w:val="0"/>
        </w:trPr>
        <w:tc>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11/12/2022</w:t>
            </w:r>
          </w:p>
        </w:tc>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Jasmin Huerta</w:t>
            </w:r>
          </w:p>
        </w:tc>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Revisión final de la versión actual del Plan, modificación y corrección ligera de algunos apartados</w:t>
            </w:r>
          </w:p>
        </w:tc>
      </w:tr>
    </w:tbl>
    <w:p w:rsidR="00000000" w:rsidDel="00000000" w:rsidP="00000000" w:rsidRDefault="00000000" w:rsidRPr="00000000" w14:paraId="00000028">
      <w:pPr>
        <w:spacing w:after="240" w:before="240" w:lineRule="auto"/>
        <w:rPr>
          <w:rFonts w:ascii="Times New Roman" w:cs="Times New Roman" w:eastAsia="Times New Roman" w:hAnsi="Times New Roman"/>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426"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2A">
      <w:pPr>
        <w:spacing w:after="240" w:line="360"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w:t>
      </w:r>
      <w:r w:rsidDel="00000000" w:rsidR="00000000" w:rsidRPr="00000000">
        <w:rPr>
          <w:rFonts w:ascii="Times New Roman" w:cs="Times New Roman" w:eastAsia="Times New Roman" w:hAnsi="Times New Roman"/>
          <w:rtl w:val="0"/>
        </w:rPr>
        <w:t xml:space="preserve">PARCHS</w:t>
      </w:r>
      <w:r w:rsidDel="00000000" w:rsidR="00000000" w:rsidRPr="00000000">
        <w:rPr>
          <w:rFonts w:ascii="Times New Roman" w:cs="Times New Roman" w:eastAsia="Times New Roman" w:hAnsi="Times New Roman"/>
          <w:rtl w:val="0"/>
        </w:rPr>
        <w:t xml:space="preserve"> se encuentra conformada en su totalidad por estudiantes de la Universidad Nacional Mayor de San Marcos, los cuales tienen como fundamento el desarrollo de aplicaciones y herramientas que apoyen el funcionamiento de la institución y mejoren la eficiencia en la gestión de procesos para la administración, como para aumentar la calidad de la experiencia de los usuarios estudiantes. Una de las situaciones problemáticas de la empresa es la de los estudiantes que desean hacer uso del Comedor Universitario, los cuales deben acercarse a tempranas horas de la mañana para reservar un ticket de forma presencial, sin alternativas funcionales. Esto afecta enormemente a aquellos estudiantes que, por diversos motivos, no pueden acercarse a la ciudad universitaria a solicitar su ticket en el horario establecido.</w:t>
      </w:r>
    </w:p>
    <w:p w:rsidR="00000000" w:rsidDel="00000000" w:rsidP="00000000" w:rsidRDefault="00000000" w:rsidRPr="00000000" w14:paraId="0000002B">
      <w:pPr>
        <w:spacing w:after="240" w:line="360" w:lineRule="auto"/>
        <w:ind w:left="28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Pese a la existencia de una aplicación precedente en la </w:t>
      </w:r>
      <w:r w:rsidDel="00000000" w:rsidR="00000000" w:rsidRPr="00000000">
        <w:rPr>
          <w:rFonts w:ascii="Times New Roman" w:cs="Times New Roman" w:eastAsia="Times New Roman" w:hAnsi="Times New Roman"/>
          <w:i w:val="1"/>
          <w:rtl w:val="0"/>
        </w:rPr>
        <w:t xml:space="preserve">play store</w:t>
      </w:r>
      <w:r w:rsidDel="00000000" w:rsidR="00000000" w:rsidRPr="00000000">
        <w:rPr>
          <w:rFonts w:ascii="Times New Roman" w:cs="Times New Roman" w:eastAsia="Times New Roman" w:hAnsi="Times New Roman"/>
          <w:rtl w:val="0"/>
        </w:rPr>
        <w:t xml:space="preserve"> que permite reservar un ticket de manera virtual, esta no se encuentra en funcionamiento desde el año 2019, además de presentar quejas tanto en su funcionamiento como en el modelado de la aplicación, teniendo una mala recepción con el público objetivo. La problemática que hemos detectado en el sistema es la falta de una base de datos que genere de forma automática los tickets reservados para los estudiantes. Es de esta forma, múltiples herramientas o posibles herramientas no son implementadas de forma adecuada por distintas instituciones educativas, pese a que facilitará los procesos existentes a grandes niveles; por lo tanto, la empresa </w:t>
      </w:r>
      <w:r w:rsidDel="00000000" w:rsidR="00000000" w:rsidRPr="00000000">
        <w:rPr>
          <w:rFonts w:ascii="Times New Roman" w:cs="Times New Roman" w:eastAsia="Times New Roman" w:hAnsi="Times New Roman"/>
          <w:rtl w:val="0"/>
        </w:rPr>
        <w:t xml:space="preserve">PARCHS</w:t>
      </w:r>
      <w:r w:rsidDel="00000000" w:rsidR="00000000" w:rsidRPr="00000000">
        <w:rPr>
          <w:rFonts w:ascii="Times New Roman" w:cs="Times New Roman" w:eastAsia="Times New Roman" w:hAnsi="Times New Roman"/>
          <w:rtl w:val="0"/>
        </w:rPr>
        <w:t xml:space="preserve"> busca desarrollar herramientas y aplicaciones innovativas y amigables para el usuario, sin descuidar su funcionalidad.</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360" w:lineRule="auto"/>
        <w:ind w:left="360" w:right="0" w:hanging="76.00000000000001"/>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Situación de la empresa y problemática</w:t>
      </w:r>
      <w:r w:rsidDel="00000000" w:rsidR="00000000" w:rsidRPr="00000000">
        <w:rPr>
          <w:rtl w:val="0"/>
        </w:rPr>
      </w:r>
    </w:p>
    <w:p w:rsidR="00000000" w:rsidDel="00000000" w:rsidP="00000000" w:rsidRDefault="00000000" w:rsidRPr="00000000" w14:paraId="0000002E">
      <w:pPr>
        <w:spacing w:after="240" w:line="360"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situación actual de la empresa tiene presente un problema respecto a la organización del sistema en el repositorio compartido; el cual, sin un adecuada estructura, planificación y estructuración, resultará en un entorpecimiento del proceso de desarrollo de los múltiples proyectos de la empresa, además de dificultar la gestión de estos productos al momento de ser liberados al mercado.</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360" w:lineRule="auto"/>
        <w:ind w:left="360" w:right="0" w:hanging="76.00000000000001"/>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El objetivo del plan </w:t>
      </w:r>
    </w:p>
    <w:p w:rsidR="00000000" w:rsidDel="00000000" w:rsidP="00000000" w:rsidRDefault="00000000" w:rsidRPr="00000000" w14:paraId="00000030">
      <w:pPr>
        <w:spacing w:after="240" w:line="360"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principal de este plan de gestión de la configuración del software es la estandarización del proceso de documentación y desarrollo de los diferentes proyectos de la empres </w:t>
      </w:r>
      <w:r w:rsidDel="00000000" w:rsidR="00000000" w:rsidRPr="00000000">
        <w:rPr>
          <w:rFonts w:ascii="Times New Roman" w:cs="Times New Roman" w:eastAsia="Times New Roman" w:hAnsi="Times New Roman"/>
          <w:rtl w:val="0"/>
        </w:rPr>
        <w:t xml:space="preserve">PARCHS</w:t>
      </w:r>
      <w:r w:rsidDel="00000000" w:rsidR="00000000" w:rsidRPr="00000000">
        <w:rPr>
          <w:rFonts w:ascii="Times New Roman" w:cs="Times New Roman" w:eastAsia="Times New Roman" w:hAnsi="Times New Roman"/>
          <w:rtl w:val="0"/>
        </w:rPr>
        <w:t xml:space="preserve">, facilitando el manejo de información del grupo relacionado, los roles y responsabilidades pertinentes; además de una referencia del modelo de trabajo utilizado en la organización de forma detallada sobre la nomenclatura y la gestión de librerías dentro del repositorio de la empresa.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76" w:lineRule="auto"/>
        <w:ind w:left="714" w:right="0" w:hanging="357"/>
        <w:jc w:val="left"/>
        <w:rPr>
          <w:rFonts w:ascii="Times New Roman" w:cs="Times New Roman" w:eastAsia="Times New Roman" w:hAnsi="Times New Roman"/>
          <w:b w:val="0"/>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Roles y responsabilidades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Huerta Villalta, Jasmin Amparo </w:t>
        <w:tab/>
        <w:tab/>
        <w:t xml:space="preserve">— Jefe de Proyecto (JP)</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 Planear</w:t>
      </w:r>
      <w:r w:rsidDel="00000000" w:rsidR="00000000" w:rsidRPr="00000000">
        <w:rPr>
          <w:rFonts w:ascii="Times New Roman" w:cs="Times New Roman" w:eastAsia="Times New Roman" w:hAnsi="Times New Roman"/>
          <w:rtl w:val="0"/>
        </w:rPr>
        <w:t xml:space="preserve"> y salvaguardar la ejecución acertada de los pasos para llevar a cabo el proyecto, definir la razón por la que un proyecto es necesario, especificar la calidad de cada parte entregable, estimar los recursos y los plazos necesarios, desarrollar e implementar un plan y procesos para el proyecto.</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Ampuero Donayre, German Alejandro</w:t>
        <w:tab/>
        <w:t xml:space="preserve">—</w:t>
      </w:r>
      <w:r w:rsidDel="00000000" w:rsidR="00000000" w:rsidRPr="00000000">
        <w:rPr>
          <w:rFonts w:ascii="Times New Roman" w:cs="Times New Roman" w:eastAsia="Times New Roman" w:hAnsi="Times New Roman"/>
          <w:rtl w:val="0"/>
        </w:rPr>
        <w:t xml:space="preserve"> Comité de Control de Cambios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spacing w:after="24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 </w:t>
      </w:r>
      <w:r w:rsidDel="00000000" w:rsidR="00000000" w:rsidRPr="00000000">
        <w:rPr>
          <w:rFonts w:ascii="Times New Roman" w:cs="Times New Roman" w:eastAsia="Times New Roman" w:hAnsi="Times New Roman"/>
          <w:rtl w:val="0"/>
        </w:rPr>
        <w:t xml:space="preserve">Calcula los riesgos y consecuencias de los cambios solicitados</w:t>
      </w:r>
      <w:r w:rsidDel="00000000" w:rsidR="00000000" w:rsidRPr="00000000">
        <w:rPr>
          <w:rFonts w:ascii="Times New Roman" w:cs="Times New Roman" w:eastAsia="Times New Roman" w:hAnsi="Times New Roman"/>
          <w:rtl w:val="0"/>
        </w:rPr>
        <w:t xml:space="preserve">. Revisa las solicitudes de cambio (RFC), teniendo en cuenta los recursos disponibles y la influencia probable. Presta asistencia al gestor de cambio, quien finalmente tomará las decisiones.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Angeles Bocangel, Manuel Moises</w:t>
        <w:tab/>
        <w:tab/>
        <w:t xml:space="preserve">—</w:t>
      </w:r>
      <w:r w:rsidDel="00000000" w:rsidR="00000000" w:rsidRPr="00000000">
        <w:rPr>
          <w:rFonts w:ascii="Times New Roman" w:cs="Times New Roman" w:eastAsia="Times New Roman" w:hAnsi="Times New Roman"/>
          <w:rtl w:val="0"/>
        </w:rPr>
        <w:t xml:space="preserve"> Gestor de la configuración</w:t>
      </w:r>
    </w:p>
    <w:p w:rsidR="00000000" w:rsidDel="00000000" w:rsidP="00000000" w:rsidRDefault="00000000" w:rsidRPr="00000000" w14:paraId="0000003A">
      <w:pPr>
        <w:spacing w:after="24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 </w:t>
      </w:r>
      <w:r w:rsidDel="00000000" w:rsidR="00000000" w:rsidRPr="00000000">
        <w:rPr>
          <w:rFonts w:ascii="Times New Roman" w:cs="Times New Roman" w:eastAsia="Times New Roman" w:hAnsi="Times New Roman"/>
          <w:rtl w:val="0"/>
        </w:rPr>
        <w:t xml:space="preserve">Gestionar la planificación, identificación, control, seguimiento y auditoría de todos los elementos de configuración en la base de datos de configuración</w:t>
      </w:r>
      <w:r w:rsidDel="00000000" w:rsidR="00000000" w:rsidRPr="00000000">
        <w:rPr>
          <w:rFonts w:ascii="Times New Roman" w:cs="Times New Roman" w:eastAsia="Times New Roman" w:hAnsi="Times New Roman"/>
          <w:rtl w:val="0"/>
        </w:rPr>
        <w:t xml:space="preserve">. Desarrollar el plan de gestión de configuración. Promover el uso efectivo de la base de datos de configuración dentro de la organización.</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Cardenas Ramirez, Jean Carlo</w:t>
        <w:tab/>
        <w:tab/>
        <w:t xml:space="preserve">—</w:t>
      </w:r>
      <w:r w:rsidDel="00000000" w:rsidR="00000000" w:rsidRPr="00000000">
        <w:rPr>
          <w:rFonts w:ascii="Times New Roman" w:cs="Times New Roman" w:eastAsia="Times New Roman" w:hAnsi="Times New Roman"/>
          <w:rtl w:val="0"/>
        </w:rPr>
        <w:t xml:space="preserve"> Comité de Control de Cambios</w:t>
      </w:r>
    </w:p>
    <w:p w:rsidR="00000000" w:rsidDel="00000000" w:rsidP="00000000" w:rsidRDefault="00000000" w:rsidRPr="00000000" w14:paraId="0000003C">
      <w:pPr>
        <w:spacing w:after="24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 Calcula los riesgos y consecuencias de los cambios solicitados. Revisa las solicitudes de cambio (RFC), teniendo en cuenta los recursos disponibles y la influencia probable. Presta asistencia al gestor de cambio, quien finalmente tomará las decisiones.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Pairazaman Arias, Oscar Eduardo</w:t>
        <w:tab/>
        <w:tab/>
        <w:t xml:space="preserve">—</w:t>
      </w:r>
      <w:r w:rsidDel="00000000" w:rsidR="00000000" w:rsidRPr="00000000">
        <w:rPr>
          <w:rFonts w:ascii="Times New Roman" w:cs="Times New Roman" w:eastAsia="Times New Roman" w:hAnsi="Times New Roman"/>
          <w:rtl w:val="0"/>
        </w:rPr>
        <w:t xml:space="preserve"> Comité de Control de Cambios</w:t>
      </w:r>
    </w:p>
    <w:p w:rsidR="00000000" w:rsidDel="00000000" w:rsidP="00000000" w:rsidRDefault="00000000" w:rsidRPr="00000000" w14:paraId="0000003E">
      <w:pPr>
        <w:spacing w:after="24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 Calcula los riesgos y consecuencias de los cambios solicitados. Revisa las solicitudes de cambio (RFC), teniendo en cuenta los recursos disponibles y la influencia probable. Presta asistencia al gestor de cambio, quien finalmente tomará las decisiones.</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Rojas Gala, Nicolas Alonso</w:t>
        <w:tab/>
        <w:tab/>
        <w:tab/>
        <w:t xml:space="preserve">—</w:t>
      </w:r>
      <w:r w:rsidDel="00000000" w:rsidR="00000000" w:rsidRPr="00000000">
        <w:rPr>
          <w:rFonts w:ascii="Times New Roman" w:cs="Times New Roman" w:eastAsia="Times New Roman" w:hAnsi="Times New Roman"/>
          <w:rtl w:val="0"/>
        </w:rPr>
        <w:t xml:space="preserve"> Gestor de la configuración</w:t>
      </w:r>
    </w:p>
    <w:p w:rsidR="00000000" w:rsidDel="00000000" w:rsidP="00000000" w:rsidRDefault="00000000" w:rsidRPr="00000000" w14:paraId="00000040">
      <w:pPr>
        <w:spacing w:after="24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 Gestionar la planificación, identificación, control, seguimiento y auditoría de todos los elementos de configuración en la base de datos de configuración. Desarrollar el plan de gestión de configuración. Promover el uso efectivo de la base de datos de configuración dentro de la organización.</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1077" w:right="-607.7952755905511"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Solano Otiniano, Lucia Alejandra</w:t>
        <w:tab/>
        <w:tab/>
        <w:t xml:space="preserve">— Bibliotecari</w:t>
      </w:r>
      <w:r w:rsidDel="00000000" w:rsidR="00000000" w:rsidRPr="00000000">
        <w:rPr>
          <w:rFonts w:ascii="Times New Roman" w:cs="Times New Roman" w:eastAsia="Times New Roman" w:hAnsi="Times New Roman"/>
          <w:rtl w:val="0"/>
        </w:rPr>
        <w:t xml:space="preserve">o</w:t>
      </w:r>
    </w:p>
    <w:p w:rsidR="00000000" w:rsidDel="00000000" w:rsidP="00000000" w:rsidRDefault="00000000" w:rsidRPr="00000000" w14:paraId="00000042">
      <w:pPr>
        <w:spacing w:after="24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 responsable de la biblioteca del software, repositorio oficial de las </w:t>
      </w:r>
      <w:r w:rsidDel="00000000" w:rsidR="00000000" w:rsidRPr="00000000">
        <w:rPr>
          <w:rFonts w:ascii="Times New Roman" w:cs="Times New Roman" w:eastAsia="Times New Roman" w:hAnsi="Times New Roman"/>
          <w:i w:val="1"/>
          <w:rtl w:val="0"/>
        </w:rPr>
        <w:t xml:space="preserve">baselines </w:t>
      </w:r>
      <w:r w:rsidDel="00000000" w:rsidR="00000000" w:rsidRPr="00000000">
        <w:rPr>
          <w:rFonts w:ascii="Times New Roman" w:cs="Times New Roman" w:eastAsia="Times New Roman" w:hAnsi="Times New Roman"/>
          <w:rtl w:val="0"/>
        </w:rPr>
        <w:t xml:space="preserve">del proyecto en curso. Por ello debe controlar el ingreso y el acceso a las b</w:t>
      </w:r>
      <w:r w:rsidDel="00000000" w:rsidR="00000000" w:rsidRPr="00000000">
        <w:rPr>
          <w:rFonts w:ascii="Times New Roman" w:cs="Times New Roman" w:eastAsia="Times New Roman" w:hAnsi="Times New Roman"/>
          <w:i w:val="1"/>
          <w:rtl w:val="0"/>
        </w:rPr>
        <w:t xml:space="preserve">aselines</w:t>
      </w:r>
      <w:r w:rsidDel="00000000" w:rsidR="00000000" w:rsidRPr="00000000">
        <w:rPr>
          <w:rFonts w:ascii="Times New Roman" w:cs="Times New Roman" w:eastAsia="Times New Roman" w:hAnsi="Times New Roman"/>
          <w:rtl w:val="0"/>
        </w:rPr>
        <w:t xml:space="preserve">, garantizando el uso de los procedimientos formales definidos en el plan de SCM.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607.7952755905511"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herramienta seleccionada por el equipo de trabajo será Github, es una plataforma de alojamiento de código para el control de versiones y la colaboración. Permite trabajar juntos en proyectos desde cualquier lugar, presenta elementos esenciales como repositorios, ramas, confirmaciones y solicitudes de extracción.</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siguiente tabla muestra una comparación entre las herramientas de control de versiones, con sus características más destacadas para tener un panorama de cuál sería la mejor opción entre las siguientes.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tbl>
      <w:tblPr>
        <w:tblStyle w:val="Table2"/>
        <w:tblW w:w="8299.0" w:type="dxa"/>
        <w:jc w:val="center"/>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936"/>
        <w:gridCol w:w="2121"/>
        <w:gridCol w:w="2121"/>
        <w:gridCol w:w="2121"/>
        <w:tblGridChange w:id="0">
          <w:tblGrid>
            <w:gridCol w:w="1936"/>
            <w:gridCol w:w="2121"/>
            <w:gridCol w:w="2121"/>
            <w:gridCol w:w="2121"/>
          </w:tblGrid>
        </w:tblGridChange>
      </w:tblGrid>
      <w:tr>
        <w:trPr>
          <w:cantSplit w:val="0"/>
          <w:trHeight w:val="821.8505859375" w:hRule="atLeast"/>
          <w:tblHeader w:val="0"/>
        </w:trPr>
        <w:tc>
          <w:tcPr>
            <w:vMerge w:val="restart"/>
            <w:shd w:fill="c9daf8"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CRITERIOS</w:t>
            </w:r>
          </w:p>
        </w:tc>
        <w:tc>
          <w:tcPr>
            <w:vMerge w:val="restart"/>
            <w:shd w:fill="c9daf8"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Github</w:t>
            </w:r>
            <w:r w:rsidDel="00000000" w:rsidR="00000000" w:rsidRPr="00000000">
              <w:rPr>
                <w:rtl w:val="0"/>
              </w:rPr>
            </w:r>
          </w:p>
        </w:tc>
        <w:tc>
          <w:tcPr>
            <w:vMerge w:val="restart"/>
            <w:shd w:fill="c9daf8"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SVN</w:t>
            </w:r>
          </w:p>
        </w:tc>
        <w:tc>
          <w:tcPr>
            <w:vMerge w:val="restart"/>
            <w:shd w:fill="c9daf8"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Mercurial</w:t>
            </w:r>
            <w:r w:rsidDel="00000000" w:rsidR="00000000" w:rsidRPr="00000000">
              <w:rPr>
                <w:rtl w:val="0"/>
              </w:rPr>
            </w:r>
          </w:p>
        </w:tc>
      </w:tr>
      <w:tr>
        <w:trPr>
          <w:cantSplit w:val="0"/>
          <w:tblHeader w:val="0"/>
        </w:trPr>
        <w:tc>
          <w:tcPr>
            <w:vMerge w:val="continue"/>
            <w:shd w:fill="c9daf8" w:val="cle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c9daf8"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c9daf8"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c9daf8"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Gratuito</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Curva de aprendizaje</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Media</w:t>
            </w:r>
            <w:r w:rsidDel="00000000" w:rsidR="00000000" w:rsidRPr="00000000">
              <w:rPr>
                <w:rtl w:val="0"/>
              </w:rPr>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Baja</w:t>
            </w:r>
            <w:r w:rsidDel="00000000" w:rsidR="00000000" w:rsidRPr="00000000">
              <w:rPr>
                <w:rtl w:val="0"/>
              </w:rPr>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Baja</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Centralizado</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Distribuido</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Repositorio</w:t>
            </w:r>
            <w:r w:rsidDel="00000000" w:rsidR="00000000" w:rsidRPr="00000000">
              <w:rPr>
                <w:rtl w:val="0"/>
              </w:rPr>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Copias locales</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Central único</w:t>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Copias locales</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Acceso</w:t>
            </w:r>
            <w:r w:rsidDel="00000000" w:rsidR="00000000" w:rsidRPr="00000000">
              <w:rPr>
                <w:rtl w:val="0"/>
              </w:rPr>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Totalidad del directorio</w:t>
            </w:r>
            <w:r w:rsidDel="00000000" w:rsidR="00000000" w:rsidRPr="00000000">
              <w:rPr>
                <w:rtl w:val="0"/>
              </w:rPr>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Desde una ruta de acceso </w:t>
            </w:r>
            <w:r w:rsidDel="00000000" w:rsidR="00000000" w:rsidRPr="00000000">
              <w:rPr>
                <w:rtl w:val="0"/>
              </w:rPr>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Desde un servidor</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Conectividad</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Necesaria solo para sincronización </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Necesaria para cada acceso </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Necesaria solo para la sincronización </w:t>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Fuente de control</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Tema: Preferencias entre diferentes herramientas de control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22975" cy="3051423"/>
            <wp:effectExtent b="0" l="0" r="0" t="0"/>
            <wp:docPr id="2" name="image1.png"/>
            <a:graphic>
              <a:graphicData uri="http://schemas.openxmlformats.org/drawingml/2006/picture">
                <pic:pic>
                  <pic:nvPicPr>
                    <pic:cNvPr id="0" name="image1.png"/>
                    <pic:cNvPicPr preferRelativeResize="0"/>
                  </pic:nvPicPr>
                  <pic:blipFill>
                    <a:blip r:embed="rId9"/>
                    <a:srcRect b="10356" l="6918" r="22663" t="11922"/>
                    <a:stretch>
                      <a:fillRect/>
                    </a:stretch>
                  </pic:blipFill>
                  <pic:spPr>
                    <a:xfrm>
                      <a:off x="0" y="0"/>
                      <a:ext cx="4722975" cy="305142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Recuperado de: https://insights.stackoverflow.com/survey/2015</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Actividades de la GCS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Identificación</w:t>
      </w:r>
    </w:p>
    <w:p w:rsidR="00000000" w:rsidDel="00000000" w:rsidP="00000000" w:rsidRDefault="00000000" w:rsidRPr="00000000" w14:paraId="0000008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Definición de la estructura de las librerías</w:t>
      </w:r>
    </w:p>
    <w:p w:rsidR="00000000" w:rsidDel="00000000" w:rsidP="00000000" w:rsidRDefault="00000000" w:rsidRPr="00000000" w14:paraId="00000081">
      <w:pPr>
        <w:ind w:left="144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161925</wp:posOffset>
            </wp:positionV>
            <wp:extent cx="5921700" cy="3536131"/>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3542" l="4018" r="4019" t="3387"/>
                    <a:stretch>
                      <a:fillRect/>
                    </a:stretch>
                  </pic:blipFill>
                  <pic:spPr>
                    <a:xfrm>
                      <a:off x="0" y="0"/>
                      <a:ext cx="5921700" cy="3536131"/>
                    </a:xfrm>
                    <a:prstGeom prst="rect"/>
                    <a:ln/>
                  </pic:spPr>
                </pic:pic>
              </a:graphicData>
            </a:graphic>
          </wp:anchor>
        </w:drawing>
      </w:r>
    </w:p>
    <w:p w:rsidR="00000000" w:rsidDel="00000000" w:rsidP="00000000" w:rsidRDefault="00000000" w:rsidRPr="00000000" w14:paraId="00000082">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Estructura de las librerías en GitHub</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
          <w:szCs w:val="2"/>
          <w:highlight w:val="yellow"/>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Definición de Líneas Base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tbl>
      <w:tblPr>
        <w:tblStyle w:val="Table3"/>
        <w:tblW w:w="8844.0" w:type="dxa"/>
        <w:jc w:val="left"/>
        <w:tblInd w:w="23.99999999999998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4.0000000000005"/>
        <w:gridCol w:w="6030"/>
        <w:tblGridChange w:id="0">
          <w:tblGrid>
            <w:gridCol w:w="2814.0000000000005"/>
            <w:gridCol w:w="6030"/>
          </w:tblGrid>
        </w:tblGridChange>
      </w:tblGrid>
      <w:tr>
        <w:trPr>
          <w:cantSplit w:val="0"/>
          <w:trHeight w:val="686.9999999999891" w:hRule="atLeast"/>
          <w:tblHeader w:val="0"/>
        </w:trPr>
        <w:tc>
          <w:tcPr>
            <w:tcBorders>
              <w:top w:color="000000" w:space="0" w:sz="8" w:val="single"/>
              <w:left w:color="000000" w:space="0" w:sz="8" w:val="single"/>
              <w:bottom w:color="000000" w:space="0" w:sz="8" w:val="single"/>
              <w:right w:color="000000" w:space="0" w:sz="8" w:val="single"/>
            </w:tcBorders>
            <w:shd w:fill="8e7cc3" w:val="clear"/>
            <w:tcMar>
              <w:top w:w="0.0" w:type="dxa"/>
              <w:left w:w="100.0" w:type="dxa"/>
              <w:bottom w:w="0.0" w:type="dxa"/>
              <w:right w:w="100.0" w:type="dxa"/>
            </w:tcMar>
            <w:vAlign w:val="top"/>
          </w:tcPr>
          <w:p w:rsidR="00000000" w:rsidDel="00000000" w:rsidP="00000000" w:rsidRDefault="00000000" w:rsidRPr="00000000" w14:paraId="00000086">
            <w:pPr>
              <w:spacing w:after="200" w:before="240" w:line="360" w:lineRule="auto"/>
              <w:ind w:left="140" w:right="14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Nombre de línea base</w:t>
            </w:r>
          </w:p>
        </w:tc>
        <w:tc>
          <w:tcPr>
            <w:tcBorders>
              <w:top w:color="000000" w:space="0" w:sz="8" w:val="single"/>
              <w:left w:color="000000" w:space="0" w:sz="8" w:val="single"/>
              <w:bottom w:color="000000" w:space="0" w:sz="8" w:val="single"/>
              <w:right w:color="000000" w:space="0" w:sz="8" w:val="single"/>
            </w:tcBorders>
            <w:shd w:fill="8e7cc3" w:val="clear"/>
            <w:tcMar>
              <w:top w:w="0.0" w:type="dxa"/>
              <w:left w:w="100.0" w:type="dxa"/>
              <w:bottom w:w="0.0" w:type="dxa"/>
              <w:right w:w="100.0" w:type="dxa"/>
            </w:tcMar>
            <w:vAlign w:val="top"/>
          </w:tcPr>
          <w:p w:rsidR="00000000" w:rsidDel="00000000" w:rsidP="00000000" w:rsidRDefault="00000000" w:rsidRPr="00000000" w14:paraId="00000087">
            <w:pPr>
              <w:spacing w:after="200" w:before="240" w:line="360" w:lineRule="auto"/>
              <w:ind w:left="140" w:right="14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Items</w:t>
            </w:r>
          </w:p>
        </w:tc>
      </w:tr>
      <w:tr>
        <w:trPr>
          <w:cantSplit w:val="0"/>
          <w:trHeight w:val="24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after="200" w:before="240" w:line="36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1</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numPr>
                <w:ilvl w:val="0"/>
                <w:numId w:val="11"/>
              </w:numPr>
              <w:spacing w:after="0" w:afterAutospacing="0" w:before="24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Requisitos</w:t>
            </w:r>
          </w:p>
          <w:p w:rsidR="00000000" w:rsidDel="00000000" w:rsidP="00000000" w:rsidRDefault="00000000" w:rsidRPr="00000000" w14:paraId="0000008A">
            <w:pPr>
              <w:numPr>
                <w:ilvl w:val="0"/>
                <w:numId w:val="11"/>
              </w:numPr>
              <w:spacing w:after="0" w:afterAutospacing="0" w:before="0" w:beforeAutospacing="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UI</w:t>
            </w:r>
          </w:p>
          <w:p w:rsidR="00000000" w:rsidDel="00000000" w:rsidP="00000000" w:rsidRDefault="00000000" w:rsidRPr="00000000" w14:paraId="0000008B">
            <w:pPr>
              <w:numPr>
                <w:ilvl w:val="0"/>
                <w:numId w:val="11"/>
              </w:numPr>
              <w:spacing w:after="0" w:afterAutospacing="0" w:before="0" w:beforeAutospacing="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Guía de Estilos</w:t>
            </w:r>
          </w:p>
          <w:p w:rsidR="00000000" w:rsidDel="00000000" w:rsidP="00000000" w:rsidRDefault="00000000" w:rsidRPr="00000000" w14:paraId="0000008C">
            <w:pPr>
              <w:numPr>
                <w:ilvl w:val="0"/>
                <w:numId w:val="11"/>
              </w:numPr>
              <w:spacing w:after="0" w:afterAutospacing="0" w:before="0" w:beforeAutospacing="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Arquitectura del Software</w:t>
            </w:r>
          </w:p>
          <w:p w:rsidR="00000000" w:rsidDel="00000000" w:rsidP="00000000" w:rsidRDefault="00000000" w:rsidRPr="00000000" w14:paraId="0000008D">
            <w:pPr>
              <w:numPr>
                <w:ilvl w:val="0"/>
                <w:numId w:val="11"/>
              </w:numPr>
              <w:spacing w:after="0" w:afterAutospacing="0" w:before="0" w:beforeAutospacing="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BenchMarking-Sistemas de Versiones</w:t>
            </w:r>
          </w:p>
          <w:p w:rsidR="00000000" w:rsidDel="00000000" w:rsidP="00000000" w:rsidRDefault="00000000" w:rsidRPr="00000000" w14:paraId="0000008E">
            <w:pPr>
              <w:numPr>
                <w:ilvl w:val="0"/>
                <w:numId w:val="11"/>
              </w:numPr>
              <w:spacing w:after="0" w:afterAutospacing="0" w:before="0" w:beforeAutospacing="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 de gestión de la Configuración</w:t>
            </w:r>
          </w:p>
          <w:p w:rsidR="00000000" w:rsidDel="00000000" w:rsidP="00000000" w:rsidRDefault="00000000" w:rsidRPr="00000000" w14:paraId="0000008F">
            <w:pPr>
              <w:numPr>
                <w:ilvl w:val="0"/>
                <w:numId w:val="11"/>
              </w:numPr>
              <w:spacing w:after="200" w:before="0" w:beforeAutospacing="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Reporte del Primer Sprint</w:t>
            </w:r>
          </w:p>
        </w:tc>
      </w:tr>
      <w:tr>
        <w:trPr>
          <w:cantSplit w:val="0"/>
          <w:trHeight w:val="1190.99999999999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spacing w:after="200" w:before="240" w:line="36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2</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numPr>
                <w:ilvl w:val="0"/>
                <w:numId w:val="1"/>
              </w:numPr>
              <w:spacing w:after="0" w:afterAutospacing="0" w:before="24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HU</w:t>
            </w:r>
          </w:p>
          <w:p w:rsidR="00000000" w:rsidDel="00000000" w:rsidP="00000000" w:rsidRDefault="00000000" w:rsidRPr="00000000" w14:paraId="00000092">
            <w:pPr>
              <w:numPr>
                <w:ilvl w:val="0"/>
                <w:numId w:val="1"/>
              </w:numPr>
              <w:spacing w:after="200" w:before="0" w:beforeAutospacing="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Reporte del Segundo Sprint</w:t>
            </w:r>
          </w:p>
        </w:tc>
      </w:tr>
      <w:tr>
        <w:trPr>
          <w:cantSplit w:val="0"/>
          <w:trHeight w:val="1841.999999999989"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3">
            <w:pPr>
              <w:spacing w:after="200" w:before="240" w:line="36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3</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4">
            <w:pPr>
              <w:numPr>
                <w:ilvl w:val="0"/>
                <w:numId w:val="9"/>
              </w:numPr>
              <w:spacing w:after="0" w:afterAutospacing="0" w:before="24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Requisitos</w:t>
            </w:r>
          </w:p>
          <w:p w:rsidR="00000000" w:rsidDel="00000000" w:rsidP="00000000" w:rsidRDefault="00000000" w:rsidRPr="00000000" w14:paraId="00000095">
            <w:pPr>
              <w:numPr>
                <w:ilvl w:val="0"/>
                <w:numId w:val="9"/>
              </w:numPr>
              <w:spacing w:after="0" w:afterAutospacing="0" w:before="0" w:beforeAutospacing="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UI</w:t>
            </w:r>
          </w:p>
          <w:p w:rsidR="00000000" w:rsidDel="00000000" w:rsidP="00000000" w:rsidRDefault="00000000" w:rsidRPr="00000000" w14:paraId="00000096">
            <w:pPr>
              <w:numPr>
                <w:ilvl w:val="0"/>
                <w:numId w:val="9"/>
              </w:numPr>
              <w:spacing w:after="0" w:afterAutospacing="0" w:before="0" w:beforeAutospacing="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Arquitectura del Software</w:t>
            </w:r>
          </w:p>
          <w:p w:rsidR="00000000" w:rsidDel="00000000" w:rsidP="00000000" w:rsidRDefault="00000000" w:rsidRPr="00000000" w14:paraId="00000097">
            <w:pPr>
              <w:numPr>
                <w:ilvl w:val="0"/>
                <w:numId w:val="9"/>
              </w:numPr>
              <w:spacing w:after="0" w:afterAutospacing="0" w:before="0" w:beforeAutospacing="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Manual de usuario</w:t>
            </w:r>
          </w:p>
          <w:p w:rsidR="00000000" w:rsidDel="00000000" w:rsidP="00000000" w:rsidRDefault="00000000" w:rsidRPr="00000000" w14:paraId="00000098">
            <w:pPr>
              <w:numPr>
                <w:ilvl w:val="0"/>
                <w:numId w:val="9"/>
              </w:numPr>
              <w:spacing w:after="0" w:afterAutospacing="0" w:before="0" w:beforeAutospacing="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pruebas del software</w:t>
            </w:r>
          </w:p>
          <w:p w:rsidR="00000000" w:rsidDel="00000000" w:rsidP="00000000" w:rsidRDefault="00000000" w:rsidRPr="00000000" w14:paraId="00000099">
            <w:pPr>
              <w:numPr>
                <w:ilvl w:val="0"/>
                <w:numId w:val="9"/>
              </w:numPr>
              <w:spacing w:after="200" w:before="0" w:beforeAutospacing="0" w:line="273.6" w:lineRule="auto"/>
              <w:ind w:left="720" w:right="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del Tercer Sprint</w:t>
            </w:r>
          </w:p>
        </w:tc>
      </w:tr>
    </w:tbl>
    <w:p w:rsidR="00000000" w:rsidDel="00000000" w:rsidP="00000000" w:rsidRDefault="00000000" w:rsidRPr="00000000" w14:paraId="0000009A">
      <w:pPr>
        <w:spacing w:after="200" w:before="24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Lista de clasificación de CI</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4"/>
        <w:tblW w:w="9045.0" w:type="dxa"/>
        <w:jc w:val="center"/>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485"/>
        <w:gridCol w:w="4365"/>
        <w:gridCol w:w="1680"/>
        <w:gridCol w:w="1515"/>
        <w:tblGridChange w:id="0">
          <w:tblGrid>
            <w:gridCol w:w="1485"/>
            <w:gridCol w:w="4365"/>
            <w:gridCol w:w="1680"/>
            <w:gridCol w:w="1515"/>
          </w:tblGrid>
        </w:tblGridChange>
      </w:tblGrid>
      <w:tr>
        <w:trPr>
          <w:cantSplit w:val="0"/>
          <w:trHeight w:val="880.1191406249973" w:hRule="atLeast"/>
          <w:tblHeader w:val="0"/>
        </w:trPr>
        <w:tc>
          <w:tcPr>
            <w:shd w:fill="d9d2e9"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TIPO DE </w:t>
            </w:r>
            <w:r w:rsidDel="00000000" w:rsidR="00000000" w:rsidRPr="00000000">
              <w:rPr>
                <w:rFonts w:ascii="Times New Roman" w:cs="Times New Roman" w:eastAsia="Times New Roman" w:hAnsi="Times New Roman"/>
                <w:b w:val="1"/>
                <w:sz w:val="18"/>
                <w:szCs w:val="18"/>
                <w:rtl w:val="0"/>
              </w:rPr>
              <w:t xml:space="preserve">ÍTEM</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Evolución F=Fuente S=Soporte)</w:t>
            </w:r>
            <w:r w:rsidDel="00000000" w:rsidR="00000000" w:rsidRPr="00000000">
              <w:rPr>
                <w:rtl w:val="0"/>
              </w:rPr>
            </w:r>
          </w:p>
        </w:tc>
        <w:tc>
          <w:tcPr>
            <w:shd w:fill="d9d2e9"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 ITEM</w:t>
            </w:r>
          </w:p>
        </w:tc>
        <w:tc>
          <w:tcPr>
            <w:shd w:fill="d9d2e9"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Extensión</w:t>
            </w:r>
          </w:p>
        </w:tc>
        <w:tc>
          <w:tcPr>
            <w:shd w:fill="d9d2e9"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 de la Gestión de la configuración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302.9252929687528" w:hRule="atLeast"/>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rHeight w:val="380.92529296875"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AD">
            <w:pPr>
              <w:keepLines w:val="1"/>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BenchMarking-Sistemas de Versiones</w:t>
            </w:r>
          </w:p>
        </w:tc>
        <w:tc>
          <w:tcPr/>
          <w:p w:rsidR="00000000" w:rsidDel="00000000" w:rsidP="00000000" w:rsidRDefault="00000000" w:rsidRPr="00000000" w14:paraId="000000AE">
            <w:pPr>
              <w:keepLines w:val="1"/>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rtl w:val="0"/>
                </w:rPr>
                <w:t xml:space="preserve">D</w:t>
              </w:r>
            </w:hyperlink>
            <w:r w:rsidDel="00000000" w:rsidR="00000000" w:rsidRPr="00000000">
              <w:rPr>
                <w:rFonts w:ascii="Times New Roman" w:cs="Times New Roman" w:eastAsia="Times New Roman" w:hAnsi="Times New Roman"/>
                <w:rtl w:val="0"/>
              </w:rPr>
              <w:t xml:space="preserve">iagrama de estructura de Software </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0B5">
            <w:pPr>
              <w:spacing w:after="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H_U</w:t>
            </w:r>
            <w:r w:rsidDel="00000000" w:rsidR="00000000" w:rsidRPr="00000000">
              <w:rPr>
                <w:rtl w:val="0"/>
              </w:rPr>
            </w:r>
          </w:p>
        </w:tc>
        <w:tc>
          <w:tcPr/>
          <w:p w:rsidR="00000000" w:rsidDel="00000000" w:rsidP="00000000" w:rsidRDefault="00000000" w:rsidRPr="00000000" w14:paraId="000000B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del primer sprint</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p w:rsidR="00000000" w:rsidDel="00000000" w:rsidP="00000000" w:rsidRDefault="00000000" w:rsidRPr="00000000" w14:paraId="000000B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BC">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B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del segundo sprint</w:t>
            </w:r>
          </w:p>
        </w:tc>
        <w:tc>
          <w:tcPr/>
          <w:p w:rsidR="00000000" w:rsidDel="00000000" w:rsidP="00000000" w:rsidRDefault="00000000" w:rsidRPr="00000000" w14:paraId="000000B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p w:rsidR="00000000" w:rsidDel="00000000" w:rsidP="00000000" w:rsidRDefault="00000000" w:rsidRPr="00000000" w14:paraId="000000BF">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C0">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C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del tercer sprint</w:t>
            </w:r>
          </w:p>
        </w:tc>
        <w:tc>
          <w:tcPr/>
          <w:p w:rsidR="00000000" w:rsidDel="00000000" w:rsidP="00000000" w:rsidRDefault="00000000" w:rsidRPr="00000000" w14:paraId="000000C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p w:rsidR="00000000" w:rsidDel="00000000" w:rsidP="00000000" w:rsidRDefault="00000000" w:rsidRPr="00000000" w14:paraId="000000C3">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C4">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0C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Studio</w:t>
            </w:r>
          </w:p>
        </w:tc>
        <w:tc>
          <w:tcPr/>
          <w:p w:rsidR="00000000" w:rsidDel="00000000" w:rsidP="00000000" w:rsidRDefault="00000000" w:rsidRPr="00000000" w14:paraId="000000C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C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ACU</w:t>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40" w:before="0" w:line="276" w:lineRule="auto"/>
        <w:ind w:left="1440" w:right="0" w:hanging="72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Definición de la Nomenclatura de ítem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Mínimo 4 </w:t>
      </w:r>
      <w:r w:rsidDel="00000000" w:rsidR="00000000" w:rsidRPr="00000000">
        <w:rPr>
          <w:rFonts w:ascii="Times New Roman" w:cs="Times New Roman" w:eastAsia="Times New Roman" w:hAnsi="Times New Roman"/>
          <w:i w:val="1"/>
          <w:sz w:val="14"/>
          <w:szCs w:val="14"/>
          <w:rtl w:val="0"/>
        </w:rPr>
        <w:t xml:space="preserve">fórmulas</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 (1) - Elementos que pertenecen a un proyecto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principal nomenclatura utilizada en el proyecto para los varios elementos utiliza la siguiente fórmula:</w:t>
      </w:r>
    </w:p>
    <w:p w:rsidR="00000000" w:rsidDel="00000000" w:rsidP="00000000" w:rsidRDefault="00000000" w:rsidRPr="00000000" w14:paraId="000000C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40" w:before="0" w:line="276" w:lineRule="auto"/>
        <w:ind w:left="144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ACRÓNIMO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 PROYECTO + “-” + </w:t>
      </w:r>
      <w:r w:rsidDel="00000000" w:rsidR="00000000" w:rsidRPr="00000000">
        <w:rPr>
          <w:rFonts w:ascii="Times New Roman" w:cs="Times New Roman" w:eastAsia="Times New Roman" w:hAnsi="Times New Roman"/>
          <w:rtl w:val="0"/>
        </w:rPr>
        <w:t xml:space="preserve">ACRÓNIMO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 ELEMENTO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caso de elementos con preposiciones y conectores dentro de su nombre, este es omitido en la nomenclatura y solo se consideran las iniciales de las palabras claves. En situaciones de Reportes y Documentos, se coloca “R” o “D” al inicio del acrónimo.</w:t>
      </w:r>
    </w:p>
    <w:p w:rsidR="00000000" w:rsidDel="00000000" w:rsidP="00000000" w:rsidRDefault="00000000" w:rsidRPr="00000000" w14:paraId="000000CF">
      <w:pPr>
        <w:spacing w:after="0" w:lineRule="auto"/>
        <w:ind w:left="2125.9842519685035"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Ejemplo</w:t>
      </w:r>
    </w:p>
    <w:p w:rsidR="00000000" w:rsidDel="00000000" w:rsidP="00000000" w:rsidRDefault="00000000" w:rsidRPr="00000000" w14:paraId="000000D0">
      <w:pPr>
        <w:spacing w:after="240" w:lineRule="auto"/>
        <w:ind w:left="2125.9842519685035" w:firstLine="0"/>
        <w:rPr>
          <w:rFonts w:ascii="Times New Roman" w:cs="Times New Roman" w:eastAsia="Times New Roman" w:hAnsi="Times New Roman"/>
        </w:rPr>
      </w:pPr>
      <w:sdt>
        <w:sdtPr>
          <w:tag w:val="goog_rdk_0"/>
        </w:sdtPr>
        <w:sdtContent>
          <w:r w:rsidDel="00000000" w:rsidR="00000000" w:rsidRPr="00000000">
            <w:rPr>
              <w:rFonts w:ascii="Cardo" w:cs="Cardo" w:eastAsia="Cardo" w:hAnsi="Cardo"/>
              <w:rtl w:val="0"/>
            </w:rPr>
            <w:t xml:space="preserve">Documento de Especificación de Base de Datos - Proyecto App Comedor UNMSM → ACU-</w:t>
          </w:r>
        </w:sdtContent>
      </w:sdt>
      <w:r w:rsidDel="00000000" w:rsidR="00000000" w:rsidRPr="00000000">
        <w:rPr>
          <w:rFonts w:ascii="Times New Roman" w:cs="Times New Roman" w:eastAsia="Times New Roman" w:hAnsi="Times New Roman"/>
          <w:rtl w:val="0"/>
        </w:rPr>
        <w:t xml:space="preserve">DEBD</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Caso(2) - Elementos pertenecientes a la documentación de la empresa</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216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ACRÓNIMO DE</w:t>
      </w:r>
      <w:r w:rsidDel="00000000" w:rsidR="00000000" w:rsidRPr="00000000">
        <w:rPr>
          <w:rFonts w:ascii="Times New Roman" w:cs="Times New Roman" w:eastAsia="Times New Roman" w:hAnsi="Times New Roman"/>
          <w:rtl w:val="0"/>
        </w:rPr>
        <w:t xml:space="preserve"> LA EMPRESA</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 </w:t>
      </w:r>
      <w:r w:rsidDel="00000000" w:rsidR="00000000" w:rsidRPr="00000000">
        <w:rPr>
          <w:rFonts w:ascii="Times New Roman" w:cs="Times New Roman" w:eastAsia="Times New Roman" w:hAnsi="Times New Roman"/>
          <w:rtl w:val="0"/>
        </w:rPr>
        <w:t xml:space="preserve">ACRÓNIMO</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ELEMENTO</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216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PARCHIS¨-¨+ACRÓNIMO ELEMENTO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Caso(3) - Elementos pertenecientes a las Historias de Usuario del proyecto</w:t>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ACRÓNIMO DEL PROYECTO + “-HU” + NÚMERO DE LA HISTORIA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2125.984251968503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ACU-HU001</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Caso(4) - Auditorías de Proyectos</w:t>
      </w:r>
    </w:p>
    <w:p w:rsidR="00000000" w:rsidDel="00000000" w:rsidP="00000000" w:rsidRDefault="00000000" w:rsidRPr="00000000" w14:paraId="000000D8">
      <w:pPr>
        <w:numPr>
          <w:ilvl w:val="0"/>
          <w:numId w:val="7"/>
        </w:numPr>
        <w:spacing w:after="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ACRÓNIMO DEL PROYECTO + “-AUD”</w:t>
      </w:r>
    </w:p>
    <w:p w:rsidR="00000000" w:rsidDel="00000000" w:rsidP="00000000" w:rsidRDefault="00000000" w:rsidRPr="00000000" w14:paraId="000000D9">
      <w:pPr>
        <w:spacing w:after="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Caso(5) - Elementos que comparte acrónimo según nomenclatura</w:t>
      </w:r>
    </w:p>
    <w:p w:rsidR="00000000" w:rsidDel="00000000" w:rsidP="00000000" w:rsidRDefault="00000000" w:rsidRPr="00000000" w14:paraId="000000DA">
      <w:pPr>
        <w:numPr>
          <w:ilvl w:val="0"/>
          <w:numId w:val="7"/>
        </w:numPr>
        <w:spacing w:after="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ACRÓNIMO DEL PROYECTO + “-”+INICIALES HASTA DIFERENCIACIÓN</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40" w:before="0" w:line="276" w:lineRule="auto"/>
        <w:ind w:left="1440" w:right="0" w:hanging="72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Lista de ítem con la nomenclatura</w:t>
      </w:r>
      <w:r w:rsidDel="00000000" w:rsidR="00000000" w:rsidRPr="00000000">
        <w:rPr>
          <w:rtl w:val="0"/>
        </w:rPr>
      </w:r>
    </w:p>
    <w:tbl>
      <w:tblPr>
        <w:tblStyle w:val="Table5"/>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2145"/>
        <w:gridCol w:w="2025"/>
        <w:gridCol w:w="1695"/>
        <w:tblGridChange w:id="0">
          <w:tblGrid>
            <w:gridCol w:w="3105"/>
            <w:gridCol w:w="2145"/>
            <w:gridCol w:w="2025"/>
            <w:gridCol w:w="1695"/>
          </w:tblGrid>
        </w:tblGridChange>
      </w:tblGrid>
      <w:tr>
        <w:trPr>
          <w:cantSplit w:val="0"/>
          <w:trHeight w:val="500.9252929687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ITEM</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0">
            <w:pPr>
              <w:keepNext w:val="1"/>
              <w:keepLines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NOMENCLATURA</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1">
            <w:pPr>
              <w:keepNext w:val="1"/>
              <w:keepLines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EXTENSIÓN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2">
            <w:pPr>
              <w:keepNext w:val="1"/>
              <w:keepLines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PROYECTO</w:t>
            </w:r>
          </w:p>
        </w:tc>
      </w:tr>
      <w:tr>
        <w:trPr>
          <w:cantSplit w:val="0"/>
          <w:trHeight w:val="55.9570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la Gestión de la Configuración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ACU-PGC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la Gestión de la Configuración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ACUL-PGC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ACU-DAS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ACU-DEUI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Historias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ACU-LHU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r>
        <w:trPr>
          <w:cantSplit w:val="0"/>
          <w:trHeight w:val="791.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HU_01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ACU-HU_01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HU_02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ACU-HU_02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HU_03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ACU-HU_03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HU_04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ACU-HU_04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HU_05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ACU-HU_05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base de datos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ACU-DEBD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primer Sprint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ACU_1_RDS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segundo Sprint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ACU_2_RDS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tercer Sprint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ACU_3_RDS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r>
        <w:trPr>
          <w:cantSplit w:val="0"/>
          <w:trHeight w:val="447.9785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ACU-MU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keepNext w:val="1"/>
              <w:keepLines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w:t>
            </w:r>
          </w:p>
        </w:tc>
      </w:tr>
    </w:tb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Control de la GCS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 Formatos de solicitudes de Cambio</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presenta la tabla con la cual se presentarán las solicitudes de cambio, destacando la identificación de la solicitud, fecha en la cual se realiza, el nombre y acrónimo del sistema al que pertenece, la fuente y autor; además de una breve descripción y justificación de su existencia.</w:t>
      </w:r>
    </w:p>
    <w:tbl>
      <w:tblPr>
        <w:tblStyle w:val="Table6"/>
        <w:tblW w:w="832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5580"/>
        <w:tblGridChange w:id="0">
          <w:tblGrid>
            <w:gridCol w:w="2745"/>
            <w:gridCol w:w="5580"/>
          </w:tblGrid>
        </w:tblGridChange>
      </w:tblGrid>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A">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Id Solicitud</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12B">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C">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E">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0">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Fuente (Stakeholder )</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4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2">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109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4">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139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6">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7">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adjunta además 3 ejemplos de formatos de solicitud de cambios realizados en los distintos proyectos de la empresa como referencia.</w:t>
      </w:r>
    </w:p>
    <w:tbl>
      <w:tblPr>
        <w:tblStyle w:val="Table7"/>
        <w:tblW w:w="8310.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5550"/>
        <w:tblGridChange w:id="0">
          <w:tblGrid>
            <w:gridCol w:w="2760"/>
            <w:gridCol w:w="5550"/>
          </w:tblGrid>
        </w:tblGridChange>
      </w:tblGrid>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9">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Id Solicitud</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13A">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SC001</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B">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C">
            <w:pPr>
              <w:widowControl w:val="0"/>
              <w:spacing w:line="276" w:lineRule="auto"/>
              <w:jc w:val="right"/>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15/08/2022</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D">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E">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App del Comedor UNMSM (ACU)</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F">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Fuente (Stakeholder )</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0">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Diego Zavala (Usuario)</w:t>
            </w:r>
            <w:r w:rsidDel="00000000" w:rsidR="00000000" w:rsidRPr="00000000">
              <w:rPr>
                <w:rtl w:val="0"/>
              </w:rPr>
            </w:r>
          </w:p>
        </w:tc>
      </w:tr>
      <w:tr>
        <w:trPr>
          <w:cantSplit w:val="0"/>
          <w:trHeight w:val="54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1">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2">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Project manager</w:t>
            </w:r>
            <w:r w:rsidDel="00000000" w:rsidR="00000000" w:rsidRPr="00000000">
              <w:rPr>
                <w:rtl w:val="0"/>
              </w:rPr>
            </w:r>
          </w:p>
        </w:tc>
      </w:tr>
      <w:tr>
        <w:trPr>
          <w:cantSplit w:val="0"/>
          <w:trHeight w:val="199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3">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w:t>
            </w:r>
          </w:p>
          <w:p w:rsidR="00000000" w:rsidDel="00000000" w:rsidP="00000000" w:rsidRDefault="00000000" w:rsidRPr="00000000" w14:paraId="0000014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falta de un límite de tickets para cada día.</w:t>
            </w:r>
          </w:p>
          <w:p w:rsidR="00000000" w:rsidDel="00000000" w:rsidP="00000000" w:rsidRDefault="00000000" w:rsidRPr="00000000" w14:paraId="00000146">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 No se muestra la cantidad de tickets disponibles así como los que ya han sido seleccionados.</w:t>
            </w:r>
            <w:r w:rsidDel="00000000" w:rsidR="00000000" w:rsidRPr="00000000">
              <w:rPr>
                <w:rtl w:val="0"/>
              </w:rPr>
            </w:r>
          </w:p>
        </w:tc>
      </w:tr>
      <w:tr>
        <w:trPr>
          <w:cantSplit w:val="0"/>
          <w:trHeight w:val="171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7">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por:</w:t>
            </w:r>
          </w:p>
          <w:p w:rsidR="00000000" w:rsidDel="00000000" w:rsidP="00000000" w:rsidRDefault="00000000" w:rsidRPr="00000000" w14:paraId="00000149">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 La cantidad de personas que se registren será importante para realizar un conteo de personas que usan el comedor diariamente, además se podrán aumentar la cantidad de tickets posteriormente si el límite es superado varias veces.</w:t>
            </w:r>
            <w:r w:rsidDel="00000000" w:rsidR="00000000" w:rsidRPr="00000000">
              <w:rPr>
                <w:rtl w:val="0"/>
              </w:rPr>
            </w:r>
          </w:p>
        </w:tc>
      </w:tr>
    </w:tb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rFonts w:ascii="Times New Roman" w:cs="Times New Roman" w:eastAsia="Times New Roman" w:hAnsi="Times New Roman"/>
        </w:rPr>
      </w:pPr>
      <w:r w:rsidDel="00000000" w:rsidR="00000000" w:rsidRPr="00000000">
        <w:rPr>
          <w:rtl w:val="0"/>
        </w:rPr>
      </w:r>
    </w:p>
    <w:tbl>
      <w:tblPr>
        <w:tblStyle w:val="Table8"/>
        <w:tblW w:w="8340.0" w:type="dxa"/>
        <w:jc w:val="left"/>
        <w:tblInd w:w="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5670"/>
        <w:tblGridChange w:id="0">
          <w:tblGrid>
            <w:gridCol w:w="2670"/>
            <w:gridCol w:w="5670"/>
          </w:tblGrid>
        </w:tblGridChange>
      </w:tblGrid>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B">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Id Solicitud</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14C">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SC002</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D">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E">
            <w:pPr>
              <w:widowControl w:val="0"/>
              <w:spacing w:line="276" w:lineRule="auto"/>
              <w:jc w:val="right"/>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22/08/2022</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F">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50">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App del Comedor UNMSM (ACU)</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51">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52">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Estiven Akira Donayre Toribio (Usuario)</w:t>
            </w:r>
            <w:r w:rsidDel="00000000" w:rsidR="00000000" w:rsidRPr="00000000">
              <w:rPr>
                <w:rtl w:val="0"/>
              </w:rPr>
            </w:r>
          </w:p>
        </w:tc>
      </w:tr>
      <w:tr>
        <w:trPr>
          <w:cantSplit w:val="0"/>
          <w:trHeight w:val="54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53">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54">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Project Manager</w:t>
            </w:r>
            <w:r w:rsidDel="00000000" w:rsidR="00000000" w:rsidRPr="00000000">
              <w:rPr>
                <w:rtl w:val="0"/>
              </w:rPr>
            </w:r>
          </w:p>
        </w:tc>
      </w:tr>
      <w:tr>
        <w:trPr>
          <w:cantSplit w:val="0"/>
          <w:trHeight w:val="12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55">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56">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El cambio solicitado consiste en mostrar un índice aproximado de calorías por plato.</w:t>
            </w:r>
            <w:r w:rsidDel="00000000" w:rsidR="00000000" w:rsidRPr="00000000">
              <w:rPr>
                <w:rtl w:val="0"/>
              </w:rPr>
            </w:r>
          </w:p>
        </w:tc>
      </w:tr>
      <w:tr>
        <w:trPr>
          <w:cantSplit w:val="0"/>
          <w:trHeight w:val="127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57">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5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necesarios por :</w:t>
            </w:r>
          </w:p>
          <w:p w:rsidR="00000000" w:rsidDel="00000000" w:rsidP="00000000" w:rsidRDefault="00000000" w:rsidRPr="00000000" w14:paraId="00000159">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 La necesidad de los usuarios para tener conocimiento de la cantidad de calorías ingeridas por plato, para que de esta manera puedan controlar su dieta nutricional.</w:t>
            </w:r>
            <w:r w:rsidDel="00000000" w:rsidR="00000000" w:rsidRPr="00000000">
              <w:rPr>
                <w:rtl w:val="0"/>
              </w:rPr>
            </w:r>
          </w:p>
        </w:tc>
      </w:tr>
    </w:tb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rFonts w:ascii="Times New Roman" w:cs="Times New Roman" w:eastAsia="Times New Roman" w:hAnsi="Times New Roman"/>
        </w:rPr>
      </w:pPr>
      <w:r w:rsidDel="00000000" w:rsidR="00000000" w:rsidRPr="00000000">
        <w:rPr>
          <w:rtl w:val="0"/>
        </w:rPr>
      </w:r>
    </w:p>
    <w:tbl>
      <w:tblPr>
        <w:tblStyle w:val="Table9"/>
        <w:tblW w:w="8355.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5640"/>
        <w:tblGridChange w:id="0">
          <w:tblGrid>
            <w:gridCol w:w="2715"/>
            <w:gridCol w:w="5640"/>
          </w:tblGrid>
        </w:tblGridChange>
      </w:tblGrid>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5B">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Id Solicitud</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15C">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SC003</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5D">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5E">
            <w:pPr>
              <w:widowControl w:val="0"/>
              <w:spacing w:line="276" w:lineRule="auto"/>
              <w:jc w:val="right"/>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24/08/2022</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5F">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60">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App del Comedor UNMSM (ACU)</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61">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62">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Germán Ampuero (Desarrollador Backend)</w:t>
            </w:r>
            <w:r w:rsidDel="00000000" w:rsidR="00000000" w:rsidRPr="00000000">
              <w:rPr>
                <w:rtl w:val="0"/>
              </w:rPr>
            </w:r>
          </w:p>
        </w:tc>
      </w:tr>
      <w:tr>
        <w:trPr>
          <w:cantSplit w:val="0"/>
          <w:trHeight w:val="54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63">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64">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Jean Carlo Cárdenas (Analista Base de Datos)</w:t>
            </w:r>
            <w:r w:rsidDel="00000000" w:rsidR="00000000" w:rsidRPr="00000000">
              <w:rPr>
                <w:rtl w:val="0"/>
              </w:rPr>
            </w:r>
          </w:p>
        </w:tc>
      </w:tr>
      <w:tr>
        <w:trPr>
          <w:cantSplit w:val="0"/>
          <w:trHeight w:val="114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65">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6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w:t>
            </w:r>
          </w:p>
          <w:p w:rsidR="00000000" w:rsidDel="00000000" w:rsidP="00000000" w:rsidRDefault="00000000" w:rsidRPr="00000000" w14:paraId="00000167">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 Cambiar el tiempo de vida del JWT de 2 horas a 24 horas</w:t>
            </w:r>
            <w:r w:rsidDel="00000000" w:rsidR="00000000" w:rsidRPr="00000000">
              <w:rPr>
                <w:rtl w:val="0"/>
              </w:rPr>
            </w:r>
          </w:p>
        </w:tc>
      </w:tr>
      <w:tr>
        <w:trPr>
          <w:cantSplit w:val="0"/>
          <w:trHeight w:val="154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68">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6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por:</w:t>
            </w:r>
          </w:p>
          <w:p w:rsidR="00000000" w:rsidDel="00000000" w:rsidP="00000000" w:rsidRDefault="00000000" w:rsidRPr="00000000" w14:paraId="0000016A">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 Evita que los usuarios de la aplicación tienen que loguearse más de una vez por día para hacer uso de la misma</w:t>
            </w:r>
            <w:r w:rsidDel="00000000" w:rsidR="00000000" w:rsidRPr="00000000">
              <w:rPr>
                <w:rtl w:val="0"/>
              </w:rPr>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Proceso de Gestión de Cambios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rPr>
      </w:pPr>
      <w:r w:rsidDel="00000000" w:rsidR="00000000" w:rsidRPr="00000000">
        <w:rPr>
          <w:rtl w:val="0"/>
        </w:rPr>
      </w:r>
    </w:p>
    <w:tbl>
      <w:tblPr>
        <w:tblStyle w:val="Table10"/>
        <w:tblW w:w="802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6660"/>
        <w:tblGridChange w:id="0">
          <w:tblGrid>
            <w:gridCol w:w="1365"/>
            <w:gridCol w:w="666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E">
            <w:pPr>
              <w:spacing w:after="0" w:before="0" w:line="276"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F">
            <w:pPr>
              <w:spacing w:after="0" w:before="0" w:line="276"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Proceso de control de cambios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0" w:before="0" w:line="276"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Recibir y Analizar la petición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0" w:before="0" w:line="276"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Clasificar el cambio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0" w:before="0" w:line="276"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Evaluación del Impacto y Riesgo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0" w:before="0" w:line="276"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Aprobación del cambio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0" w:before="0" w:line="276"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y calendarización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0" w:before="0" w:line="276"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0" w:before="0" w:line="276"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la implementación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0" w:before="0" w:line="276"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Cierre</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proceso de gestión de cambios se realiza mediante las 8 fases identificadas del proceso, en las cuales se registra el seguimiento de las solicitudes, el listado de estados y la tipificación de estados.</w:t>
      </w:r>
    </w:p>
    <w:tbl>
      <w:tblPr>
        <w:tblStyle w:val="Table1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Cambio Estándar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Cambio Urgente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Cambio Pre-Aprobado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Solicitudes de cambio simples, requeridas según la duración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Solicitudes de cambio que tienen una mayor prioridad que el estándar, se puede obtener malos resultados en el proyecto de ser ignoradas.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Cambios autorizados con anterioridad, tienen ya un procedimiento establecido y aprobado.</w:t>
            </w:r>
          </w:p>
        </w:tc>
      </w:tr>
    </w:tb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Estado</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3.3.1. Definición del Estado</w:t>
      </w:r>
    </w:p>
    <w:tbl>
      <w:tblPr>
        <w:tblStyle w:val="Table12"/>
        <w:tblW w:w="8265.0" w:type="dxa"/>
        <w:jc w:val="left"/>
        <w:tblInd w:w="7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5250"/>
        <w:gridCol w:w="1110"/>
        <w:tblGridChange w:id="0">
          <w:tblGrid>
            <w:gridCol w:w="1905"/>
            <w:gridCol w:w="5250"/>
            <w:gridCol w:w="1110"/>
          </w:tblGrid>
        </w:tblGridChange>
      </w:tblGrid>
      <w:tr>
        <w:trPr>
          <w:cantSplit w:val="0"/>
          <w:trHeight w:val="230.9252929687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8B">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8C">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8D">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Etapa</w:t>
            </w: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E">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Recibido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F">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La solicitud de cambio ha sido recibida por el personal encargado, para su registro mediante análisis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0">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1">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Clasificado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2">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La solicitud de cambio está clasificada luego de ser analizada por el personal encargado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3">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4">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Evaluado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5">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La solicitud de cambio está siendo analizada por el comité de Gestión de cambios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6">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rHeight w:val="20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7">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En aprobación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solicitud de gestión de cambio está en espera de aprobación. Éste es el estado predeterminado de una nueva solicitud de gestión de cambio. Puede suprimir la solicitud de gestión de cambio si satisface las condiciones siguientes:</w:t>
            </w:r>
          </w:p>
          <w:p w:rsidR="00000000" w:rsidDel="00000000" w:rsidP="00000000" w:rsidRDefault="00000000" w:rsidRPr="00000000" w14:paraId="0000019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 tiene historial de flujo de trabajo.</w:t>
            </w:r>
          </w:p>
          <w:p w:rsidR="00000000" w:rsidDel="00000000" w:rsidP="00000000" w:rsidRDefault="00000000" w:rsidRPr="00000000" w14:paraId="0000019A">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 tiene registros de seguimiento.</w:t>
            </w:r>
          </w:p>
          <w:p w:rsidR="00000000" w:rsidDel="00000000" w:rsidP="00000000" w:rsidRDefault="00000000" w:rsidRPr="00000000" w14:paraId="0000019B">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 No es un registro de seguimiento.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C">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D">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Aprobado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E">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La solicitud de cambio fue aprobada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F">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0">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Rechazado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1">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La solicitud de cambio fue rechazada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2">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3">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Planificado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4">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La solicitud de cambio fue puesta en planificación con fecha a implementación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5">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6">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En proceso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7">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El cambio está en proceso de implementación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8">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9">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Implementado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A">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El cambio está implementado en el sistema, aún requiere verificación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B">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C">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Pendiente Corrección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D">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La implementación no ha sido correctamente implementada y/o se requieren algunos cambios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E">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F">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Verificado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0">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El cambio ya implementado ha sido aprobado por el personal correspondiente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1">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r>
    </w:tbl>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 Definición de Reportes para el Seguimiento del Estado</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3.3.2.1. Solicitudes Aprobadas</w:t>
      </w:r>
    </w:p>
    <w:tbl>
      <w:tblPr>
        <w:tblStyle w:val="Table13"/>
        <w:tblW w:w="832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25"/>
        <w:gridCol w:w="2040"/>
        <w:gridCol w:w="1785"/>
        <w:gridCol w:w="1965"/>
        <w:gridCol w:w="1110"/>
        <w:tblGridChange w:id="0">
          <w:tblGrid>
            <w:gridCol w:w="1425"/>
            <w:gridCol w:w="2040"/>
            <w:gridCol w:w="1785"/>
            <w:gridCol w:w="1965"/>
            <w:gridCol w:w="1110"/>
          </w:tblGrid>
        </w:tblGridChange>
      </w:tblGrid>
      <w:tr>
        <w:trPr>
          <w:cantSplit w:val="0"/>
          <w:trHeight w:val="465" w:hRule="atLeast"/>
          <w:tblHeader w:val="0"/>
        </w:trPr>
        <w:tc>
          <w:tcPr>
            <w:gridSpan w:val="5"/>
            <w:tcBorders>
              <w:top w:color="000000" w:space="0" w:sz="4" w:val="single"/>
              <w:left w:color="000000" w:space="0" w:sz="4" w:val="single"/>
              <w:bottom w:color="000000" w:space="0" w:sz="4" w:val="single"/>
              <w:right w:color="000000" w:space="0" w:sz="4" w:val="single"/>
            </w:tcBorders>
            <w:shd w:fill="d0cece" w:val="clear"/>
            <w:tcMar>
              <w:top w:w="0.0" w:type="dxa"/>
              <w:left w:w="40.0" w:type="dxa"/>
              <w:bottom w:w="0.0" w:type="dxa"/>
              <w:right w:w="40.0" w:type="dxa"/>
            </w:tcMar>
            <w:vAlign w:val="center"/>
          </w:tcPr>
          <w:p w:rsidR="00000000" w:rsidDel="00000000" w:rsidP="00000000" w:rsidRDefault="00000000" w:rsidRPr="00000000" w14:paraId="000001B5">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SOLICITUDES DE CAMBIO APROBADAS</w:t>
            </w:r>
            <w:r w:rsidDel="00000000" w:rsidR="00000000" w:rsidRPr="00000000">
              <w:rPr>
                <w:rtl w:val="0"/>
              </w:rPr>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1BA">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ID</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1BB">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Stakeholder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1BC">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Fecha de creación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1BD">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Fecha de Aprobación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1BE">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CCC</w:t>
            </w:r>
            <w:r w:rsidDel="00000000" w:rsidR="00000000" w:rsidRPr="00000000">
              <w:rPr>
                <w:rtl w:val="0"/>
              </w:rPr>
            </w:r>
          </w:p>
        </w:tc>
      </w:tr>
      <w:tr>
        <w:trPr>
          <w:cantSplit w:val="0"/>
          <w:trHeight w:val="57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BF">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C0">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1">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2">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3">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b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3.3.2.2.Solicitudes Pendientes de Implementación</w:t>
      </w:r>
    </w:p>
    <w:tbl>
      <w:tblPr>
        <w:tblStyle w:val="Table14"/>
        <w:tblW w:w="8355.0" w:type="dxa"/>
        <w:jc w:val="left"/>
        <w:tblInd w:w="7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95"/>
        <w:gridCol w:w="2430"/>
        <w:gridCol w:w="2520"/>
        <w:gridCol w:w="2010"/>
        <w:tblGridChange w:id="0">
          <w:tblGrid>
            <w:gridCol w:w="1395"/>
            <w:gridCol w:w="2430"/>
            <w:gridCol w:w="2520"/>
            <w:gridCol w:w="2010"/>
          </w:tblGrid>
        </w:tblGridChange>
      </w:tblGrid>
      <w:tr>
        <w:trPr>
          <w:cantSplit w:val="0"/>
          <w:trHeight w:val="465" w:hRule="atLeast"/>
          <w:tblHeader w:val="0"/>
        </w:trPr>
        <w:tc>
          <w:tcPr>
            <w:gridSpan w:val="4"/>
            <w:tcBorders>
              <w:top w:color="000000" w:space="0" w:sz="4" w:val="single"/>
              <w:left w:color="000000" w:space="0" w:sz="4" w:val="single"/>
              <w:bottom w:color="000000" w:space="0" w:sz="4" w:val="single"/>
              <w:right w:color="000000" w:space="0" w:sz="4" w:val="single"/>
            </w:tcBorders>
            <w:shd w:fill="d0cece" w:val="clear"/>
            <w:tcMar>
              <w:top w:w="0.0" w:type="dxa"/>
              <w:left w:w="40.0" w:type="dxa"/>
              <w:bottom w:w="0.0" w:type="dxa"/>
              <w:right w:w="40.0" w:type="dxa"/>
            </w:tcMar>
            <w:vAlign w:val="center"/>
          </w:tcPr>
          <w:p w:rsidR="00000000" w:rsidDel="00000000" w:rsidP="00000000" w:rsidRDefault="00000000" w:rsidRPr="00000000" w14:paraId="000001C6">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18"/>
                <w:szCs w:val="18"/>
                <w:rtl w:val="0"/>
              </w:rPr>
              <w:t xml:space="preserve">SOLICITUDES DE CAMBIO PENDIENTES DE IMPLEMENTACIÓN</w:t>
            </w:r>
            <w:r w:rsidDel="00000000" w:rsidR="00000000" w:rsidRPr="00000000">
              <w:rPr>
                <w:rtl w:val="0"/>
              </w:rPr>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efefef" w:val="clear"/>
            <w:tcMar>
              <w:top w:w="0.0" w:type="dxa"/>
              <w:left w:w="40.0" w:type="dxa"/>
              <w:bottom w:w="0.0" w:type="dxa"/>
              <w:right w:w="40.0" w:type="dxa"/>
            </w:tcMar>
            <w:vAlign w:val="center"/>
          </w:tcPr>
          <w:p w:rsidR="00000000" w:rsidDel="00000000" w:rsidP="00000000" w:rsidRDefault="00000000" w:rsidRPr="00000000" w14:paraId="000001CA">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ID</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fefef" w:val="clear"/>
            <w:tcMar>
              <w:top w:w="0.0" w:type="dxa"/>
              <w:left w:w="40.0" w:type="dxa"/>
              <w:bottom w:w="0.0" w:type="dxa"/>
              <w:right w:w="40.0" w:type="dxa"/>
            </w:tcMar>
            <w:vAlign w:val="center"/>
          </w:tcPr>
          <w:p w:rsidR="00000000" w:rsidDel="00000000" w:rsidP="00000000" w:rsidRDefault="00000000" w:rsidRPr="00000000" w14:paraId="000001CB">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Stakeholder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fefef" w:val="clear"/>
            <w:tcMar>
              <w:top w:w="0.0" w:type="dxa"/>
              <w:left w:w="40.0" w:type="dxa"/>
              <w:bottom w:w="0.0" w:type="dxa"/>
              <w:right w:w="40.0" w:type="dxa"/>
            </w:tcMar>
            <w:vAlign w:val="center"/>
          </w:tcPr>
          <w:p w:rsidR="00000000" w:rsidDel="00000000" w:rsidP="00000000" w:rsidRDefault="00000000" w:rsidRPr="00000000" w14:paraId="000001CC">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Fecha de Creación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fefef" w:val="clear"/>
            <w:tcMar>
              <w:top w:w="0.0" w:type="dxa"/>
              <w:left w:w="40.0" w:type="dxa"/>
              <w:bottom w:w="0.0" w:type="dxa"/>
              <w:right w:w="40.0" w:type="dxa"/>
            </w:tcMar>
            <w:vAlign w:val="center"/>
          </w:tcPr>
          <w:p w:rsidR="00000000" w:rsidDel="00000000" w:rsidP="00000000" w:rsidRDefault="00000000" w:rsidRPr="00000000" w14:paraId="000001CD">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Estado actual</w:t>
            </w:r>
            <w:r w:rsidDel="00000000" w:rsidR="00000000" w:rsidRPr="00000000">
              <w:rPr>
                <w:rtl w:val="0"/>
              </w:rPr>
            </w:r>
          </w:p>
        </w:tc>
      </w:tr>
      <w:tr>
        <w:trPr>
          <w:cantSplit w:val="0"/>
          <w:trHeight w:val="57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E">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CF">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D0">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D1">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[ESTADO]</w:t>
            </w:r>
            <w:r w:rsidDel="00000000" w:rsidR="00000000" w:rsidRPr="00000000">
              <w:rPr>
                <w:rtl w:val="0"/>
              </w:rPr>
            </w:r>
          </w:p>
        </w:tc>
      </w:tr>
    </w:tbl>
    <w:p w:rsidR="00000000" w:rsidDel="00000000" w:rsidP="00000000" w:rsidRDefault="00000000" w:rsidRPr="00000000" w14:paraId="000001D2">
      <w:pPr>
        <w:spacing w:after="20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3.3.3. Definición de Reportes para el Estado (Pendiente Implementación)</w:t>
      </w:r>
    </w:p>
    <w:tbl>
      <w:tblPr>
        <w:tblStyle w:val="Table15"/>
        <w:tblW w:w="7785.0" w:type="dxa"/>
        <w:jc w:val="left"/>
        <w:tblInd w:w="8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5940"/>
        <w:tblGridChange w:id="0">
          <w:tblGrid>
            <w:gridCol w:w="1845"/>
            <w:gridCol w:w="594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RC-001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Propósito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CAMBIO]</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Entrada 1</w:t>
            </w:r>
          </w:p>
          <w:p w:rsidR="00000000" w:rsidDel="00000000" w:rsidP="00000000" w:rsidRDefault="00000000" w:rsidRPr="00000000" w14:paraId="000001DE">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Entrada 2</w:t>
            </w:r>
          </w:p>
        </w:tc>
      </w:tr>
      <w:tr>
        <w:trPr>
          <w:cantSplit w:val="0"/>
          <w:trHeight w:val="1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Nro. De Versión</w:t>
            </w:r>
          </w:p>
          <w:p w:rsidR="00000000" w:rsidDel="00000000" w:rsidP="00000000" w:rsidRDefault="00000000" w:rsidRPr="00000000" w14:paraId="000001E1">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Salida 1</w:t>
            </w:r>
          </w:p>
          <w:p w:rsidR="00000000" w:rsidDel="00000000" w:rsidP="00000000" w:rsidRDefault="00000000" w:rsidRPr="00000000" w14:paraId="000001E2">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Salida 2</w:t>
            </w:r>
          </w:p>
          <w:p w:rsidR="00000000" w:rsidDel="00000000" w:rsidP="00000000" w:rsidRDefault="00000000" w:rsidRPr="00000000" w14:paraId="000001E3">
            <w:pPr>
              <w:spacing w:after="0" w:before="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E4">
      <w:pPr>
        <w:spacing w:after="240" w:before="240" w:lineRule="auto"/>
        <w:ind w:left="0" w:firstLine="0"/>
        <w:rPr>
          <w:rFonts w:ascii="Times New Roman" w:cs="Times New Roman" w:eastAsia="Times New Roman" w:hAnsi="Times New Roman"/>
          <w:color w:val="95b3d7"/>
        </w:rPr>
      </w:pPr>
      <w:r w:rsidDel="00000000" w:rsidR="00000000" w:rsidRPr="00000000">
        <w:rPr>
          <w:rFonts w:ascii="Times New Roman" w:cs="Times New Roman" w:eastAsia="Times New Roman" w:hAnsi="Times New Roman"/>
          <w:rtl w:val="0"/>
        </w:rPr>
        <w:t xml:space="preserve">3.4 Reportes de auditoría</w:t>
      </w:r>
      <w:r w:rsidDel="00000000" w:rsidR="00000000" w:rsidRPr="00000000">
        <w:rPr>
          <w:rtl w:val="0"/>
        </w:rPr>
      </w:r>
    </w:p>
    <w:tbl>
      <w:tblPr>
        <w:tblStyle w:val="Table16"/>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4.071397994526"/>
        <w:gridCol w:w="6081.440413029096"/>
        <w:tblGridChange w:id="0">
          <w:tblGrid>
            <w:gridCol w:w="2944.071397994526"/>
            <w:gridCol w:w="6081.440413029096"/>
          </w:tblGrid>
        </w:tblGridChange>
      </w:tblGrid>
      <w:tr>
        <w:trPr>
          <w:cantSplit w:val="0"/>
          <w:trHeight w:val="345"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de Reporte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bottom"/>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RAC-001</w:t>
            </w:r>
            <w:r w:rsidDel="00000000" w:rsidR="00000000" w:rsidRPr="00000000">
              <w:rPr>
                <w:rtl w:val="0"/>
              </w:rPr>
            </w:r>
          </w:p>
        </w:tc>
      </w:tr>
      <w:tr>
        <w:trPr>
          <w:cantSplit w:val="0"/>
          <w:trHeight w:val="345"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Alumno (a)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Jasmin Huerta</w:t>
            </w:r>
          </w:p>
        </w:tc>
      </w:tr>
      <w:tr>
        <w:trPr>
          <w:cantSplit w:val="0"/>
          <w:trHeight w:val="345"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Reporte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Auditoria Funcional</w:t>
            </w:r>
          </w:p>
        </w:tc>
      </w:tr>
      <w:tr>
        <w:trPr>
          <w:cantSplit w:val="0"/>
          <w:trHeight w:val="630"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Reporte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Casos de uso modificados por una solicitud de cambio</w:t>
            </w:r>
          </w:p>
        </w:tc>
      </w:tr>
      <w:tr>
        <w:trPr>
          <w:cantSplit w:val="0"/>
          <w:trHeight w:val="345"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lista de las solicitudes de cambio aceptadas en un rango de fecha para que el auditor tenga conocimiento de la</w:t>
            </w:r>
          </w:p>
          <w:p w:rsidR="00000000" w:rsidDel="00000000" w:rsidP="00000000" w:rsidRDefault="00000000" w:rsidRPr="00000000" w14:paraId="000001EF">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solicitudes.</w:t>
            </w:r>
          </w:p>
        </w:tc>
      </w:tr>
      <w:tr>
        <w:trPr>
          <w:cantSplit w:val="0"/>
          <w:trHeight w:val="630"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Parámetros de entrada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F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Código del proyecto</w:t>
            </w:r>
          </w:p>
          <w:p w:rsidR="00000000" w:rsidDel="00000000" w:rsidP="00000000" w:rsidRDefault="00000000" w:rsidRPr="00000000" w14:paraId="000001F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Rango de fechas</w:t>
            </w:r>
          </w:p>
        </w:tc>
      </w:tr>
      <w:tr>
        <w:trPr>
          <w:cantSplit w:val="0"/>
          <w:trHeight w:val="1455"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de salida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F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Prioridad asignada</w:t>
            </w:r>
          </w:p>
          <w:p w:rsidR="00000000" w:rsidDel="00000000" w:rsidP="00000000" w:rsidRDefault="00000000" w:rsidRPr="00000000" w14:paraId="000001F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Fecha de aceptación</w:t>
            </w:r>
          </w:p>
          <w:p w:rsidR="00000000" w:rsidDel="00000000" w:rsidP="00000000" w:rsidRDefault="00000000" w:rsidRPr="00000000" w14:paraId="000001F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Fecha de la última modificación</w:t>
            </w:r>
          </w:p>
          <w:p w:rsidR="00000000" w:rsidDel="00000000" w:rsidP="00000000" w:rsidRDefault="00000000" w:rsidRPr="00000000" w14:paraId="000001F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Usuario responsable de la solicitud</w:t>
            </w:r>
          </w:p>
          <w:p w:rsidR="00000000" w:rsidDel="00000000" w:rsidP="00000000" w:rsidRDefault="00000000" w:rsidRPr="00000000" w14:paraId="000001F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Usuario responsable de la aprobación</w:t>
            </w:r>
          </w:p>
        </w:tc>
      </w:tr>
    </w:tbl>
    <w:p w:rsidR="00000000" w:rsidDel="00000000" w:rsidP="00000000" w:rsidRDefault="00000000" w:rsidRPr="00000000" w14:paraId="000001F9">
      <w:pPr>
        <w:spacing w:after="240" w:before="240" w:lineRule="auto"/>
        <w:ind w:left="0" w:firstLine="0"/>
        <w:rPr>
          <w:rFonts w:ascii="Times New Roman" w:cs="Times New Roman" w:eastAsia="Times New Roman" w:hAnsi="Times New Roman"/>
          <w:color w:val="95b3d7"/>
        </w:rPr>
      </w:pPr>
      <w:r w:rsidDel="00000000" w:rsidR="00000000" w:rsidRPr="00000000">
        <w:rPr>
          <w:rtl w:val="0"/>
        </w:rPr>
      </w:r>
    </w:p>
    <w:sdt>
      <w:sdtPr>
        <w:lock w:val="contentLocked"/>
        <w:tag w:val="goog_rdk_15"/>
      </w:sdtPr>
      <w:sdtContent>
        <w:tbl>
          <w:tblPr>
            <w:tblStyle w:val="Table17"/>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4.071397994526"/>
            <w:gridCol w:w="6081.440413029096"/>
            <w:tblGridChange w:id="0">
              <w:tblGrid>
                <w:gridCol w:w="2944.071397994526"/>
                <w:gridCol w:w="6081.440413029096"/>
              </w:tblGrid>
            </w:tblGridChange>
          </w:tblGrid>
          <w:tr>
            <w:trPr>
              <w:cantSplit w:val="0"/>
              <w:trHeight w:val="345" w:hRule="atLeast"/>
              <w:tblHeader w:val="0"/>
            </w:trPr>
            <w:sdt>
              <w:sdtPr>
                <w:lock w:val="contentLocked"/>
                <w:tag w:val="goog_rdk_1"/>
              </w:sdtPr>
              <w:sdtContent>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de Reporte</w:t>
                    </w:r>
                    <w:r w:rsidDel="00000000" w:rsidR="00000000" w:rsidRPr="00000000">
                      <w:rPr>
                        <w:rtl w:val="0"/>
                      </w:rPr>
                    </w:r>
                  </w:p>
                </w:tc>
              </w:sdtContent>
            </w:sdt>
            <w:sdt>
              <w:sdtPr>
                <w:lock w:val="contentLocked"/>
                <w:tag w:val="goog_rdk_2"/>
              </w:sdtPr>
              <w:sdtContent>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bottom"/>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RAC-002</w:t>
                    </w:r>
                    <w:r w:rsidDel="00000000" w:rsidR="00000000" w:rsidRPr="00000000">
                      <w:rPr>
                        <w:rtl w:val="0"/>
                      </w:rPr>
                    </w:r>
                  </w:p>
                </w:tc>
              </w:sdtContent>
            </w:sdt>
          </w:tr>
          <w:tr>
            <w:trPr>
              <w:cantSplit w:val="0"/>
              <w:trHeight w:val="345" w:hRule="atLeast"/>
              <w:tblHeader w:val="0"/>
            </w:trPr>
            <w:sdt>
              <w:sdtPr>
                <w:lock w:val="contentLocked"/>
                <w:tag w:val="goog_rdk_3"/>
              </w:sdtPr>
              <w:sdtContent>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Alumno (a)</w:t>
                    </w:r>
                    <w:r w:rsidDel="00000000" w:rsidR="00000000" w:rsidRPr="00000000">
                      <w:rPr>
                        <w:rtl w:val="0"/>
                      </w:rPr>
                    </w:r>
                  </w:p>
                </w:tc>
              </w:sdtContent>
            </w:sdt>
            <w:sdt>
              <w:sdtPr>
                <w:lock w:val="contentLocked"/>
                <w:tag w:val="goog_rdk_4"/>
              </w:sdtPr>
              <w:sdtContent>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Lucía Solano</w:t>
                    </w:r>
                  </w:p>
                </w:tc>
              </w:sdtContent>
            </w:sdt>
          </w:tr>
          <w:tr>
            <w:trPr>
              <w:cantSplit w:val="0"/>
              <w:trHeight w:val="345" w:hRule="atLeast"/>
              <w:tblHeader w:val="0"/>
            </w:trPr>
            <w:sdt>
              <w:sdtPr>
                <w:lock w:val="contentLocked"/>
                <w:tag w:val="goog_rdk_5"/>
              </w:sdtPr>
              <w:sdtContent>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Reporte</w:t>
                    </w:r>
                    <w:r w:rsidDel="00000000" w:rsidR="00000000" w:rsidRPr="00000000">
                      <w:rPr>
                        <w:rtl w:val="0"/>
                      </w:rPr>
                    </w:r>
                  </w:p>
                </w:tc>
              </w:sdtContent>
            </w:sdt>
            <w:sdt>
              <w:sdtPr>
                <w:lock w:val="contentLocked"/>
                <w:tag w:val="goog_rdk_6"/>
              </w:sdtPr>
              <w:sdtContent>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Auditoria Física</w:t>
                    </w:r>
                  </w:p>
                </w:tc>
              </w:sdtContent>
            </w:sdt>
          </w:tr>
          <w:tr>
            <w:trPr>
              <w:cantSplit w:val="0"/>
              <w:trHeight w:val="345" w:hRule="atLeast"/>
              <w:tblHeader w:val="0"/>
            </w:trPr>
            <w:sdt>
              <w:sdtPr>
                <w:lock w:val="contentLocked"/>
                <w:tag w:val="goog_rdk_7"/>
              </w:sdtPr>
              <w:sdtContent>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Reporte</w:t>
                    </w:r>
                    <w:r w:rsidDel="00000000" w:rsidR="00000000" w:rsidRPr="00000000">
                      <w:rPr>
                        <w:rtl w:val="0"/>
                      </w:rPr>
                    </w:r>
                  </w:p>
                </w:tc>
              </w:sdtContent>
            </w:sdt>
            <w:sdt>
              <w:sdtPr>
                <w:lock w:val="contentLocked"/>
                <w:tag w:val="goog_rdk_8"/>
              </w:sdtPr>
              <w:sdtContent>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Nomenclatura de los Items del proyecto</w:t>
                    </w:r>
                  </w:p>
                </w:tc>
              </w:sdtContent>
            </w:sdt>
          </w:tr>
          <w:tr>
            <w:trPr>
              <w:cantSplit w:val="0"/>
              <w:trHeight w:val="900" w:hRule="atLeast"/>
              <w:tblHeader w:val="0"/>
            </w:trPr>
            <w:sdt>
              <w:sdtPr>
                <w:lock w:val="contentLocked"/>
                <w:tag w:val="goog_rdk_9"/>
              </w:sdtPr>
              <w:sdtContent>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tl w:val="0"/>
                      </w:rPr>
                    </w:r>
                  </w:p>
                </w:tc>
              </w:sdtContent>
            </w:sdt>
            <w:sdt>
              <w:sdtPr>
                <w:lock w:val="contentLocked"/>
                <w:tag w:val="goog_rdk_10"/>
              </w:sdtPr>
              <w:sdtContent>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lista de todos los ítems pertenecientes a un</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para que el auditor pueda revisar la nomenclatura</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los ítems.</w:t>
                    </w:r>
                  </w:p>
                </w:tc>
              </w:sdtContent>
            </w:sdt>
          </w:tr>
          <w:tr>
            <w:trPr>
              <w:cantSplit w:val="0"/>
              <w:trHeight w:val="345" w:hRule="atLeast"/>
              <w:tblHeader w:val="0"/>
            </w:trPr>
            <w:sdt>
              <w:sdtPr>
                <w:lock w:val="contentLocked"/>
                <w:tag w:val="goog_rdk_11"/>
              </w:sdtPr>
              <w:sdtContent>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Parámetros de entrada</w:t>
                    </w:r>
                    <w:r w:rsidDel="00000000" w:rsidR="00000000" w:rsidRPr="00000000">
                      <w:rPr>
                        <w:rtl w:val="0"/>
                      </w:rPr>
                    </w:r>
                  </w:p>
                </w:tc>
              </w:sdtContent>
            </w:sdt>
            <w:sdt>
              <w:sdtPr>
                <w:lock w:val="contentLocked"/>
                <w:tag w:val="goog_rdk_12"/>
              </w:sdtPr>
              <w:sdtContent>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0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ID de proyecto</w:t>
                    </w:r>
                  </w:p>
                </w:tc>
              </w:sdtContent>
            </w:sdt>
          </w:tr>
          <w:tr>
            <w:trPr>
              <w:cantSplit w:val="0"/>
              <w:trHeight w:val="345" w:hRule="atLeast"/>
              <w:tblHeader w:val="0"/>
            </w:trPr>
            <w:sdt>
              <w:sdtPr>
                <w:lock w:val="contentLocked"/>
                <w:tag w:val="goog_rdk_13"/>
              </w:sdtPr>
              <w:sdtContent>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de salida</w:t>
                    </w:r>
                    <w:r w:rsidDel="00000000" w:rsidR="00000000" w:rsidRPr="00000000">
                      <w:rPr>
                        <w:rtl w:val="0"/>
                      </w:rPr>
                    </w:r>
                  </w:p>
                </w:tc>
              </w:sdtContent>
            </w:sdt>
            <w:sdt>
              <w:sdtPr>
                <w:lock w:val="contentLocked"/>
                <w:tag w:val="goog_rdk_14"/>
              </w:sdtPr>
              <w:sdtContent>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numPr>
                        <w:ilvl w:val="0"/>
                        <w:numId w:val="8"/>
                      </w:numPr>
                      <w:spacing w:line="276"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Fecha de aceptación</w:t>
                    </w:r>
                  </w:p>
                  <w:p w:rsidR="00000000" w:rsidDel="00000000" w:rsidP="00000000" w:rsidRDefault="00000000" w:rsidRPr="00000000" w14:paraId="0000020A">
                    <w:pPr>
                      <w:widowControl w:val="0"/>
                      <w:numPr>
                        <w:ilvl w:val="0"/>
                        <w:numId w:val="8"/>
                      </w:numPr>
                      <w:spacing w:line="276"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Fecha de la última modificación</w:t>
                    </w:r>
                    <w:r w:rsidDel="00000000" w:rsidR="00000000" w:rsidRPr="00000000">
                      <w:rPr>
                        <w:rtl w:val="0"/>
                      </w:rPr>
                    </w:r>
                  </w:p>
                </w:tc>
              </w:sdtContent>
            </w:sdt>
          </w:tr>
        </w:tbl>
      </w:sdtContent>
    </w:sdt>
    <w:p w:rsidR="00000000" w:rsidDel="00000000" w:rsidP="00000000" w:rsidRDefault="00000000" w:rsidRPr="00000000" w14:paraId="0000020B">
      <w:pPr>
        <w:spacing w:after="240" w:before="240" w:lineRule="auto"/>
        <w:ind w:left="0" w:firstLine="0"/>
        <w:rPr>
          <w:rFonts w:ascii="Times New Roman" w:cs="Times New Roman" w:eastAsia="Times New Roman" w:hAnsi="Times New Roman"/>
          <w:color w:val="95b3d7"/>
        </w:rPr>
      </w:pPr>
      <w:r w:rsidDel="00000000" w:rsidR="00000000" w:rsidRPr="00000000">
        <w:rPr>
          <w:rtl w:val="0"/>
        </w:rPr>
      </w:r>
    </w:p>
    <w:p w:rsidR="00000000" w:rsidDel="00000000" w:rsidP="00000000" w:rsidRDefault="00000000" w:rsidRPr="00000000" w14:paraId="0000020C">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283.46456692913375"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Rubio, J. (2019) </w:t>
      </w:r>
      <w:r w:rsidDel="00000000" w:rsidR="00000000" w:rsidRPr="00000000">
        <w:rPr>
          <w:rFonts w:ascii="Times New Roman" w:cs="Times New Roman" w:eastAsia="Times New Roman" w:hAnsi="Times New Roman"/>
          <w:rtl w:val="0"/>
        </w:rPr>
        <w:t xml:space="preserve">Qué </w:t>
      </w:r>
      <w:r w:rsidDel="00000000" w:rsidR="00000000" w:rsidRPr="00000000">
        <w:rPr>
          <w:rFonts w:ascii="Times New Roman" w:cs="Times New Roman" w:eastAsia="Times New Roman" w:hAnsi="Times New Roman"/>
          <w:rtl w:val="0"/>
        </w:rPr>
        <w:t xml:space="preserve">es GIT y para qué sirve </w:t>
      </w:r>
      <w:hyperlink r:id="rId12">
        <w:r w:rsidDel="00000000" w:rsidR="00000000" w:rsidRPr="00000000">
          <w:rPr>
            <w:rFonts w:ascii="Times New Roman" w:cs="Times New Roman" w:eastAsia="Times New Roman" w:hAnsi="Times New Roman"/>
            <w:color w:val="1155cc"/>
            <w:u w:val="single"/>
            <w:rtl w:val="0"/>
          </w:rPr>
          <w:t xml:space="preserve">https://openwebinars.net/blog/que-es-git-y-para-que-sirve/</w:t>
        </w:r>
      </w:hyperlink>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shd w:fill="auto" w:val="clea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NormalWeb">
    <w:name w:val="Normal (Web)"/>
    <w:basedOn w:val="Normal"/>
    <w:uiPriority w:val="99"/>
    <w:semiHidden w:val="1"/>
    <w:unhideWhenUsed w:val="1"/>
    <w:rsid w:val="00044C8E"/>
    <w:pPr>
      <w:spacing w:after="100" w:afterAutospacing="1" w:before="100" w:beforeAutospacing="1" w:line="240" w:lineRule="auto"/>
    </w:pPr>
    <w:rPr>
      <w:rFonts w:ascii="Times New Roman" w:cs="Times New Roman" w:eastAsia="Times New Roman" w:hAnsi="Times New Roman"/>
      <w:sz w:val="24"/>
      <w:szCs w:val="24"/>
      <w:lang w:val="es-PE"/>
    </w:rPr>
  </w:style>
  <w:style w:type="table" w:styleId="Tabladelista2-nfasis4">
    <w:name w:val="List Table 2 Accent 4"/>
    <w:basedOn w:val="Tablanormal"/>
    <w:uiPriority w:val="47"/>
    <w:rsid w:val="000A33A4"/>
    <w:pPr>
      <w:spacing w:line="240" w:lineRule="auto"/>
    </w:pPr>
    <w:tblPr>
      <w:tblStyleRowBandSize w:val="1"/>
      <w:tblStyleColBandSize w:val="1"/>
      <w:tblBorders>
        <w:top w:color="b2a1c7" w:space="0" w:sz="4" w:themeColor="accent4" w:themeTint="000099" w:val="single"/>
        <w:bottom w:color="b2a1c7" w:space="0" w:sz="4" w:themeColor="accent4" w:themeTint="000099" w:val="single"/>
        <w:insideH w:color="b2a1c7"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Tabladelista6concolores-nfasis4">
    <w:name w:val="List Table 6 Colorful Accent 4"/>
    <w:basedOn w:val="Tablanormal"/>
    <w:uiPriority w:val="51"/>
    <w:rsid w:val="000A33A4"/>
    <w:pPr>
      <w:spacing w:line="240" w:lineRule="auto"/>
    </w:pPr>
    <w:rPr>
      <w:color w:val="5f497a" w:themeColor="accent4" w:themeShade="0000BF"/>
    </w:rPr>
    <w:tblPr>
      <w:tblStyleRowBandSize w:val="1"/>
      <w:tblStyleColBandSize w:val="1"/>
      <w:tblBorders>
        <w:top w:color="8064a2" w:space="0" w:sz="4" w:themeColor="accent4" w:val="single"/>
        <w:bottom w:color="8064a2" w:space="0" w:sz="4" w:themeColor="accent4" w:val="single"/>
      </w:tblBorders>
    </w:tblPr>
    <w:tblStylePr w:type="firstRow">
      <w:rPr>
        <w:b w:val="1"/>
        <w:bCs w:val="1"/>
      </w:rPr>
      <w:tblPr/>
      <w:tcPr>
        <w:tcBorders>
          <w:bottom w:color="8064a2" w:space="0" w:sz="4" w:themeColor="accent4" w:val="single"/>
        </w:tcBorders>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Tabladelista6concolores">
    <w:name w:val="List Table 6 Colorful"/>
    <w:basedOn w:val="Tablanormal"/>
    <w:uiPriority w:val="51"/>
    <w:rsid w:val="000A33A4"/>
    <w:pPr>
      <w:spacing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Encabezado">
    <w:name w:val="header"/>
    <w:basedOn w:val="Normal"/>
    <w:link w:val="EncabezadoCar"/>
    <w:uiPriority w:val="99"/>
    <w:unhideWhenUsed w:val="1"/>
    <w:rsid w:val="000A33A4"/>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0A33A4"/>
  </w:style>
  <w:style w:type="paragraph" w:styleId="Piedepgina">
    <w:name w:val="footer"/>
    <w:basedOn w:val="Normal"/>
    <w:link w:val="PiedepginaCar"/>
    <w:uiPriority w:val="99"/>
    <w:unhideWhenUsed w:val="1"/>
    <w:rsid w:val="000A33A4"/>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0A33A4"/>
  </w:style>
  <w:style w:type="table" w:styleId="Tablaconcuadrcula6concolores">
    <w:name w:val="Grid Table 6 Colorful"/>
    <w:basedOn w:val="Tablanormal"/>
    <w:uiPriority w:val="51"/>
    <w:rsid w:val="000A2E48"/>
    <w:pPr>
      <w:spacing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NAISBT/PALPA_DEVELOPERS/blob/master/DOCUMENTOS/PGC/DIAGRAMA%20DE%20ESTRUCTURA%20DE%20SOFTWARE.pdf" TargetMode="External"/><Relationship Id="rId10" Type="http://schemas.openxmlformats.org/officeDocument/2006/relationships/image" Target="media/image3.png"/><Relationship Id="rId12" Type="http://schemas.openxmlformats.org/officeDocument/2006/relationships/hyperlink" Target="https://openwebinars.net/blog/que-es-git-y-para-que-sirv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zA6jahBQPDSsALPzxfE1PpNm7g==">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