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A394" w14:textId="77777777" w:rsidR="00E4061D" w:rsidRPr="00DF08B8" w:rsidRDefault="00E4061D" w:rsidP="00E4061D">
      <w:pPr>
        <w:pStyle w:val="PlainText"/>
        <w:jc w:val="center"/>
        <w:rPr>
          <w:b/>
          <w:bCs/>
        </w:rPr>
      </w:pPr>
    </w:p>
    <w:p w14:paraId="6D51996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0883374A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5250C0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5DBEA8AE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79170BF8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B7906B3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0AA72CB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40D9183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8D1892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D381609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F3243F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7F450057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00CF16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4708511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37818EF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040E35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10BFC2B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08E952E5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2919AD86" w14:textId="0B951345" w:rsidR="00741836" w:rsidRPr="00E4061D" w:rsidRDefault="00D77A77" w:rsidP="00E4061D">
      <w:pPr>
        <w:pStyle w:val="PlainText"/>
        <w:ind w:firstLine="0"/>
        <w:jc w:val="center"/>
        <w:rPr>
          <w:b/>
          <w:bCs/>
          <w:sz w:val="32"/>
          <w:szCs w:val="32"/>
          <w:u w:val="single"/>
          <w:lang w:val="en-US"/>
        </w:rPr>
      </w:pPr>
      <w:r w:rsidRPr="00E4061D">
        <w:rPr>
          <w:b/>
          <w:bCs/>
          <w:sz w:val="32"/>
          <w:szCs w:val="32"/>
          <w:u w:val="single"/>
          <w:lang w:val="en-US"/>
        </w:rPr>
        <w:t>BSUIR DOCUMENTS STANDART UNCENSORD 18+</w:t>
      </w:r>
    </w:p>
    <w:p w14:paraId="22311154" w14:textId="77777777" w:rsidR="00741836" w:rsidRPr="00DF08B8" w:rsidRDefault="00741836" w:rsidP="00741836">
      <w:pPr>
        <w:pStyle w:val="PlainText"/>
        <w:rPr>
          <w:lang w:val="en-US"/>
        </w:rPr>
      </w:pPr>
    </w:p>
    <w:p w14:paraId="75B05B6A" w14:textId="77777777" w:rsidR="00741836" w:rsidRPr="00DF08B8" w:rsidRDefault="00741836" w:rsidP="00741836">
      <w:pPr>
        <w:pStyle w:val="PlainText"/>
        <w:rPr>
          <w:lang w:val="en-US"/>
        </w:rPr>
      </w:pPr>
    </w:p>
    <w:p w14:paraId="3F28F5A9" w14:textId="77777777" w:rsidR="00741836" w:rsidRPr="00DF08B8" w:rsidRDefault="00741836" w:rsidP="00741836">
      <w:pPr>
        <w:pStyle w:val="PlainText"/>
        <w:rPr>
          <w:lang w:val="en-US"/>
        </w:rPr>
      </w:pPr>
    </w:p>
    <w:p w14:paraId="3E55CBE1" w14:textId="77777777" w:rsidR="00741836" w:rsidRPr="00DF08B8" w:rsidRDefault="00741836" w:rsidP="00741836">
      <w:pPr>
        <w:pStyle w:val="PlainText"/>
        <w:rPr>
          <w:lang w:val="en-US"/>
        </w:rPr>
      </w:pPr>
    </w:p>
    <w:p w14:paraId="2130F68D" w14:textId="77777777" w:rsidR="00741836" w:rsidRPr="00DF08B8" w:rsidRDefault="00741836" w:rsidP="00741836">
      <w:pPr>
        <w:pStyle w:val="PlainText"/>
        <w:rPr>
          <w:lang w:val="en-US"/>
        </w:rPr>
      </w:pPr>
    </w:p>
    <w:p w14:paraId="40231336" w14:textId="77777777" w:rsidR="00741836" w:rsidRPr="00DF08B8" w:rsidRDefault="00741836" w:rsidP="00741836">
      <w:pPr>
        <w:pStyle w:val="PlainText"/>
        <w:rPr>
          <w:lang w:val="en-US"/>
        </w:rPr>
      </w:pPr>
    </w:p>
    <w:p w14:paraId="78A3EE1B" w14:textId="77777777" w:rsidR="00741836" w:rsidRPr="00DF08B8" w:rsidRDefault="00741836" w:rsidP="00741836">
      <w:pPr>
        <w:pStyle w:val="PlainText"/>
        <w:rPr>
          <w:lang w:val="en-US"/>
        </w:rPr>
      </w:pPr>
    </w:p>
    <w:p w14:paraId="7E150F72" w14:textId="77777777" w:rsidR="00E4061D" w:rsidRPr="00DF08B8" w:rsidRDefault="00E4061D" w:rsidP="00741836">
      <w:pPr>
        <w:pStyle w:val="PlainText"/>
        <w:rPr>
          <w:lang w:val="en-US"/>
        </w:rPr>
      </w:pPr>
    </w:p>
    <w:p w14:paraId="2789CA0C" w14:textId="77777777" w:rsidR="00E4061D" w:rsidRPr="00DF08B8" w:rsidRDefault="00E4061D" w:rsidP="00741836">
      <w:pPr>
        <w:pStyle w:val="PlainText"/>
        <w:rPr>
          <w:lang w:val="en-US"/>
        </w:rPr>
      </w:pPr>
    </w:p>
    <w:p w14:paraId="14402207" w14:textId="77777777" w:rsidR="00E4061D" w:rsidRPr="00DF08B8" w:rsidRDefault="00E4061D" w:rsidP="00741836">
      <w:pPr>
        <w:pStyle w:val="PlainText"/>
        <w:rPr>
          <w:lang w:val="en-US"/>
        </w:rPr>
      </w:pPr>
    </w:p>
    <w:p w14:paraId="158B544E" w14:textId="77777777" w:rsidR="00E4061D" w:rsidRPr="00DF08B8" w:rsidRDefault="00E4061D" w:rsidP="00741836">
      <w:pPr>
        <w:pStyle w:val="PlainText"/>
        <w:rPr>
          <w:lang w:val="en-US"/>
        </w:rPr>
      </w:pPr>
    </w:p>
    <w:p w14:paraId="04DDEB58" w14:textId="77777777" w:rsidR="00E4061D" w:rsidRPr="00DF08B8" w:rsidRDefault="00E4061D" w:rsidP="00741836">
      <w:pPr>
        <w:pStyle w:val="PlainText"/>
        <w:rPr>
          <w:lang w:val="en-US"/>
        </w:rPr>
      </w:pPr>
    </w:p>
    <w:p w14:paraId="4675BDCC" w14:textId="77777777" w:rsidR="00E4061D" w:rsidRPr="00DF08B8" w:rsidRDefault="00E4061D" w:rsidP="00741836">
      <w:pPr>
        <w:pStyle w:val="PlainText"/>
        <w:rPr>
          <w:lang w:val="en-US"/>
        </w:rPr>
      </w:pPr>
    </w:p>
    <w:p w14:paraId="2CE20AD0" w14:textId="77777777" w:rsidR="00E4061D" w:rsidRPr="00DF08B8" w:rsidRDefault="00E4061D" w:rsidP="00741836">
      <w:pPr>
        <w:pStyle w:val="PlainText"/>
        <w:rPr>
          <w:lang w:val="en-US"/>
        </w:rPr>
      </w:pPr>
    </w:p>
    <w:p w14:paraId="17C52B51" w14:textId="77777777" w:rsidR="00E4061D" w:rsidRPr="00DF08B8" w:rsidRDefault="00E4061D" w:rsidP="00741836">
      <w:pPr>
        <w:pStyle w:val="PlainText"/>
        <w:rPr>
          <w:lang w:val="en-US"/>
        </w:rPr>
      </w:pPr>
    </w:p>
    <w:p w14:paraId="7480D9D3" w14:textId="77777777" w:rsidR="00E4061D" w:rsidRPr="00DF08B8" w:rsidRDefault="00E4061D" w:rsidP="00741836">
      <w:pPr>
        <w:pStyle w:val="PlainText"/>
        <w:rPr>
          <w:lang w:val="en-US"/>
        </w:rPr>
      </w:pPr>
    </w:p>
    <w:p w14:paraId="1AAF3BCE" w14:textId="77777777" w:rsidR="00E4061D" w:rsidRPr="00DF08B8" w:rsidRDefault="00E4061D" w:rsidP="00741836">
      <w:pPr>
        <w:pStyle w:val="PlainText"/>
        <w:rPr>
          <w:lang w:val="en-US"/>
        </w:rPr>
      </w:pPr>
    </w:p>
    <w:p w14:paraId="31B411B6" w14:textId="77777777" w:rsidR="00E4061D" w:rsidRPr="00DF08B8" w:rsidRDefault="00E4061D" w:rsidP="00741836">
      <w:pPr>
        <w:pStyle w:val="PlainText"/>
        <w:rPr>
          <w:lang w:val="en-US"/>
        </w:rPr>
      </w:pPr>
    </w:p>
    <w:p w14:paraId="4A8C322A" w14:textId="77777777" w:rsidR="00741836" w:rsidRPr="00DF08B8" w:rsidRDefault="00741836" w:rsidP="00741836">
      <w:pPr>
        <w:pStyle w:val="PlainText"/>
        <w:rPr>
          <w:lang w:val="en-US"/>
        </w:rPr>
      </w:pPr>
    </w:p>
    <w:p w14:paraId="1D723B6C" w14:textId="77777777" w:rsidR="00741836" w:rsidRPr="00DF08B8" w:rsidRDefault="00741836" w:rsidP="00741836">
      <w:pPr>
        <w:pStyle w:val="PlainText"/>
        <w:rPr>
          <w:lang w:val="en-US"/>
        </w:rPr>
      </w:pPr>
    </w:p>
    <w:p w14:paraId="3B2BD9DA" w14:textId="77777777" w:rsidR="00741836" w:rsidRPr="00DF08B8" w:rsidRDefault="00741836" w:rsidP="00741836">
      <w:pPr>
        <w:pStyle w:val="PlainText"/>
        <w:rPr>
          <w:lang w:val="en-US"/>
        </w:rPr>
      </w:pPr>
    </w:p>
    <w:p w14:paraId="0055BF7A" w14:textId="77777777" w:rsidR="006209DA" w:rsidRPr="00DF08B8" w:rsidRDefault="006209DA" w:rsidP="006209DA">
      <w:pPr>
        <w:pStyle w:val="PlainText"/>
        <w:rPr>
          <w:lang w:val="en-US"/>
        </w:rPr>
      </w:pPr>
    </w:p>
    <w:p w14:paraId="1DDFADFF" w14:textId="786B4A71" w:rsidR="006209DA" w:rsidRDefault="00E4061D" w:rsidP="00E4061D">
      <w:pPr>
        <w:pStyle w:val="PlainText"/>
        <w:ind w:firstLine="0"/>
        <w:jc w:val="center"/>
        <w:rPr>
          <w:lang w:val="en-US"/>
        </w:rPr>
      </w:pPr>
      <w:r>
        <w:rPr>
          <w:lang w:val="en-US"/>
        </w:rPr>
        <w:t>Minsk, 2023</w:t>
      </w:r>
    </w:p>
    <w:p w14:paraId="4B39882B" w14:textId="2ADD6B83" w:rsidR="00E4061D" w:rsidRDefault="00911D4E" w:rsidP="00911D4E">
      <w:pPr>
        <w:pStyle w:val="af6"/>
        <w:ind w:firstLine="709"/>
        <w:jc w:val="left"/>
      </w:pPr>
      <w:bookmarkStart w:id="0" w:name="_Toc131710704"/>
      <w:r>
        <w:lastRenderedPageBreak/>
        <w:t>Вместо Введения</w:t>
      </w:r>
      <w:bookmarkEnd w:id="0"/>
    </w:p>
    <w:p w14:paraId="3AEA77D1" w14:textId="77777777" w:rsidR="00911D4E" w:rsidRPr="00911D4E" w:rsidRDefault="00911D4E" w:rsidP="00911D4E">
      <w:pPr>
        <w:pStyle w:val="PlainText"/>
      </w:pPr>
    </w:p>
    <w:p w14:paraId="4F918AA4" w14:textId="3F76997B" w:rsidR="00E4061D" w:rsidRPr="00A72AED" w:rsidRDefault="00911D4E" w:rsidP="00E4061D">
      <w:pPr>
        <w:pStyle w:val="PlainText"/>
      </w:pPr>
      <w:r>
        <w:t xml:space="preserve">Сразу оговорюсь, что данная поделка не претендует </w:t>
      </w:r>
      <w:r w:rsidR="00C65389">
        <w:t>на точную реализацию стандарта, а лишь представляет собой то максимальное количество</w:t>
      </w:r>
      <w:r w:rsidR="00721335">
        <w:t xml:space="preserve"> настроек различных</w:t>
      </w:r>
      <w:r w:rsidR="00C65389">
        <w:t xml:space="preserve"> инструментов </w:t>
      </w:r>
      <w:r w:rsidR="00C65389">
        <w:rPr>
          <w:lang w:val="en-US"/>
        </w:rPr>
        <w:t>word</w:t>
      </w:r>
      <w:r w:rsidR="00C65389">
        <w:t xml:space="preserve">, которые я смог родить </w:t>
      </w:r>
      <w:r w:rsidR="007E05EF">
        <w:t>для более простой работы с ним.</w:t>
      </w:r>
      <w:r w:rsidR="00721335">
        <w:t xml:space="preserve"> В документе я касался в первую очеред</w:t>
      </w:r>
      <w:r w:rsidR="004B573E">
        <w:t>ь</w:t>
      </w:r>
      <w:r w:rsidR="00721335">
        <w:t xml:space="preserve"> вещей</w:t>
      </w:r>
      <w:r w:rsidR="004B573E">
        <w:t xml:space="preserve">, </w:t>
      </w:r>
      <w:r w:rsidR="00721335">
        <w:t xml:space="preserve">касающихся </w:t>
      </w:r>
      <w:r w:rsidR="00E754EC">
        <w:t>рубрикации текста, разметки, шрифтов и пр.</w:t>
      </w:r>
      <w:r w:rsidR="00FE5E37">
        <w:t xml:space="preserve">, что общим словом можно описать </w:t>
      </w:r>
      <w:r w:rsidR="00A72AED" w:rsidRPr="00A72AED">
        <w:t>“</w:t>
      </w:r>
      <w:r w:rsidR="0068454A">
        <w:t>Вид</w:t>
      </w:r>
      <w:r w:rsidR="00A72AED" w:rsidRPr="00A72AED">
        <w:t>”</w:t>
      </w:r>
      <w:r w:rsidR="0068454A">
        <w:t>. Соответственно все то, что касается смыслового содержания, языкового стиля и пр. здесь не затрагивается</w:t>
      </w:r>
      <w:r w:rsidR="00AD7ED7">
        <w:t xml:space="preserve"> и за этим нужно идти в сам стандарт.</w:t>
      </w:r>
    </w:p>
    <w:p w14:paraId="6B5227C7" w14:textId="77777777" w:rsidR="00E4061D" w:rsidRPr="00911D4E" w:rsidRDefault="00E4061D" w:rsidP="00E4061D">
      <w:pPr>
        <w:pStyle w:val="PlainText"/>
      </w:pPr>
    </w:p>
    <w:p w14:paraId="55F81BF9" w14:textId="77777777" w:rsidR="00E4061D" w:rsidRPr="00911D4E" w:rsidRDefault="00E4061D" w:rsidP="00E4061D">
      <w:pPr>
        <w:pStyle w:val="PlainText"/>
      </w:pPr>
    </w:p>
    <w:p w14:paraId="3F5809A3" w14:textId="77777777" w:rsidR="00E4061D" w:rsidRPr="00911D4E" w:rsidRDefault="00E4061D" w:rsidP="00E4061D">
      <w:pPr>
        <w:pStyle w:val="PlainText"/>
      </w:pPr>
    </w:p>
    <w:p w14:paraId="6EC00B19" w14:textId="77777777" w:rsidR="00E4061D" w:rsidRPr="00911D4E" w:rsidRDefault="00E4061D" w:rsidP="00E4061D">
      <w:pPr>
        <w:pStyle w:val="PlainText"/>
      </w:pPr>
    </w:p>
    <w:p w14:paraId="59AEDEE5" w14:textId="77777777" w:rsidR="00E4061D" w:rsidRPr="00911D4E" w:rsidRDefault="00E4061D" w:rsidP="00E4061D">
      <w:pPr>
        <w:pStyle w:val="PlainText"/>
      </w:pPr>
    </w:p>
    <w:p w14:paraId="243A7542" w14:textId="77777777" w:rsidR="00E4061D" w:rsidRPr="00911D4E" w:rsidRDefault="00E4061D" w:rsidP="00E4061D">
      <w:pPr>
        <w:pStyle w:val="PlainText"/>
      </w:pPr>
    </w:p>
    <w:p w14:paraId="34AD2D2A" w14:textId="77777777" w:rsidR="00E4061D" w:rsidRPr="00911D4E" w:rsidRDefault="00E4061D" w:rsidP="00E4061D">
      <w:pPr>
        <w:pStyle w:val="PlainText"/>
      </w:pPr>
    </w:p>
    <w:p w14:paraId="0F0275CC" w14:textId="77777777" w:rsidR="00E4061D" w:rsidRPr="00911D4E" w:rsidRDefault="00E4061D" w:rsidP="00E4061D">
      <w:pPr>
        <w:pStyle w:val="PlainText"/>
      </w:pPr>
    </w:p>
    <w:p w14:paraId="491AC92A" w14:textId="77777777" w:rsidR="00E4061D" w:rsidRPr="00911D4E" w:rsidRDefault="00E4061D" w:rsidP="00E4061D">
      <w:pPr>
        <w:pStyle w:val="PlainText"/>
      </w:pPr>
    </w:p>
    <w:p w14:paraId="6E8AB4BF" w14:textId="77777777" w:rsidR="00E4061D" w:rsidRPr="00911D4E" w:rsidRDefault="00E4061D" w:rsidP="00E4061D">
      <w:pPr>
        <w:pStyle w:val="PlainText"/>
      </w:pPr>
    </w:p>
    <w:p w14:paraId="25094535" w14:textId="77777777" w:rsidR="00E4061D" w:rsidRPr="00911D4E" w:rsidRDefault="00E4061D" w:rsidP="00E4061D">
      <w:pPr>
        <w:pStyle w:val="PlainText"/>
      </w:pPr>
    </w:p>
    <w:p w14:paraId="6C325655" w14:textId="77777777" w:rsidR="00E4061D" w:rsidRPr="00911D4E" w:rsidRDefault="00E4061D" w:rsidP="00E4061D">
      <w:pPr>
        <w:pStyle w:val="PlainText"/>
      </w:pPr>
    </w:p>
    <w:p w14:paraId="09BDC5EF" w14:textId="77777777" w:rsidR="00E4061D" w:rsidRPr="00911D4E" w:rsidRDefault="00E4061D" w:rsidP="00E4061D">
      <w:pPr>
        <w:pStyle w:val="PlainText"/>
      </w:pPr>
    </w:p>
    <w:p w14:paraId="6CF1836C" w14:textId="77777777" w:rsidR="00E4061D" w:rsidRPr="00911D4E" w:rsidRDefault="00E4061D" w:rsidP="00E4061D">
      <w:pPr>
        <w:pStyle w:val="PlainText"/>
      </w:pPr>
    </w:p>
    <w:p w14:paraId="5E44E5A4" w14:textId="77777777" w:rsidR="00E4061D" w:rsidRPr="00911D4E" w:rsidRDefault="00E4061D" w:rsidP="00E4061D">
      <w:pPr>
        <w:pStyle w:val="PlainText"/>
      </w:pPr>
    </w:p>
    <w:p w14:paraId="4642300C" w14:textId="77777777" w:rsidR="00E4061D" w:rsidRPr="00911D4E" w:rsidRDefault="00E4061D" w:rsidP="00E4061D">
      <w:pPr>
        <w:pStyle w:val="PlainText"/>
      </w:pPr>
    </w:p>
    <w:p w14:paraId="71C067BA" w14:textId="77777777" w:rsidR="00E4061D" w:rsidRPr="00911D4E" w:rsidRDefault="00E4061D" w:rsidP="00E4061D">
      <w:pPr>
        <w:pStyle w:val="PlainText"/>
      </w:pPr>
    </w:p>
    <w:p w14:paraId="3AB013ED" w14:textId="77777777" w:rsidR="00E4061D" w:rsidRPr="00911D4E" w:rsidRDefault="00E4061D" w:rsidP="00E4061D">
      <w:pPr>
        <w:pStyle w:val="PlainText"/>
      </w:pPr>
    </w:p>
    <w:p w14:paraId="665E194F" w14:textId="77777777" w:rsidR="00E4061D" w:rsidRPr="00911D4E" w:rsidRDefault="00E4061D" w:rsidP="00E4061D">
      <w:pPr>
        <w:pStyle w:val="PlainText"/>
      </w:pPr>
    </w:p>
    <w:p w14:paraId="202227AE" w14:textId="77777777" w:rsidR="00E4061D" w:rsidRPr="00911D4E" w:rsidRDefault="00E4061D" w:rsidP="00E4061D">
      <w:pPr>
        <w:pStyle w:val="PlainText"/>
      </w:pPr>
    </w:p>
    <w:p w14:paraId="48FF87C6" w14:textId="77777777" w:rsidR="00E4061D" w:rsidRPr="00911D4E" w:rsidRDefault="00E4061D" w:rsidP="00E4061D">
      <w:pPr>
        <w:pStyle w:val="PlainText"/>
      </w:pPr>
    </w:p>
    <w:p w14:paraId="7C304A02" w14:textId="77777777" w:rsidR="00E4061D" w:rsidRPr="00911D4E" w:rsidRDefault="00E4061D" w:rsidP="00E4061D">
      <w:pPr>
        <w:pStyle w:val="PlainText"/>
      </w:pPr>
    </w:p>
    <w:p w14:paraId="452FC559" w14:textId="77777777" w:rsidR="00E4061D" w:rsidRPr="00911D4E" w:rsidRDefault="00E4061D" w:rsidP="00E4061D">
      <w:pPr>
        <w:pStyle w:val="PlainText"/>
      </w:pPr>
    </w:p>
    <w:p w14:paraId="690E2221" w14:textId="77777777" w:rsidR="00E4061D" w:rsidRPr="00911D4E" w:rsidRDefault="00E4061D" w:rsidP="00E4061D">
      <w:pPr>
        <w:pStyle w:val="PlainText"/>
      </w:pPr>
    </w:p>
    <w:p w14:paraId="5F48588E" w14:textId="77777777" w:rsidR="00E4061D" w:rsidRPr="00911D4E" w:rsidRDefault="00E4061D" w:rsidP="00E4061D">
      <w:pPr>
        <w:pStyle w:val="PlainText"/>
      </w:pPr>
    </w:p>
    <w:p w14:paraId="6A984076" w14:textId="77777777" w:rsidR="00E4061D" w:rsidRPr="00911D4E" w:rsidRDefault="00E4061D" w:rsidP="00E4061D">
      <w:pPr>
        <w:pStyle w:val="PlainText"/>
      </w:pPr>
    </w:p>
    <w:p w14:paraId="5B5E1E31" w14:textId="77777777" w:rsidR="00E4061D" w:rsidRPr="00911D4E" w:rsidRDefault="00E4061D" w:rsidP="00E4061D">
      <w:pPr>
        <w:pStyle w:val="PlainText"/>
      </w:pPr>
    </w:p>
    <w:p w14:paraId="10560C01" w14:textId="77777777" w:rsidR="00E4061D" w:rsidRPr="00911D4E" w:rsidRDefault="00E4061D" w:rsidP="00E4061D">
      <w:pPr>
        <w:pStyle w:val="PlainText"/>
      </w:pPr>
    </w:p>
    <w:p w14:paraId="28DD63B9" w14:textId="77777777" w:rsidR="00E4061D" w:rsidRPr="00911D4E" w:rsidRDefault="00E4061D" w:rsidP="00E4061D">
      <w:pPr>
        <w:pStyle w:val="PlainText"/>
      </w:pPr>
    </w:p>
    <w:p w14:paraId="60ECDE08" w14:textId="77777777" w:rsidR="00E4061D" w:rsidRPr="00911D4E" w:rsidRDefault="00E4061D" w:rsidP="00E4061D">
      <w:pPr>
        <w:pStyle w:val="PlainText"/>
      </w:pPr>
    </w:p>
    <w:p w14:paraId="26279ECB" w14:textId="77777777" w:rsidR="00E4061D" w:rsidRPr="00911D4E" w:rsidRDefault="00E4061D" w:rsidP="00E4061D">
      <w:pPr>
        <w:pStyle w:val="PlainText"/>
      </w:pPr>
    </w:p>
    <w:p w14:paraId="7C72EFD1" w14:textId="77777777" w:rsidR="00E4061D" w:rsidRPr="00911D4E" w:rsidRDefault="00E4061D" w:rsidP="00E4061D">
      <w:pPr>
        <w:pStyle w:val="PlainText"/>
      </w:pPr>
    </w:p>
    <w:p w14:paraId="6DEB5CCD" w14:textId="210DF436" w:rsidR="00E4061D" w:rsidRPr="00911D4E" w:rsidRDefault="00E4061D" w:rsidP="00AD7ED7">
      <w:pPr>
        <w:pStyle w:val="PlainText"/>
        <w:ind w:firstLine="0"/>
      </w:pPr>
    </w:p>
    <w:p w14:paraId="2A7A84E8" w14:textId="77777777" w:rsidR="00E4061D" w:rsidRPr="00911D4E" w:rsidRDefault="00E4061D" w:rsidP="00E4061D">
      <w:pPr>
        <w:pStyle w:val="PlainText"/>
      </w:pPr>
    </w:p>
    <w:p w14:paraId="5397A20A" w14:textId="2E2E8E7E" w:rsidR="00E4061D" w:rsidRPr="00344AE3" w:rsidRDefault="00511D5B" w:rsidP="00511D5B">
      <w:pPr>
        <w:pStyle w:val="PlainText"/>
        <w:ind w:firstLine="0"/>
        <w:jc w:val="center"/>
        <w:rPr>
          <w:sz w:val="32"/>
          <w:szCs w:val="32"/>
        </w:rPr>
      </w:pPr>
      <w:r w:rsidRPr="00344AE3">
        <w:rPr>
          <w:sz w:val="32"/>
          <w:szCs w:val="32"/>
        </w:rPr>
        <w:t>СОДЕРЖАНИЕ</w:t>
      </w:r>
    </w:p>
    <w:p w14:paraId="6F4EE437" w14:textId="71162EBA" w:rsidR="00AD7ED7" w:rsidRDefault="00BB583D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r>
        <w:fldChar w:fldCharType="begin"/>
      </w:r>
      <w:r>
        <w:instrText xml:space="preserve"> TOC \h \z \t "Заголовок 1;1;Заголовок 2;2;Заголовок 3;3;Приложение;1" </w:instrText>
      </w:r>
      <w:r>
        <w:fldChar w:fldCharType="separate"/>
      </w:r>
      <w:hyperlink w:anchor="_Toc131710704" w:history="1">
        <w:r w:rsidR="00AD7ED7" w:rsidRPr="007C6FC3">
          <w:rPr>
            <w:rStyle w:val="af"/>
            <w:noProof/>
          </w:rPr>
          <w:t>Вместо Введения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_Toc131710704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2</w:t>
        </w:r>
        <w:r w:rsidR="00AD7ED7">
          <w:rPr>
            <w:noProof/>
            <w:webHidden/>
          </w:rPr>
          <w:fldChar w:fldCharType="end"/>
        </w:r>
      </w:hyperlink>
    </w:p>
    <w:p w14:paraId="40960ED0" w14:textId="088059DA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05" w:history="1">
        <w:r w:rsidR="00AD7ED7" w:rsidRPr="007C6FC3">
          <w:rPr>
            <w:rStyle w:val="af"/>
            <w:noProof/>
          </w:rPr>
          <w:t>1 Это первый раздел.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_Toc131710705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4</w:t>
        </w:r>
        <w:r w:rsidR="00AD7ED7">
          <w:rPr>
            <w:noProof/>
            <w:webHidden/>
          </w:rPr>
          <w:fldChar w:fldCharType="end"/>
        </w:r>
      </w:hyperlink>
    </w:p>
    <w:p w14:paraId="57C323A4" w14:textId="1A3862FA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06" w:history="1">
        <w:r w:rsidR="00AD7ED7" w:rsidRPr="007C6FC3">
          <w:rPr>
            <w:rStyle w:val="af"/>
            <w:noProof/>
          </w:rPr>
          <w:t>1.1 Это подраздел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_Toc131710706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4</w:t>
        </w:r>
        <w:r w:rsidR="00AD7ED7">
          <w:rPr>
            <w:noProof/>
            <w:webHidden/>
          </w:rPr>
          <w:fldChar w:fldCharType="end"/>
        </w:r>
      </w:hyperlink>
    </w:p>
    <w:p w14:paraId="743B41DC" w14:textId="5063199C" w:rsidR="00AD7ED7" w:rsidRDefault="00EF290E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31710707" w:history="1">
        <w:r w:rsidR="00AD7ED7" w:rsidRPr="007C6FC3">
          <w:rPr>
            <w:rStyle w:val="af"/>
            <w:noProof/>
          </w:rPr>
          <w:t>1.1.1 Это пункт имеющий отдельный заголовок. Текст, чтобы показать, как образуется следующая строка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_Toc131710707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5</w:t>
        </w:r>
        <w:r w:rsidR="00AD7ED7">
          <w:rPr>
            <w:noProof/>
            <w:webHidden/>
          </w:rPr>
          <w:fldChar w:fldCharType="end"/>
        </w:r>
      </w:hyperlink>
    </w:p>
    <w:p w14:paraId="205A9BB8" w14:textId="44672200" w:rsidR="00AD7ED7" w:rsidRDefault="00EF290E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ru-BY" w:eastAsia="ru-BY"/>
        </w:rPr>
      </w:pPr>
      <w:hyperlink w:anchor="_Toc131710708" w:history="1">
        <w:r w:rsidR="00AD7ED7" w:rsidRPr="007C6FC3">
          <w:rPr>
            <w:rStyle w:val="af"/>
            <w:noProof/>
          </w:rPr>
          <w:t>1.1.2 Еще один пунктик с заголовком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_Toc131710708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5</w:t>
        </w:r>
        <w:r w:rsidR="00AD7ED7">
          <w:rPr>
            <w:noProof/>
            <w:webHidden/>
          </w:rPr>
          <w:fldChar w:fldCharType="end"/>
        </w:r>
      </w:hyperlink>
    </w:p>
    <w:p w14:paraId="4F14B2FE" w14:textId="70EA4A1D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09" w:history="1">
        <w:r w:rsidR="00AD7ED7" w:rsidRPr="007C6FC3">
          <w:rPr>
            <w:rStyle w:val="af"/>
            <w:noProof/>
          </w:rPr>
          <w:t>1.2 Это подраздел номер два и тут у нас нормальные пункты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_Toc131710709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5</w:t>
        </w:r>
        <w:r w:rsidR="00AD7ED7">
          <w:rPr>
            <w:noProof/>
            <w:webHidden/>
          </w:rPr>
          <w:fldChar w:fldCharType="end"/>
        </w:r>
      </w:hyperlink>
    </w:p>
    <w:p w14:paraId="6823893F" w14:textId="27AA8A55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0" w:history="1">
        <w:r w:rsidR="00AD7ED7" w:rsidRPr="007C6FC3">
          <w:rPr>
            <w:rStyle w:val="af"/>
            <w:noProof/>
          </w:rPr>
          <w:t>1.3 Подпункты?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_Toc131710710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5</w:t>
        </w:r>
        <w:r w:rsidR="00AD7ED7">
          <w:rPr>
            <w:noProof/>
            <w:webHidden/>
          </w:rPr>
          <w:fldChar w:fldCharType="end"/>
        </w:r>
      </w:hyperlink>
    </w:p>
    <w:p w14:paraId="365520F6" w14:textId="03F83B60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11" w:history="1">
        <w:r w:rsidR="00AD7ED7" w:rsidRPr="007C6FC3">
          <w:rPr>
            <w:rStyle w:val="af"/>
            <w:noProof/>
          </w:rPr>
          <w:t>2 Че с картинками?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_Toc131710711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7</w:t>
        </w:r>
        <w:r w:rsidR="00AD7ED7">
          <w:rPr>
            <w:noProof/>
            <w:webHidden/>
          </w:rPr>
          <w:fldChar w:fldCharType="end"/>
        </w:r>
      </w:hyperlink>
    </w:p>
    <w:p w14:paraId="7ADE467E" w14:textId="4285CC9E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12" w:history="1">
        <w:r w:rsidR="00AD7ED7" w:rsidRPr="007C6FC3">
          <w:rPr>
            <w:rStyle w:val="af"/>
            <w:noProof/>
          </w:rPr>
          <w:t>3 А формулы как?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_Toc131710712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8</w:t>
        </w:r>
        <w:r w:rsidR="00AD7ED7">
          <w:rPr>
            <w:noProof/>
            <w:webHidden/>
          </w:rPr>
          <w:fldChar w:fldCharType="end"/>
        </w:r>
      </w:hyperlink>
    </w:p>
    <w:p w14:paraId="3C435AC4" w14:textId="2C8D3B2A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3" w:history="1">
        <w:r w:rsidR="00AD7ED7" w:rsidRPr="007C6FC3">
          <w:rPr>
            <w:rStyle w:val="af"/>
            <w:noProof/>
          </w:rPr>
          <w:t>3.1 Самый полный и самый проблемный вариант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_Toc131710713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8</w:t>
        </w:r>
        <w:r w:rsidR="00AD7ED7">
          <w:rPr>
            <w:noProof/>
            <w:webHidden/>
          </w:rPr>
          <w:fldChar w:fldCharType="end"/>
        </w:r>
      </w:hyperlink>
    </w:p>
    <w:p w14:paraId="7EFDE8F1" w14:textId="3338FC16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4" w:history="1">
        <w:r w:rsidR="00AD7ED7" w:rsidRPr="007C6FC3">
          <w:rPr>
            <w:rStyle w:val="af"/>
            <w:noProof/>
          </w:rPr>
          <w:t>3.2 Форматы формул попроще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_Toc131710714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9</w:t>
        </w:r>
        <w:r w:rsidR="00AD7ED7">
          <w:rPr>
            <w:noProof/>
            <w:webHidden/>
          </w:rPr>
          <w:fldChar w:fldCharType="end"/>
        </w:r>
      </w:hyperlink>
    </w:p>
    <w:p w14:paraId="6DDE5A49" w14:textId="1910C5EB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15" w:history="1">
        <w:r w:rsidR="00AD7ED7" w:rsidRPr="007C6FC3">
          <w:rPr>
            <w:rStyle w:val="af"/>
            <w:noProof/>
          </w:rPr>
          <w:t>4 Таблицы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_Toc131710715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10</w:t>
        </w:r>
        <w:r w:rsidR="00AD7ED7">
          <w:rPr>
            <w:noProof/>
            <w:webHidden/>
          </w:rPr>
          <w:fldChar w:fldCharType="end"/>
        </w:r>
      </w:hyperlink>
    </w:p>
    <w:p w14:paraId="063AA2BA" w14:textId="6EFE5D1F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6" w:history="1">
        <w:r w:rsidR="00AD7ED7" w:rsidRPr="007C6FC3">
          <w:rPr>
            <w:rStyle w:val="af"/>
            <w:noProof/>
          </w:rPr>
          <w:t>4.1 Стандарт придется почитать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_Toc131710716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10</w:t>
        </w:r>
        <w:r w:rsidR="00AD7ED7">
          <w:rPr>
            <w:noProof/>
            <w:webHidden/>
          </w:rPr>
          <w:fldChar w:fldCharType="end"/>
        </w:r>
      </w:hyperlink>
    </w:p>
    <w:p w14:paraId="128164F5" w14:textId="0B0AB9CA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7" w:history="1">
        <w:r w:rsidR="00AD7ED7" w:rsidRPr="007C6FC3">
          <w:rPr>
            <w:rStyle w:val="af"/>
            <w:noProof/>
          </w:rPr>
          <w:t>4.2 Конкретика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_Toc131710717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10</w:t>
        </w:r>
        <w:r w:rsidR="00AD7ED7">
          <w:rPr>
            <w:noProof/>
            <w:webHidden/>
          </w:rPr>
          <w:fldChar w:fldCharType="end"/>
        </w:r>
      </w:hyperlink>
    </w:p>
    <w:p w14:paraId="090AC501" w14:textId="41ED91AC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18" w:history="1">
        <w:r w:rsidR="00AD7ED7" w:rsidRPr="007C6FC3">
          <w:rPr>
            <w:rStyle w:val="af"/>
            <w:noProof/>
          </w:rPr>
          <w:t>5 И чем им стандартные перечисления не угодили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_Toc131710718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12</w:t>
        </w:r>
        <w:r w:rsidR="00AD7ED7">
          <w:rPr>
            <w:noProof/>
            <w:webHidden/>
          </w:rPr>
          <w:fldChar w:fldCharType="end"/>
        </w:r>
      </w:hyperlink>
    </w:p>
    <w:p w14:paraId="7D345B1A" w14:textId="4F5821BB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19" w:history="1">
        <w:r w:rsidR="00AD7ED7" w:rsidRPr="007C6FC3">
          <w:rPr>
            <w:rStyle w:val="af"/>
            <w:noProof/>
          </w:rPr>
          <w:t>5.1 …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_Toc131710719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12</w:t>
        </w:r>
        <w:r w:rsidR="00AD7ED7">
          <w:rPr>
            <w:noProof/>
            <w:webHidden/>
          </w:rPr>
          <w:fldChar w:fldCharType="end"/>
        </w:r>
      </w:hyperlink>
    </w:p>
    <w:p w14:paraId="5C97E6EF" w14:textId="041B0E93" w:rsidR="00AD7ED7" w:rsidRDefault="00EF290E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BY" w:eastAsia="ru-BY"/>
        </w:rPr>
      </w:pPr>
      <w:hyperlink w:anchor="_Toc131710720" w:history="1">
        <w:r w:rsidR="00AD7ED7" w:rsidRPr="007C6FC3">
          <w:rPr>
            <w:rStyle w:val="af"/>
            <w:noProof/>
          </w:rPr>
          <w:t>5.2 …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_Toc131710720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12</w:t>
        </w:r>
        <w:r w:rsidR="00AD7ED7">
          <w:rPr>
            <w:noProof/>
            <w:webHidden/>
          </w:rPr>
          <w:fldChar w:fldCharType="end"/>
        </w:r>
      </w:hyperlink>
    </w:p>
    <w:p w14:paraId="4A834DA5" w14:textId="4300DB45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21" w:history="1">
        <w:r w:rsidR="00AD7ED7" w:rsidRPr="007C6FC3">
          <w:rPr>
            <w:rStyle w:val="af"/>
            <w:noProof/>
          </w:rPr>
          <w:t>6 Сноски и примечания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_Toc131710721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13</w:t>
        </w:r>
        <w:r w:rsidR="00AD7ED7">
          <w:rPr>
            <w:noProof/>
            <w:webHidden/>
          </w:rPr>
          <w:fldChar w:fldCharType="end"/>
        </w:r>
      </w:hyperlink>
    </w:p>
    <w:p w14:paraId="2A467F38" w14:textId="6EF35814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22" w:history="1">
        <w:r w:rsidR="00AD7ED7" w:rsidRPr="007C6FC3">
          <w:rPr>
            <w:rStyle w:val="af"/>
            <w:noProof/>
          </w:rPr>
          <w:t>7 Список Использованных Источников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_Toc131710722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14</w:t>
        </w:r>
        <w:r w:rsidR="00AD7ED7">
          <w:rPr>
            <w:noProof/>
            <w:webHidden/>
          </w:rPr>
          <w:fldChar w:fldCharType="end"/>
        </w:r>
      </w:hyperlink>
    </w:p>
    <w:p w14:paraId="6D8B5DBC" w14:textId="170733EF" w:rsidR="00AD7ED7" w:rsidRDefault="00EF290E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BY" w:eastAsia="ru-BY"/>
        </w:rPr>
      </w:pPr>
      <w:hyperlink w:anchor="_Toc131710723" w:history="1">
        <w:r w:rsidR="00AD7ED7" w:rsidRPr="007C6FC3">
          <w:rPr>
            <w:rStyle w:val="af"/>
            <w:noProof/>
          </w:rPr>
          <w:t>Приложение [</w:t>
        </w:r>
        <w:r w:rsidR="00AD7ED7" w:rsidRPr="007C6FC3">
          <w:rPr>
            <w:rStyle w:val="af"/>
            <w:noProof/>
            <w:lang w:val="en-US"/>
          </w:rPr>
          <w:t>symbol</w:t>
        </w:r>
        <w:r w:rsidR="00AD7ED7" w:rsidRPr="007C6FC3">
          <w:rPr>
            <w:rStyle w:val="af"/>
            <w:noProof/>
          </w:rPr>
          <w:t>]</w:t>
        </w:r>
        <w:r w:rsidR="00AD7ED7">
          <w:rPr>
            <w:noProof/>
            <w:webHidden/>
          </w:rPr>
          <w:tab/>
        </w:r>
        <w:r w:rsidR="00AD7ED7">
          <w:rPr>
            <w:noProof/>
            <w:webHidden/>
          </w:rPr>
          <w:fldChar w:fldCharType="begin"/>
        </w:r>
        <w:r w:rsidR="00AD7ED7">
          <w:rPr>
            <w:noProof/>
            <w:webHidden/>
          </w:rPr>
          <w:instrText xml:space="preserve"> PAGEREF _Toc131710723 \h </w:instrText>
        </w:r>
        <w:r w:rsidR="00AD7ED7">
          <w:rPr>
            <w:noProof/>
            <w:webHidden/>
          </w:rPr>
        </w:r>
        <w:r w:rsidR="00AD7ED7">
          <w:rPr>
            <w:noProof/>
            <w:webHidden/>
          </w:rPr>
          <w:fldChar w:fldCharType="separate"/>
        </w:r>
        <w:r w:rsidR="00AD7ED7">
          <w:rPr>
            <w:noProof/>
            <w:webHidden/>
          </w:rPr>
          <w:t>16</w:t>
        </w:r>
        <w:r w:rsidR="00AD7ED7">
          <w:rPr>
            <w:noProof/>
            <w:webHidden/>
          </w:rPr>
          <w:fldChar w:fldCharType="end"/>
        </w:r>
      </w:hyperlink>
    </w:p>
    <w:p w14:paraId="382DA3FB" w14:textId="1697DFB3" w:rsidR="006209DA" w:rsidRDefault="00BB583D" w:rsidP="006209DA">
      <w:pPr>
        <w:pStyle w:val="PlainText"/>
      </w:pPr>
      <w:r>
        <w:fldChar w:fldCharType="end"/>
      </w:r>
    </w:p>
    <w:p w14:paraId="6AA404A4" w14:textId="0C66A7E6" w:rsidR="00DB41BE" w:rsidRDefault="00CD75CB" w:rsidP="00EA664E">
      <w:pPr>
        <w:pStyle w:val="PlainText"/>
      </w:pPr>
      <w:r>
        <w:t xml:space="preserve">Работа содержания </w:t>
      </w:r>
      <w:r w:rsidR="00922219">
        <w:t xml:space="preserve">связана со многими аспектами стилей данного документа и лучше подойти к разбору его работы после изучения раздела </w:t>
      </w:r>
      <w:r w:rsidR="00D35F02">
        <w:t>1 и страницы 15 (приложения).</w:t>
      </w:r>
    </w:p>
    <w:p w14:paraId="25FCB531" w14:textId="79C9D563" w:rsidR="006209DA" w:rsidRDefault="005D1714" w:rsidP="00EA664E">
      <w:pPr>
        <w:pStyle w:val="PlainText"/>
      </w:pPr>
      <w:r>
        <w:t xml:space="preserve">Это настраиваемое содержание, в принципе </w:t>
      </w:r>
      <w:r w:rsidR="00EA664E">
        <w:t xml:space="preserve">чтобы его использовать вам </w:t>
      </w:r>
      <w:r w:rsidR="00EA664E" w:rsidRPr="00EA664E">
        <w:t>достаточно</w:t>
      </w:r>
      <w:r w:rsidR="00EA664E">
        <w:t xml:space="preserve"> просто копировать его в ваш документ и убедиться, чтобы он использовал </w:t>
      </w:r>
      <w:r w:rsidR="00D35F02">
        <w:t>текущую коллекцию стилей.</w:t>
      </w:r>
    </w:p>
    <w:p w14:paraId="41FEF9A7" w14:textId="5AECA9EC" w:rsidR="009444AD" w:rsidRPr="009444AD" w:rsidRDefault="009444AD" w:rsidP="009444AD">
      <w:pPr>
        <w:pStyle w:val="PlainText"/>
      </w:pPr>
      <w:r>
        <w:t>Либо выполнить последовательность действий</w:t>
      </w:r>
      <w:r w:rsidRPr="009444AD">
        <w:t xml:space="preserve">: </w:t>
      </w:r>
      <w:r>
        <w:t>Ссылки-Оглавление-Настраиваемое оглавление</w:t>
      </w:r>
      <w:r w:rsidR="006C0F11">
        <w:t>- а дальше сами разберетесь там все понятно.</w:t>
      </w:r>
    </w:p>
    <w:p w14:paraId="2100F1B7" w14:textId="4E67FF32" w:rsidR="00D35F02" w:rsidRPr="00D35F02" w:rsidRDefault="00D35F02" w:rsidP="00EA664E">
      <w:pPr>
        <w:pStyle w:val="PlainText"/>
      </w:pPr>
      <w:r>
        <w:t>Индексируются абзацы, выделенные стилями</w:t>
      </w:r>
      <w:r w:rsidRPr="00D35F02">
        <w:t xml:space="preserve">: </w:t>
      </w:r>
      <w:r>
        <w:t>Заголовок 1, Заголовок 2, Заголовок 3</w:t>
      </w:r>
      <w:r w:rsidR="00881384">
        <w:t xml:space="preserve"> и </w:t>
      </w:r>
      <w:proofErr w:type="gramStart"/>
      <w:r w:rsidR="00881384">
        <w:t>Приложение</w:t>
      </w:r>
      <w:r w:rsidR="00EF7F46">
        <w:t>(</w:t>
      </w:r>
      <w:proofErr w:type="gramEnd"/>
      <w:r w:rsidR="00EF7F46">
        <w:t>хотя оно называется так я его использовал и для введения и для заключения).</w:t>
      </w:r>
    </w:p>
    <w:p w14:paraId="2849FB08" w14:textId="761BD4A9" w:rsidR="004645CA" w:rsidRDefault="005B70C7" w:rsidP="0099241E">
      <w:pPr>
        <w:pStyle w:val="10"/>
      </w:pPr>
      <w:bookmarkStart w:id="1" w:name="_Toc131568304"/>
      <w:bookmarkStart w:id="2" w:name="_Toc131710705"/>
      <w:r>
        <w:lastRenderedPageBreak/>
        <w:t>Это первый раздел</w:t>
      </w:r>
      <w:r w:rsidR="002873B1">
        <w:t>.</w:t>
      </w:r>
      <w:bookmarkEnd w:id="1"/>
      <w:bookmarkEnd w:id="2"/>
    </w:p>
    <w:p w14:paraId="504608DB" w14:textId="77777777" w:rsidR="00344AE3" w:rsidRDefault="00344AE3" w:rsidP="008A2D32">
      <w:pPr>
        <w:pStyle w:val="PlainText"/>
      </w:pPr>
      <w:r>
        <w:t xml:space="preserve">Он начинается с нового листа, попадает в содержание, нумеруется без точки, печатается только в верхнем регистре, не имеет в конце точки, и каждая следующая строка находится на линии первой буквы </w:t>
      </w:r>
    </w:p>
    <w:p w14:paraId="77D4F6C1" w14:textId="443C16DE" w:rsidR="00120A2A" w:rsidRDefault="008A2D32" w:rsidP="008A2D32">
      <w:pPr>
        <w:pStyle w:val="PlainText"/>
      </w:pPr>
      <w:r>
        <w:t xml:space="preserve">Раздел может иметь небольшой вводный текст, до перечисления подразделов, между оглавлением раздела и этим текстом, должно быть пустое пространство размером с пустую строку, которое благодаря магии стилей проставляется </w:t>
      </w:r>
      <w:r w:rsidR="002873B1">
        <w:t xml:space="preserve">в этом документе </w:t>
      </w:r>
      <w:r>
        <w:t>автоматически.</w:t>
      </w:r>
    </w:p>
    <w:p w14:paraId="11DF4A2C" w14:textId="4B3CB6F7" w:rsidR="00E33FF9" w:rsidRDefault="008A2D32" w:rsidP="00E33FF9">
      <w:pPr>
        <w:pStyle w:val="2"/>
      </w:pPr>
      <w:bookmarkStart w:id="3" w:name="_Toc131710706"/>
      <w:bookmarkStart w:id="4" w:name="_Toc131568305"/>
      <w:r>
        <w:t>Это подраздел</w:t>
      </w:r>
      <w:bookmarkEnd w:id="3"/>
      <w:r>
        <w:t xml:space="preserve"> </w:t>
      </w:r>
      <w:bookmarkEnd w:id="4"/>
    </w:p>
    <w:p w14:paraId="3ACFA6BF" w14:textId="14390924" w:rsidR="00344AE3" w:rsidRDefault="00344AE3" w:rsidP="0099241E">
      <w:pPr>
        <w:pStyle w:val="PlainText"/>
      </w:pPr>
      <w:r>
        <w:t>Он полностью аналогичен разделу, но печатается не в верхнем регистре. Почему-то в приложении Л есть подразделы, не выделяющиеся жирным текстом, в самом стандарте про это ничего не сказано, поэтому будем считать, что это - ошибка. Хотя возможно это вариант для не самых больших текстов, так или иначе можно при желании подкорректировать стиль</w:t>
      </w:r>
    </w:p>
    <w:p w14:paraId="4D2CE127" w14:textId="0A88BD37" w:rsidR="0099241E" w:rsidRDefault="0099241E" w:rsidP="0099241E">
      <w:pPr>
        <w:pStyle w:val="PlainText"/>
      </w:pPr>
      <w:r>
        <w:t xml:space="preserve">Хотя если честно, то это очень плохая идея, потому что в этом случае содержание идет по пизде и сейчас я объясню почему. Прикол в том, что как видно в содержании весь текст там имеет особый стиль гиперссылки, изменение шрифта этого стиля, никак не влияет на его отображение, а отображается как стиль текста, на который гиперссылка ссылается, тем не менее, можно увидеть, </w:t>
      </w:r>
      <w:r w:rsidR="00B73684">
        <w:t>что весь текст в содержании, тем не менее, не имеет жирный шрифт. Это происходит, когда сама нумерация (</w:t>
      </w:r>
      <w:r w:rsidR="00B73684" w:rsidRPr="00B73684">
        <w:rPr>
          <w:b/>
          <w:bCs/>
        </w:rPr>
        <w:t>1.2</w:t>
      </w:r>
      <w:r w:rsidR="00B73684">
        <w:t>, например) имеет жирный шрифт и одновременно жирный шрифт имеет сам текст. Как только вы отключаете жирный шрифт у самого текста оглавления происходит следующее</w:t>
      </w:r>
      <w:r w:rsidR="00B73684" w:rsidRPr="00B73684">
        <w:t>:</w:t>
      </w:r>
    </w:p>
    <w:p w14:paraId="6FDADFA9" w14:textId="77777777" w:rsidR="00B73684" w:rsidRDefault="00B73684" w:rsidP="00B73684">
      <w:pPr>
        <w:pStyle w:val="ab"/>
      </w:pPr>
      <w:r>
        <w:rPr>
          <w:noProof/>
        </w:rPr>
        <w:drawing>
          <wp:inline distT="0" distB="0" distL="0" distR="0" wp14:anchorId="3218F1C8" wp14:editId="020043A0">
            <wp:extent cx="51816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9665" w14:textId="6540B36A" w:rsidR="00B73684" w:rsidRDefault="00B73684" w:rsidP="00B73684">
      <w:pPr>
        <w:pStyle w:val="af1"/>
      </w:pPr>
      <w:bookmarkStart w:id="5" w:name="_Ref131569862"/>
      <w:bookmarkStart w:id="6" w:name="_Ref131569853"/>
      <w:r>
        <w:t xml:space="preserve">Рисунок </w:t>
      </w:r>
      <w:r w:rsidR="00EF290E">
        <w:fldChar w:fldCharType="begin"/>
      </w:r>
      <w:r w:rsidR="00EF290E">
        <w:instrText xml:space="preserve"> STYLEREF 1 \s </w:instrText>
      </w:r>
      <w:r w:rsidR="00EF290E">
        <w:fldChar w:fldCharType="separate"/>
      </w:r>
      <w:r w:rsidR="00B263F4">
        <w:rPr>
          <w:noProof/>
        </w:rPr>
        <w:t>1</w:t>
      </w:r>
      <w:r w:rsidR="00EF290E">
        <w:rPr>
          <w:noProof/>
        </w:rPr>
        <w:fldChar w:fldCharType="end"/>
      </w:r>
      <w:r w:rsidR="00B263F4">
        <w:t>.</w:t>
      </w:r>
      <w:r w:rsidR="00EF290E">
        <w:fldChar w:fldCharType="begin"/>
      </w:r>
      <w:r w:rsidR="00EF290E">
        <w:instrText xml:space="preserve"> SEQ Рисунок \* ARABIC \s 1 </w:instrText>
      </w:r>
      <w:r w:rsidR="00EF290E">
        <w:fldChar w:fldCharType="separate"/>
      </w:r>
      <w:r w:rsidR="00B263F4">
        <w:rPr>
          <w:noProof/>
        </w:rPr>
        <w:t>1</w:t>
      </w:r>
      <w:r w:rsidR="00EF290E">
        <w:rPr>
          <w:noProof/>
        </w:rPr>
        <w:fldChar w:fldCharType="end"/>
      </w:r>
      <w:bookmarkEnd w:id="5"/>
      <w:r>
        <w:t xml:space="preserve"> – было до</w:t>
      </w:r>
      <w:bookmarkEnd w:id="6"/>
    </w:p>
    <w:p w14:paraId="1010FE77" w14:textId="77777777" w:rsidR="00B73684" w:rsidRDefault="00B73684" w:rsidP="00B73684">
      <w:pPr>
        <w:pStyle w:val="ab"/>
      </w:pPr>
      <w:r>
        <w:rPr>
          <w:noProof/>
        </w:rPr>
        <w:drawing>
          <wp:inline distT="0" distB="0" distL="0" distR="0" wp14:anchorId="4ACE644F" wp14:editId="6AEAFB8B">
            <wp:extent cx="516255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E4E9" w14:textId="56CA0CC1" w:rsidR="00B73684" w:rsidRDefault="00B73684" w:rsidP="00B73684">
      <w:pPr>
        <w:pStyle w:val="af1"/>
      </w:pPr>
      <w:r>
        <w:t xml:space="preserve">Рисунок </w:t>
      </w:r>
      <w:r w:rsidR="00EF290E">
        <w:fldChar w:fldCharType="begin"/>
      </w:r>
      <w:r w:rsidR="00EF290E">
        <w:instrText xml:space="preserve"> STYLEREF 1 \s </w:instrText>
      </w:r>
      <w:r w:rsidR="00EF290E">
        <w:fldChar w:fldCharType="separate"/>
      </w:r>
      <w:r w:rsidR="00B263F4">
        <w:rPr>
          <w:noProof/>
        </w:rPr>
        <w:t>1</w:t>
      </w:r>
      <w:r w:rsidR="00EF290E">
        <w:rPr>
          <w:noProof/>
        </w:rPr>
        <w:fldChar w:fldCharType="end"/>
      </w:r>
      <w:r w:rsidR="00B263F4">
        <w:t>.</w:t>
      </w:r>
      <w:r w:rsidR="00EF290E">
        <w:fldChar w:fldCharType="begin"/>
      </w:r>
      <w:r w:rsidR="00EF290E">
        <w:instrText xml:space="preserve"> SEQ Рисунок \* ARABIC \s 1 </w:instrText>
      </w:r>
      <w:r w:rsidR="00EF290E">
        <w:fldChar w:fldCharType="separate"/>
      </w:r>
      <w:r w:rsidR="00B263F4">
        <w:rPr>
          <w:noProof/>
        </w:rPr>
        <w:t>2</w:t>
      </w:r>
      <w:r w:rsidR="00EF290E">
        <w:rPr>
          <w:noProof/>
        </w:rPr>
        <w:fldChar w:fldCharType="end"/>
      </w:r>
      <w:r>
        <w:t xml:space="preserve"> – стало после</w:t>
      </w:r>
    </w:p>
    <w:p w14:paraId="170FE33D" w14:textId="37D30839" w:rsidR="00B73684" w:rsidRPr="00B73684" w:rsidRDefault="00B73684" w:rsidP="00B73684">
      <w:pPr>
        <w:pStyle w:val="PlainText"/>
      </w:pPr>
      <w:r>
        <w:t>Т.е. теперь магия оглавления перестает работать и в содержании текст выглядит точно так же</w:t>
      </w:r>
      <w:r w:rsidR="00A84F91">
        <w:t>,</w:t>
      </w:r>
      <w:r>
        <w:t xml:space="preserve"> как и в самом тексте. </w:t>
      </w:r>
      <w:r w:rsidR="00683DD3">
        <w:t xml:space="preserve">При чем это настраиваемое содержание, а не дефолтное. </w:t>
      </w:r>
      <w:r>
        <w:t>Я не нашел ни одной возможности напрямую задавать отображение оглавления без изменения основного стиля,</w:t>
      </w:r>
      <w:r w:rsidR="00683DD3">
        <w:t xml:space="preserve"> при том, что стандарт требует жирную нумерацию, даже если сам текст оглавления не жирный,</w:t>
      </w:r>
      <w:r>
        <w:t xml:space="preserve"> так что имеем, что имеем</w:t>
      </w:r>
      <w:r w:rsidR="00A84F91">
        <w:t xml:space="preserve"> – любой элемент содержания должен быть с жирным шрифтом</w:t>
      </w:r>
      <w:r>
        <w:t>.</w:t>
      </w:r>
      <w:r w:rsidR="00683DD3">
        <w:t xml:space="preserve"> Если у кого-то получиться решить данную проблему – буду благодарен. </w:t>
      </w:r>
      <w:r w:rsidR="00A84F91">
        <w:t>В</w:t>
      </w:r>
      <w:r w:rsidR="00683DD3">
        <w:t xml:space="preserve">ывод </w:t>
      </w:r>
      <w:r w:rsidR="00A84F91">
        <w:t xml:space="preserve">из этого </w:t>
      </w:r>
      <w:r w:rsidR="00683DD3">
        <w:t xml:space="preserve">простой – при необходимости таких </w:t>
      </w:r>
      <w:r w:rsidR="00683DD3">
        <w:lastRenderedPageBreak/>
        <w:t>неполноценных подразделов использовать отдельный стиль, который будет использовать нумерацию, но не отображаться в содержании, как это сделано с пунктами (будет показано далее).</w:t>
      </w:r>
    </w:p>
    <w:p w14:paraId="46617971" w14:textId="6E9139EE" w:rsidR="002873B1" w:rsidRDefault="002873B1" w:rsidP="002873B1">
      <w:pPr>
        <w:pStyle w:val="3"/>
      </w:pPr>
      <w:bookmarkStart w:id="7" w:name="_Toc131568306"/>
      <w:bookmarkStart w:id="8" w:name="_Toc131710707"/>
      <w:r>
        <w:t>Это пункт имеющий отдельный заголовок.</w:t>
      </w:r>
      <w:r w:rsidR="00683DD3">
        <w:t xml:space="preserve"> Текст, чтобы показать</w:t>
      </w:r>
      <w:r w:rsidR="00541C59">
        <w:t>,</w:t>
      </w:r>
      <w:r w:rsidR="00683DD3">
        <w:t xml:space="preserve"> как образуется следующая строка</w:t>
      </w:r>
      <w:bookmarkEnd w:id="7"/>
      <w:bookmarkEnd w:id="8"/>
    </w:p>
    <w:p w14:paraId="47077C50" w14:textId="70213EA3" w:rsidR="002873B1" w:rsidRDefault="00683DD3" w:rsidP="002873B1">
      <w:pPr>
        <w:pStyle w:val="PlainText"/>
      </w:pPr>
      <w:r>
        <w:t xml:space="preserve">С пунктами отдельная ебала. По приложению и по смыслу это вещь, которая должна объединять в себе что-то </w:t>
      </w:r>
      <w:proofErr w:type="spellStart"/>
      <w:r>
        <w:t>типо</w:t>
      </w:r>
      <w:proofErr w:type="spellEnd"/>
      <w:r>
        <w:t xml:space="preserve"> мини-заголовка и самого текст</w:t>
      </w:r>
      <w:r w:rsidR="00541C59">
        <w:t>а</w:t>
      </w:r>
      <w:r w:rsidR="00CB7A09">
        <w:t xml:space="preserve"> в п</w:t>
      </w:r>
      <w:r w:rsidR="004E1A22">
        <w:t>а</w:t>
      </w:r>
      <w:r w:rsidR="00CB7A09">
        <w:t>р</w:t>
      </w:r>
      <w:r w:rsidR="004E1A22">
        <w:t>у</w:t>
      </w:r>
      <w:r w:rsidR="00CB7A09">
        <w:t xml:space="preserve"> небольших </w:t>
      </w:r>
      <w:r>
        <w:t>абзаце</w:t>
      </w:r>
      <w:r w:rsidR="00CB7A09">
        <w:t>в</w:t>
      </w:r>
      <w:r>
        <w:t>, как будет показано дальше, однако сам стандарт еще и упомин</w:t>
      </w:r>
      <w:r w:rsidR="00541C59">
        <w:t>ает одним предложением пункты, имеющие заголовок и отображающиеся в содержании, естественно, без упоминания какие в них отступы, шрифты и т.д. Поэтому я сделал два варианта пунктов – полный, с занесением</w:t>
      </w:r>
      <w:r w:rsidR="00CB7A09">
        <w:t xml:space="preserve"> </w:t>
      </w:r>
      <w:r w:rsidR="00541C59">
        <w:t>в содержание и жирным заголовком, и – обычные с жирной нумерацией.</w:t>
      </w:r>
    </w:p>
    <w:p w14:paraId="3F19BE44" w14:textId="548634BB" w:rsidR="002873B1" w:rsidRDefault="002873B1" w:rsidP="002873B1">
      <w:pPr>
        <w:pStyle w:val="3"/>
      </w:pPr>
      <w:bookmarkStart w:id="9" w:name="_Toc131568307"/>
      <w:bookmarkStart w:id="10" w:name="_Toc131710708"/>
      <w:r>
        <w:t>Еще один пунктик</w:t>
      </w:r>
      <w:r w:rsidR="00683DD3">
        <w:t xml:space="preserve"> с заголовком</w:t>
      </w:r>
      <w:bookmarkEnd w:id="9"/>
      <w:bookmarkEnd w:id="10"/>
    </w:p>
    <w:p w14:paraId="3BA1C173" w14:textId="24D8CC16" w:rsidR="00541C59" w:rsidRPr="00541C59" w:rsidRDefault="00387C90" w:rsidP="00541C59">
      <w:pPr>
        <w:pStyle w:val="PlainText"/>
      </w:pPr>
      <w:r>
        <w:t>Короче лучше такие пункты не использовать, ибо в стандарте инфы про них практически нет.</w:t>
      </w:r>
    </w:p>
    <w:p w14:paraId="49769219" w14:textId="6F62BA7C" w:rsidR="002873B1" w:rsidRDefault="002873B1" w:rsidP="002873B1">
      <w:pPr>
        <w:pStyle w:val="2"/>
      </w:pPr>
      <w:bookmarkStart w:id="11" w:name="_Toc131568308"/>
      <w:bookmarkStart w:id="12" w:name="_Toc131710709"/>
      <w:r>
        <w:t>Это подраздел номер два</w:t>
      </w:r>
      <w:r w:rsidR="00387C90">
        <w:t xml:space="preserve"> и тут у нас нормальные пункты</w:t>
      </w:r>
      <w:bookmarkEnd w:id="11"/>
      <w:bookmarkEnd w:id="12"/>
    </w:p>
    <w:p w14:paraId="124A8291" w14:textId="6C7CC047" w:rsidR="00541C59" w:rsidRDefault="00541C59" w:rsidP="00541C59">
      <w:pPr>
        <w:pStyle w:val="af4"/>
      </w:pPr>
      <w:r>
        <w:t>А вот это пункт</w:t>
      </w:r>
      <w:r w:rsidR="00387C90">
        <w:t xml:space="preserve"> здорового человека -</w:t>
      </w:r>
      <w:r>
        <w:t xml:space="preserve"> без оглавления, жирного текста и занесения в содержание. Отмечу, хоть это и очевидно, но внутри одного подраздела два разных типа подпунктов </w:t>
      </w:r>
      <w:proofErr w:type="spellStart"/>
      <w:r>
        <w:t>миксовать</w:t>
      </w:r>
      <w:proofErr w:type="spellEnd"/>
      <w:r>
        <w:t xml:space="preserve"> не стоит, ибо нумерация у них общая, а в содержание будут заноситься только пункты с заголовком, т.е. по итогу в содержании будет мешанина, а еще пойдут по пизде отступы. Ибо стили у этих подпунктов разные и магия исключения интервала для одинаковых стилей не будет работать, как видно дальше.</w:t>
      </w:r>
    </w:p>
    <w:p w14:paraId="0BC4024C" w14:textId="6FF2F805" w:rsidR="00541C59" w:rsidRDefault="00541C59" w:rsidP="00541C59">
      <w:pPr>
        <w:pStyle w:val="af4"/>
      </w:pPr>
      <w:r>
        <w:t>По умолчанию следующим абзацем для пункта – является пункт, и на него не распространяется стандартный отступ в пустую строку. Для любого другого последующего стиля – правило отступов будет работать. Кстати тоже самое правило действует и для подразделов.</w:t>
      </w:r>
    </w:p>
    <w:p w14:paraId="231C6290" w14:textId="1A05C986" w:rsidR="00A842FC" w:rsidRDefault="00387C90" w:rsidP="00E11AF9">
      <w:pPr>
        <w:pStyle w:val="af4"/>
      </w:pPr>
      <w:r>
        <w:t>Ну и еще пунктик</w:t>
      </w:r>
    </w:p>
    <w:p w14:paraId="1CE41B2E" w14:textId="44B86453" w:rsidR="00387C90" w:rsidRDefault="00387C90" w:rsidP="00387C90">
      <w:pPr>
        <w:pStyle w:val="2"/>
        <w:keepLines w:val="0"/>
      </w:pPr>
      <w:bookmarkStart w:id="13" w:name="_Toc131568309"/>
      <w:bookmarkStart w:id="14" w:name="_Toc131710710"/>
      <w:r>
        <w:t>Подпункты?</w:t>
      </w:r>
      <w:bookmarkEnd w:id="13"/>
      <w:bookmarkEnd w:id="14"/>
    </w:p>
    <w:p w14:paraId="7EC8315D" w14:textId="5B95B423" w:rsidR="00387C90" w:rsidRDefault="00387C90" w:rsidP="00387C90">
      <w:pPr>
        <w:pStyle w:val="PlainText"/>
      </w:pPr>
      <w:r>
        <w:t xml:space="preserve">Да, а еще по стандарту есть какие-то </w:t>
      </w:r>
      <w:proofErr w:type="spellStart"/>
      <w:r w:rsidRPr="00387C90">
        <w:rPr>
          <w:b/>
          <w:bCs/>
        </w:rPr>
        <w:t>ПОД</w:t>
      </w:r>
      <w:r>
        <w:t>пункты</w:t>
      </w:r>
      <w:proofErr w:type="spellEnd"/>
      <w:r>
        <w:t>, которые определены еще хуже, чем пункты с заголовком, вообще никакой конкретики, так что я просто проигнорировал их существование.</w:t>
      </w:r>
    </w:p>
    <w:p w14:paraId="192C97AE" w14:textId="419D90A1" w:rsidR="00EA75EE" w:rsidRDefault="00EA75EE" w:rsidP="00387C90">
      <w:pPr>
        <w:pStyle w:val="PlainText"/>
      </w:pPr>
      <w:r>
        <w:t>В целом, если пытаться понять общую концепцию – всю рубрикацию текста можно поделить на две категории</w:t>
      </w:r>
      <w:r w:rsidRPr="00EA75EE">
        <w:t>:</w:t>
      </w:r>
    </w:p>
    <w:p w14:paraId="54C24FB9" w14:textId="107952B2" w:rsidR="00EA75EE" w:rsidRDefault="00EA75EE" w:rsidP="00A10A18">
      <w:pPr>
        <w:pStyle w:val="PlainText"/>
        <w:numPr>
          <w:ilvl w:val="0"/>
          <w:numId w:val="9"/>
        </w:numPr>
      </w:pPr>
      <w:r>
        <w:lastRenderedPageBreak/>
        <w:t>Задающие содержание документа (имеющие отдельное оглавление, жирный текст и строчку в содержании)</w:t>
      </w:r>
    </w:p>
    <w:p w14:paraId="4E900C44" w14:textId="2C8443C4" w:rsidR="00EA75EE" w:rsidRDefault="00EA75EE" w:rsidP="00A10A18">
      <w:pPr>
        <w:pStyle w:val="PlainText"/>
        <w:numPr>
          <w:ilvl w:val="0"/>
          <w:numId w:val="9"/>
        </w:numPr>
      </w:pPr>
      <w:r>
        <w:t>И не задающие, так сказать.</w:t>
      </w:r>
    </w:p>
    <w:p w14:paraId="4E84CB18" w14:textId="3195DE38" w:rsidR="00A84F91" w:rsidRDefault="00EA75EE" w:rsidP="00A84F91">
      <w:pPr>
        <w:pStyle w:val="PlainText"/>
      </w:pPr>
      <w:r>
        <w:t xml:space="preserve">Т.е. с определенного уровня </w:t>
      </w:r>
      <w:r w:rsidR="00250B31">
        <w:t>глубины, рубрикация перестает индексироваться содержанием и должна представлять собой максимум</w:t>
      </w:r>
      <w:r w:rsidR="00A84F91">
        <w:t xml:space="preserve"> скромного размера</w:t>
      </w:r>
      <w:r w:rsidR="00250B31">
        <w:t xml:space="preserve"> абзац</w:t>
      </w:r>
      <w:r w:rsidR="00691FD2">
        <w:t xml:space="preserve"> (или два?)</w:t>
      </w:r>
      <w:r w:rsidR="00B36ECC">
        <w:t xml:space="preserve"> без </w:t>
      </w:r>
      <w:r w:rsidR="00BD0405">
        <w:t>выделения жирным шрифтом</w:t>
      </w:r>
      <w:r w:rsidR="00F71A40">
        <w:t xml:space="preserve">, и, по сути, перестает быть рубрикацией как таковой, а </w:t>
      </w:r>
      <w:r w:rsidR="0024707F">
        <w:t xml:space="preserve">превращается в </w:t>
      </w:r>
      <w:r w:rsidR="00A657FD">
        <w:t>связанную с рубрикацией форм</w:t>
      </w:r>
      <w:r w:rsidR="00AA1008">
        <w:t>ой</w:t>
      </w:r>
      <w:r w:rsidR="00A657FD">
        <w:t xml:space="preserve"> перечисления.</w:t>
      </w:r>
    </w:p>
    <w:p w14:paraId="6952B439" w14:textId="47D0A99B" w:rsidR="00250B31" w:rsidRPr="00A84F91" w:rsidRDefault="00250B31" w:rsidP="00A84F91">
      <w:pPr>
        <w:pStyle w:val="PlainText"/>
      </w:pPr>
      <w:r>
        <w:t>По умолчанию – это третий уровень</w:t>
      </w:r>
      <w:r w:rsidR="00DD66DA">
        <w:t xml:space="preserve"> </w:t>
      </w:r>
      <w:r>
        <w:t>(пункты), однако в зависимости от масштабов самой работы есть опция двигать данную границу в обе стороны, чтобы, например, совсем небольшой документ, который не нуждается в стандартных подразделах мог использовать их как пункты.</w:t>
      </w:r>
      <w:r w:rsidR="00A84F91">
        <w:t xml:space="preserve"> Настолько тонкой автоматической настройки в </w:t>
      </w:r>
      <w:r w:rsidR="00A84F91">
        <w:rPr>
          <w:lang w:val="en-US"/>
        </w:rPr>
        <w:t>word</w:t>
      </w:r>
      <w:r w:rsidR="00A84F91" w:rsidRPr="00A84F91">
        <w:t xml:space="preserve"> </w:t>
      </w:r>
      <w:r w:rsidR="00A84F91">
        <w:t xml:space="preserve">вряд ли предусмотрено, </w:t>
      </w:r>
      <w:r w:rsidR="00260BB9">
        <w:t xml:space="preserve">да и не имеет смысла, т.к. </w:t>
      </w:r>
      <w:r w:rsidR="00CD7D25">
        <w:t>это можно быстро сделать вручную прост</w:t>
      </w:r>
      <w:r w:rsidR="002D260A">
        <w:t>ым</w:t>
      </w:r>
      <w:r w:rsidR="00CD7D25">
        <w:t xml:space="preserve"> редактированием </w:t>
      </w:r>
      <w:r w:rsidR="00462C46">
        <w:t>стилей заголовков.</w:t>
      </w:r>
      <w:r w:rsidR="00E16984">
        <w:t xml:space="preserve"> Последний факт очень греет душу лично мне, т.к. я все-таки не оставлю пользователя моего труда совсем без работы.</w:t>
      </w:r>
      <w:r w:rsidR="00CD7D25">
        <w:t xml:space="preserve"> </w:t>
      </w:r>
    </w:p>
    <w:p w14:paraId="40735CF5" w14:textId="7C97627E" w:rsidR="00250B31" w:rsidRPr="00EA75EE" w:rsidRDefault="00250B31" w:rsidP="00BD310A">
      <w:pPr>
        <w:pStyle w:val="PlainText"/>
      </w:pPr>
      <w:r>
        <w:t xml:space="preserve">Вроде как, это и есть основная идея, хотя естественно </w:t>
      </w:r>
      <w:r w:rsidR="00187D6E">
        <w:t xml:space="preserve">в </w:t>
      </w:r>
      <w:r>
        <w:t>более-менее точном формате она не описана</w:t>
      </w:r>
      <w:r w:rsidR="006965D4">
        <w:t>, встречаясь пространственными обрывками по тексту</w:t>
      </w:r>
      <w:r>
        <w:t>.</w:t>
      </w:r>
    </w:p>
    <w:p w14:paraId="24F75121" w14:textId="2E86168B" w:rsidR="00387C90" w:rsidRDefault="00387C90" w:rsidP="00387C90">
      <w:pPr>
        <w:pStyle w:val="10"/>
      </w:pPr>
      <w:bookmarkStart w:id="15" w:name="_Toc131568310"/>
      <w:bookmarkStart w:id="16" w:name="_Toc131710711"/>
      <w:r>
        <w:lastRenderedPageBreak/>
        <w:t>Че с картинками?</w:t>
      </w:r>
      <w:bookmarkEnd w:id="15"/>
      <w:bookmarkEnd w:id="16"/>
    </w:p>
    <w:p w14:paraId="57BAA938" w14:textId="5B7F6436" w:rsidR="00387C90" w:rsidRPr="00387C90" w:rsidRDefault="00EA75EE" w:rsidP="00387C90">
      <w:pPr>
        <w:pStyle w:val="PlainText"/>
      </w:pPr>
      <w:r>
        <w:t xml:space="preserve">Удивительно, но вроде все нормально, удалось нормально подружить </w:t>
      </w:r>
      <w:r>
        <w:rPr>
          <w:lang w:val="en-US"/>
        </w:rPr>
        <w:t>word</w:t>
      </w:r>
      <w:r w:rsidRPr="00EA75EE">
        <w:t xml:space="preserve"> </w:t>
      </w:r>
      <w:r>
        <w:t>и стандарт. Пустая строка с обеих сторон, выравнивание по центру, подпись.</w:t>
      </w:r>
      <w:r w:rsidR="00387C90">
        <w:t xml:space="preserve"> </w:t>
      </w:r>
    </w:p>
    <w:p w14:paraId="525B795C" w14:textId="77777777" w:rsidR="002873B1" w:rsidRDefault="002873B1" w:rsidP="002873B1">
      <w:pPr>
        <w:pStyle w:val="ab"/>
      </w:pPr>
      <w:r>
        <w:rPr>
          <w:noProof/>
        </w:rPr>
        <w:drawing>
          <wp:inline distT="0" distB="0" distL="0" distR="0" wp14:anchorId="7C05A883" wp14:editId="3FD951D0">
            <wp:extent cx="2595344" cy="19351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43" cy="20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A4A" w14:textId="66DE4186" w:rsidR="0099241E" w:rsidRPr="0099241E" w:rsidRDefault="002873B1" w:rsidP="0099241E">
      <w:pPr>
        <w:pStyle w:val="af1"/>
      </w:pPr>
      <w:r>
        <w:t xml:space="preserve">Рисунок </w:t>
      </w:r>
      <w:r w:rsidR="00EF290E">
        <w:fldChar w:fldCharType="begin"/>
      </w:r>
      <w:r w:rsidR="00EF290E">
        <w:instrText xml:space="preserve"> STYLEREF 1 \s </w:instrText>
      </w:r>
      <w:r w:rsidR="00EF290E">
        <w:fldChar w:fldCharType="separate"/>
      </w:r>
      <w:r w:rsidR="00B263F4">
        <w:rPr>
          <w:noProof/>
        </w:rPr>
        <w:t>2</w:t>
      </w:r>
      <w:r w:rsidR="00EF290E">
        <w:rPr>
          <w:noProof/>
        </w:rPr>
        <w:fldChar w:fldCharType="end"/>
      </w:r>
      <w:r w:rsidR="00B263F4">
        <w:t>.</w:t>
      </w:r>
      <w:r w:rsidR="00EF290E">
        <w:fldChar w:fldCharType="begin"/>
      </w:r>
      <w:r w:rsidR="00EF290E">
        <w:instrText xml:space="preserve"> SEQ Рисунок \* ARABIC \s 1 </w:instrText>
      </w:r>
      <w:r w:rsidR="00EF290E">
        <w:fldChar w:fldCharType="separate"/>
      </w:r>
      <w:r w:rsidR="00B263F4">
        <w:rPr>
          <w:noProof/>
        </w:rPr>
        <w:t>1</w:t>
      </w:r>
      <w:r w:rsidR="00EF290E">
        <w:rPr>
          <w:noProof/>
        </w:rPr>
        <w:fldChar w:fldCharType="end"/>
      </w:r>
      <w:r>
        <w:t xml:space="preserve"> – Очень хочется</w:t>
      </w:r>
    </w:p>
    <w:p w14:paraId="5818E935" w14:textId="21AE9F1D" w:rsidR="002873B1" w:rsidRDefault="002873B1" w:rsidP="002873B1">
      <w:pPr>
        <w:pStyle w:val="PlainText"/>
      </w:pPr>
      <w:r>
        <w:t>К сожалению</w:t>
      </w:r>
      <w:r w:rsidR="009205D8">
        <w:t>,</w:t>
      </w:r>
      <w:r>
        <w:t xml:space="preserve"> я не нашел как сразу вставлять картинку с названием, поэтому </w:t>
      </w:r>
      <w:r w:rsidR="009205D8">
        <w:t>все-таки</w:t>
      </w:r>
      <w:r>
        <w:t xml:space="preserve"> придется клацнуть правой кнопкой мыши и нажать вставить название. После чего нужно будет лишь нажать кнопочку ОК. Рисунок автоматически </w:t>
      </w:r>
      <w:proofErr w:type="spellStart"/>
      <w:r>
        <w:t>пронумеруется</w:t>
      </w:r>
      <w:proofErr w:type="spellEnd"/>
      <w:r>
        <w:t xml:space="preserve"> относительно раздела и н</w:t>
      </w:r>
      <w:r w:rsidR="0099241E">
        <w:t>аличия других картинок в нем. Так же следует упомянуть, что после номера обязательно должно следовать название через тире. Строка самой картинки имеет свой собственный специальный стиль</w:t>
      </w:r>
      <w:r w:rsidR="009205D8">
        <w:t xml:space="preserve"> </w:t>
      </w:r>
      <w:r w:rsidR="00EA75EE">
        <w:t>(который вы должны проставить)</w:t>
      </w:r>
      <w:r w:rsidR="0099241E">
        <w:t xml:space="preserve">, она задает отступы, требует неразрывности со следующей строкой (названием рисунка) и выравнивает все дело по центру без всяких лишних отступов. По умолчанию за строкой со стилем </w:t>
      </w:r>
      <w:r w:rsidR="0099241E" w:rsidRPr="0099241E">
        <w:t>“</w:t>
      </w:r>
      <w:r w:rsidR="0099241E">
        <w:t>название</w:t>
      </w:r>
      <w:r w:rsidR="0099241E" w:rsidRPr="0099241E">
        <w:t>”</w:t>
      </w:r>
      <w:r w:rsidR="0099241E">
        <w:t xml:space="preserve"> следует обычный стиль текста.</w:t>
      </w:r>
    </w:p>
    <w:p w14:paraId="33C14D3E" w14:textId="77777777" w:rsidR="0099241E" w:rsidRDefault="0099241E" w:rsidP="0099241E">
      <w:pPr>
        <w:pStyle w:val="ab"/>
      </w:pPr>
      <w:r>
        <w:rPr>
          <w:noProof/>
        </w:rPr>
        <w:drawing>
          <wp:inline distT="0" distB="0" distL="0" distR="0" wp14:anchorId="42CF2622" wp14:editId="1D698BEA">
            <wp:extent cx="3009014" cy="2243563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270" cy="22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2AD4" w14:textId="36DA2396" w:rsidR="0099241E" w:rsidRDefault="0099241E" w:rsidP="0099241E">
      <w:pPr>
        <w:pStyle w:val="af1"/>
      </w:pPr>
      <w:r>
        <w:t xml:space="preserve">Рисунок </w:t>
      </w:r>
      <w:r w:rsidR="00EF290E">
        <w:fldChar w:fldCharType="begin"/>
      </w:r>
      <w:r w:rsidR="00EF290E">
        <w:instrText xml:space="preserve"> STYLEREF 1 \s </w:instrText>
      </w:r>
      <w:r w:rsidR="00EF290E">
        <w:fldChar w:fldCharType="separate"/>
      </w:r>
      <w:r w:rsidR="00B263F4">
        <w:rPr>
          <w:noProof/>
        </w:rPr>
        <w:t>2</w:t>
      </w:r>
      <w:r w:rsidR="00EF290E">
        <w:rPr>
          <w:noProof/>
        </w:rPr>
        <w:fldChar w:fldCharType="end"/>
      </w:r>
      <w:r w:rsidR="00B263F4">
        <w:t>.</w:t>
      </w:r>
      <w:r w:rsidR="00EF290E">
        <w:fldChar w:fldCharType="begin"/>
      </w:r>
      <w:r w:rsidR="00EF290E">
        <w:instrText xml:space="preserve"> SEQ Рисунок \* ARABIC \s 1 </w:instrText>
      </w:r>
      <w:r w:rsidR="00EF290E">
        <w:fldChar w:fldCharType="separate"/>
      </w:r>
      <w:r w:rsidR="00B263F4">
        <w:rPr>
          <w:noProof/>
        </w:rPr>
        <w:t>2</w:t>
      </w:r>
      <w:r w:rsidR="00EF290E">
        <w:rPr>
          <w:noProof/>
        </w:rPr>
        <w:fldChar w:fldCharType="end"/>
      </w:r>
      <w:r>
        <w:t xml:space="preserve"> – еще картиночка, чтоб</w:t>
      </w:r>
      <w:r w:rsidR="00250B31">
        <w:t>ы</w:t>
      </w:r>
      <w:r>
        <w:t xml:space="preserve"> проверить нумерацию</w:t>
      </w:r>
    </w:p>
    <w:p w14:paraId="3AFCE28F" w14:textId="61D317DE" w:rsidR="004B28D3" w:rsidRPr="004B28D3" w:rsidRDefault="004B28D3" w:rsidP="004B28D3">
      <w:pPr>
        <w:pStyle w:val="PlainText"/>
      </w:pPr>
      <w:r>
        <w:t xml:space="preserve">Кстати, несмотря на заявления препода, </w:t>
      </w:r>
      <w:r w:rsidR="000D744A">
        <w:t xml:space="preserve">согласно стандарту, </w:t>
      </w:r>
      <w:r>
        <w:t xml:space="preserve">для картинок и других нумеруемых объектов </w:t>
      </w:r>
      <w:r w:rsidR="000D744A">
        <w:t>допустима и сквозная нумерация.</w:t>
      </w:r>
    </w:p>
    <w:p w14:paraId="4950BD67" w14:textId="3D454286" w:rsidR="00EA75EE" w:rsidRDefault="000B4301" w:rsidP="00EA75EE">
      <w:pPr>
        <w:pStyle w:val="10"/>
      </w:pPr>
      <w:bookmarkStart w:id="17" w:name="_Toc131568311"/>
      <w:bookmarkStart w:id="18" w:name="_Toc131710712"/>
      <w:r>
        <w:lastRenderedPageBreak/>
        <w:t>А формулы как?</w:t>
      </w:r>
      <w:bookmarkEnd w:id="17"/>
      <w:bookmarkEnd w:id="18"/>
    </w:p>
    <w:p w14:paraId="7C9D8CE6" w14:textId="080FBA62" w:rsidR="00CA1B0D" w:rsidRDefault="005D323A" w:rsidP="00CA1B0D">
      <w:pPr>
        <w:pStyle w:val="PlainText"/>
      </w:pPr>
      <w:r>
        <w:t xml:space="preserve">Ну здесь практически все гладко, за исключением пары нюансов. </w:t>
      </w:r>
      <w:r w:rsidR="00CE0B19">
        <w:t>Разберем</w:t>
      </w:r>
      <w:r w:rsidR="00680823">
        <w:t xml:space="preserve"> </w:t>
      </w:r>
      <w:r w:rsidR="000A1158">
        <w:t>основны</w:t>
      </w:r>
      <w:r w:rsidR="00CE0B19">
        <w:t>е</w:t>
      </w:r>
      <w:r w:rsidR="000A1158">
        <w:t xml:space="preserve"> </w:t>
      </w:r>
      <w:r w:rsidR="00680823">
        <w:t>формат</w:t>
      </w:r>
      <w:r w:rsidR="00CE0B19">
        <w:t>ы</w:t>
      </w:r>
      <w:r w:rsidR="00680823">
        <w:t xml:space="preserve"> формул</w:t>
      </w:r>
      <w:r w:rsidR="000A1158">
        <w:t>.</w:t>
      </w:r>
    </w:p>
    <w:p w14:paraId="422B027A" w14:textId="2C67FF0B" w:rsidR="000A1158" w:rsidRPr="00680823" w:rsidRDefault="00EF1CA6" w:rsidP="000A1158">
      <w:pPr>
        <w:pStyle w:val="2"/>
      </w:pPr>
      <w:bookmarkStart w:id="19" w:name="_Toc131568312"/>
      <w:bookmarkStart w:id="20" w:name="_Toc131710713"/>
      <w:r>
        <w:t>Самый полный и самый проблемный вариант</w:t>
      </w:r>
      <w:bookmarkEnd w:id="19"/>
      <w:bookmarkEnd w:id="20"/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4"/>
        <w:gridCol w:w="499"/>
        <w:gridCol w:w="141"/>
        <w:gridCol w:w="7419"/>
        <w:gridCol w:w="829"/>
      </w:tblGrid>
      <w:tr w:rsidR="003E4B23" w:rsidRPr="00B1744F" w14:paraId="1DA0C533" w14:textId="77777777" w:rsidTr="00364360">
        <w:trPr>
          <w:trHeight w:val="642"/>
          <w:jc w:val="center"/>
        </w:trPr>
        <w:tc>
          <w:tcPr>
            <w:tcW w:w="8513" w:type="dxa"/>
            <w:gridSpan w:val="4"/>
            <w:vAlign w:val="center"/>
          </w:tcPr>
          <w:p w14:paraId="0FFD582F" w14:textId="0CC27C67" w:rsidR="00EE7F86" w:rsidRPr="00351E4C" w:rsidRDefault="00EF290E" w:rsidP="00364360">
            <w:pPr>
              <w:pStyle w:val="af2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1992444175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052CAACA" w14:textId="5F870495" w:rsidR="00EE7F86" w:rsidRPr="00B1744F" w:rsidRDefault="00CB4B8D" w:rsidP="00364360">
            <w:pPr>
              <w:pStyle w:val="af2"/>
              <w:ind w:left="0"/>
            </w:pPr>
            <w:r w:rsidRPr="006F0B85">
              <w:rPr>
                <w:rStyle w:val="PlainText0"/>
              </w:rPr>
              <w:t>(</w:t>
            </w:r>
            <w:r w:rsidR="00CA1B0D" w:rsidRPr="006F0B85">
              <w:rPr>
                <w:rStyle w:val="PlainText0"/>
              </w:rPr>
              <w:fldChar w:fldCharType="begin"/>
            </w:r>
            <w:r w:rsidR="00CA1B0D" w:rsidRPr="006F0B85">
              <w:rPr>
                <w:rStyle w:val="PlainText0"/>
              </w:rPr>
              <w:instrText xml:space="preserve"> STYLEREF 1 \s </w:instrText>
            </w:r>
            <w:r w:rsidR="00CA1B0D" w:rsidRPr="006F0B85">
              <w:rPr>
                <w:rStyle w:val="PlainText0"/>
              </w:rPr>
              <w:fldChar w:fldCharType="separate"/>
            </w:r>
            <w:r w:rsidR="00C24E35">
              <w:rPr>
                <w:rStyle w:val="PlainText0"/>
                <w:noProof/>
              </w:rPr>
              <w:t>3</w:t>
            </w:r>
            <w:r w:rsidR="00CA1B0D" w:rsidRPr="006F0B85">
              <w:rPr>
                <w:rStyle w:val="PlainText0"/>
              </w:rPr>
              <w:fldChar w:fldCharType="end"/>
            </w:r>
            <w:r w:rsidR="00CA1B0D" w:rsidRPr="006F0B85">
              <w:rPr>
                <w:rStyle w:val="PlainText0"/>
              </w:rPr>
              <w:t>.</w:t>
            </w:r>
            <w:r w:rsidR="00CA1B0D" w:rsidRPr="006F0B85">
              <w:rPr>
                <w:rStyle w:val="PlainText0"/>
              </w:rPr>
              <w:fldChar w:fldCharType="begin"/>
            </w:r>
            <w:r w:rsidR="00CA1B0D" w:rsidRPr="006F0B85">
              <w:rPr>
                <w:rStyle w:val="PlainText0"/>
              </w:rPr>
              <w:instrText xml:space="preserve"> SEQ Формула \* ARABIC \s 1 </w:instrText>
            </w:r>
            <w:r w:rsidR="00CA1B0D" w:rsidRPr="006F0B85">
              <w:rPr>
                <w:rStyle w:val="PlainText0"/>
              </w:rPr>
              <w:fldChar w:fldCharType="separate"/>
            </w:r>
            <w:r w:rsidR="00C24E35">
              <w:rPr>
                <w:rStyle w:val="PlainText0"/>
                <w:noProof/>
              </w:rPr>
              <w:t>1</w:t>
            </w:r>
            <w:r w:rsidR="00CA1B0D"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)</w:t>
            </w:r>
          </w:p>
        </w:tc>
      </w:tr>
      <w:tr w:rsidR="00176AA1" w:rsidRPr="00B1744F" w14:paraId="463E090C" w14:textId="77777777" w:rsidTr="00A141AB">
        <w:trPr>
          <w:trHeight w:hRule="exact" w:val="283"/>
          <w:jc w:val="center"/>
        </w:trPr>
        <w:tc>
          <w:tcPr>
            <w:tcW w:w="454" w:type="dxa"/>
          </w:tcPr>
          <w:p w14:paraId="7B689E1C" w14:textId="2636B157" w:rsidR="00EB13C7" w:rsidRPr="00580EBB" w:rsidRDefault="00BB4542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гд</w:t>
            </w:r>
            <w:r w:rsidR="00653577" w:rsidRPr="00580EBB">
              <w:rPr>
                <w:rStyle w:val="PlainText0"/>
              </w:rPr>
              <w:t>е</w:t>
            </w:r>
            <w:r w:rsidR="00EE5917" w:rsidRPr="00580EBB">
              <w:rPr>
                <w:rStyle w:val="PlainText0"/>
              </w:rPr>
              <w:t xml:space="preserve"> </w:t>
            </w:r>
          </w:p>
        </w:tc>
        <w:tc>
          <w:tcPr>
            <w:tcW w:w="499" w:type="dxa"/>
          </w:tcPr>
          <w:p w14:paraId="7A685F53" w14:textId="3888DC49" w:rsidR="00EB13C7" w:rsidRPr="0046555F" w:rsidRDefault="009F732B" w:rsidP="00580EBB">
            <w:pPr>
              <w:pStyle w:val="AfterFormula"/>
              <w:rPr>
                <w:rStyle w:val="PlainText0"/>
                <w:vertAlign w:val="subscript"/>
              </w:rPr>
            </w:pPr>
            <w:proofErr w:type="spellStart"/>
            <w:r w:rsidRPr="00580EBB">
              <w:rPr>
                <w:rStyle w:val="PlainText0"/>
              </w:rPr>
              <w:t>А</w:t>
            </w:r>
            <w:r w:rsidR="0046555F">
              <w:rPr>
                <w:rStyle w:val="PlainText0"/>
                <w:vertAlign w:val="subscript"/>
              </w:rPr>
              <w:t>ыв</w:t>
            </w:r>
            <w:proofErr w:type="spellEnd"/>
          </w:p>
        </w:tc>
        <w:tc>
          <w:tcPr>
            <w:tcW w:w="141" w:type="dxa"/>
          </w:tcPr>
          <w:p w14:paraId="31E333FF" w14:textId="271005A4" w:rsidR="00EB13C7" w:rsidRPr="00580EBB" w:rsidRDefault="00A42506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  <w:r w:rsidR="00CF66E3">
              <w:rPr>
                <w:rStyle w:val="PlainText0"/>
              </w:rPr>
              <w:t xml:space="preserve"> </w:t>
            </w:r>
          </w:p>
        </w:tc>
        <w:tc>
          <w:tcPr>
            <w:tcW w:w="8248" w:type="dxa"/>
            <w:gridSpan w:val="2"/>
          </w:tcPr>
          <w:p w14:paraId="2AEFA29C" w14:textId="7D156C37" w:rsidR="00EB13C7" w:rsidRPr="009D7798" w:rsidRDefault="007E2965" w:rsidP="00B06096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 xml:space="preserve"> </w:t>
            </w:r>
            <w:r w:rsidR="0021344C" w:rsidRPr="00580EBB">
              <w:rPr>
                <w:rStyle w:val="PlainText0"/>
              </w:rPr>
              <w:t xml:space="preserve">это </w:t>
            </w:r>
            <w:proofErr w:type="spellStart"/>
            <w:r w:rsidR="0021344C" w:rsidRPr="00580EBB">
              <w:rPr>
                <w:rStyle w:val="PlainText0"/>
              </w:rPr>
              <w:t>А</w:t>
            </w:r>
            <w:r w:rsidR="009D7798">
              <w:rPr>
                <w:rStyle w:val="PlainText0"/>
              </w:rPr>
              <w:t>в</w:t>
            </w:r>
            <w:r w:rsidR="00C45D59">
              <w:rPr>
                <w:rStyle w:val="PlainText0"/>
              </w:rPr>
              <w:t>фыв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proofErr w:type="spellStart"/>
            <w:r w:rsidR="00C45D59">
              <w:rPr>
                <w:rStyle w:val="PlainText0"/>
              </w:rPr>
              <w:t>фхылв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proofErr w:type="spellStart"/>
            <w:r w:rsidR="00C45D59">
              <w:rPr>
                <w:rStyle w:val="PlainText0"/>
              </w:rPr>
              <w:t>фзыщв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proofErr w:type="spellStart"/>
            <w:r w:rsidR="00C45D59">
              <w:rPr>
                <w:rStyle w:val="PlainText0"/>
              </w:rPr>
              <w:t>фзывола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proofErr w:type="spellStart"/>
            <w:r w:rsidR="00C45D59">
              <w:rPr>
                <w:rStyle w:val="PlainText0"/>
              </w:rPr>
              <w:t>фзыво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proofErr w:type="spellStart"/>
            <w:r w:rsidR="00C45D59">
              <w:rPr>
                <w:rStyle w:val="PlainText0"/>
              </w:rPr>
              <w:t>фывошазфы</w:t>
            </w:r>
            <w:proofErr w:type="spellEnd"/>
            <w:r w:rsidR="00C45D59">
              <w:rPr>
                <w:rStyle w:val="PlainText0"/>
              </w:rPr>
              <w:t xml:space="preserve"> </w:t>
            </w:r>
            <w:r w:rsidR="00CF66E3">
              <w:rPr>
                <w:rStyle w:val="PlainText0"/>
              </w:rPr>
              <w:t xml:space="preserve">     </w:t>
            </w:r>
          </w:p>
        </w:tc>
      </w:tr>
      <w:tr w:rsidR="00344C78" w:rsidRPr="00B1744F" w14:paraId="16587FC2" w14:textId="77777777" w:rsidTr="00EF1CA6">
        <w:trPr>
          <w:trHeight w:hRule="exact" w:val="295"/>
          <w:jc w:val="center"/>
        </w:trPr>
        <w:tc>
          <w:tcPr>
            <w:tcW w:w="454" w:type="dxa"/>
          </w:tcPr>
          <w:p w14:paraId="0F06B86F" w14:textId="77777777" w:rsidR="00344C78" w:rsidRPr="00580EBB" w:rsidRDefault="00344C78" w:rsidP="00580EBB">
            <w:pPr>
              <w:pStyle w:val="AfterFormula"/>
              <w:rPr>
                <w:rStyle w:val="PlainText0"/>
              </w:rPr>
            </w:pPr>
          </w:p>
        </w:tc>
        <w:tc>
          <w:tcPr>
            <w:tcW w:w="499" w:type="dxa"/>
          </w:tcPr>
          <w:p w14:paraId="0FDE422F" w14:textId="26E1255B" w:rsidR="00344C78" w:rsidRPr="00580EBB" w:rsidRDefault="00344C78" w:rsidP="00580EBB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>Б</w:t>
            </w:r>
          </w:p>
        </w:tc>
        <w:tc>
          <w:tcPr>
            <w:tcW w:w="141" w:type="dxa"/>
          </w:tcPr>
          <w:p w14:paraId="5C9DBFF7" w14:textId="3F3217F8" w:rsidR="00344C78" w:rsidRPr="00580EBB" w:rsidRDefault="00344C78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</w:p>
        </w:tc>
        <w:tc>
          <w:tcPr>
            <w:tcW w:w="8248" w:type="dxa"/>
            <w:gridSpan w:val="2"/>
          </w:tcPr>
          <w:p w14:paraId="2ADA5E18" w14:textId="50C50853" w:rsidR="00344C78" w:rsidRPr="00302BCE" w:rsidRDefault="00344C78" w:rsidP="00580EBB">
            <w:pPr>
              <w:pStyle w:val="AfterFormula"/>
              <w:rPr>
                <w:rStyle w:val="PlainText0"/>
                <w:lang w:val="en-US"/>
              </w:rPr>
            </w:pPr>
            <w:r>
              <w:rPr>
                <w:rStyle w:val="PlainText0"/>
              </w:rPr>
              <w:t xml:space="preserve"> это Б</w:t>
            </w:r>
            <w:r w:rsidR="00302BCE">
              <w:rPr>
                <w:rStyle w:val="PlainText0"/>
                <w:lang w:val="en-US"/>
              </w:rPr>
              <w:t>;</w:t>
            </w:r>
          </w:p>
        </w:tc>
      </w:tr>
    </w:tbl>
    <w:p w14:paraId="62E16C48" w14:textId="5F01D503" w:rsidR="00714E12" w:rsidRDefault="004A5B75" w:rsidP="00C738F7">
      <w:pPr>
        <w:pStyle w:val="PlainText"/>
      </w:pPr>
      <w:r>
        <w:t>И так, как видно, макет формулы представляет собой таблицу</w:t>
      </w:r>
      <w:r w:rsidR="00C738F7">
        <w:t xml:space="preserve"> без границ</w:t>
      </w:r>
      <w:r w:rsidR="00AF760D">
        <w:t xml:space="preserve">, которая и выполняет большую часть требований касающихся </w:t>
      </w:r>
      <w:r w:rsidR="00B763D3">
        <w:t>разметки.</w:t>
      </w:r>
      <w:r w:rsidR="00101CE0">
        <w:t xml:space="preserve"> Дабы воспользоваться данным макетом не нужно каждый раз его копировать – он находится в меню экспресс-таблиц (Вставка-Таблицы-</w:t>
      </w:r>
      <w:proofErr w:type="spellStart"/>
      <w:r w:rsidR="00101CE0">
        <w:t>Экспресс</w:t>
      </w:r>
      <w:r w:rsidR="00B879AA">
        <w:t>Таблицы</w:t>
      </w:r>
      <w:proofErr w:type="spellEnd"/>
      <w:r w:rsidR="00B879AA">
        <w:t>-</w:t>
      </w:r>
      <w:r w:rsidR="00AC6A8C" w:rsidRPr="00AC6A8C">
        <w:t>“</w:t>
      </w:r>
      <w:r w:rsidR="00B879AA">
        <w:t>мотаем в самый низ</w:t>
      </w:r>
      <w:r w:rsidR="00AC6A8C" w:rsidRPr="00AC6A8C">
        <w:t>”</w:t>
      </w:r>
      <w:r w:rsidR="00101CE0">
        <w:t>)</w:t>
      </w:r>
      <w:r w:rsidR="00AC6A8C">
        <w:t>.</w:t>
      </w:r>
    </w:p>
    <w:p w14:paraId="39F94C84" w14:textId="65E0089D" w:rsidR="006F72DC" w:rsidRDefault="00AC6A8C" w:rsidP="006F72DC">
      <w:pPr>
        <w:pStyle w:val="PlainText"/>
      </w:pPr>
      <w:r>
        <w:t>В итоге имеем готовое</w:t>
      </w:r>
      <w:r w:rsidR="008839CC">
        <w:t>,</w:t>
      </w:r>
      <w:r>
        <w:t xml:space="preserve"> выравненное по середине поле для ввода формулы, соблюдение интервалов до и после, автоматическую нумерацию относительно раздела</w:t>
      </w:r>
      <w:r w:rsidR="00782C71">
        <w:t xml:space="preserve"> и</w:t>
      </w:r>
      <w:r w:rsidR="00D50BAB">
        <w:t>,</w:t>
      </w:r>
      <w:r w:rsidR="00782C71">
        <w:t xml:space="preserve"> естественно, наличия в нем других формул</w:t>
      </w:r>
      <w:r w:rsidR="00D50BAB">
        <w:t>, а также</w:t>
      </w:r>
      <w:r w:rsidR="00265823">
        <w:t xml:space="preserve"> последующие стро</w:t>
      </w:r>
      <w:r w:rsidR="007A6AD2">
        <w:t>чки таблицы</w:t>
      </w:r>
      <w:r w:rsidR="00122127">
        <w:t>,</w:t>
      </w:r>
      <w:r w:rsidR="007A6AD2">
        <w:t xml:space="preserve"> </w:t>
      </w:r>
      <w:r w:rsidR="005460ED">
        <w:t xml:space="preserve">являющиеся перечнем и расшифровкой переменных, для которых почему-то понадобилось выдумать </w:t>
      </w:r>
      <w:r w:rsidR="00714D20">
        <w:t>отдельные</w:t>
      </w:r>
      <w:r w:rsidR="006F72DC">
        <w:t xml:space="preserve">, специальные правила отступов, после чего в них же и </w:t>
      </w:r>
      <w:proofErr w:type="spellStart"/>
      <w:r w:rsidR="006F72DC">
        <w:t>проебаться</w:t>
      </w:r>
      <w:proofErr w:type="spellEnd"/>
      <w:r w:rsidR="006F72DC">
        <w:t>.</w:t>
      </w:r>
    </w:p>
    <w:p w14:paraId="5EB75B15" w14:textId="6F12A7C6" w:rsidR="006F72DC" w:rsidRDefault="00272B16" w:rsidP="006F72DC">
      <w:pPr>
        <w:pStyle w:val="PlainText"/>
      </w:pPr>
      <w:r>
        <w:t xml:space="preserve">«В чем же проблема?» — </w:t>
      </w:r>
      <w:r w:rsidR="006F72DC">
        <w:t>спросите вы.</w:t>
      </w:r>
    </w:p>
    <w:p w14:paraId="49ED30CB" w14:textId="4D6882C2" w:rsidR="00707687" w:rsidRDefault="007165D1" w:rsidP="006F72DC">
      <w:pPr>
        <w:pStyle w:val="PlainText"/>
      </w:pPr>
      <w:r>
        <w:t>Итак,</w:t>
      </w:r>
      <w:r w:rsidR="00272B16">
        <w:t xml:space="preserve"> правило простое – есть слово </w:t>
      </w:r>
      <w:r w:rsidR="00272B16" w:rsidRPr="00272B16">
        <w:t>“</w:t>
      </w:r>
      <w:r w:rsidR="00272B16">
        <w:t>где</w:t>
      </w:r>
      <w:r w:rsidR="00272B16" w:rsidRPr="00272B16">
        <w:t>”</w:t>
      </w:r>
      <w:r w:rsidR="00272B16">
        <w:t>, начинающее перечень, пробел</w:t>
      </w:r>
      <w:r w:rsidR="00D035B3">
        <w:t xml:space="preserve">, </w:t>
      </w:r>
      <w:r w:rsidR="00272B16">
        <w:t>первая переменная после оного</w:t>
      </w:r>
      <w:r w:rsidR="00D035B3">
        <w:t>, снова пробел и, наконец, сама расшифровка</w:t>
      </w:r>
      <w:r w:rsidR="00272B16">
        <w:t>. Все остальные переменные должны быть выравнены</w:t>
      </w:r>
      <w:r w:rsidR="00B259BB">
        <w:t xml:space="preserve"> </w:t>
      </w:r>
      <w:r w:rsidR="00AD6847">
        <w:t>относительно первой переменной + следовать тем же правилам</w:t>
      </w:r>
      <w:r w:rsidR="007E7BB5">
        <w:t xml:space="preserve">, и, собственно, все. </w:t>
      </w:r>
    </w:p>
    <w:p w14:paraId="73ECFDB7" w14:textId="6851566D" w:rsidR="006F72DC" w:rsidRDefault="007E7BB5" w:rsidP="006F72DC">
      <w:pPr>
        <w:pStyle w:val="PlainText"/>
      </w:pPr>
      <w:r>
        <w:t>Однако дальше начинается сущее издевательство</w:t>
      </w:r>
      <w:r w:rsidRPr="00707687">
        <w:t>:</w:t>
      </w:r>
      <w:r w:rsidR="00707687" w:rsidRPr="00707687">
        <w:t xml:space="preserve"> </w:t>
      </w:r>
      <w:r w:rsidR="00707687">
        <w:t>во всех последующих примерах по одной линии также выравнены и тире, и, непосредственно, расшифровки (текст после тире)</w:t>
      </w:r>
      <w:r w:rsidR="009E7DE6">
        <w:t xml:space="preserve">, о чем в самом </w:t>
      </w:r>
      <w:r w:rsidR="00141496">
        <w:t xml:space="preserve">тексте </w:t>
      </w:r>
      <w:r w:rsidR="009E7DE6">
        <w:t>стандарт</w:t>
      </w:r>
      <w:r w:rsidR="00141496">
        <w:t>а</w:t>
      </w:r>
      <w:r w:rsidR="009E7DE6">
        <w:t xml:space="preserve"> ничего не сказано, причем сами переменные</w:t>
      </w:r>
      <w:r w:rsidR="00141496">
        <w:t>, будто нарочно делают практически одинаковой длины, а те, что слишком большие так и вовсе игнорируются</w:t>
      </w:r>
      <w:r w:rsidR="00D41E37">
        <w:t>, из-за чего определить</w:t>
      </w:r>
      <w:r w:rsidR="00BB26A4">
        <w:t>,</w:t>
      </w:r>
      <w:r w:rsidR="00D41E37">
        <w:t xml:space="preserve"> а как же все-таки нужно делать</w:t>
      </w:r>
      <w:r w:rsidR="00BB26A4">
        <w:t>,</w:t>
      </w:r>
      <w:r w:rsidR="00D41E37">
        <w:t xml:space="preserve"> </w:t>
      </w:r>
      <w:r w:rsidR="00CD3824">
        <w:t xml:space="preserve">- </w:t>
      </w:r>
      <w:r w:rsidR="00D41E37">
        <w:t>не представляется возможным.</w:t>
      </w:r>
    </w:p>
    <w:p w14:paraId="51263A89" w14:textId="77777777" w:rsidR="000C5D2F" w:rsidRDefault="000C5D2F" w:rsidP="000C5D2F">
      <w:pPr>
        <w:pStyle w:val="ab"/>
      </w:pPr>
      <w:r>
        <w:rPr>
          <w:noProof/>
        </w:rPr>
        <w:drawing>
          <wp:inline distT="0" distB="0" distL="0" distR="0" wp14:anchorId="59190DF0" wp14:editId="087D28DC">
            <wp:extent cx="5939790" cy="13195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BE4" w14:textId="7483040E" w:rsidR="00551A86" w:rsidRDefault="000C5D2F" w:rsidP="000C5D2F">
      <w:pPr>
        <w:pStyle w:val="af1"/>
        <w:rPr>
          <w:rFonts w:eastAsiaTheme="minorEastAsia"/>
        </w:rPr>
      </w:pPr>
      <w:r>
        <w:t xml:space="preserve">Рисунок </w:t>
      </w:r>
      <w:r w:rsidR="00EF290E">
        <w:fldChar w:fldCharType="begin"/>
      </w:r>
      <w:r w:rsidR="00EF290E">
        <w:instrText xml:space="preserve"> STYLEREF 1 \s </w:instrText>
      </w:r>
      <w:r w:rsidR="00EF290E">
        <w:fldChar w:fldCharType="separate"/>
      </w:r>
      <w:r w:rsidR="00B263F4">
        <w:rPr>
          <w:noProof/>
        </w:rPr>
        <w:t>3</w:t>
      </w:r>
      <w:r w:rsidR="00EF290E">
        <w:rPr>
          <w:noProof/>
        </w:rPr>
        <w:fldChar w:fldCharType="end"/>
      </w:r>
      <w:r w:rsidR="00B263F4">
        <w:t>.</w:t>
      </w:r>
      <w:r w:rsidR="00EF290E">
        <w:fldChar w:fldCharType="begin"/>
      </w:r>
      <w:r w:rsidR="00EF290E">
        <w:instrText xml:space="preserve"> SEQ Рисунок \* ARABIC \s 1 </w:instrText>
      </w:r>
      <w:r w:rsidR="00EF290E">
        <w:fldChar w:fldCharType="separate"/>
      </w:r>
      <w:r w:rsidR="00B263F4">
        <w:rPr>
          <w:noProof/>
        </w:rPr>
        <w:t>1</w:t>
      </w:r>
      <w:r w:rsidR="00EF290E">
        <w:rPr>
          <w:noProof/>
        </w:rPr>
        <w:fldChar w:fldCharType="end"/>
      </w:r>
      <w:r>
        <w:t xml:space="preserve"> </w:t>
      </w:r>
      <w:r w:rsidR="00065CE7">
        <w:t>–</w:t>
      </w:r>
      <w:r>
        <w:t xml:space="preserve"> </w:t>
      </w:r>
      <w:r w:rsidR="00065CE7">
        <w:t>расшифровывать</w:t>
      </w:r>
      <w:r w:rsidR="00065CE7" w:rsidRPr="00065CE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max</m:t>
        </m:r>
      </m:oMath>
      <w:r w:rsidR="00065CE7" w:rsidRPr="00065CE7">
        <w:rPr>
          <w:rFonts w:eastAsiaTheme="minorEastAsia"/>
        </w:rPr>
        <w:t xml:space="preserve"> </w:t>
      </w:r>
      <w:r w:rsidR="00065CE7">
        <w:rPr>
          <w:rFonts w:eastAsiaTheme="minorEastAsia"/>
        </w:rPr>
        <w:t>мы</w:t>
      </w:r>
      <w:r w:rsidR="00D700D2">
        <w:rPr>
          <w:rFonts w:eastAsiaTheme="minorEastAsia"/>
        </w:rPr>
        <w:t>,</w:t>
      </w:r>
      <w:r w:rsidR="00065CE7">
        <w:rPr>
          <w:rFonts w:eastAsiaTheme="minorEastAsia"/>
        </w:rPr>
        <w:t xml:space="preserve"> конечно же</w:t>
      </w:r>
      <w:r w:rsidR="00D700D2">
        <w:rPr>
          <w:rFonts w:eastAsiaTheme="minorEastAsia"/>
        </w:rPr>
        <w:t>,</w:t>
      </w:r>
      <w:r w:rsidR="00065CE7">
        <w:rPr>
          <w:rFonts w:eastAsiaTheme="minorEastAsia"/>
        </w:rPr>
        <w:t xml:space="preserve"> не будем</w:t>
      </w:r>
    </w:p>
    <w:p w14:paraId="3C57B3D5" w14:textId="723314BD" w:rsidR="00707687" w:rsidRDefault="006B1A28" w:rsidP="000F6A93">
      <w:pPr>
        <w:pStyle w:val="PlainText"/>
      </w:pPr>
      <w:r>
        <w:lastRenderedPageBreak/>
        <w:t>Поэтому</w:t>
      </w:r>
      <w:r w:rsidR="000F6A93">
        <w:t>,</w:t>
      </w:r>
      <w:r>
        <w:t xml:space="preserve"> конкретно в данном случае</w:t>
      </w:r>
      <w:r w:rsidR="000F6A93">
        <w:t>, я решил следовать моему субъективному чувству эстети</w:t>
      </w:r>
      <w:r w:rsidR="00776813">
        <w:t>ки</w:t>
      </w:r>
      <w:r w:rsidR="000F6A93">
        <w:t xml:space="preserve"> и выровнял все, что только можно выровнять</w:t>
      </w:r>
      <w:r w:rsidR="003856D0">
        <w:t>, тем более что это самый сложный вариант.</w:t>
      </w:r>
    </w:p>
    <w:p w14:paraId="59195E78" w14:textId="151740A0" w:rsidR="003601B6" w:rsidRDefault="003601B6" w:rsidP="000F6A93">
      <w:pPr>
        <w:pStyle w:val="PlainText"/>
      </w:pPr>
      <w:r>
        <w:t>В общем</w:t>
      </w:r>
      <w:r w:rsidR="00D84EDB">
        <w:t>,</w:t>
      </w:r>
      <w:r>
        <w:t xml:space="preserve"> на данном формате я не настаиваю</w:t>
      </w:r>
      <w:r w:rsidR="00EB1F51">
        <w:t xml:space="preserve"> и предоставляю все права читающему изменять </w:t>
      </w:r>
      <w:r w:rsidR="0082157F">
        <w:t>это</w:t>
      </w:r>
      <w:r w:rsidR="00EB1F51">
        <w:t xml:space="preserve"> на свое усмотрение, если его </w:t>
      </w:r>
      <w:r w:rsidR="00AE3743">
        <w:t>не устраивает моя интер</w:t>
      </w:r>
      <w:r w:rsidR="008520B1">
        <w:t>претация стандарта или чувство прекрасного.</w:t>
      </w:r>
    </w:p>
    <w:p w14:paraId="5751014B" w14:textId="66F53393" w:rsidR="001367A8" w:rsidRDefault="009F6165" w:rsidP="006616CD">
      <w:pPr>
        <w:pStyle w:val="PlainText"/>
      </w:pPr>
      <w:r>
        <w:t xml:space="preserve">Следует отметить, что есть и другие варианты перечней, подразумевающихся как дополнительные, и намного более простые в реализации. Их правила разметки вполне себе </w:t>
      </w:r>
      <w:r w:rsidR="001367A8">
        <w:t>вписываются в правила обычного текста, так что каких-то отдельных конструкций для них не нужно.</w:t>
      </w:r>
      <w:r w:rsidR="006616CD">
        <w:t xml:space="preserve"> Почитать про них можно в </w:t>
      </w:r>
      <w:r w:rsidR="00980D53">
        <w:t>пункте 2.4.7 стандарта.</w:t>
      </w:r>
    </w:p>
    <w:p w14:paraId="6DE55AC3" w14:textId="5C87161E" w:rsidR="00A141AB" w:rsidRDefault="00A141AB" w:rsidP="00A141AB">
      <w:pPr>
        <w:pStyle w:val="2"/>
      </w:pPr>
      <w:bookmarkStart w:id="21" w:name="_Toc131568313"/>
      <w:bookmarkStart w:id="22" w:name="_Toc131710714"/>
      <w:r>
        <w:t>Форматы формул попроще</w:t>
      </w:r>
      <w:bookmarkEnd w:id="21"/>
      <w:bookmarkEnd w:id="22"/>
    </w:p>
    <w:p w14:paraId="45686ECA" w14:textId="1723BD5C" w:rsidR="00A141AB" w:rsidRDefault="00A141AB" w:rsidP="00A141AB">
      <w:pPr>
        <w:pStyle w:val="PlainText"/>
      </w:pPr>
      <w:r>
        <w:t xml:space="preserve">Все остальные форматы формул получаются простым редуцированием первоначальной </w:t>
      </w:r>
      <w:r w:rsidR="00F52AFE">
        <w:t>экспресс</w:t>
      </w:r>
      <w:r w:rsidR="00AC5A45">
        <w:t>-</w:t>
      </w:r>
      <w:r w:rsidR="00F52AFE">
        <w:t>таблицы</w:t>
      </w:r>
      <w:r w:rsidR="00AA71E3">
        <w:t>.</w:t>
      </w:r>
      <w:r w:rsidR="00F52AFE">
        <w:t xml:space="preserve"> </w:t>
      </w:r>
      <w:r w:rsidR="00AA71E3">
        <w:t>Д</w:t>
      </w:r>
      <w:r w:rsidR="00F52AFE">
        <w:t xml:space="preserve">ля каждого варианта отдельную экспресс-таблицу я </w:t>
      </w:r>
      <w:r w:rsidR="00AA71E3">
        <w:t xml:space="preserve">решил не создавать, ибо удалить пару строчек в разы быстрее, чем искать по и без того засранной </w:t>
      </w:r>
      <w:proofErr w:type="spellStart"/>
      <w:r w:rsidR="00AA71E3">
        <w:t>менюшке</w:t>
      </w:r>
      <w:proofErr w:type="spellEnd"/>
      <w:r w:rsidR="00AA71E3">
        <w:t xml:space="preserve"> </w:t>
      </w:r>
      <w:r w:rsidR="00A1198A">
        <w:t>нужный вам вариант.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3"/>
        <w:gridCol w:w="829"/>
      </w:tblGrid>
      <w:tr w:rsidR="00A1198A" w:rsidRPr="00B1744F" w14:paraId="7D52AFBD" w14:textId="77777777" w:rsidTr="00364360">
        <w:trPr>
          <w:trHeight w:val="642"/>
          <w:jc w:val="center"/>
        </w:trPr>
        <w:tc>
          <w:tcPr>
            <w:tcW w:w="8513" w:type="dxa"/>
            <w:vAlign w:val="center"/>
          </w:tcPr>
          <w:p w14:paraId="14885A21" w14:textId="77777777" w:rsidR="00A1198A" w:rsidRPr="00351E4C" w:rsidRDefault="00EF290E" w:rsidP="00364360">
            <w:pPr>
              <w:pStyle w:val="af2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-664394533"/>
                <w:placeholder>
                  <w:docPart w:val="95FCEA7C43FC433AA92151E541D82067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4DF64F72" w14:textId="3597D13D" w:rsidR="00A1198A" w:rsidRPr="00B1744F" w:rsidRDefault="00A1198A" w:rsidP="00364360">
            <w:pPr>
              <w:pStyle w:val="af2"/>
              <w:ind w:left="0"/>
            </w:pPr>
            <w:r w:rsidRPr="006F0B85">
              <w:rPr>
                <w:rStyle w:val="PlainText0"/>
              </w:rPr>
              <w:t>(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STYLEREF 1 \s </w:instrText>
            </w:r>
            <w:r w:rsidRPr="006F0B85">
              <w:rPr>
                <w:rStyle w:val="PlainText0"/>
              </w:rPr>
              <w:fldChar w:fldCharType="separate"/>
            </w:r>
            <w:r w:rsidR="00C24E35">
              <w:rPr>
                <w:rStyle w:val="PlainText0"/>
                <w:noProof/>
              </w:rPr>
              <w:t>3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.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SEQ Формула \* ARABIC \s 1 </w:instrText>
            </w:r>
            <w:r w:rsidRPr="006F0B85">
              <w:rPr>
                <w:rStyle w:val="PlainText0"/>
              </w:rPr>
              <w:fldChar w:fldCharType="separate"/>
            </w:r>
            <w:r w:rsidR="00C24E35">
              <w:rPr>
                <w:rStyle w:val="PlainText0"/>
                <w:noProof/>
              </w:rPr>
              <w:t>2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)</w:t>
            </w:r>
          </w:p>
        </w:tc>
      </w:tr>
    </w:tbl>
    <w:p w14:paraId="5A50E37A" w14:textId="12DDC060" w:rsidR="00A1198A" w:rsidRDefault="00A1198A" w:rsidP="00A141AB">
      <w:pPr>
        <w:pStyle w:val="PlainText"/>
      </w:pPr>
      <w:r>
        <w:t xml:space="preserve">Вариант без </w:t>
      </w:r>
      <w:r w:rsidR="006F4736">
        <w:t>перечня расшифровок.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3"/>
        <w:gridCol w:w="829"/>
      </w:tblGrid>
      <w:tr w:rsidR="006F4736" w:rsidRPr="00B1744F" w14:paraId="232A7707" w14:textId="77777777" w:rsidTr="00364360">
        <w:trPr>
          <w:trHeight w:val="642"/>
          <w:jc w:val="center"/>
        </w:trPr>
        <w:tc>
          <w:tcPr>
            <w:tcW w:w="8513" w:type="dxa"/>
            <w:vAlign w:val="center"/>
          </w:tcPr>
          <w:p w14:paraId="1E5F11A0" w14:textId="77777777" w:rsidR="006F4736" w:rsidRPr="00351E4C" w:rsidRDefault="00EF290E" w:rsidP="00364360">
            <w:pPr>
              <w:pStyle w:val="af2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-168955086"/>
                <w:placeholder>
                  <w:docPart w:val="89BC79A5E3104577B44C27087501BDBF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4033ED7C" w14:textId="1849816B" w:rsidR="006F4736" w:rsidRPr="00B1744F" w:rsidRDefault="006F4736" w:rsidP="00364360">
            <w:pPr>
              <w:pStyle w:val="af2"/>
              <w:ind w:left="0"/>
            </w:pPr>
            <w:r w:rsidRPr="006F0B85">
              <w:rPr>
                <w:rStyle w:val="PlainText0"/>
              </w:rPr>
              <w:t>(</w:t>
            </w:r>
            <w:r>
              <w:rPr>
                <w:rStyle w:val="PlainText0"/>
              </w:rPr>
              <w:t>*</w:t>
            </w:r>
            <w:r w:rsidRPr="006F0B85">
              <w:rPr>
                <w:rStyle w:val="PlainText0"/>
              </w:rPr>
              <w:t>)</w:t>
            </w:r>
          </w:p>
        </w:tc>
      </w:tr>
    </w:tbl>
    <w:p w14:paraId="6029E2B6" w14:textId="4ACEE8AD" w:rsidR="006F4736" w:rsidRDefault="006F4736" w:rsidP="00A141AB">
      <w:pPr>
        <w:pStyle w:val="PlainText"/>
      </w:pPr>
      <w:r>
        <w:t xml:space="preserve">Вариант </w:t>
      </w:r>
      <w:r w:rsidR="00A90317" w:rsidRPr="00A90317">
        <w:t>“</w:t>
      </w:r>
      <w:r w:rsidR="00A90317">
        <w:t>Со звездочкой</w:t>
      </w:r>
      <w:r w:rsidR="00A90317" w:rsidRPr="00A90317">
        <w:t>”</w:t>
      </w:r>
      <w:r w:rsidR="00A90317">
        <w:t xml:space="preserve">, </w:t>
      </w:r>
      <w:r w:rsidR="005402D1">
        <w:t xml:space="preserve">для </w:t>
      </w:r>
      <w:r w:rsidR="005402D1" w:rsidRPr="005402D1">
        <w:t>“</w:t>
      </w:r>
      <w:r w:rsidR="005402D1">
        <w:t>одноразового</w:t>
      </w:r>
      <w:r w:rsidR="005402D1" w:rsidRPr="005402D1">
        <w:t>”</w:t>
      </w:r>
      <w:r w:rsidR="005402D1">
        <w:t xml:space="preserve"> использования</w:t>
      </w:r>
      <w:r w:rsidR="00EE1025">
        <w:t>.</w:t>
      </w:r>
    </w:p>
    <w:p w14:paraId="0A15BE5B" w14:textId="3D86CAB9" w:rsidR="00EE1025" w:rsidRDefault="00EF290E" w:rsidP="00EE1025">
      <w:pPr>
        <w:pStyle w:val="Simple"/>
      </w:pPr>
      <w:sdt>
        <w:sdtPr>
          <w:rPr>
            <w:rFonts w:ascii="Cambria Math" w:hAnsi="Cambria Math"/>
          </w:rPr>
          <w:id w:val="364181751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w:rPr>
                  <w:rStyle w:val="a6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05BF6689" w14:textId="04FEAF18" w:rsidR="00A90317" w:rsidRDefault="00EE1025" w:rsidP="00A141AB">
      <w:pPr>
        <w:pStyle w:val="PlainText"/>
      </w:pPr>
      <w:r>
        <w:t>Вариант</w:t>
      </w:r>
      <w:r w:rsidR="00C64EDA">
        <w:t xml:space="preserve"> без нумерации</w:t>
      </w:r>
      <w:r w:rsidR="005402D1">
        <w:t>. С</w:t>
      </w:r>
      <w:r w:rsidR="001B6CE3">
        <w:t xml:space="preserve">пециальный стиль для формулы с компенсирующим отступом меняем </w:t>
      </w:r>
      <w:r w:rsidR="005402D1">
        <w:t xml:space="preserve">на </w:t>
      </w:r>
      <w:r>
        <w:t>стиль формулы без отступа</w:t>
      </w:r>
      <w:r w:rsidR="005402D1">
        <w:t>, а таблиц</w:t>
      </w:r>
      <w:r w:rsidR="00146BE9">
        <w:t>у</w:t>
      </w:r>
      <w:r w:rsidR="005402D1">
        <w:t>, за ненадобностью</w:t>
      </w:r>
      <w:r w:rsidR="00146BE9">
        <w:t>, удаляем</w:t>
      </w:r>
      <w:r w:rsidR="00455CBF">
        <w:t xml:space="preserve"> (или нет, если лень)</w:t>
      </w:r>
      <w: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64"/>
      </w:tblGrid>
      <w:tr w:rsidR="00EE1025" w:rsidRPr="00B1744F" w14:paraId="50320709" w14:textId="77777777" w:rsidTr="00EE1025">
        <w:trPr>
          <w:trHeight w:val="642"/>
          <w:jc w:val="center"/>
        </w:trPr>
        <w:tc>
          <w:tcPr>
            <w:tcW w:w="4678" w:type="dxa"/>
            <w:vAlign w:val="center"/>
          </w:tcPr>
          <w:p w14:paraId="0D92C52C" w14:textId="16A94568" w:rsidR="00EE1025" w:rsidRPr="00351E4C" w:rsidRDefault="00EF290E" w:rsidP="00EE1025">
            <w:pPr>
              <w:pStyle w:val="Simple"/>
            </w:pPr>
            <w:sdt>
              <w:sdtPr>
                <w:rPr>
                  <w:rFonts w:ascii="Cambria Math" w:hAnsi="Cambria Math"/>
                </w:rPr>
                <w:id w:val="1022438152"/>
                <w:placeholder>
                  <w:docPart w:val="6CB48F2E9BA14C7C9165A0D452D66E77"/>
                </w:placeholder>
                <w:temporary/>
                <w:showingPlcHdr/>
                <w:equation/>
              </w:sdtPr>
              <w:sdtEndPr/>
              <w:sdtContent>
                <m:oMathPara>
                  <m:oMathParaPr>
                    <m:jc m:val="center"/>
                  </m:oMathParaPr>
                  <m:oMath>
                    <m: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4664" w:type="dxa"/>
            <w:vAlign w:val="center"/>
          </w:tcPr>
          <w:p w14:paraId="52A2F230" w14:textId="0EF160A4" w:rsidR="00EE1025" w:rsidRPr="00B1744F" w:rsidRDefault="00EF290E" w:rsidP="00364360">
            <w:pPr>
              <w:pStyle w:val="af2"/>
              <w:ind w:left="0"/>
            </w:pPr>
            <w:sdt>
              <w:sdtPr>
                <w:rPr>
                  <w:rFonts w:ascii="Cambria Math" w:hAnsi="Cambria Math"/>
                  <w:i/>
                </w:rPr>
                <w:id w:val="754326165"/>
                <w:placeholder>
                  <w:docPart w:val="C7B2AE81BEAA4445B35B566FF5AA0A5B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</w:tr>
    </w:tbl>
    <w:p w14:paraId="779EB452" w14:textId="6CCEEE89" w:rsidR="001B40E5" w:rsidRDefault="00EE1025" w:rsidP="00A141AB">
      <w:pPr>
        <w:pStyle w:val="PlainText"/>
      </w:pPr>
      <w:r>
        <w:t xml:space="preserve">Вариант для нескольких формул в одной строчке, делим таблицу поровну и </w:t>
      </w:r>
      <w:r w:rsidR="00EF0422">
        <w:t>проставляем упрощенный стиль формулы, вставляем уравнения.</w:t>
      </w:r>
    </w:p>
    <w:p w14:paraId="59A1EF6F" w14:textId="11C44A77" w:rsidR="007A5801" w:rsidRPr="007A5801" w:rsidRDefault="007A5801" w:rsidP="00A141AB">
      <w:pPr>
        <w:pStyle w:val="PlainText"/>
      </w:pPr>
      <w:r>
        <w:t>Также для простеньких формул предусмотрен формат вставки прямо в текст обычного абзаца</w:t>
      </w:r>
      <w:r w:rsidRPr="007A5801">
        <w:t>:</w:t>
      </w:r>
      <w:r>
        <w:t xml:space="preserve"> </w:t>
      </w:r>
      <w:sdt>
        <w:sdtPr>
          <w:rPr>
            <w:rFonts w:ascii="Cambria Math" w:hAnsi="Cambria Math"/>
            <w:i/>
          </w:rPr>
          <w:id w:val="180096087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6"/>
                <w:rFonts w:ascii="Cambria Math" w:hAnsi="Cambria Math"/>
              </w:rPr>
              <m:t>Место для уравнения.</m:t>
            </m:r>
          </m:oMath>
        </w:sdtContent>
      </w:sdt>
      <w:r w:rsidRPr="007A5801">
        <w:t xml:space="preserve"> </w:t>
      </w:r>
      <w:r>
        <w:t>Для чего</w:t>
      </w:r>
      <w:r w:rsidR="005746BA">
        <w:t>, опять же, каких-то специальных конструкций не требуется.</w:t>
      </w:r>
    </w:p>
    <w:p w14:paraId="0BCAE108" w14:textId="4780FFE0" w:rsidR="00C64EDA" w:rsidRPr="00A90317" w:rsidRDefault="00C64EDA" w:rsidP="00A141AB">
      <w:pPr>
        <w:pStyle w:val="PlainText"/>
      </w:pPr>
    </w:p>
    <w:p w14:paraId="004EDDB8" w14:textId="77777777" w:rsidR="00A141AB" w:rsidRDefault="00A141AB" w:rsidP="006616CD">
      <w:pPr>
        <w:pStyle w:val="PlainText"/>
      </w:pPr>
    </w:p>
    <w:p w14:paraId="314ADF59" w14:textId="77777777" w:rsidR="00980D53" w:rsidRPr="00707687" w:rsidRDefault="00980D53" w:rsidP="006616CD">
      <w:pPr>
        <w:pStyle w:val="PlainText"/>
      </w:pPr>
    </w:p>
    <w:p w14:paraId="51B69464" w14:textId="410F0B7E" w:rsidR="00122127" w:rsidRDefault="00F87800" w:rsidP="00440AE3">
      <w:pPr>
        <w:pStyle w:val="10"/>
      </w:pPr>
      <w:bookmarkStart w:id="23" w:name="_Toc131568314"/>
      <w:bookmarkStart w:id="24" w:name="_Toc131710715"/>
      <w:r>
        <w:lastRenderedPageBreak/>
        <w:t>Таблицы</w:t>
      </w:r>
      <w:bookmarkEnd w:id="23"/>
      <w:bookmarkEnd w:id="24"/>
    </w:p>
    <w:p w14:paraId="51CEA17C" w14:textId="52094BCB" w:rsidR="00396E41" w:rsidRDefault="00F87800" w:rsidP="00931144">
      <w:pPr>
        <w:pStyle w:val="PlainText"/>
      </w:pPr>
      <w:r>
        <w:t>Еще не сделав этот раздел, я чувствовал, что он будет самым проблемным.</w:t>
      </w:r>
    </w:p>
    <w:p w14:paraId="6208838A" w14:textId="325A4A23" w:rsidR="00451E1A" w:rsidRDefault="00EA6F8E" w:rsidP="00451E1A">
      <w:pPr>
        <w:pStyle w:val="2"/>
      </w:pPr>
      <w:r>
        <w:tab/>
      </w:r>
      <w:bookmarkStart w:id="25" w:name="_Toc131568315"/>
      <w:bookmarkStart w:id="26" w:name="_Toc131710716"/>
      <w:r w:rsidR="00451E1A">
        <w:t>Стандарт придется почитать</w:t>
      </w:r>
      <w:bookmarkEnd w:id="25"/>
      <w:bookmarkEnd w:id="26"/>
    </w:p>
    <w:p w14:paraId="033A1A5D" w14:textId="7BAB25A3" w:rsidR="00B63601" w:rsidRDefault="00451E1A" w:rsidP="00451E1A">
      <w:pPr>
        <w:pStyle w:val="PlainText"/>
      </w:pPr>
      <w:r>
        <w:t>Н</w:t>
      </w:r>
      <w:r w:rsidR="003A7448">
        <w:t>есмотря на обилие текста в разделе, описывающем таблицы, как таковой конкретики</w:t>
      </w:r>
      <w:r w:rsidR="00AE503D">
        <w:t>, касающейся разметки</w:t>
      </w:r>
      <w:r w:rsidR="003A7448">
        <w:t xml:space="preserve"> там немного. </w:t>
      </w:r>
      <w:r w:rsidR="00AE503D">
        <w:t>Н</w:t>
      </w:r>
      <w:r w:rsidR="000166D9">
        <w:t xml:space="preserve">и размера полей ячеек, ни </w:t>
      </w:r>
      <w:r w:rsidR="006F74A4">
        <w:t>параметров шрифта</w:t>
      </w:r>
      <w:r w:rsidR="003D3A99">
        <w:t>, ни правил переноса текста</w:t>
      </w:r>
      <w:r w:rsidR="005734CD">
        <w:t xml:space="preserve">, </w:t>
      </w:r>
      <w:r w:rsidR="008D0887">
        <w:t xml:space="preserve">ни выравнивания текста, </w:t>
      </w:r>
      <w:r w:rsidR="007D36AE">
        <w:t>ни даже внятного описания требовани</w:t>
      </w:r>
      <w:r w:rsidR="00B63601">
        <w:t xml:space="preserve">й к </w:t>
      </w:r>
      <w:r w:rsidR="00990B9C">
        <w:t>заголовкам столбцов</w:t>
      </w:r>
      <w:r w:rsidR="00B63601">
        <w:t>.</w:t>
      </w:r>
    </w:p>
    <w:p w14:paraId="33856928" w14:textId="723CFBFD" w:rsidR="00B63601" w:rsidRDefault="00B63601" w:rsidP="002F59B0">
      <w:pPr>
        <w:pStyle w:val="PlainText"/>
      </w:pPr>
      <w:r>
        <w:t xml:space="preserve">Примеры же </w:t>
      </w:r>
      <w:r w:rsidR="002C1BE8">
        <w:t>оформления таблиц, в лучших традициях</w:t>
      </w:r>
      <w:r w:rsidR="000239FC">
        <w:t>,</w:t>
      </w:r>
      <w:r w:rsidR="002C1BE8">
        <w:t xml:space="preserve"> </w:t>
      </w:r>
      <w:r w:rsidR="006A2823">
        <w:t xml:space="preserve">зачастую изменяют сами себе, </w:t>
      </w:r>
      <w:r w:rsidR="00126A34">
        <w:t>и вносят только еще больше неопределенности.</w:t>
      </w:r>
    </w:p>
    <w:p w14:paraId="29D4310F" w14:textId="034BE8BA" w:rsidR="00A079C3" w:rsidRDefault="00A079C3" w:rsidP="002F59B0">
      <w:pPr>
        <w:pStyle w:val="PlainText"/>
      </w:pPr>
      <w:r>
        <w:t>Более-менее точно непосредственно по примерам можно лишь определить</w:t>
      </w:r>
      <w:r w:rsidR="00E60AFF">
        <w:t xml:space="preserve"> выравнивание </w:t>
      </w:r>
      <w:r w:rsidR="009134FC">
        <w:t xml:space="preserve">содержимого ячеек по центру, </w:t>
      </w:r>
      <w:r w:rsidR="006E53EA">
        <w:t>за исключением левого(-ых) столбцов</w:t>
      </w:r>
      <w:r w:rsidR="00D541B0">
        <w:t>,</w:t>
      </w:r>
      <w:r w:rsidR="006E53EA">
        <w:t xml:space="preserve"> отвечающих за наименование и </w:t>
      </w:r>
      <w:r w:rsidR="00551DEA">
        <w:t>величину измерения, которые, судя по примерам, выравниваются по левому краю</w:t>
      </w:r>
      <w:r w:rsidR="00C224A0">
        <w:t>. Шрифт же, вроде-как</w:t>
      </w:r>
      <w:r w:rsidR="00E64428">
        <w:t>,</w:t>
      </w:r>
      <w:r w:rsidR="00C224A0">
        <w:t xml:space="preserve"> такой же, как и в обычном тексте.</w:t>
      </w:r>
    </w:p>
    <w:p w14:paraId="3375C323" w14:textId="06EB04EE" w:rsidR="00485814" w:rsidRDefault="00C94C94" w:rsidP="00485814">
      <w:pPr>
        <w:pStyle w:val="PlainText"/>
      </w:pPr>
      <w:r>
        <w:t xml:space="preserve">В целом сам </w:t>
      </w:r>
      <w:r w:rsidR="00AE761B">
        <w:t>подраздел таблиц построен скорее по принципу перечисления того, что</w:t>
      </w:r>
      <w:r w:rsidR="00F858AA">
        <w:t xml:space="preserve"> </w:t>
      </w:r>
      <w:r w:rsidR="00AE761B">
        <w:t>делать</w:t>
      </w:r>
      <w:r w:rsidR="00F858AA">
        <w:t xml:space="preserve"> нельзя</w:t>
      </w:r>
      <w:r w:rsidR="00AE761B">
        <w:t>, нежели того, что делать нужно,</w:t>
      </w:r>
      <w:r w:rsidR="00F858AA">
        <w:t xml:space="preserve"> </w:t>
      </w:r>
      <w:r w:rsidR="00CA78FA">
        <w:t xml:space="preserve">и большого количества слов </w:t>
      </w:r>
      <w:r w:rsidR="00CA78FA" w:rsidRPr="00CA78FA">
        <w:t>“</w:t>
      </w:r>
      <w:r w:rsidR="00CA78FA">
        <w:t>рекомендуется</w:t>
      </w:r>
      <w:r w:rsidR="00CA78FA" w:rsidRPr="00126A34">
        <w:t>”</w:t>
      </w:r>
      <w:r w:rsidR="00126A34" w:rsidRPr="00126A34">
        <w:t xml:space="preserve">. </w:t>
      </w:r>
      <w:r w:rsidR="00126A34">
        <w:t>П</w:t>
      </w:r>
      <w:r w:rsidR="00F858AA">
        <w:t xml:space="preserve">еречислять все </w:t>
      </w:r>
      <w:r w:rsidR="00126A34">
        <w:t>это,</w:t>
      </w:r>
      <w:r w:rsidR="00F858AA">
        <w:t xml:space="preserve"> я не вижу смысла, намного проще </w:t>
      </w:r>
      <w:r w:rsidR="00930EE0">
        <w:t xml:space="preserve">разок </w:t>
      </w:r>
      <w:r w:rsidR="00F858AA">
        <w:t xml:space="preserve">прочитать </w:t>
      </w:r>
      <w:r w:rsidR="00930EE0">
        <w:t>соответствующий раздел стандарта</w:t>
      </w:r>
      <w:r w:rsidR="00C84A70">
        <w:t xml:space="preserve">. </w:t>
      </w:r>
    </w:p>
    <w:p w14:paraId="1C2C26CD" w14:textId="225EF211" w:rsidR="00B31626" w:rsidRDefault="00B31626" w:rsidP="00B31626">
      <w:pPr>
        <w:pStyle w:val="2"/>
      </w:pPr>
      <w:bookmarkStart w:id="27" w:name="_Toc131568316"/>
      <w:bookmarkStart w:id="28" w:name="_Toc131710717"/>
      <w:r>
        <w:t>Конкретика</w:t>
      </w:r>
      <w:bookmarkEnd w:id="27"/>
      <w:bookmarkEnd w:id="28"/>
    </w:p>
    <w:p w14:paraId="04A1511C" w14:textId="1A6D8DD0" w:rsidR="00EA6F8E" w:rsidRDefault="0053057D" w:rsidP="00376E26">
      <w:pPr>
        <w:pStyle w:val="PlainText"/>
      </w:pPr>
      <w:r>
        <w:t>От таблицы требуется наличие отступа до и после размером с пробельную строку, наличие заголовка</w:t>
      </w:r>
      <w:r w:rsidR="00C51A5D">
        <w:t xml:space="preserve"> с номером относительно раздела (если нумерация не сквозная), </w:t>
      </w:r>
      <w:r w:rsidR="00955547">
        <w:t>отсутствие отдельного столбика для нумерации (нумерация должн</w:t>
      </w:r>
      <w:r w:rsidR="00DD4AF9">
        <w:t>а</w:t>
      </w:r>
      <w:r w:rsidR="00955547">
        <w:t xml:space="preserve"> идти</w:t>
      </w:r>
      <w:r w:rsidR="00926EA1">
        <w:t>, при необходимости,</w:t>
      </w:r>
      <w:r w:rsidR="00955547">
        <w:t xml:space="preserve"> вместе с наименованиями по правилам перечислений</w:t>
      </w:r>
      <w:r w:rsidR="00D8185D">
        <w:t xml:space="preserve">, </w:t>
      </w:r>
      <w:r w:rsidR="00D8185D" w:rsidRPr="00D8185D">
        <w:rPr>
          <w:i/>
          <w:iCs/>
        </w:rPr>
        <w:t>про перечисления в следующих разделах</w:t>
      </w:r>
      <w:r w:rsidR="00955547">
        <w:t>)</w:t>
      </w:r>
      <w:r w:rsidR="000643E3">
        <w:t xml:space="preserve"> и, при необходимости, наличие </w:t>
      </w:r>
      <w:r w:rsidR="00B063AB">
        <w:t xml:space="preserve">специального </w:t>
      </w:r>
      <w:r w:rsidR="000643E3">
        <w:t>последне</w:t>
      </w:r>
      <w:r w:rsidR="00B063AB">
        <w:t>го</w:t>
      </w:r>
      <w:r w:rsidR="000643E3">
        <w:t xml:space="preserve"> </w:t>
      </w:r>
      <w:r w:rsidR="00B063AB">
        <w:t>абзаца для примечаний.</w:t>
      </w:r>
    </w:p>
    <w:p w14:paraId="77E621A0" w14:textId="48975CF6" w:rsidR="00451811" w:rsidRPr="00451811" w:rsidRDefault="00451811" w:rsidP="00376E26">
      <w:pPr>
        <w:pStyle w:val="PlainText"/>
      </w:pPr>
      <w:r>
        <w:t>Собственно, перейдем к самой таблице</w:t>
      </w:r>
      <w:r w:rsidRPr="00451811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1370"/>
        <w:gridCol w:w="1370"/>
        <w:gridCol w:w="1362"/>
        <w:gridCol w:w="1362"/>
      </w:tblGrid>
      <w:tr w:rsidR="00451811" w14:paraId="72CE1076" w14:textId="77777777" w:rsidTr="00C16BDB">
        <w:trPr>
          <w:trHeight w:hRule="exact" w:val="340"/>
          <w:tblHeader/>
          <w:jc w:val="center"/>
        </w:trPr>
        <w:tc>
          <w:tcPr>
            <w:tcW w:w="93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86EEEDB" w14:textId="20D0A5D7" w:rsidR="00451811" w:rsidRDefault="00451811" w:rsidP="00932773">
            <w:pPr>
              <w:pStyle w:val="TableSpecial"/>
              <w:ind w:firstLine="0"/>
            </w:pPr>
            <w:bookmarkStart w:id="29" w:name="_Ref131555902"/>
            <w:bookmarkStart w:id="30" w:name="_Ref131555896"/>
            <w:r>
              <w:t xml:space="preserve">Продолжение таблицы </w:t>
            </w:r>
            <w:r w:rsidR="00EF290E">
              <w:fldChar w:fldCharType="begin"/>
            </w:r>
            <w:r w:rsidR="00EF290E">
              <w:instrText xml:space="preserve"> STYLEREF 1 \s </w:instrText>
            </w:r>
            <w:r w:rsidR="00EF290E">
              <w:fldChar w:fldCharType="separate"/>
            </w:r>
            <w:r>
              <w:rPr>
                <w:noProof/>
              </w:rPr>
              <w:t>4</w:t>
            </w:r>
            <w:r w:rsidR="00EF290E">
              <w:rPr>
                <w:noProof/>
              </w:rPr>
              <w:fldChar w:fldCharType="end"/>
            </w:r>
            <w:r>
              <w:t>.</w:t>
            </w:r>
            <w:r w:rsidR="00EF290E">
              <w:fldChar w:fldCharType="begin"/>
            </w:r>
            <w:r w:rsidR="00EF290E">
              <w:instrText xml:space="preserve"> SEQ Таблица \* ARABIC \s 1 </w:instrText>
            </w:r>
            <w:r w:rsidR="00EF290E">
              <w:fldChar w:fldCharType="separate"/>
            </w:r>
            <w:r w:rsidR="006475E4">
              <w:rPr>
                <w:noProof/>
              </w:rPr>
              <w:t>1</w:t>
            </w:r>
            <w:r w:rsidR="00EF290E">
              <w:rPr>
                <w:noProof/>
              </w:rPr>
              <w:fldChar w:fldCharType="end"/>
            </w:r>
            <w:bookmarkEnd w:id="29"/>
            <w:bookmarkEnd w:id="30"/>
          </w:p>
        </w:tc>
      </w:tr>
      <w:tr w:rsidR="00451811" w:rsidRPr="0050370A" w14:paraId="56C3884C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665A74F4" w14:textId="77777777" w:rsidR="00451811" w:rsidRPr="00AF4C27" w:rsidRDefault="00451811" w:rsidP="00D4137B">
            <w:pPr>
              <w:pStyle w:val="TableInsights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1" layoutInCell="1" allowOverlap="1" wp14:anchorId="0346D262" wp14:editId="7B7E36A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-268605</wp:posOffset>
                      </wp:positionV>
                      <wp:extent cx="4413250" cy="222885"/>
                      <wp:effectExtent l="0" t="0" r="6350" b="5715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3250" cy="222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D77D9" w14:textId="03F72E60" w:rsidR="00451811" w:rsidRPr="00FA72E0" w:rsidRDefault="00451811" w:rsidP="00DD3369">
                                  <w:pPr>
                                    <w:pStyle w:val="af1"/>
                                    <w:jc w:val="left"/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bookmarkStart w:id="31" w:name="_Ref131569938"/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t>Таблица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begin"/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instrText xml:space="preserve"> STYLEREF 1 \s </w:instrTex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separate"/>
                                  </w:r>
                                  <w:r w:rsidR="00A0272F">
                                    <w:rPr>
                                      <w:noProof/>
                                      <w:sz w:val="28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end"/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begin"/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instrText xml:space="preserve"> SEQ </w:instrTex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instrText>фыв</w:instrTex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instrText xml:space="preserve"> \* ARABIC \s 1 </w:instrTex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separate"/>
                                  </w:r>
                                  <w:r w:rsidR="00A0272F">
                                    <w:rPr>
                                      <w:noProof/>
                                      <w:sz w:val="28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fldChar w:fldCharType="end"/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– </w:t>
                                  </w:r>
                                  <w:r w:rsidRPr="00FA72E0">
                                    <w:rPr>
                                      <w:sz w:val="28"/>
                                      <w:szCs w:val="20"/>
                                    </w:rPr>
                                    <w:t>Заголовок</w:t>
                                  </w:r>
                                  <w:bookmarkEnd w:id="31"/>
                                </w:p>
                                <w:p w14:paraId="5D5B739B" w14:textId="77777777" w:rsidR="00451811" w:rsidRPr="00FA72E0" w:rsidRDefault="0045181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6D2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5.95pt;margin-top:-21.15pt;width:347.5pt;height:17.5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" fillcolor="white [3212]" stroked="f">
                      <v:textbox inset="0,0,0,0">
                        <w:txbxContent>
                          <w:p w14:paraId="1A2D77D9" w14:textId="03F72E60" w:rsidR="00451811" w:rsidRPr="00FA72E0" w:rsidRDefault="00451811" w:rsidP="00DD3369">
                            <w:pPr>
                              <w:pStyle w:val="af1"/>
                              <w:jc w:val="left"/>
                              <w:rPr>
                                <w:sz w:val="28"/>
                                <w:szCs w:val="20"/>
                                <w:lang w:val="en-US"/>
                              </w:rPr>
                            </w:pPr>
                            <w:bookmarkStart w:id="32" w:name="_Ref131569938"/>
                            <w:r w:rsidRPr="00FA72E0">
                              <w:rPr>
                                <w:sz w:val="28"/>
                                <w:szCs w:val="20"/>
                              </w:rPr>
                              <w:t>Таблица</w:t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instrText xml:space="preserve"> STYLEREF 1 \s </w:instrTex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separate"/>
                            </w:r>
                            <w:r w:rsidR="00A0272F">
                              <w:rPr>
                                <w:noProof/>
                                <w:sz w:val="28"/>
                                <w:szCs w:val="20"/>
                                <w:lang w:val="en-US"/>
                              </w:rPr>
                              <w:t>4</w: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end"/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instrText xml:space="preserve"> SEQ </w:instrTex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instrText>фыв</w:instrText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instrText xml:space="preserve"> \* ARABIC \s 1 </w:instrTex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separate"/>
                            </w:r>
                            <w:r w:rsidR="00A0272F">
                              <w:rPr>
                                <w:noProof/>
                                <w:sz w:val="28"/>
                                <w:szCs w:val="20"/>
                                <w:lang w:val="en-US"/>
                              </w:rPr>
                              <w:t>1</w: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fldChar w:fldCharType="end"/>
                            </w:r>
                            <w:r w:rsidRPr="00FA72E0">
                              <w:rPr>
                                <w:sz w:val="28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Pr="00FA72E0">
                              <w:rPr>
                                <w:sz w:val="28"/>
                                <w:szCs w:val="20"/>
                              </w:rPr>
                              <w:t>Заголовок</w:t>
                            </w:r>
                            <w:bookmarkEnd w:id="32"/>
                          </w:p>
                          <w:p w14:paraId="5D5B739B" w14:textId="77777777" w:rsidR="00451811" w:rsidRPr="00FA72E0" w:rsidRDefault="004518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374598AC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3FEC4C5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5FCF7B94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5C4B794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6B2B3D6A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2650BC27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24EF744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2A70B00A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401E3C4A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62FBA664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5CC623F7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13992970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75D77A90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6685CE16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64011DC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52FA0607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1C44078C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7B38E2FA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068858F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4D898CA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146A4F0F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4D67A57A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5D2CB6A0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F5F7FB6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6DB3626C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15D3CC5D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7953BA76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1C25474B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0EF24642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F51A2CF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9DFBBCF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7734E184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42BC85AE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55614072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6197BDA9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B83A5D0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647D0157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2AA94C36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BDD72C8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9894137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2E8C50CD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0818777C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2DAC93B5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0AB616B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59C51777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79222903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5D53F43A" w14:textId="77777777" w:rsidTr="00F9583F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601C1693" w14:textId="77777777" w:rsidR="00451811" w:rsidRDefault="00451811" w:rsidP="00A10A18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309AE1DD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40D7BAAB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F2114BA" w14:textId="77777777" w:rsidR="00451811" w:rsidRPr="0050370A" w:rsidRDefault="00451811" w:rsidP="00FA72E0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324FEE9" w14:textId="77777777" w:rsidR="00451811" w:rsidRPr="0050370A" w:rsidRDefault="00451811" w:rsidP="00FA72E0">
            <w:pPr>
              <w:pStyle w:val="TableInsights"/>
            </w:pPr>
          </w:p>
        </w:tc>
      </w:tr>
      <w:tr w:rsidR="00451811" w:rsidRPr="0050370A" w14:paraId="522E16DD" w14:textId="77777777" w:rsidTr="003A29B7">
        <w:trPr>
          <w:trHeight w:val="278"/>
          <w:jc w:val="center"/>
        </w:trPr>
        <w:tc>
          <w:tcPr>
            <w:tcW w:w="9354" w:type="dxa"/>
            <w:gridSpan w:val="5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E00BB5" w14:textId="77777777" w:rsidR="00451811" w:rsidRPr="00F90191" w:rsidRDefault="00451811" w:rsidP="007E4DF8">
            <w:pPr>
              <w:pStyle w:val="TableSpecial"/>
              <w:rPr>
                <w:lang w:val="en-US"/>
              </w:rPr>
            </w:pPr>
            <w:r>
              <w:t xml:space="preserve">Примечание – </w:t>
            </w:r>
            <w:r>
              <w:rPr>
                <w:lang w:val="en-US"/>
              </w:rPr>
              <w:t>“</w:t>
            </w:r>
            <w:r>
              <w:t>текст</w:t>
            </w:r>
            <w:r>
              <w:rPr>
                <w:lang w:val="en-US"/>
              </w:rPr>
              <w:t>”</w:t>
            </w:r>
          </w:p>
        </w:tc>
      </w:tr>
      <w:tr w:rsidR="00451811" w:rsidRPr="0050370A" w14:paraId="44FEEFEB" w14:textId="77777777" w:rsidTr="003A29B7">
        <w:trPr>
          <w:trHeight w:val="278"/>
          <w:jc w:val="center"/>
        </w:trPr>
        <w:tc>
          <w:tcPr>
            <w:tcW w:w="93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D2FFCB8" w14:textId="77777777" w:rsidR="00451811" w:rsidRDefault="00451811" w:rsidP="00D4137B">
            <w:pPr>
              <w:pStyle w:val="TableSpecial"/>
            </w:pPr>
          </w:p>
        </w:tc>
      </w:tr>
    </w:tbl>
    <w:p w14:paraId="6AA4910D" w14:textId="056025F2" w:rsidR="00451811" w:rsidRDefault="008F30AB" w:rsidP="00451811">
      <w:pPr>
        <w:pStyle w:val="PlainText"/>
      </w:pPr>
      <w:r>
        <w:t xml:space="preserve">Как и в случае с формулами </w:t>
      </w:r>
      <w:r w:rsidR="002D5C01">
        <w:t xml:space="preserve">данный макет есть в экспресс-таблицах. По умолчанию в нем включена нумерация и имеется предпоследняя строчка </w:t>
      </w:r>
      <w:r w:rsidR="00BA15C1">
        <w:t xml:space="preserve">примечания, которые за ненадобностью удалить – не проблема. </w:t>
      </w:r>
    </w:p>
    <w:p w14:paraId="549C6611" w14:textId="6582551D" w:rsidR="00BA15C1" w:rsidRDefault="00956E2C" w:rsidP="00451811">
      <w:pPr>
        <w:pStyle w:val="PlainText"/>
      </w:pPr>
      <w:r>
        <w:t>Последняя строка таблицы с невидимыми границами отвечает за формирование отступа,</w:t>
      </w:r>
      <w:r w:rsidR="000F37B6">
        <w:t xml:space="preserve"> из-за того, что стиль строки вне </w:t>
      </w:r>
      <w:r w:rsidR="000C7B2D">
        <w:t xml:space="preserve">самой </w:t>
      </w:r>
      <w:r w:rsidR="000F37B6">
        <w:t>таблицы является стандартны</w:t>
      </w:r>
      <w:r w:rsidR="000C7B2D">
        <w:t>м</w:t>
      </w:r>
      <w:r w:rsidR="000F37B6">
        <w:t xml:space="preserve"> обычны</w:t>
      </w:r>
      <w:r w:rsidR="000C7B2D">
        <w:t>м</w:t>
      </w:r>
      <w:r w:rsidR="000F37B6">
        <w:t xml:space="preserve"> стиль </w:t>
      </w:r>
      <w:r w:rsidR="000F37B6">
        <w:rPr>
          <w:lang w:val="en-US"/>
        </w:rPr>
        <w:t>word</w:t>
      </w:r>
      <w:r w:rsidR="000F37B6">
        <w:t xml:space="preserve">, который задействуется еще </w:t>
      </w:r>
      <w:proofErr w:type="gramStart"/>
      <w:r w:rsidR="000F37B6">
        <w:t>много</w:t>
      </w:r>
      <w:proofErr w:type="gramEnd"/>
      <w:r w:rsidR="000F37B6">
        <w:t xml:space="preserve"> где, прописать отступ в нем, не представляется возможным</w:t>
      </w:r>
      <w:r w:rsidR="00311525">
        <w:t xml:space="preserve"> (да, костыль, попробуй сделать лучше</w:t>
      </w:r>
      <w:r w:rsidR="00F4098F">
        <w:t xml:space="preserve"> и не сломать остальной документ в процессе</w:t>
      </w:r>
      <w:r w:rsidR="00311525">
        <w:t>)</w:t>
      </w:r>
      <w:r w:rsidR="000F37B6">
        <w:t>.</w:t>
      </w:r>
    </w:p>
    <w:p w14:paraId="78D538A3" w14:textId="5C98D751" w:rsidR="001F392E" w:rsidRDefault="001F392E" w:rsidP="00451811">
      <w:pPr>
        <w:pStyle w:val="PlainText"/>
      </w:pPr>
      <w:r>
        <w:t xml:space="preserve">Также таблица имеет свой собственный стиль для ячеек, основанный на стандартном тексте, но без </w:t>
      </w:r>
      <w:r w:rsidR="009A7A07">
        <w:t>отступов</w:t>
      </w:r>
      <w:r w:rsidR="00CA2DA3">
        <w:t>, и</w:t>
      </w:r>
      <w:r w:rsidR="009A7A07">
        <w:t xml:space="preserve"> отдельный стиль для строки примечания.</w:t>
      </w:r>
    </w:p>
    <w:p w14:paraId="6E892D64" w14:textId="25190ECD" w:rsidR="00CA2DA3" w:rsidRDefault="00F4098F" w:rsidP="00451811">
      <w:pPr>
        <w:pStyle w:val="PlainText"/>
      </w:pPr>
      <w:r>
        <w:t xml:space="preserve">Для отображения </w:t>
      </w:r>
      <w:r w:rsidRPr="00856493">
        <w:t>“</w:t>
      </w:r>
      <w:r>
        <w:t>Продолжения таблицы</w:t>
      </w:r>
      <w:r w:rsidRPr="00856493">
        <w:t>”</w:t>
      </w:r>
      <w:r>
        <w:t xml:space="preserve"> при переходе на другую страницу используется строка заголовков с пустыми границами</w:t>
      </w:r>
      <w:r w:rsidR="00856493">
        <w:t xml:space="preserve">, однако в самом начале данная строка перекрывается вставленным блоком текста, </w:t>
      </w:r>
      <w:r w:rsidR="00CC7407">
        <w:t>потому что прописать отдельный</w:t>
      </w:r>
      <w:r w:rsidR="00003D8F">
        <w:t>,</w:t>
      </w:r>
      <w:r w:rsidR="00CC7407">
        <w:t xml:space="preserve"> особенный заголовок для начала таблицы не представляется возможным</w:t>
      </w:r>
      <w:r w:rsidR="00176FE6">
        <w:t>. Естественно</w:t>
      </w:r>
      <w:r w:rsidR="008F1A50">
        <w:t>,</w:t>
      </w:r>
      <w:r w:rsidR="00176FE6">
        <w:t xml:space="preserve"> все</w:t>
      </w:r>
      <w:r w:rsidR="00003D8F">
        <w:t xml:space="preserve"> это дело съезжает при малейшем чихе, но зато </w:t>
      </w:r>
      <w:r w:rsidR="00176FE6">
        <w:t>имеется автоматическая нумерация заголовков таблиц и их продолжений, так что при изменении размеров таблицы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столбцов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строк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отдельных ячеек</w:t>
      </w:r>
      <w:r w:rsidR="00615301">
        <w:t xml:space="preserve"> нужно вручную проверять, чтобы заголовок </w:t>
      </w:r>
      <w:r w:rsidR="00615301" w:rsidRPr="00615301">
        <w:t>“</w:t>
      </w:r>
      <w:r w:rsidR="00615301">
        <w:t>перекрывал</w:t>
      </w:r>
      <w:r w:rsidR="00615301" w:rsidRPr="00615301">
        <w:t>”</w:t>
      </w:r>
      <w:r w:rsidR="00615301">
        <w:t xml:space="preserve"> продолжение</w:t>
      </w:r>
      <w:r w:rsidR="00EF4519">
        <w:t xml:space="preserve"> и это лучшее решение, что я нашел на просторах интернета за очень долгое время и сильно сомневаюсь, что есть решение получше.</w:t>
      </w:r>
    </w:p>
    <w:p w14:paraId="59C249CA" w14:textId="77777777" w:rsidR="00EF4519" w:rsidRPr="00615301" w:rsidRDefault="00EF4519" w:rsidP="00451811">
      <w:pPr>
        <w:pStyle w:val="PlainText"/>
      </w:pPr>
    </w:p>
    <w:p w14:paraId="321F2062" w14:textId="6B3DF3D7" w:rsidR="004645CA" w:rsidRDefault="00E77B15" w:rsidP="00B81E25">
      <w:pPr>
        <w:pStyle w:val="10"/>
      </w:pPr>
      <w:bookmarkStart w:id="32" w:name="_Toc131568317"/>
      <w:bookmarkStart w:id="33" w:name="_Toc131710718"/>
      <w:r>
        <w:lastRenderedPageBreak/>
        <w:t>И чем им стандартные перечисления не угодили</w:t>
      </w:r>
      <w:bookmarkEnd w:id="32"/>
      <w:bookmarkEnd w:id="33"/>
    </w:p>
    <w:p w14:paraId="42C0695B" w14:textId="1F5EECEB" w:rsidR="00001848" w:rsidRPr="00001848" w:rsidRDefault="004D43C6" w:rsidP="00001848">
      <w:pPr>
        <w:pStyle w:val="2"/>
      </w:pPr>
      <w:bookmarkStart w:id="34" w:name="_Toc131568318"/>
      <w:bookmarkStart w:id="35" w:name="_Toc131710719"/>
      <w:r>
        <w:t>…</w:t>
      </w:r>
      <w:bookmarkEnd w:id="34"/>
      <w:bookmarkEnd w:id="35"/>
    </w:p>
    <w:p w14:paraId="2C5EC624" w14:textId="77777777" w:rsidR="00212AD7" w:rsidRDefault="008E1C18" w:rsidP="00262D98">
      <w:pPr>
        <w:pStyle w:val="PlainText"/>
      </w:pPr>
      <w:proofErr w:type="spellStart"/>
      <w:r>
        <w:t>Перечисляния-хуячисления</w:t>
      </w:r>
      <w:proofErr w:type="spellEnd"/>
      <w:r>
        <w:t xml:space="preserve"> </w:t>
      </w:r>
      <w:r w:rsidR="00D17621">
        <w:t xml:space="preserve">вариант 1 текст </w:t>
      </w:r>
      <w:proofErr w:type="spellStart"/>
      <w:r w:rsidR="00D17621">
        <w:t>текст</w:t>
      </w:r>
      <w:proofErr w:type="spellEnd"/>
      <w:r w:rsidR="00D17621">
        <w:t xml:space="preserve"> </w:t>
      </w:r>
      <w:proofErr w:type="spellStart"/>
      <w:r w:rsidR="00D17621">
        <w:t>текст</w:t>
      </w:r>
      <w:proofErr w:type="spellEnd"/>
      <w:r w:rsidR="00D17621">
        <w:t xml:space="preserve"> </w:t>
      </w:r>
      <w:proofErr w:type="spellStart"/>
      <w:r w:rsidR="00D17621">
        <w:t>текст</w:t>
      </w:r>
      <w:proofErr w:type="spellEnd"/>
      <w:r w:rsidR="00D17621">
        <w:t xml:space="preserve"> </w:t>
      </w:r>
      <w:proofErr w:type="spellStart"/>
      <w:r w:rsidR="00D17621">
        <w:t>текст</w:t>
      </w:r>
      <w:proofErr w:type="spellEnd"/>
      <w:r w:rsidR="00D17621">
        <w:t xml:space="preserve"> </w:t>
      </w:r>
      <w:proofErr w:type="spellStart"/>
      <w:r w:rsidR="00D17621">
        <w:t>текст</w:t>
      </w:r>
      <w:proofErr w:type="spellEnd"/>
      <w:r w:rsidR="00D17621">
        <w:t xml:space="preserve"> </w:t>
      </w:r>
      <w:proofErr w:type="spellStart"/>
      <w:r w:rsidR="00D17621">
        <w:t>текст</w:t>
      </w:r>
      <w:proofErr w:type="spellEnd"/>
      <w:r w:rsidR="00D17621" w:rsidRPr="00D17621">
        <w:t>:</w:t>
      </w:r>
    </w:p>
    <w:p w14:paraId="62DF08F4" w14:textId="1C1D57D2" w:rsidR="001C273E" w:rsidRDefault="001C273E" w:rsidP="00A10A18">
      <w:pPr>
        <w:pStyle w:val="PlainText"/>
        <w:numPr>
          <w:ilvl w:val="0"/>
          <w:numId w:val="6"/>
        </w:numPr>
      </w:pPr>
      <w:r>
        <w:t>Б ФЫВР ОЛДФЫВЬОАИРМПФШРЫИВЩТА ЙЦОТЙЩЦУША ЙЩРШУК ЙУОДЛЖ</w:t>
      </w:r>
    </w:p>
    <w:p w14:paraId="2DAB4113" w14:textId="0EF4B6BE" w:rsidR="001C273E" w:rsidRDefault="001C273E" w:rsidP="00A10A18">
      <w:pPr>
        <w:pStyle w:val="PlainText"/>
        <w:numPr>
          <w:ilvl w:val="0"/>
          <w:numId w:val="6"/>
        </w:numPr>
      </w:pPr>
      <w:r>
        <w:t>ВФТОМЦЙТАЙ ЙЗЦОШУТСЦЙДУЛ ЙЦОШУТВЦЙЩУЬ АЙЗ ЙЗЩЦУШЖДЙЩЗЦЙУ</w:t>
      </w:r>
      <w:r w:rsidR="00087047">
        <w:t xml:space="preserve">ОЫЙВ Д ЙЦДО </w:t>
      </w:r>
      <w:proofErr w:type="spellStart"/>
      <w:r w:rsidR="00087047">
        <w:t>ЙЦДЛОШУтфа</w:t>
      </w:r>
      <w:proofErr w:type="spellEnd"/>
      <w:r w:rsidR="00087047">
        <w:t xml:space="preserve"> </w:t>
      </w:r>
      <w:proofErr w:type="spellStart"/>
      <w:r w:rsidR="00087047">
        <w:t>йцоулцй</w:t>
      </w:r>
      <w:proofErr w:type="spellEnd"/>
      <w:r w:rsidR="00087047">
        <w:t xml:space="preserve"> </w:t>
      </w:r>
      <w:proofErr w:type="spellStart"/>
      <w:r w:rsidR="00087047">
        <w:t>уйцуощ</w:t>
      </w:r>
      <w:proofErr w:type="spellEnd"/>
      <w:r w:rsidR="00087047">
        <w:t xml:space="preserve"> </w:t>
      </w:r>
      <w:proofErr w:type="spellStart"/>
      <w:r w:rsidR="00087047">
        <w:t>цйолуда</w:t>
      </w:r>
      <w:proofErr w:type="spellEnd"/>
    </w:p>
    <w:p w14:paraId="1EC9566C" w14:textId="4CEC2342" w:rsidR="00380D2B" w:rsidRPr="00380D2B" w:rsidRDefault="00D17621" w:rsidP="00AB13F0">
      <w:pPr>
        <w:pStyle w:val="PlainText"/>
      </w:pPr>
      <w:proofErr w:type="spellStart"/>
      <w:r>
        <w:t>Перечисляния-хуячисления</w:t>
      </w:r>
      <w:proofErr w:type="spellEnd"/>
      <w:r>
        <w:t xml:space="preserve"> вариант 2 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D17621">
        <w:t>:</w:t>
      </w:r>
    </w:p>
    <w:p w14:paraId="35859851" w14:textId="77B10F4F" w:rsidR="00140BCB" w:rsidRDefault="00140BCB" w:rsidP="00A10A18">
      <w:pPr>
        <w:pStyle w:val="PlainText"/>
        <w:numPr>
          <w:ilvl w:val="0"/>
          <w:numId w:val="7"/>
        </w:numPr>
      </w:pPr>
      <w:r>
        <w:t xml:space="preserve">ФЫВАПРОЛ ФЫИРВО ЩФОВ ФЫВР ЩЦШУА ЦШУА ЦИ ЦОУЛЛ </w:t>
      </w:r>
      <w:r w:rsidR="00262F92">
        <w:t>ЙДЦО ЙДЦЛОУ</w:t>
      </w:r>
    </w:p>
    <w:p w14:paraId="11398654" w14:textId="4A25A352" w:rsidR="00140BCB" w:rsidRDefault="00140BCB" w:rsidP="00A10A18">
      <w:pPr>
        <w:pStyle w:val="PlainText"/>
        <w:numPr>
          <w:ilvl w:val="0"/>
          <w:numId w:val="7"/>
        </w:numPr>
      </w:pPr>
      <w:r>
        <w:t xml:space="preserve">ЩЙТ ЙОЦУЩА </w:t>
      </w:r>
      <w:proofErr w:type="spellStart"/>
      <w:r>
        <w:t>олтсд</w:t>
      </w:r>
      <w:proofErr w:type="spellEnd"/>
      <w:r>
        <w:t xml:space="preserve"> </w:t>
      </w:r>
      <w:proofErr w:type="spellStart"/>
      <w:r>
        <w:t>мцуромт</w:t>
      </w:r>
      <w:proofErr w:type="spellEnd"/>
      <w:r>
        <w:t xml:space="preserve"> </w:t>
      </w:r>
      <w:proofErr w:type="spellStart"/>
      <w:r>
        <w:t>цдукоат</w:t>
      </w:r>
      <w:proofErr w:type="spellEnd"/>
      <w:r>
        <w:t xml:space="preserve"> </w:t>
      </w:r>
      <w:proofErr w:type="spellStart"/>
      <w:r>
        <w:t>уктщмйом</w:t>
      </w:r>
      <w:proofErr w:type="spellEnd"/>
      <w:r>
        <w:t xml:space="preserve"> </w:t>
      </w:r>
      <w:proofErr w:type="spellStart"/>
      <w:r>
        <w:t>дуомайуо</w:t>
      </w:r>
      <w:proofErr w:type="spellEnd"/>
      <w:r>
        <w:t xml:space="preserve"> </w:t>
      </w:r>
      <w:proofErr w:type="spellStart"/>
      <w:r>
        <w:t>лт</w:t>
      </w:r>
      <w:proofErr w:type="spellEnd"/>
      <w:r>
        <w:t xml:space="preserve"> </w:t>
      </w:r>
      <w:proofErr w:type="spellStart"/>
      <w:r>
        <w:t>тйлуокьлжйа</w:t>
      </w:r>
      <w:proofErr w:type="spellEnd"/>
      <w:r>
        <w:t xml:space="preserve"> </w:t>
      </w:r>
      <w:proofErr w:type="spellStart"/>
      <w:r>
        <w:t>йцоулат</w:t>
      </w:r>
      <w:proofErr w:type="spellEnd"/>
    </w:p>
    <w:p w14:paraId="4A151E6A" w14:textId="23399787" w:rsidR="00140BCB" w:rsidRDefault="00140BCB" w:rsidP="00A10A18">
      <w:pPr>
        <w:pStyle w:val="PlainText"/>
        <w:numPr>
          <w:ilvl w:val="0"/>
          <w:numId w:val="7"/>
        </w:numPr>
      </w:pPr>
      <w:proofErr w:type="spellStart"/>
      <w:r>
        <w:t>Йлцтуа</w:t>
      </w:r>
      <w:proofErr w:type="spellEnd"/>
      <w:r>
        <w:t xml:space="preserve"> </w:t>
      </w:r>
      <w:proofErr w:type="spellStart"/>
      <w:r>
        <w:t>мрдйо</w:t>
      </w:r>
      <w:proofErr w:type="spellEnd"/>
      <w:r>
        <w:t xml:space="preserve"> </w:t>
      </w:r>
      <w:proofErr w:type="spellStart"/>
      <w:r>
        <w:t>длоцйьсц</w:t>
      </w:r>
      <w:proofErr w:type="spellEnd"/>
      <w:r>
        <w:t xml:space="preserve"> </w:t>
      </w:r>
      <w:proofErr w:type="spellStart"/>
      <w:r>
        <w:t>йдцуотс</w:t>
      </w:r>
      <w:proofErr w:type="spellEnd"/>
      <w:r>
        <w:t xml:space="preserve"> </w:t>
      </w:r>
      <w:proofErr w:type="spellStart"/>
      <w:r>
        <w:t>йдцущтс</w:t>
      </w:r>
      <w:proofErr w:type="spellEnd"/>
      <w:r>
        <w:t xml:space="preserve"> </w:t>
      </w:r>
      <w:proofErr w:type="spellStart"/>
      <w:r>
        <w:t>лцу</w:t>
      </w:r>
      <w:proofErr w:type="spellEnd"/>
      <w:r>
        <w:t xml:space="preserve">= </w:t>
      </w:r>
      <w:proofErr w:type="spellStart"/>
      <w:r>
        <w:t>йцаьудбьстуизй</w:t>
      </w:r>
      <w:proofErr w:type="spellEnd"/>
      <w:r>
        <w:t xml:space="preserve"> </w:t>
      </w:r>
      <w:proofErr w:type="spellStart"/>
      <w:r>
        <w:t>дйтоуц</w:t>
      </w:r>
      <w:proofErr w:type="spellEnd"/>
      <w:r>
        <w:t xml:space="preserve"> </w:t>
      </w:r>
      <w:proofErr w:type="spellStart"/>
      <w:r>
        <w:t>йдуцощш</w:t>
      </w:r>
      <w:proofErr w:type="spellEnd"/>
    </w:p>
    <w:p w14:paraId="2D8F6EBF" w14:textId="62843090" w:rsidR="00905CFB" w:rsidRDefault="00D17621" w:rsidP="00AB13F0">
      <w:pPr>
        <w:pStyle w:val="PlainText"/>
      </w:pPr>
      <w:proofErr w:type="spellStart"/>
      <w:r w:rsidRPr="00F3546B">
        <w:t>Перечисляния</w:t>
      </w:r>
      <w:r>
        <w:t>-хуячисления</w:t>
      </w:r>
      <w:proofErr w:type="spellEnd"/>
      <w:r>
        <w:t xml:space="preserve"> вариант 3 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D17621">
        <w:t>:</w:t>
      </w:r>
    </w:p>
    <w:p w14:paraId="56139977" w14:textId="30317ECB" w:rsidR="00AB66A5" w:rsidRDefault="00AB66A5" w:rsidP="00A10A18">
      <w:pPr>
        <w:pStyle w:val="PlainText"/>
        <w:numPr>
          <w:ilvl w:val="0"/>
          <w:numId w:val="8"/>
        </w:numPr>
      </w:pPr>
      <w:proofErr w:type="spellStart"/>
      <w:r w:rsidRPr="00516A7B">
        <w:t>Йыавирмцлуодткацду</w:t>
      </w:r>
      <w:proofErr w:type="spellEnd"/>
      <w:r>
        <w:t xml:space="preserve"> </w:t>
      </w:r>
      <w:proofErr w:type="spellStart"/>
      <w:r>
        <w:t>цдлоуаимц</w:t>
      </w:r>
      <w:proofErr w:type="spellEnd"/>
      <w:r>
        <w:t xml:space="preserve"> </w:t>
      </w:r>
      <w:proofErr w:type="spellStart"/>
      <w:r>
        <w:t>цщшуоатмц</w:t>
      </w:r>
      <w:proofErr w:type="spellEnd"/>
      <w:r>
        <w:t xml:space="preserve"> </w:t>
      </w:r>
      <w:proofErr w:type="spellStart"/>
      <w:r>
        <w:t>мловдаоц</w:t>
      </w:r>
      <w:proofErr w:type="spellEnd"/>
      <w:r>
        <w:t xml:space="preserve"> </w:t>
      </w:r>
      <w:proofErr w:type="spellStart"/>
      <w:r>
        <w:t>олцумтц</w:t>
      </w:r>
      <w:proofErr w:type="spellEnd"/>
      <w:r>
        <w:t xml:space="preserve"> </w:t>
      </w:r>
      <w:proofErr w:type="spellStart"/>
      <w:r>
        <w:t>дцулоацлуьмт</w:t>
      </w:r>
      <w:proofErr w:type="spellEnd"/>
      <w:r>
        <w:t xml:space="preserve"> </w:t>
      </w:r>
      <w:proofErr w:type="spellStart"/>
      <w:r>
        <w:t>цдуот</w:t>
      </w:r>
      <w:proofErr w:type="spellEnd"/>
      <w:r>
        <w:t xml:space="preserve"> </w:t>
      </w:r>
      <w:proofErr w:type="spellStart"/>
      <w:r>
        <w:t>цдттцлуа</w:t>
      </w:r>
      <w:proofErr w:type="spellEnd"/>
      <w:r>
        <w:t xml:space="preserve"> </w:t>
      </w:r>
      <w:proofErr w:type="spellStart"/>
      <w:r>
        <w:t>цдлумт</w:t>
      </w:r>
      <w:proofErr w:type="spellEnd"/>
    </w:p>
    <w:p w14:paraId="5759B869" w14:textId="75DA0F07" w:rsidR="00516A7B" w:rsidRDefault="00AB66A5" w:rsidP="00A10A18">
      <w:pPr>
        <w:pStyle w:val="PlainText"/>
        <w:numPr>
          <w:ilvl w:val="0"/>
          <w:numId w:val="8"/>
        </w:numPr>
      </w:pPr>
      <w:proofErr w:type="spellStart"/>
      <w:r>
        <w:t>Цьлуам</w:t>
      </w:r>
      <w:proofErr w:type="spellEnd"/>
      <w:r>
        <w:t xml:space="preserve"> </w:t>
      </w:r>
      <w:proofErr w:type="spellStart"/>
      <w:r>
        <w:t>цуомдл</w:t>
      </w:r>
      <w:proofErr w:type="spellEnd"/>
      <w:r>
        <w:t xml:space="preserve"> </w:t>
      </w:r>
      <w:proofErr w:type="spellStart"/>
      <w:r>
        <w:t>млоцтуд</w:t>
      </w:r>
      <w:proofErr w:type="spellEnd"/>
      <w:r>
        <w:t xml:space="preserve"> </w:t>
      </w:r>
      <w:proofErr w:type="spellStart"/>
      <w:r>
        <w:t>жцулщка</w:t>
      </w:r>
      <w:proofErr w:type="spellEnd"/>
      <w:r>
        <w:t xml:space="preserve"> </w:t>
      </w:r>
      <w:proofErr w:type="spellStart"/>
      <w:r>
        <w:t>дмцолутащмцлоу</w:t>
      </w:r>
      <w:proofErr w:type="spellEnd"/>
      <w:r>
        <w:t xml:space="preserve"> </w:t>
      </w:r>
      <w:proofErr w:type="spellStart"/>
      <w:r>
        <w:t>ьктудаощцшм</w:t>
      </w:r>
      <w:proofErr w:type="spellEnd"/>
      <w:r>
        <w:t xml:space="preserve"> </w:t>
      </w:r>
      <w:proofErr w:type="spellStart"/>
      <w:r>
        <w:t>цтудоа</w:t>
      </w:r>
      <w:proofErr w:type="spellEnd"/>
    </w:p>
    <w:p w14:paraId="7596382D" w14:textId="421F082B" w:rsidR="00476F19" w:rsidRDefault="00476F19" w:rsidP="00A10A18">
      <w:pPr>
        <w:pStyle w:val="PlainText"/>
        <w:numPr>
          <w:ilvl w:val="0"/>
          <w:numId w:val="8"/>
        </w:numPr>
      </w:pPr>
      <w:proofErr w:type="spellStart"/>
      <w:proofErr w:type="gramStart"/>
      <w:r>
        <w:t>Флывлджфьл</w:t>
      </w:r>
      <w:proofErr w:type="spellEnd"/>
      <w:r>
        <w:t xml:space="preserve">  </w:t>
      </w:r>
      <w:proofErr w:type="spellStart"/>
      <w:r>
        <w:t>фылдд</w:t>
      </w:r>
      <w:proofErr w:type="spellEnd"/>
      <w:proofErr w:type="gramEnd"/>
      <w:r>
        <w:t xml:space="preserve"> </w:t>
      </w:r>
      <w:proofErr w:type="spellStart"/>
      <w:r>
        <w:t>лфдывьм</w:t>
      </w:r>
      <w:proofErr w:type="spellEnd"/>
      <w:r>
        <w:t xml:space="preserve"> ф </w:t>
      </w:r>
      <w:proofErr w:type="spellStart"/>
      <w:r>
        <w:t>лыдвь</w:t>
      </w:r>
      <w:proofErr w:type="spellEnd"/>
      <w:r>
        <w:t xml:space="preserve"> </w:t>
      </w:r>
      <w:proofErr w:type="spellStart"/>
      <w:r>
        <w:t>фдльжыв</w:t>
      </w:r>
      <w:proofErr w:type="spellEnd"/>
      <w:r>
        <w:t xml:space="preserve"> </w:t>
      </w:r>
      <w:proofErr w:type="spellStart"/>
      <w:r>
        <w:t>втжлыд</w:t>
      </w:r>
      <w:proofErr w:type="spellEnd"/>
      <w:r>
        <w:t xml:space="preserve"> </w:t>
      </w:r>
      <w:proofErr w:type="spellStart"/>
      <w:r>
        <w:t>флыдь</w:t>
      </w:r>
      <w:proofErr w:type="spellEnd"/>
      <w:r>
        <w:t xml:space="preserve"> </w:t>
      </w:r>
      <w:proofErr w:type="spellStart"/>
      <w:r>
        <w:t>фдлысьж</w:t>
      </w:r>
      <w:proofErr w:type="spellEnd"/>
      <w:r>
        <w:t xml:space="preserve"> </w:t>
      </w:r>
      <w:proofErr w:type="spellStart"/>
      <w:r>
        <w:t>фсы</w:t>
      </w:r>
      <w:proofErr w:type="spellEnd"/>
      <w:r>
        <w:t xml:space="preserve"> </w:t>
      </w:r>
      <w:proofErr w:type="spellStart"/>
      <w:r>
        <w:t>влд</w:t>
      </w:r>
      <w:proofErr w:type="spellEnd"/>
      <w:r>
        <w:t xml:space="preserve"> </w:t>
      </w:r>
      <w:proofErr w:type="spellStart"/>
      <w:r>
        <w:t>флыдвжаь</w:t>
      </w:r>
      <w:proofErr w:type="spellEnd"/>
    </w:p>
    <w:p w14:paraId="3B893CC0" w14:textId="4373F8AA" w:rsidR="00001848" w:rsidRDefault="00001848" w:rsidP="00001848">
      <w:pPr>
        <w:pStyle w:val="2"/>
      </w:pPr>
      <w:bookmarkStart w:id="36" w:name="_Toc131568319"/>
      <w:bookmarkStart w:id="37" w:name="_Toc131710720"/>
      <w:r>
        <w:t>…</w:t>
      </w:r>
      <w:bookmarkEnd w:id="36"/>
      <w:bookmarkEnd w:id="37"/>
    </w:p>
    <w:p w14:paraId="69C5D740" w14:textId="7B65BB25" w:rsidR="00C82E1D" w:rsidRDefault="00001848" w:rsidP="00E41E0D">
      <w:pPr>
        <w:pStyle w:val="PlainText"/>
      </w:pPr>
      <w:r>
        <w:t>Я сначала думал переписать этот раздел, но потом решил, что так даже лучше.</w:t>
      </w:r>
      <w:r w:rsidR="00126155">
        <w:t xml:space="preserve"> </w:t>
      </w:r>
      <w:r w:rsidR="00EE701A">
        <w:t xml:space="preserve">Перечисления </w:t>
      </w:r>
      <w:r w:rsidR="00925A09">
        <w:t>описаны в стандарте в п</w:t>
      </w:r>
      <w:r w:rsidR="00126155">
        <w:t>ункт</w:t>
      </w:r>
      <w:r w:rsidR="00925A09">
        <w:t>ах</w:t>
      </w:r>
      <w:r w:rsidR="00126155">
        <w:t xml:space="preserve"> 2.3.5 – 2.3.8</w:t>
      </w:r>
      <w:r w:rsidR="00527F75">
        <w:t>.</w:t>
      </w:r>
    </w:p>
    <w:p w14:paraId="08C9758D" w14:textId="3F516236" w:rsidR="00925A09" w:rsidRDefault="006B1AE3" w:rsidP="00E41E0D">
      <w:pPr>
        <w:pStyle w:val="PlainText"/>
      </w:pPr>
      <w:r>
        <w:t xml:space="preserve">Первый и второй вариант </w:t>
      </w:r>
      <w:r w:rsidR="00385208">
        <w:t xml:space="preserve">одноуровневого перечисления можно найти в стандартной </w:t>
      </w:r>
      <w:proofErr w:type="spellStart"/>
      <w:r w:rsidR="00385208">
        <w:t>менюшке</w:t>
      </w:r>
      <w:proofErr w:type="spellEnd"/>
      <w:r w:rsidR="00385208">
        <w:t xml:space="preserve"> нумерации. Вариант с тире </w:t>
      </w:r>
      <w:r w:rsidR="009D62C0">
        <w:t>пришлось сделать на основе многоуровневого списка,</w:t>
      </w:r>
      <w:r w:rsidR="00855CE9">
        <w:t xml:space="preserve"> из-за недостатка настроек в </w:t>
      </w:r>
      <w:r w:rsidR="00BD04BB">
        <w:t>одноуровневом</w:t>
      </w:r>
      <w:r w:rsidR="00855CE9">
        <w:t>,</w:t>
      </w:r>
      <w:r w:rsidR="009D62C0">
        <w:t xml:space="preserve"> так что он доступен из меню </w:t>
      </w:r>
      <w:r w:rsidR="00591E50">
        <w:t>многоуровневого списка</w:t>
      </w:r>
      <w:r w:rsidR="00BD04BB">
        <w:t>.</w:t>
      </w:r>
    </w:p>
    <w:p w14:paraId="340143CA" w14:textId="0127A1C2" w:rsidR="0073674A" w:rsidRDefault="0073674A" w:rsidP="0073674A">
      <w:pPr>
        <w:pStyle w:val="10"/>
      </w:pPr>
      <w:bookmarkStart w:id="38" w:name="_Toc131710721"/>
      <w:r>
        <w:lastRenderedPageBreak/>
        <w:t>Сноски</w:t>
      </w:r>
      <w:r w:rsidR="001C6136">
        <w:t xml:space="preserve"> и примечания</w:t>
      </w:r>
      <w:bookmarkEnd w:id="38"/>
    </w:p>
    <w:p w14:paraId="4F0FBC88" w14:textId="6B2073BB" w:rsidR="31C9CE25" w:rsidRDefault="00F848D3" w:rsidP="00F848D3">
      <w:pPr>
        <w:pStyle w:val="PlainText"/>
      </w:pPr>
      <w:r>
        <w:t>Начнем с примечаний</w:t>
      </w:r>
      <w:r w:rsidR="00F93733">
        <w:t>, по сути примечания не имеют каких-то особенных правил разметки и являются просто поясняющим блоком текста под основным</w:t>
      </w:r>
      <w:r w:rsidR="00344AE3">
        <w:t>,</w:t>
      </w:r>
      <w:r w:rsidR="00274ED9">
        <w:t xml:space="preserve"> и в конец страницы каким-то особенным образом не выносятся</w:t>
      </w:r>
      <w:r w:rsidR="00F93733">
        <w:t xml:space="preserve">, как-то автоматизировать процесс их создания </w:t>
      </w:r>
      <w:r w:rsidR="00501497">
        <w:t xml:space="preserve">нельзя, да и не нужно. </w:t>
      </w:r>
    </w:p>
    <w:p w14:paraId="6C3550C4" w14:textId="3B7FC85D" w:rsidR="00501497" w:rsidRPr="00E17A5C" w:rsidRDefault="00501497" w:rsidP="00344AE3">
      <w:pPr>
        <w:pStyle w:val="PlainText"/>
      </w:pPr>
      <w:r>
        <w:t>Что же касается сносо</w:t>
      </w:r>
      <w:r w:rsidR="00E771FD">
        <w:t>к</w:t>
      </w:r>
      <w:r w:rsidR="00B64C47">
        <w:rPr>
          <w:rStyle w:val="aff2"/>
        </w:rPr>
        <w:footnoteReference w:id="2"/>
      </w:r>
      <w:r w:rsidR="00E771FD">
        <w:t xml:space="preserve">, то настроить получилось все кроме добавления скобок после номера сноски, т.к. </w:t>
      </w:r>
      <w:proofErr w:type="spellStart"/>
      <w:r w:rsidR="00E771FD">
        <w:t>менюшке</w:t>
      </w:r>
      <w:proofErr w:type="spellEnd"/>
      <w:r w:rsidR="00E771FD">
        <w:t xml:space="preserve"> просто не хватает дополнительных настроек</w:t>
      </w:r>
      <w:r w:rsidR="00274ED9">
        <w:t xml:space="preserve"> для этого, тем не менее, можно пользоват</w:t>
      </w:r>
      <w:r w:rsidR="00B84A34">
        <w:t xml:space="preserve">ься стандартными сносками </w:t>
      </w:r>
      <w:r w:rsidR="00B84A34">
        <w:rPr>
          <w:lang w:val="en-US"/>
        </w:rPr>
        <w:t>word</w:t>
      </w:r>
      <w:r w:rsidR="00B64C47">
        <w:t xml:space="preserve"> после которых просто с помощью надстрочного регистра добавлять скобочку</w:t>
      </w:r>
      <w:r>
        <w:rPr>
          <w:rStyle w:val="aff2"/>
        </w:rPr>
        <w:footnoteReference w:id="3"/>
      </w:r>
      <w:r w:rsidR="00B64C47">
        <w:rPr>
          <w:vertAlign w:val="superscript"/>
        </w:rPr>
        <w:t>)</w:t>
      </w:r>
      <w:r w:rsidR="00E17A5C">
        <w:t>.</w:t>
      </w:r>
    </w:p>
    <w:p w14:paraId="7CD4DD33" w14:textId="7C43C904" w:rsidR="00FC4D22" w:rsidRDefault="009118D2" w:rsidP="00596E4D">
      <w:pPr>
        <w:pStyle w:val="10"/>
      </w:pPr>
      <w:bookmarkStart w:id="39" w:name="_Toc131710722"/>
      <w:r>
        <w:lastRenderedPageBreak/>
        <w:t>Список Использованных Источников</w:t>
      </w:r>
      <w:bookmarkEnd w:id="39"/>
    </w:p>
    <w:p w14:paraId="34CBFEE7" w14:textId="60585EEC" w:rsidR="001250F2" w:rsidRDefault="00896D39" w:rsidP="00596E4D">
      <w:pPr>
        <w:pStyle w:val="PlainText"/>
      </w:pPr>
      <w:r>
        <w:t xml:space="preserve">Здесь перечисляем все источники, которыми мы пользовались в процессе работы, </w:t>
      </w:r>
      <w:r w:rsidR="00692D07">
        <w:t xml:space="preserve">хотя нигде в стандарте не указано, что список источников должен быть в содержании, я осмелюсь предположить, что он там должен быть, а составители стандарта в очередной раз </w:t>
      </w:r>
      <w:proofErr w:type="spellStart"/>
      <w:r w:rsidR="00692D07">
        <w:t>проебались</w:t>
      </w:r>
      <w:proofErr w:type="spellEnd"/>
      <w:r w:rsidR="00692D07">
        <w:t>.</w:t>
      </w:r>
    </w:p>
    <w:p w14:paraId="295C1948" w14:textId="425232D0" w:rsidR="008E7143" w:rsidRDefault="008E7143" w:rsidP="008E7143">
      <w:pPr>
        <w:pStyle w:val="PlainText"/>
      </w:pPr>
      <w:r>
        <w:t>И тут я вынужден признать, что стандарт меня победил</w:t>
      </w:r>
      <w:r w:rsidR="00D128AB">
        <w:t>.</w:t>
      </w:r>
      <w:r w:rsidR="00B3602C">
        <w:t xml:space="preserve"> </w:t>
      </w:r>
      <w:r w:rsidR="00D128AB">
        <w:t>П</w:t>
      </w:r>
      <w:r w:rsidR="00B3602C">
        <w:t xml:space="preserve">о сути каких-то </w:t>
      </w:r>
      <w:r w:rsidR="0089616D">
        <w:t>требований сам стандарт БГУИР к оформлению источников не предъявляет, а перекладывает всю ответственность на бородатый стандарт 2003 года выпуска</w:t>
      </w:r>
      <w:r w:rsidR="0089616D" w:rsidRPr="0089616D">
        <w:t xml:space="preserve">: </w:t>
      </w:r>
      <w:r w:rsidR="00F00964">
        <w:t xml:space="preserve">ГОСТ 7.1-2003, который и регламентирует </w:t>
      </w:r>
      <w:r w:rsidR="00767112">
        <w:t xml:space="preserve">порядок оформления ссылок на литературу. </w:t>
      </w:r>
      <w:r w:rsidR="00926A97">
        <w:t xml:space="preserve">Естественно, корпорация Майкрософт, не озаботилась о наличии у нее такого стиля списка литературы, который бы соответствовал данному стандарту, но </w:t>
      </w:r>
      <w:r w:rsidR="00AC47A7">
        <w:t xml:space="preserve">предоставляет возможность через магию </w:t>
      </w:r>
      <w:r w:rsidR="00AC47A7">
        <w:rPr>
          <w:lang w:val="en-US"/>
        </w:rPr>
        <w:t>Open</w:t>
      </w:r>
      <w:r w:rsidR="00AC47A7" w:rsidRPr="00AC47A7">
        <w:t xml:space="preserve"> </w:t>
      </w:r>
      <w:r w:rsidR="00AC47A7">
        <w:rPr>
          <w:lang w:val="en-US"/>
        </w:rPr>
        <w:t>Xml</w:t>
      </w:r>
      <w:r w:rsidR="00C8068E">
        <w:t>, чтения тонны документации и куче потраченных нервов</w:t>
      </w:r>
      <w:r w:rsidR="00AC47A7" w:rsidRPr="00AC47A7">
        <w:t xml:space="preserve"> </w:t>
      </w:r>
      <w:r w:rsidR="00AC47A7">
        <w:t>написать свой собственный</w:t>
      </w:r>
      <w:r w:rsidR="001B16C7">
        <w:t>.</w:t>
      </w:r>
    </w:p>
    <w:p w14:paraId="32A5CE34" w14:textId="37687C9A" w:rsidR="001B16C7" w:rsidRDefault="001B16C7" w:rsidP="008E7143">
      <w:pPr>
        <w:pStyle w:val="PlainText"/>
      </w:pPr>
      <w:r>
        <w:t>Прошло практически 20 лет</w:t>
      </w:r>
      <w:r w:rsidR="005F3584">
        <w:t>, столько бумаги ис</w:t>
      </w:r>
      <w:r w:rsidR="009B4927">
        <w:t>трачено, столько текста написано</w:t>
      </w:r>
      <w:r w:rsidR="005F3584">
        <w:t xml:space="preserve">, кто-то </w:t>
      </w:r>
      <w:r w:rsidR="009B4927">
        <w:t xml:space="preserve">же должен был реализовать стандарт в самом популярном </w:t>
      </w:r>
      <w:r w:rsidR="006E0D94">
        <w:t xml:space="preserve">текстовом редакторе, </w:t>
      </w:r>
      <w:r w:rsidR="00363455">
        <w:t xml:space="preserve">не могли же все тупо игнорировать весь функционал </w:t>
      </w:r>
      <w:r w:rsidR="00363455">
        <w:rPr>
          <w:lang w:val="en-US"/>
        </w:rPr>
        <w:t>word</w:t>
      </w:r>
      <w:r w:rsidR="00363455" w:rsidRPr="00363455">
        <w:t xml:space="preserve"> </w:t>
      </w:r>
      <w:r w:rsidR="00363455">
        <w:t>и вручную прописывать формат ссылок</w:t>
      </w:r>
      <w:r w:rsidR="005827F0">
        <w:t xml:space="preserve">, </w:t>
      </w:r>
      <w:r w:rsidR="00A12A7E">
        <w:t xml:space="preserve">каждый раз </w:t>
      </w:r>
      <w:r w:rsidR="005827F0">
        <w:t>надеясь, что человеческий фактор не сработает.</w:t>
      </w:r>
    </w:p>
    <w:p w14:paraId="3BD8318C" w14:textId="0305B993" w:rsidR="00A01354" w:rsidRDefault="003F0AEF" w:rsidP="00066ED2">
      <w:pPr>
        <w:pStyle w:val="PlainText"/>
      </w:pPr>
      <w:r>
        <w:t>Как мог догадаться читатель, дело обстоит именно так</w:t>
      </w:r>
      <w:r w:rsidR="00DB3E01">
        <w:t>, хотя</w:t>
      </w:r>
      <w:r w:rsidR="009F7B1C">
        <w:t xml:space="preserve"> в интернете все еще остались незавершенные попытки</w:t>
      </w:r>
      <w:r w:rsidR="00D918DB">
        <w:t>, скорее всего</w:t>
      </w:r>
      <w:r w:rsidR="00460EA2">
        <w:t>,</w:t>
      </w:r>
      <w:r w:rsidR="00D918DB">
        <w:t xml:space="preserve"> из-за того, что </w:t>
      </w:r>
      <w:r w:rsidR="00216BC7">
        <w:t xml:space="preserve">пятью годами позже вышел стандарт </w:t>
      </w:r>
      <w:r w:rsidR="0038445B" w:rsidRPr="0038445B">
        <w:t>ГОСТ Р 7.0.5-2008</w:t>
      </w:r>
      <w:r w:rsidR="00B415EF">
        <w:t xml:space="preserve">, </w:t>
      </w:r>
      <w:r w:rsidR="00012E9A">
        <w:t xml:space="preserve">который, по всей видимости, </w:t>
      </w:r>
      <w:r w:rsidR="00081113">
        <w:t xml:space="preserve">выместил старый </w:t>
      </w:r>
      <w:r w:rsidR="00BF41C8">
        <w:t xml:space="preserve">в </w:t>
      </w:r>
      <w:r w:rsidR="00081113">
        <w:t>РФ, но с нашим оплотом стабильности</w:t>
      </w:r>
      <w:r w:rsidR="00972B33">
        <w:t xml:space="preserve"> так и </w:t>
      </w:r>
      <w:r w:rsidR="00081113">
        <w:t>не справился. Д</w:t>
      </w:r>
      <w:r w:rsidR="0038445B">
        <w:t xml:space="preserve">ля </w:t>
      </w:r>
      <w:r w:rsidR="00081113">
        <w:t xml:space="preserve">данного </w:t>
      </w:r>
      <w:proofErr w:type="spellStart"/>
      <w:r w:rsidR="00081113">
        <w:t>ГОСТ</w:t>
      </w:r>
      <w:r w:rsidR="00081113" w:rsidRPr="00081113">
        <w:t>’</w:t>
      </w:r>
      <w:r w:rsidR="00081113">
        <w:t>а</w:t>
      </w:r>
      <w:proofErr w:type="spellEnd"/>
      <w:r w:rsidR="0038445B">
        <w:t xml:space="preserve"> вполне реально найти и стиль </w:t>
      </w:r>
      <w:r w:rsidR="0038445B">
        <w:rPr>
          <w:lang w:val="en-US"/>
        </w:rPr>
        <w:t>word</w:t>
      </w:r>
      <w:r w:rsidR="0038445B">
        <w:t xml:space="preserve"> и множество генераторов </w:t>
      </w:r>
      <w:r w:rsidR="0064306A">
        <w:t xml:space="preserve">для ручной вставки для тех, кто </w:t>
      </w:r>
      <w:r w:rsidR="0064306A" w:rsidRPr="0064306A">
        <w:t>“</w:t>
      </w:r>
      <w:r w:rsidR="0064306A">
        <w:t xml:space="preserve">с </w:t>
      </w:r>
      <w:r w:rsidR="0064306A">
        <w:rPr>
          <w:lang w:val="en-US"/>
        </w:rPr>
        <w:t>word</w:t>
      </w:r>
      <w:r w:rsidR="0064306A" w:rsidRPr="0064306A">
        <w:t xml:space="preserve"> </w:t>
      </w:r>
      <w:r w:rsidR="0064306A">
        <w:t>на вы</w:t>
      </w:r>
      <w:r w:rsidR="0064306A" w:rsidRPr="0064306A">
        <w:t>”.</w:t>
      </w:r>
      <w:r w:rsidR="00066ED2">
        <w:t xml:space="preserve"> Однако</w:t>
      </w:r>
      <w:r w:rsidR="00482FD1">
        <w:t>,</w:t>
      </w:r>
      <w:r w:rsidR="00066ED2">
        <w:t xml:space="preserve"> к</w:t>
      </w:r>
      <w:r w:rsidR="00A01354">
        <w:t xml:space="preserve"> сожалению, </w:t>
      </w:r>
      <w:r w:rsidR="00C20A81">
        <w:t>данные стандарты отличаются далеко не только парочкой частных</w:t>
      </w:r>
      <w:r w:rsidR="00016766">
        <w:t xml:space="preserve">, редко встречающихся, </w:t>
      </w:r>
      <w:r w:rsidR="00C20A81">
        <w:t>случаев</w:t>
      </w:r>
      <w:r w:rsidR="00C118F9">
        <w:t xml:space="preserve">. </w:t>
      </w:r>
    </w:p>
    <w:p w14:paraId="0A35C0BF" w14:textId="5E344875" w:rsidR="00482FD1" w:rsidRDefault="00E5764E" w:rsidP="00066ED2">
      <w:pPr>
        <w:pStyle w:val="PlainText"/>
      </w:pPr>
      <w:r>
        <w:t xml:space="preserve">В общем, </w:t>
      </w:r>
      <w:r w:rsidR="009A693B">
        <w:t xml:space="preserve">настроить автоматизированное создание списка литературы по данному </w:t>
      </w:r>
      <w:proofErr w:type="spellStart"/>
      <w:r w:rsidR="009A693B">
        <w:t>ГОСТ</w:t>
      </w:r>
      <w:r w:rsidR="009A693B" w:rsidRPr="009A693B">
        <w:t>’</w:t>
      </w:r>
      <w:r w:rsidR="009A693B">
        <w:t>у</w:t>
      </w:r>
      <w:proofErr w:type="spellEnd"/>
      <w:r w:rsidR="009A693B">
        <w:t xml:space="preserve"> средствами </w:t>
      </w:r>
      <w:r w:rsidR="009A693B">
        <w:rPr>
          <w:lang w:val="en-US"/>
        </w:rPr>
        <w:t>Word</w:t>
      </w:r>
      <w:r w:rsidR="009A693B" w:rsidRPr="009A693B">
        <w:t xml:space="preserve"> </w:t>
      </w:r>
      <w:r w:rsidR="009A693B">
        <w:t xml:space="preserve">не представляется возможным, </w:t>
      </w:r>
      <w:r w:rsidR="00F51040">
        <w:t>ибо вряд ли кто-то в здравом уме возьмется за его реализацию</w:t>
      </w:r>
      <w:r w:rsidR="004621A9">
        <w:t>, особенно учитывая сколько времени прошло и насколько велика вероятность, что через год-другой его сменят на другой</w:t>
      </w:r>
      <w:r w:rsidR="00837290">
        <w:t>,</w:t>
      </w:r>
      <w:r w:rsidR="00BE32EE">
        <w:t xml:space="preserve"> </w:t>
      </w:r>
      <w:r w:rsidR="00BF06EE">
        <w:t xml:space="preserve">более широко используемый </w:t>
      </w:r>
      <w:r w:rsidR="004621A9">
        <w:t>стандарт</w:t>
      </w:r>
      <w:r w:rsidR="00BF06EE">
        <w:t>, для которого уже есть нужные средства</w:t>
      </w:r>
      <w:r w:rsidR="004621A9">
        <w:t>.</w:t>
      </w:r>
    </w:p>
    <w:p w14:paraId="4566ADB4" w14:textId="0536D423" w:rsidR="00066ED2" w:rsidRDefault="00837290" w:rsidP="00066ED2">
      <w:pPr>
        <w:pStyle w:val="PlainText"/>
      </w:pPr>
      <w:r>
        <w:t xml:space="preserve">На мой взгляд лучшем решением будет использование </w:t>
      </w:r>
      <w:r w:rsidRPr="0038445B">
        <w:t>ГОСТ Р 7.0.5-2008</w:t>
      </w:r>
      <w:r w:rsidR="00886929">
        <w:t xml:space="preserve"> и стиля для него.</w:t>
      </w:r>
      <w:r w:rsidR="00B010C9">
        <w:t xml:space="preserve"> Так </w:t>
      </w:r>
      <w:r w:rsidR="00BF3240">
        <w:t xml:space="preserve">получится </w:t>
      </w:r>
      <w:proofErr w:type="spellStart"/>
      <w:r w:rsidR="00BF3240">
        <w:t>автособираемый</w:t>
      </w:r>
      <w:proofErr w:type="spellEnd"/>
      <w:r w:rsidR="00BF3240">
        <w:t xml:space="preserve"> список литературы со с использованием стандартного функционала ссылок </w:t>
      </w:r>
      <w:r w:rsidR="00BF3240">
        <w:rPr>
          <w:lang w:val="en-US"/>
        </w:rPr>
        <w:t>Word</w:t>
      </w:r>
      <w:r w:rsidR="00BF3240">
        <w:t>, который будет выглядеть практически также</w:t>
      </w:r>
      <w:r w:rsidR="00EF60D3">
        <w:t>, как по</w:t>
      </w:r>
      <w:r w:rsidR="00EF60D3" w:rsidRPr="00EF60D3">
        <w:t xml:space="preserve"> </w:t>
      </w:r>
      <w:r w:rsidR="00EF60D3">
        <w:t xml:space="preserve">ГОСТ 7.1-2003, а на финальном этапе, просто слегка </w:t>
      </w:r>
      <w:r w:rsidR="00457AC6">
        <w:t>форматировать его текстовое отображение</w:t>
      </w:r>
      <w:r w:rsidR="00842337">
        <w:t>, благо отличается оно не сильно</w:t>
      </w:r>
      <w:r w:rsidR="009B6BF6">
        <w:t xml:space="preserve">, хотя нужно </w:t>
      </w:r>
      <w:r w:rsidR="00006501">
        <w:t>у</w:t>
      </w:r>
      <w:r w:rsidR="009B6BF6">
        <w:t xml:space="preserve">читывать, что при попытки обновить содержание, все </w:t>
      </w:r>
      <w:r w:rsidR="00480807">
        <w:t xml:space="preserve">изменения пропадут, так что </w:t>
      </w:r>
      <w:r w:rsidR="006056C9" w:rsidRPr="006056C9">
        <w:t>целесообразность</w:t>
      </w:r>
      <w:r w:rsidR="006056C9">
        <w:t xml:space="preserve"> данного подхода под вопросом</w:t>
      </w:r>
      <w:r w:rsidR="00006501">
        <w:t xml:space="preserve"> и, возможно, проще действительно делать все вручную.</w:t>
      </w:r>
    </w:p>
    <w:p w14:paraId="344B908D" w14:textId="20FD0C09" w:rsidR="00CC2930" w:rsidRPr="00006501" w:rsidRDefault="008D2D53" w:rsidP="00006501">
      <w:pPr>
        <w:pStyle w:val="PlainText"/>
      </w:pPr>
      <w:r>
        <w:t>Пример использования ссылок на литературу</w:t>
      </w:r>
      <w:r w:rsidRPr="008D2D53">
        <w:t>:</w:t>
      </w:r>
      <w:r w:rsidR="00006501">
        <w:t xml:space="preserve"> </w:t>
      </w:r>
      <w:sdt>
        <w:sdtPr>
          <w:rPr>
            <w:lang w:val="en-US"/>
          </w:rPr>
          <w:id w:val="852148445"/>
          <w:citation/>
        </w:sdtPr>
        <w:sdtEndPr/>
        <w:sdtContent>
          <w:r w:rsidR="000646F9">
            <w:rPr>
              <w:lang w:val="en-US"/>
            </w:rPr>
            <w:fldChar w:fldCharType="begin"/>
          </w:r>
          <w:r w:rsidR="000646F9" w:rsidRPr="00073846">
            <w:instrText xml:space="preserve"> </w:instrText>
          </w:r>
          <w:r w:rsidR="000646F9">
            <w:rPr>
              <w:lang w:val="en-US"/>
            </w:rPr>
            <w:instrText>CITATION</w:instrText>
          </w:r>
          <w:r w:rsidR="000646F9" w:rsidRPr="00073846">
            <w:instrText xml:space="preserve"> Гам14 \</w:instrText>
          </w:r>
          <w:r w:rsidR="000646F9">
            <w:rPr>
              <w:lang w:val="en-US"/>
            </w:rPr>
            <w:instrText>l</w:instrText>
          </w:r>
          <w:r w:rsidR="000646F9" w:rsidRPr="00073846">
            <w:instrText xml:space="preserve"> 1033 </w:instrText>
          </w:r>
          <w:r w:rsidR="000646F9">
            <w:rPr>
              <w:lang w:val="en-US"/>
            </w:rPr>
            <w:fldChar w:fldCharType="separate"/>
          </w:r>
          <w:r w:rsidR="0019040C" w:rsidRPr="00006501">
            <w:rPr>
              <w:noProof/>
            </w:rPr>
            <w:t>[1]</w:t>
          </w:r>
          <w:r w:rsidR="000646F9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846708021"/>
          <w:citation/>
        </w:sdtPr>
        <w:sdtEndPr/>
        <w:sdtContent>
          <w:r w:rsidR="000646F9">
            <w:rPr>
              <w:lang w:val="en-US"/>
            </w:rPr>
            <w:fldChar w:fldCharType="begin"/>
          </w:r>
          <w:r w:rsidR="0019040C">
            <w:instrText xml:space="preserve">CITATION Дом \l 1033 </w:instrText>
          </w:r>
          <w:r w:rsidR="000646F9">
            <w:rPr>
              <w:lang w:val="en-US"/>
            </w:rPr>
            <w:fldChar w:fldCharType="separate"/>
          </w:r>
          <w:r w:rsidR="0019040C">
            <w:rPr>
              <w:noProof/>
            </w:rPr>
            <w:t xml:space="preserve"> [2]</w:t>
          </w:r>
          <w:r w:rsidR="000646F9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045088672"/>
          <w:citation/>
        </w:sdtPr>
        <w:sdtEndPr/>
        <w:sdtContent>
          <w:r w:rsidR="009A09DD">
            <w:rPr>
              <w:lang w:val="en-US"/>
            </w:rPr>
            <w:fldChar w:fldCharType="begin"/>
          </w:r>
          <w:r w:rsidR="009A09DD" w:rsidRPr="00073846">
            <w:instrText xml:space="preserve"> </w:instrText>
          </w:r>
          <w:r w:rsidR="009A09DD">
            <w:rPr>
              <w:lang w:val="en-US"/>
            </w:rPr>
            <w:instrText>CITATION</w:instrText>
          </w:r>
          <w:r w:rsidR="009A09DD" w:rsidRPr="00073846">
            <w:instrText xml:space="preserve"> Гам14 \</w:instrText>
          </w:r>
          <w:r w:rsidR="009A09DD">
            <w:rPr>
              <w:lang w:val="en-US"/>
            </w:rPr>
            <w:instrText>l</w:instrText>
          </w:r>
          <w:r w:rsidR="009A09DD" w:rsidRPr="00073846">
            <w:instrText xml:space="preserve"> 1033 </w:instrText>
          </w:r>
          <w:r w:rsidR="009A09DD">
            <w:rPr>
              <w:lang w:val="en-US"/>
            </w:rPr>
            <w:fldChar w:fldCharType="separate"/>
          </w:r>
          <w:r w:rsidR="0019040C" w:rsidRPr="00006501">
            <w:rPr>
              <w:noProof/>
            </w:rPr>
            <w:t xml:space="preserve"> [1]</w:t>
          </w:r>
          <w:r w:rsidR="009A09D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252096511"/>
          <w:citation/>
        </w:sdtPr>
        <w:sdtEndPr/>
        <w:sdtContent>
          <w:r w:rsidR="009A09DD">
            <w:rPr>
              <w:lang w:val="en-US"/>
            </w:rPr>
            <w:fldChar w:fldCharType="begin"/>
          </w:r>
          <w:r w:rsidR="0019040C">
            <w:instrText xml:space="preserve">CITATION ААА \l 1033 </w:instrText>
          </w:r>
          <w:r w:rsidR="009A09DD">
            <w:rPr>
              <w:lang w:val="en-US"/>
            </w:rPr>
            <w:fldChar w:fldCharType="separate"/>
          </w:r>
          <w:r w:rsidR="0019040C">
            <w:rPr>
              <w:noProof/>
            </w:rPr>
            <w:t xml:space="preserve"> [3]</w:t>
          </w:r>
          <w:r w:rsidR="009A09DD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213735754"/>
          <w:citation/>
        </w:sdtPr>
        <w:sdtEndPr/>
        <w:sdtContent>
          <w:r w:rsidR="009A09DD">
            <w:rPr>
              <w:lang w:val="en-US"/>
            </w:rPr>
            <w:fldChar w:fldCharType="begin"/>
          </w:r>
          <w:r w:rsidR="0019040C">
            <w:instrText xml:space="preserve">CITATION Дом \l 1033 </w:instrText>
          </w:r>
          <w:r w:rsidR="009A09DD">
            <w:rPr>
              <w:lang w:val="en-US"/>
            </w:rPr>
            <w:fldChar w:fldCharType="separate"/>
          </w:r>
          <w:r w:rsidR="0019040C">
            <w:rPr>
              <w:noProof/>
            </w:rPr>
            <w:t xml:space="preserve"> [2]</w:t>
          </w:r>
          <w:r w:rsidR="009A09DD">
            <w:rPr>
              <w:lang w:val="en-US"/>
            </w:rPr>
            <w:fldChar w:fldCharType="end"/>
          </w:r>
        </w:sdtContent>
      </w:sdt>
    </w:p>
    <w:sdt>
      <w:sdtPr>
        <w:rPr>
          <w:rFonts w:cstheme="minorBidi"/>
          <w:b/>
          <w:caps/>
          <w:color w:val="auto"/>
          <w:szCs w:val="22"/>
        </w:rPr>
        <w:id w:val="-1595077586"/>
        <w:docPartObj>
          <w:docPartGallery w:val="Bibliographies"/>
          <w:docPartUnique/>
        </w:docPartObj>
      </w:sdtPr>
      <w:sdtEndPr>
        <w:rPr>
          <w:b w:val="0"/>
          <w:caps w:val="0"/>
        </w:rPr>
      </w:sdtEndPr>
      <w:sdtContent>
        <w:p w14:paraId="2783A9CC" w14:textId="5C8025A4" w:rsidR="00E35049" w:rsidRPr="00CC2930" w:rsidRDefault="00CC2930" w:rsidP="00CC2930">
          <w:pPr>
            <w:pStyle w:val="PlainTex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2545F32F" w14:textId="4C2A67AF" w:rsidR="0019040C" w:rsidRDefault="00E35049" w:rsidP="0019040C">
              <w:pPr>
                <w:pStyle w:val="af8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9040C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1"/>
                <w:gridCol w:w="9273"/>
              </w:tblGrid>
              <w:tr w:rsidR="0019040C" w14:paraId="09FB03DF" w14:textId="77777777" w:rsidTr="0019040C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078F11B1" w14:textId="77777777" w:rsidR="0019040C" w:rsidRDefault="0019040C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6A66EF2" w14:textId="77777777" w:rsidR="0019040C" w:rsidRDefault="0019040C">
                    <w:pPr>
                      <w:pStyle w:val="af8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Гамма Э., Хелм Р., Джонсон Р., Влиссидес Д. Приемы объектно-ориентированного программирования. Патерны проектирования. Санкт-Петербург: Питер, 2014. -366 с.</w:t>
                    </w:r>
                  </w:p>
                </w:tc>
              </w:tr>
              <w:tr w:rsidR="0019040C" w14:paraId="4863FB75" w14:textId="77777777" w:rsidTr="0019040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7DD04033" w14:textId="77777777" w:rsidR="0019040C" w:rsidRDefault="0019040C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393BDB97" w14:textId="77777777" w:rsidR="0019040C" w:rsidRDefault="0019040C">
                    <w:pPr>
                      <w:pStyle w:val="af8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Доманов А.Т., Сорока Н.И. Стандарт предприятия, дипломные проекты(работы) общие требования. Минск: УО "Белорусский Государственный университет информатики и радиоэлектроники", 2017. -174 с.</w:t>
                    </w:r>
                  </w:p>
                </w:tc>
              </w:tr>
              <w:tr w:rsidR="0019040C" w14:paraId="4AC6F58D" w14:textId="77777777" w:rsidTr="0019040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EB29BE9" w14:textId="77777777" w:rsidR="0019040C" w:rsidRDefault="0019040C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513FC67" w14:textId="77777777" w:rsidR="0019040C" w:rsidRDefault="0019040C">
                    <w:pPr>
                      <w:pStyle w:val="af8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Гук М. Процессоры Pentium II, Pentium Pro и просто Pentium. СПб: Питер Ком., 1999. -288 с.</w:t>
                    </w:r>
                  </w:p>
                </w:tc>
              </w:tr>
            </w:tbl>
            <w:p w14:paraId="4DC6FEE9" w14:textId="77777777" w:rsidR="0019040C" w:rsidRDefault="0019040C" w:rsidP="0019040C">
              <w:pPr>
                <w:pStyle w:val="af8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115CCE8" w14:textId="47C8F9FA" w:rsidR="00127E17" w:rsidRDefault="00E35049" w:rsidP="001904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772A98" w14:textId="48799650" w:rsidR="001D3EE5" w:rsidRDefault="00073846" w:rsidP="00127E17">
      <w:pPr>
        <w:pStyle w:val="PlainText"/>
      </w:pPr>
      <w:r>
        <w:t>Собственно</w:t>
      </w:r>
      <w:r w:rsidR="00CC2930">
        <w:t>,</w:t>
      </w:r>
      <w:r>
        <w:t xml:space="preserve"> как-то так выглядит список сразу же после генерации без каких-либо </w:t>
      </w:r>
      <w:proofErr w:type="gramStart"/>
      <w:r>
        <w:t>редактирований</w:t>
      </w:r>
      <w:r w:rsidR="00CC2930">
        <w:t>(</w:t>
      </w:r>
      <w:proofErr w:type="gramEnd"/>
      <w:r w:rsidR="00AF4D34">
        <w:t xml:space="preserve">только изменил стиль оглавления, чтобы не </w:t>
      </w:r>
      <w:proofErr w:type="spellStart"/>
      <w:r w:rsidR="00AF4D34">
        <w:t>засирать</w:t>
      </w:r>
      <w:proofErr w:type="spellEnd"/>
      <w:r w:rsidR="00AF4D34">
        <w:t xml:space="preserve"> содержание</w:t>
      </w:r>
      <w:r w:rsidR="00CC2930">
        <w:t>)</w:t>
      </w:r>
      <w:r w:rsidR="00AF4D34">
        <w:t>.</w:t>
      </w:r>
    </w:p>
    <w:p w14:paraId="4E706FAA" w14:textId="77777777" w:rsidR="00607096" w:rsidRDefault="00607096" w:rsidP="00127E17">
      <w:pPr>
        <w:pStyle w:val="PlainText"/>
      </w:pPr>
    </w:p>
    <w:sdt>
      <w:sdtPr>
        <w:rPr>
          <w:rFonts w:cstheme="minorBidi"/>
          <w:bCs w:val="0"/>
          <w:szCs w:val="22"/>
        </w:rPr>
        <w:id w:val="1081643854"/>
        <w:docPartObj>
          <w:docPartGallery w:val="Bibliographies"/>
          <w:docPartUnique/>
        </w:docPartObj>
      </w:sdtPr>
      <w:sdtEndPr/>
      <w:sdtContent>
        <w:p w14:paraId="49BB3E74" w14:textId="7C425A01" w:rsidR="00607096" w:rsidRPr="001C6136" w:rsidRDefault="004838CB" w:rsidP="004838CB">
          <w:pPr>
            <w:pStyle w:val="15"/>
            <w:rPr>
              <w:b/>
              <w:bCs w:val="0"/>
              <w:sz w:val="32"/>
              <w:szCs w:val="32"/>
            </w:rPr>
          </w:pPr>
          <w:r>
            <w:rPr>
              <w:b/>
              <w:bCs w:val="0"/>
              <w:sz w:val="32"/>
              <w:szCs w:val="32"/>
            </w:rPr>
            <w:t xml:space="preserve">СПИСОК </w:t>
          </w:r>
          <w:r w:rsidR="001C6136">
            <w:rPr>
              <w:b/>
              <w:bCs w:val="0"/>
              <w:sz w:val="32"/>
              <w:szCs w:val="32"/>
            </w:rPr>
            <w:t>ИСПОЛЬЗОВАННЫХ ИСТОЧНИКОВ</w:t>
          </w:r>
        </w:p>
        <w:sdt>
          <w:sdtPr>
            <w:id w:val="158209184"/>
            <w:bibliography/>
          </w:sdtPr>
          <w:sdtEndPr/>
          <w:sdtContent>
            <w:p w14:paraId="68E1F183" w14:textId="77777777" w:rsidR="0019040C" w:rsidRDefault="00607096" w:rsidP="0019040C">
              <w:pPr>
                <w:pStyle w:val="af8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9040C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1"/>
                <w:gridCol w:w="9273"/>
              </w:tblGrid>
              <w:tr w:rsidR="0019040C" w14:paraId="701D89E4" w14:textId="77777777" w:rsidTr="0019040C">
                <w:trPr>
                  <w:tblCellSpacing w:w="15" w:type="dxa"/>
                  <w:hidden/>
                </w:trPr>
                <w:tc>
                  <w:tcPr>
                    <w:tcW w:w="0" w:type="auto"/>
                    <w:hideMark/>
                  </w:tcPr>
                  <w:p w14:paraId="3EFB1F48" w14:textId="77777777" w:rsidR="0019040C" w:rsidRDefault="0019040C">
                    <w:pPr>
                      <w:rPr>
                        <w:noProof/>
                        <w:vanish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2EBEE30" w14:textId="40FA6150" w:rsidR="0019040C" w:rsidRDefault="0019040C" w:rsidP="00A10A18">
                    <w:pPr>
                      <w:pStyle w:val="af8"/>
                      <w:numPr>
                        <w:ilvl w:val="0"/>
                        <w:numId w:val="11"/>
                      </w:numPr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Приемы объектно-ориентированного программирования.</w:t>
                    </w:r>
                    <w:r w:rsidR="00F9652C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</w:rPr>
                      <w:t xml:space="preserve">Патерны проектирования. </w:t>
                    </w:r>
                    <w:r w:rsidR="00F9652C">
                      <w:rPr>
                        <w:noProof/>
                      </w:rPr>
                      <w:t xml:space="preserve">/ </w:t>
                    </w:r>
                    <w:r w:rsidR="005F2726">
                      <w:rPr>
                        <w:noProof/>
                      </w:rPr>
                      <w:t xml:space="preserve">Э. </w:t>
                    </w:r>
                    <w:r w:rsidR="00F9652C">
                      <w:rPr>
                        <w:noProof/>
                      </w:rPr>
                      <w:t xml:space="preserve">Гамма </w:t>
                    </w:r>
                    <w:r w:rsidR="00F9652C" w:rsidRPr="00F9652C">
                      <w:rPr>
                        <w:noProof/>
                      </w:rPr>
                      <w:t>[</w:t>
                    </w:r>
                    <w:r w:rsidR="00F9652C">
                      <w:rPr>
                        <w:noProof/>
                      </w:rPr>
                      <w:t>и др.</w:t>
                    </w:r>
                    <w:r w:rsidR="00F9652C" w:rsidRPr="00F9652C">
                      <w:rPr>
                        <w:noProof/>
                      </w:rPr>
                      <w:t>]</w:t>
                    </w:r>
                    <w:r w:rsidR="00F9652C">
                      <w:rPr>
                        <w:noProof/>
                      </w:rPr>
                      <w:t xml:space="preserve">. - </w:t>
                    </w:r>
                    <w:r>
                      <w:rPr>
                        <w:noProof/>
                      </w:rPr>
                      <w:t>Санкт-Петербург: Питер, 2014. -366 с.</w:t>
                    </w:r>
                  </w:p>
                </w:tc>
              </w:tr>
              <w:tr w:rsidR="0019040C" w14:paraId="7090212C" w14:textId="77777777" w:rsidTr="0019040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3FE398" w14:textId="77777777" w:rsidR="0019040C" w:rsidRDefault="0019040C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60B0A20" w14:textId="0A49260B" w:rsidR="0019040C" w:rsidRDefault="0019040C" w:rsidP="00A10A18">
                    <w:pPr>
                      <w:pStyle w:val="af8"/>
                      <w:numPr>
                        <w:ilvl w:val="0"/>
                        <w:numId w:val="11"/>
                      </w:numPr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Доманов А.Т. Стандарт предприятия, дипломные проекты(работы) общие требования.</w:t>
                    </w:r>
                    <w:r w:rsidR="00C90669">
                      <w:rPr>
                        <w:noProof/>
                      </w:rPr>
                      <w:t xml:space="preserve"> / </w:t>
                    </w:r>
                    <w:r w:rsidR="005F2726">
                      <w:rPr>
                        <w:noProof/>
                      </w:rPr>
                      <w:t xml:space="preserve">Н.И. </w:t>
                    </w:r>
                    <w:r w:rsidR="00C90669">
                      <w:rPr>
                        <w:noProof/>
                      </w:rPr>
                      <w:t>Сорока</w:t>
                    </w:r>
                    <w:r w:rsidR="005F2726">
                      <w:rPr>
                        <w:noProof/>
                      </w:rPr>
                      <w:t xml:space="preserve"> -</w:t>
                    </w:r>
                    <w:r>
                      <w:rPr>
                        <w:noProof/>
                      </w:rPr>
                      <w:t xml:space="preserve"> Минск: УО "Белорусский Государственный университет информатики и радиоэлектроники", 2017. -174 с.</w:t>
                    </w:r>
                  </w:p>
                </w:tc>
              </w:tr>
              <w:tr w:rsidR="0019040C" w14:paraId="2697612F" w14:textId="77777777" w:rsidTr="0019040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5593FC" w14:textId="77777777" w:rsidR="0019040C" w:rsidRDefault="0019040C">
                    <w:pPr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421B2641" w14:textId="3802DAC1" w:rsidR="0019040C" w:rsidRDefault="0019040C" w:rsidP="00A10A18">
                    <w:pPr>
                      <w:pStyle w:val="af8"/>
                      <w:numPr>
                        <w:ilvl w:val="0"/>
                        <w:numId w:val="11"/>
                      </w:numPr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>Гук М. Процессоры Pentium II, Pentium Pro и просто Pentium.</w:t>
                    </w:r>
                    <w:r w:rsidR="007B0F37">
                      <w:rPr>
                        <w:noProof/>
                      </w:rPr>
                      <w:t xml:space="preserve"> / М. Гук -</w:t>
                    </w:r>
                    <w:r>
                      <w:rPr>
                        <w:noProof/>
                      </w:rPr>
                      <w:t xml:space="preserve"> СПб: Питер Ком., 1999. -288 с.</w:t>
                    </w:r>
                  </w:p>
                </w:tc>
              </w:tr>
            </w:tbl>
            <w:p w14:paraId="18780C30" w14:textId="77777777" w:rsidR="0019040C" w:rsidRDefault="0019040C" w:rsidP="0019040C">
              <w:pPr>
                <w:pStyle w:val="af8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324AF286" w14:textId="77777777" w:rsidR="007B0F37" w:rsidRDefault="00607096" w:rsidP="007B0F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22B367" w14:textId="75E46E1F" w:rsidR="007B0F37" w:rsidRDefault="007B0F37" w:rsidP="007B0F37">
      <w:pPr>
        <w:pStyle w:val="PlainText"/>
      </w:pPr>
      <w:r>
        <w:t xml:space="preserve">И как-то так все дело выглядит после </w:t>
      </w:r>
      <w:proofErr w:type="gramStart"/>
      <w:r>
        <w:t>редактирования</w:t>
      </w:r>
      <w:r w:rsidR="00D46215">
        <w:t>(</w:t>
      </w:r>
      <w:proofErr w:type="gramEnd"/>
      <w:r w:rsidR="00D46215">
        <w:t>нумерацию добавляем вручную)</w:t>
      </w:r>
      <w:r>
        <w:t>.</w:t>
      </w:r>
    </w:p>
    <w:p w14:paraId="2B4EA604" w14:textId="771D619C" w:rsidR="00F314D3" w:rsidRDefault="004B56F8" w:rsidP="007B0F37">
      <w:pPr>
        <w:pStyle w:val="PlainText"/>
      </w:pPr>
      <w:r>
        <w:t>Ссы</w:t>
      </w:r>
      <w:r w:rsidR="00992B9F">
        <w:t>л</w:t>
      </w:r>
      <w:r>
        <w:t>ка на мой</w:t>
      </w:r>
      <w:r w:rsidR="00992B9F">
        <w:t xml:space="preserve"> </w:t>
      </w:r>
      <w:r w:rsidR="00992B9F">
        <w:rPr>
          <w:lang w:val="en-US"/>
        </w:rPr>
        <w:t>fork</w:t>
      </w:r>
      <w:r w:rsidR="00992B9F" w:rsidRPr="00992B9F">
        <w:t xml:space="preserve"> </w:t>
      </w:r>
      <w:r w:rsidR="00992B9F">
        <w:t>оригинала</w:t>
      </w:r>
      <w:r w:rsidR="009F1AE7" w:rsidRPr="009F1AE7">
        <w:t xml:space="preserve"> </w:t>
      </w:r>
      <w:r w:rsidR="009F1AE7">
        <w:t>стиля списка литературы</w:t>
      </w:r>
      <w:r w:rsidR="00992B9F">
        <w:t xml:space="preserve"> с небольшими редактированиями под нужды нашего стандарта</w:t>
      </w:r>
      <w:r w:rsidR="009F1AE7">
        <w:t xml:space="preserve"> и гайдом по установке</w:t>
      </w:r>
      <w:r w:rsidR="00F314D3" w:rsidRPr="00F314D3">
        <w:t>:</w:t>
      </w:r>
    </w:p>
    <w:p w14:paraId="40AD0BC6" w14:textId="2D344EC4" w:rsidR="00EC0E28" w:rsidRPr="004B56F8" w:rsidRDefault="00EF290E" w:rsidP="00CC2930">
      <w:pPr>
        <w:pStyle w:val="PlainText"/>
      </w:pPr>
      <w:hyperlink r:id="rId12" w:history="1">
        <w:r w:rsidR="00AC2D7C" w:rsidRPr="00675A7C">
          <w:rPr>
            <w:rStyle w:val="af"/>
          </w:rPr>
          <w:t>https://github.com/Lufflee-Vaflee/Senior_Word_Developer</w:t>
        </w:r>
      </w:hyperlink>
    </w:p>
    <w:p w14:paraId="03349A8E" w14:textId="2CCC5CD0" w:rsidR="00E41E0D" w:rsidRPr="006A066E" w:rsidRDefault="00BC3347" w:rsidP="00AD7ED7">
      <w:pPr>
        <w:pStyle w:val="af6"/>
      </w:pPr>
      <w:bookmarkStart w:id="40" w:name="_Toc131710723"/>
      <w:r w:rsidRPr="00AD7ED7">
        <w:lastRenderedPageBreak/>
        <w:t>Приложение</w:t>
      </w:r>
      <w:r>
        <w:t xml:space="preserve"> </w:t>
      </w:r>
      <w:r w:rsidR="006A066E" w:rsidRPr="006A066E">
        <w:t>[</w:t>
      </w:r>
      <w:r w:rsidR="006A066E">
        <w:rPr>
          <w:lang w:val="en-US"/>
        </w:rPr>
        <w:t>symbol</w:t>
      </w:r>
      <w:r w:rsidR="006A066E" w:rsidRPr="006A066E">
        <w:t>]</w:t>
      </w:r>
      <w:bookmarkEnd w:id="40"/>
    </w:p>
    <w:p w14:paraId="26EB40B5" w14:textId="18D38E4D" w:rsidR="00E41E0D" w:rsidRDefault="00771E0B" w:rsidP="00E41E0D">
      <w:pPr>
        <w:pStyle w:val="PlainText"/>
        <w:ind w:firstLine="0"/>
        <w:jc w:val="center"/>
        <w:rPr>
          <w:b/>
          <w:bCs/>
        </w:rPr>
      </w:pPr>
      <w:r w:rsidRPr="00E4224E">
        <w:rPr>
          <w:b/>
          <w:bCs/>
        </w:rPr>
        <w:t>(обязательное/</w:t>
      </w:r>
      <w:r w:rsidR="001D34E9" w:rsidRPr="00E4224E">
        <w:rPr>
          <w:b/>
          <w:bCs/>
        </w:rPr>
        <w:t>рекомендуемое/</w:t>
      </w:r>
      <w:r w:rsidR="00E4224E" w:rsidRPr="00E4224E">
        <w:rPr>
          <w:b/>
          <w:bCs/>
        </w:rPr>
        <w:t>справочное</w:t>
      </w:r>
      <w:r w:rsidRPr="00E4224E">
        <w:rPr>
          <w:b/>
          <w:bCs/>
        </w:rPr>
        <w:t>)</w:t>
      </w:r>
    </w:p>
    <w:p w14:paraId="0706CE0F" w14:textId="7109F0F3" w:rsidR="00E4224E" w:rsidRDefault="00F443EE" w:rsidP="00F443EE">
      <w:pPr>
        <w:pStyle w:val="PlainText"/>
        <w:ind w:firstLine="0"/>
        <w:jc w:val="center"/>
        <w:rPr>
          <w:b/>
          <w:bCs/>
        </w:rPr>
      </w:pPr>
      <w:r w:rsidRPr="00F70542">
        <w:rPr>
          <w:b/>
          <w:bCs/>
        </w:rPr>
        <w:t>О приложениях</w:t>
      </w:r>
    </w:p>
    <w:p w14:paraId="256D93F6" w14:textId="0DAF4177" w:rsidR="00F70542" w:rsidRDefault="00F70542" w:rsidP="00F70542">
      <w:pPr>
        <w:pStyle w:val="PlainText"/>
      </w:pPr>
    </w:p>
    <w:p w14:paraId="176F1839" w14:textId="7F3D1BB2" w:rsidR="005C47FE" w:rsidRDefault="00A0272F" w:rsidP="00A0272F">
      <w:pPr>
        <w:pStyle w:val="PlainText"/>
      </w:pPr>
      <w:r>
        <w:t>Тут и рассказать особенного нечего</w:t>
      </w:r>
      <w:r w:rsidR="002622DD">
        <w:t>.</w:t>
      </w:r>
    </w:p>
    <w:p w14:paraId="665C73D9" w14:textId="563C1F1E" w:rsidR="002622DD" w:rsidRDefault="002622DD" w:rsidP="00A0272F">
      <w:pPr>
        <w:pStyle w:val="PlainText"/>
      </w:pPr>
      <w:r>
        <w:t xml:space="preserve">Размещаем здесь всякую информацию, на которую </w:t>
      </w:r>
      <w:r w:rsidR="00341F51">
        <w:t>или</w:t>
      </w:r>
      <w:r>
        <w:t xml:space="preserve"> просто часто ссылаемся в тексте</w:t>
      </w:r>
      <w:r w:rsidR="00341F51">
        <w:t>, или</w:t>
      </w:r>
      <w:r>
        <w:t xml:space="preserve"> помещать ее в текст неудобно, по тем или иным причинам, либо если от нас того требуют. Отображается в содержании</w:t>
      </w:r>
      <w:r w:rsidR="00CB3199">
        <w:t>, для чего имеет отдельный стиль навроде заголовка, но без нумерации</w:t>
      </w:r>
      <w:r>
        <w:t>.</w:t>
      </w:r>
      <w:r w:rsidR="00650FD8">
        <w:t xml:space="preserve"> Как видно</w:t>
      </w:r>
      <w:r w:rsidR="00F551B5">
        <w:t>,</w:t>
      </w:r>
      <w:r w:rsidR="00650FD8">
        <w:t xml:space="preserve"> имеет одну из трех возможных подписей</w:t>
      </w:r>
      <w:r w:rsidR="00F551B5">
        <w:t xml:space="preserve">. </w:t>
      </w:r>
      <w:r w:rsidR="00DF081A">
        <w:t>Все нумеруемы</w:t>
      </w:r>
      <w:r w:rsidR="00F423F4">
        <w:t>е</w:t>
      </w:r>
      <w:r w:rsidR="00DF081A">
        <w:t xml:space="preserve"> объекты (таблицы/формулы/иллюстрации)</w:t>
      </w:r>
      <w:r w:rsidR="00F423F4">
        <w:t>, если они не представляют собой все приложение целиком, должны нумероваться по букве приложения и я отказываюсь пытаться это</w:t>
      </w:r>
      <w:r w:rsidR="001D064F">
        <w:t xml:space="preserve"> настроить</w:t>
      </w:r>
      <w:r w:rsidR="00863E81">
        <w:t>, тем более что такой случай мне очень тяжело представить. Приложения именуются и располагаются в порядке сс</w:t>
      </w:r>
      <w:r w:rsidR="004D5CBE">
        <w:t xml:space="preserve">ылок на них в тексте. </w:t>
      </w:r>
      <w:r w:rsidR="00C038DA">
        <w:t>А еще нельзя использовать буквы</w:t>
      </w:r>
      <w:r w:rsidR="00CB6E71" w:rsidRPr="00CB6E71">
        <w:t xml:space="preserve">: </w:t>
      </w:r>
      <w:r w:rsidR="00CB6E71">
        <w:t xml:space="preserve">Ё, З, Й, О, Ч, Ъ, </w:t>
      </w:r>
      <w:r w:rsidR="00AD04D6">
        <w:t>Ы, Ь.</w:t>
      </w:r>
    </w:p>
    <w:p w14:paraId="621F983C" w14:textId="2E215BDF" w:rsidR="00A0272F" w:rsidRDefault="00AD04D6" w:rsidP="00AD7ED7">
      <w:pPr>
        <w:pStyle w:val="PlainText"/>
      </w:pPr>
      <w:r>
        <w:t xml:space="preserve">Не могу не упомянуть, что в тексте стандарта они не указали, нужно ли выделять </w:t>
      </w:r>
      <w:r w:rsidR="00235AE5">
        <w:t xml:space="preserve">текст оглавления приложения жирным шрифтом, и по всему стандарту в его собственных приложениях </w:t>
      </w:r>
      <w:r w:rsidR="00F11C79">
        <w:t xml:space="preserve">жирный шрифт то пропадает, то появляется, оставаясь </w:t>
      </w:r>
      <w:r w:rsidR="007E59EB">
        <w:t>везде только</w:t>
      </w:r>
      <w:r w:rsidR="00F11C79">
        <w:t xml:space="preserve"> у буквы. Хоть какую-то закономерность я в этом не нашел, так что могу утверждать жирный шрифт только у </w:t>
      </w:r>
      <w:r w:rsidR="008C67ED">
        <w:t xml:space="preserve">непосредственно </w:t>
      </w:r>
      <w:r w:rsidR="00F11C79">
        <w:t>символа</w:t>
      </w:r>
      <w:r w:rsidR="00CC2930">
        <w:t xml:space="preserve"> и надеяться на свою интуицию</w:t>
      </w:r>
      <w:r w:rsidR="00F11C79">
        <w:t>.</w:t>
      </w:r>
    </w:p>
    <w:p w14:paraId="2ACE6395" w14:textId="12989A1C" w:rsidR="00AD7ED7" w:rsidRDefault="00AD7ED7" w:rsidP="00AD7ED7">
      <w:pPr>
        <w:pStyle w:val="af6"/>
      </w:pPr>
      <w:r>
        <w:lastRenderedPageBreak/>
        <w:t>Вместо Заключения</w:t>
      </w:r>
    </w:p>
    <w:p w14:paraId="1B1F22FA" w14:textId="77777777" w:rsidR="003B22AC" w:rsidRPr="003B22AC" w:rsidRDefault="003B22AC" w:rsidP="003B22AC">
      <w:pPr>
        <w:pStyle w:val="PlainText"/>
      </w:pPr>
    </w:p>
    <w:p w14:paraId="1B7C3079" w14:textId="08E0719A" w:rsidR="00AD7ED7" w:rsidRDefault="0006712F" w:rsidP="00AD7ED7">
      <w:pPr>
        <w:pStyle w:val="PlainText"/>
      </w:pPr>
      <w:r>
        <w:t>Ну что тут сказать, как-то так.</w:t>
      </w:r>
    </w:p>
    <w:p w14:paraId="4476A070" w14:textId="136F8CFD" w:rsidR="0006712F" w:rsidRDefault="00CE26FF" w:rsidP="00AD7ED7">
      <w:pPr>
        <w:pStyle w:val="PlainText"/>
      </w:pPr>
      <w:r>
        <w:t xml:space="preserve">Главный вопрос, который у меня возник по мере создания данной поделки – это </w:t>
      </w:r>
      <w:r w:rsidRPr="00CE26FF">
        <w:t>“</w:t>
      </w:r>
      <w:r>
        <w:t>Почему этим занимаюсь я?</w:t>
      </w:r>
      <w:r w:rsidRPr="00CE26FF">
        <w:t>”</w:t>
      </w:r>
      <w:r>
        <w:t xml:space="preserve">. </w:t>
      </w:r>
      <w:r w:rsidR="00460674">
        <w:t xml:space="preserve">Вместо огромного внушительного раздела и уймы приложений, можно было сделать один </w:t>
      </w:r>
      <w:r w:rsidR="00CC5304">
        <w:t>подобный шаблонный документ с настроенными инструментами и пользы от этого было бы в разы больше.</w:t>
      </w:r>
      <w:r w:rsidR="007B0EAA">
        <w:t xml:space="preserve"> Сам документ стандарта </w:t>
      </w:r>
      <w:r w:rsidR="000728E6">
        <w:t>по-</w:t>
      </w:r>
      <w:r w:rsidR="00DF18B5">
        <w:t xml:space="preserve">иезуитски выложен в </w:t>
      </w:r>
      <w:r w:rsidR="00DF18B5">
        <w:rPr>
          <w:lang w:val="en-US"/>
        </w:rPr>
        <w:t>pdf</w:t>
      </w:r>
      <w:r w:rsidR="00DF18B5" w:rsidRPr="00DF18B5">
        <w:t xml:space="preserve"> </w:t>
      </w:r>
      <w:r w:rsidR="00DF18B5">
        <w:t xml:space="preserve">формате, хотя, очевидно, был составлен в том же </w:t>
      </w:r>
      <w:r w:rsidR="00DF18B5">
        <w:rPr>
          <w:lang w:val="en-US"/>
        </w:rPr>
        <w:t>Word</w:t>
      </w:r>
      <w:r w:rsidR="00DF18B5">
        <w:t>, в котором в данный момент пишу я</w:t>
      </w:r>
      <w:r w:rsidR="00FF2BF2">
        <w:t>, и достать из него настроенные стили и другие инструменты не представляется возможным.</w:t>
      </w:r>
    </w:p>
    <w:p w14:paraId="14BFCE78" w14:textId="7845A4CC" w:rsidR="00FF2BF2" w:rsidRDefault="00FF2BF2" w:rsidP="00AD7ED7">
      <w:pPr>
        <w:pStyle w:val="PlainText"/>
      </w:pPr>
      <w:r>
        <w:t xml:space="preserve">Более внимательный взгляд на сам стандарт </w:t>
      </w:r>
      <w:r w:rsidR="00CD4637">
        <w:t>позволяет обнаружить, что по итогу он не соответствует сам себе н</w:t>
      </w:r>
      <w:r w:rsidR="00DF08B8">
        <w:t>и</w:t>
      </w:r>
      <w:r w:rsidR="00CD4637">
        <w:t xml:space="preserve"> п</w:t>
      </w:r>
      <w:r w:rsidR="00DF08B8">
        <w:t>о</w:t>
      </w:r>
      <w:r w:rsidR="00CD4637">
        <w:t xml:space="preserve"> содержанию, </w:t>
      </w:r>
      <w:r w:rsidR="00DF08B8">
        <w:t>ни не</w:t>
      </w:r>
      <w:r w:rsidR="00CD4637">
        <w:t xml:space="preserve">посредственно по оформлению. </w:t>
      </w:r>
    </w:p>
    <w:p w14:paraId="06FFDFBC" w14:textId="77777777" w:rsidR="00EF6F10" w:rsidRDefault="00EF6F10" w:rsidP="00EF6F10">
      <w:pPr>
        <w:pStyle w:val="ab"/>
      </w:pPr>
      <w:r>
        <w:rPr>
          <w:noProof/>
        </w:rPr>
        <w:drawing>
          <wp:inline distT="0" distB="0" distL="0" distR="0" wp14:anchorId="3E6F61CE" wp14:editId="5207F872">
            <wp:extent cx="5324475" cy="172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EFF4" w14:textId="02462A23" w:rsidR="00EF6F10" w:rsidRDefault="00EF6F10" w:rsidP="00EF6F10">
      <w:pPr>
        <w:pStyle w:val="af1"/>
      </w:pPr>
      <w:r>
        <w:t xml:space="preserve">Рисунок - Были </w:t>
      </w:r>
      <w:r w:rsidR="00881EEE">
        <w:t>интервалы</w:t>
      </w:r>
    </w:p>
    <w:p w14:paraId="64B6AFDD" w14:textId="77777777" w:rsidR="005F3889" w:rsidRDefault="005F3889" w:rsidP="005F3889">
      <w:pPr>
        <w:pStyle w:val="ab"/>
      </w:pPr>
      <w:r>
        <w:rPr>
          <w:noProof/>
        </w:rPr>
        <w:drawing>
          <wp:inline distT="0" distB="0" distL="0" distR="0" wp14:anchorId="298AD6E1" wp14:editId="4E624BAE">
            <wp:extent cx="528637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D1F" w14:textId="1ED9ABF3" w:rsidR="000728E6" w:rsidRDefault="005F3889" w:rsidP="005F3889">
      <w:pPr>
        <w:pStyle w:val="af1"/>
      </w:pPr>
      <w:r>
        <w:t xml:space="preserve">Рисунок – Пропали </w:t>
      </w:r>
      <w:r w:rsidR="00881EEE">
        <w:t>интервалы</w:t>
      </w:r>
    </w:p>
    <w:p w14:paraId="05E848A1" w14:textId="77777777" w:rsidR="00B263F4" w:rsidRDefault="00B263F4" w:rsidP="00B263F4">
      <w:pPr>
        <w:pStyle w:val="ab"/>
      </w:pPr>
      <w:r>
        <w:rPr>
          <w:noProof/>
        </w:rPr>
        <w:drawing>
          <wp:inline distT="0" distB="0" distL="0" distR="0" wp14:anchorId="2942551A" wp14:editId="70C79DF5">
            <wp:extent cx="5276850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B39" w14:textId="1F62AB90" w:rsidR="005F3889" w:rsidRDefault="00B263F4" w:rsidP="00B263F4">
      <w:pPr>
        <w:pStyle w:val="af1"/>
      </w:pPr>
      <w:r>
        <w:t xml:space="preserve">Рисунок – </w:t>
      </w:r>
      <w:r w:rsidR="00B66D24">
        <w:t>Съехал отступ на пару символов</w:t>
      </w:r>
      <w:r w:rsidRPr="005F3889">
        <w:t xml:space="preserve"> </w:t>
      </w:r>
    </w:p>
    <w:p w14:paraId="214189A4" w14:textId="2DEFA734" w:rsidR="00B66D24" w:rsidRDefault="00B66D24" w:rsidP="00B66D24">
      <w:pPr>
        <w:pStyle w:val="PlainText"/>
      </w:pPr>
      <w:r>
        <w:lastRenderedPageBreak/>
        <w:t xml:space="preserve">Из чего можно сделать вывод, что те, кто это писал, и не пытались </w:t>
      </w:r>
      <w:r w:rsidR="004C0CED" w:rsidRPr="004C0CED">
        <w:t>“</w:t>
      </w:r>
      <w:r>
        <w:t>стандартизировать</w:t>
      </w:r>
      <w:r w:rsidR="004C0CED" w:rsidRPr="004C0CED">
        <w:t xml:space="preserve">” </w:t>
      </w:r>
      <w:r w:rsidR="004C0CED">
        <w:t>свой собственный стандарт</w:t>
      </w:r>
      <w:r w:rsidR="003B22AC">
        <w:t>, а делали все старым-добрым ручным способом.</w:t>
      </w:r>
    </w:p>
    <w:p w14:paraId="7437B7D7" w14:textId="488FD89B" w:rsidR="004E4248" w:rsidRDefault="004E4248" w:rsidP="00B66D24">
      <w:pPr>
        <w:pStyle w:val="PlainText"/>
      </w:pPr>
      <w:r>
        <w:t xml:space="preserve">Про противоречия </w:t>
      </w:r>
      <w:r w:rsidR="002C7FCB">
        <w:t xml:space="preserve">и просто неопределенности, которые для стандарта недопустимы, </w:t>
      </w:r>
      <w:r>
        <w:t>в содержании самого текста уже говорилось</w:t>
      </w:r>
      <w:r w:rsidR="00C57B90">
        <w:t xml:space="preserve"> ранее</w:t>
      </w:r>
      <w:r>
        <w:t xml:space="preserve"> </w:t>
      </w:r>
      <w:r w:rsidR="00C57B90">
        <w:t xml:space="preserve">в </w:t>
      </w:r>
      <w:r>
        <w:t xml:space="preserve">подразделах. </w:t>
      </w:r>
    </w:p>
    <w:p w14:paraId="15F1B9E9" w14:textId="411843AE" w:rsidR="00B83D2A" w:rsidRPr="00B83D2A" w:rsidRDefault="00B83D2A" w:rsidP="00B66D24">
      <w:pPr>
        <w:pStyle w:val="PlainText"/>
      </w:pPr>
      <w:r>
        <w:t xml:space="preserve">Данный документ, величаво называющий себя стандартом, больше тянет на </w:t>
      </w:r>
      <w:r w:rsidRPr="00B83D2A">
        <w:t>“</w:t>
      </w:r>
      <w:r>
        <w:t>101 способ доебаться до работы студента</w:t>
      </w:r>
      <w:r w:rsidRPr="00B83D2A">
        <w:t>”</w:t>
      </w:r>
      <w:r w:rsidR="00915EE7">
        <w:t xml:space="preserve">, </w:t>
      </w:r>
      <w:r w:rsidR="00BF7E30">
        <w:t>и по итогу не справляется ни с нормальным объяснением студенту че от него хотят, ни с основной задачей стандартизации – простота автоматизации</w:t>
      </w:r>
      <w:r w:rsidR="00CE5025">
        <w:t>, что особенно забавно, учитывая специфику нашего УО.</w:t>
      </w:r>
    </w:p>
    <w:sectPr w:rsidR="00B83D2A" w:rsidRPr="00B83D2A" w:rsidSect="006B3EA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25DD" w14:textId="77777777" w:rsidR="00EF290E" w:rsidRDefault="00EF290E" w:rsidP="009344D6">
      <w:pPr>
        <w:spacing w:line="240" w:lineRule="auto"/>
      </w:pPr>
      <w:r>
        <w:separator/>
      </w:r>
    </w:p>
    <w:p w14:paraId="67A86DB1" w14:textId="77777777" w:rsidR="00EF290E" w:rsidRDefault="00EF290E"/>
    <w:p w14:paraId="43851A68" w14:textId="77777777" w:rsidR="00EF290E" w:rsidRDefault="00EF290E"/>
  </w:endnote>
  <w:endnote w:type="continuationSeparator" w:id="0">
    <w:p w14:paraId="5D276598" w14:textId="77777777" w:rsidR="00EF290E" w:rsidRDefault="00EF290E" w:rsidP="009344D6">
      <w:pPr>
        <w:spacing w:line="240" w:lineRule="auto"/>
      </w:pPr>
      <w:r>
        <w:continuationSeparator/>
      </w:r>
    </w:p>
    <w:p w14:paraId="4B715355" w14:textId="77777777" w:rsidR="00EF290E" w:rsidRDefault="00EF290E"/>
    <w:p w14:paraId="5596B8EC" w14:textId="77777777" w:rsidR="00EF290E" w:rsidRDefault="00EF290E"/>
  </w:endnote>
  <w:endnote w:type="continuationNotice" w:id="1">
    <w:p w14:paraId="65EDE157" w14:textId="77777777" w:rsidR="00EF290E" w:rsidRDefault="00EF290E">
      <w:pPr>
        <w:spacing w:line="240" w:lineRule="auto"/>
      </w:pPr>
    </w:p>
    <w:p w14:paraId="71EAA337" w14:textId="77777777" w:rsidR="00EF290E" w:rsidRDefault="00EF2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20A4" w14:textId="77777777" w:rsidR="003C7808" w:rsidRDefault="003C78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844647"/>
      <w:docPartObj>
        <w:docPartGallery w:val="Page Numbers (Bottom of Page)"/>
        <w:docPartUnique/>
      </w:docPartObj>
    </w:sdtPr>
    <w:sdtEndPr/>
    <w:sdtContent>
      <w:p w14:paraId="15DCBBD1" w14:textId="1356E888" w:rsidR="00E8696C" w:rsidRDefault="00665124" w:rsidP="003C78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7635" w14:textId="77777777" w:rsidR="003C7808" w:rsidRDefault="003C7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D6A1" w14:textId="77777777" w:rsidR="00EF290E" w:rsidRDefault="00EF290E" w:rsidP="00D80972">
      <w:pPr>
        <w:spacing w:line="240" w:lineRule="auto"/>
      </w:pPr>
      <w:r>
        <w:separator/>
      </w:r>
    </w:p>
  </w:footnote>
  <w:footnote w:type="continuationSeparator" w:id="0">
    <w:p w14:paraId="7294201D" w14:textId="77777777" w:rsidR="00EF290E" w:rsidRDefault="00EF290E" w:rsidP="00D80972">
      <w:pPr>
        <w:spacing w:line="240" w:lineRule="auto"/>
      </w:pPr>
      <w:r>
        <w:continuationSeparator/>
      </w:r>
    </w:p>
  </w:footnote>
  <w:footnote w:type="continuationNotice" w:id="1">
    <w:p w14:paraId="31B8E758" w14:textId="77777777" w:rsidR="00EF290E" w:rsidRDefault="00EF290E"/>
  </w:footnote>
  <w:footnote w:id="2">
    <w:p w14:paraId="5C43ADFD" w14:textId="77777777" w:rsidR="00B64C47" w:rsidRDefault="00B64C47" w:rsidP="00B64C47">
      <w:pPr>
        <w:pStyle w:val="aff0"/>
      </w:pPr>
      <w:r>
        <w:rPr>
          <w:rStyle w:val="aff2"/>
        </w:rPr>
        <w:footnoteRef/>
      </w:r>
      <w:r>
        <w:t xml:space="preserve"> Панки хой</w:t>
      </w:r>
    </w:p>
  </w:footnote>
  <w:footnote w:id="3">
    <w:p w14:paraId="21862CF9" w14:textId="477C5DE3" w:rsidR="00501497" w:rsidRDefault="00501497">
      <w:pPr>
        <w:pStyle w:val="aff0"/>
      </w:pPr>
      <w:r>
        <w:rPr>
          <w:rStyle w:val="aff2"/>
        </w:rPr>
        <w:footnoteRef/>
      </w:r>
      <w:r w:rsidR="00B64C47">
        <w:rPr>
          <w:vertAlign w:val="superscript"/>
        </w:rPr>
        <w:t>)</w:t>
      </w:r>
      <w:r>
        <w:t xml:space="preserve"> </w:t>
      </w:r>
      <w:r w:rsidR="00F20AE5">
        <w:t>Панки хой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8614" w14:textId="77777777" w:rsidR="003C7808" w:rsidRDefault="003C780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755C" w14:textId="77777777" w:rsidR="003C7808" w:rsidRDefault="003C7808" w:rsidP="003C780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7CAC" w14:textId="77777777" w:rsidR="003C7808" w:rsidRDefault="003C780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4AC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8B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70E5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E8E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0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AC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0CF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1CC1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901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8F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8D4246"/>
    <w:multiLevelType w:val="multilevel"/>
    <w:tmpl w:val="C0D65A3C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F391628"/>
    <w:multiLevelType w:val="hybridMultilevel"/>
    <w:tmpl w:val="6E8A3682"/>
    <w:lvl w:ilvl="0" w:tplc="60681536">
      <w:start w:val="1"/>
      <w:numFmt w:val="bullet"/>
      <w:pStyle w:val="1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D2C38"/>
    <w:multiLevelType w:val="multilevel"/>
    <w:tmpl w:val="2C7295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2E1A6785"/>
    <w:multiLevelType w:val="multilevel"/>
    <w:tmpl w:val="69B6C678"/>
    <w:lvl w:ilvl="0">
      <w:start w:val="1"/>
      <w:numFmt w:val="decimal"/>
      <w:pStyle w:val="10"/>
      <w:suff w:val="space"/>
      <w:lvlText w:val="%1"/>
      <w:lvlJc w:val="left"/>
      <w:pPr>
        <w:ind w:left="970" w:hanging="261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51" w:hanging="442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709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970" w:hanging="261"/>
      </w:pPr>
      <w:rPr>
        <w:rFonts w:hint="default"/>
      </w:rPr>
    </w:lvl>
  </w:abstractNum>
  <w:abstractNum w:abstractNumId="14" w15:restartNumberingAfterBreak="0">
    <w:nsid w:val="3E93449C"/>
    <w:multiLevelType w:val="hybridMultilevel"/>
    <w:tmpl w:val="9B520912"/>
    <w:lvl w:ilvl="0" w:tplc="7026DB60">
      <w:start w:val="1"/>
      <w:numFmt w:val="decimal"/>
      <w:pStyle w:val="3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0160AD"/>
    <w:multiLevelType w:val="multilevel"/>
    <w:tmpl w:val="F014D52E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  <w:spacing w:val="0"/>
        <w:position w:val="0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44707A"/>
    <w:multiLevelType w:val="multilevel"/>
    <w:tmpl w:val="62A6140E"/>
    <w:lvl w:ilvl="0">
      <w:start w:val="1"/>
      <w:numFmt w:val="decimal"/>
      <w:suff w:val="space"/>
      <w:lvlText w:val="%1."/>
      <w:lvlJc w:val="left"/>
      <w:pPr>
        <w:ind w:left="0" w:firstLine="357"/>
      </w:pPr>
    </w:lvl>
    <w:lvl w:ilvl="1">
      <w:start w:val="1"/>
      <w:numFmt w:val="decimal"/>
      <w:pStyle w:val="11"/>
      <w:suff w:val="space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17" w15:restartNumberingAfterBreak="0">
    <w:nsid w:val="4E5F597E"/>
    <w:multiLevelType w:val="multilevel"/>
    <w:tmpl w:val="3E4EAD7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60C70012"/>
    <w:multiLevelType w:val="multilevel"/>
    <w:tmpl w:val="46EC3B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 w15:restartNumberingAfterBreak="0">
    <w:nsid w:val="63B67DF1"/>
    <w:multiLevelType w:val="hybridMultilevel"/>
    <w:tmpl w:val="2E34E6F4"/>
    <w:lvl w:ilvl="0" w:tplc="B27E2ADE">
      <w:start w:val="1"/>
      <w:numFmt w:val="russianLower"/>
      <w:pStyle w:val="20"/>
      <w:suff w:val="space"/>
      <w:lvlText w:val="%1)"/>
      <w:lvlJc w:val="left"/>
      <w:pPr>
        <w:ind w:left="0" w:firstLine="709"/>
      </w:pPr>
      <w:rPr>
        <w:rFonts w:hint="default"/>
        <w:b w:val="0"/>
        <w:i w:val="0"/>
        <w:color w:val="000000" w:themeColor="text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70846"/>
    <w:multiLevelType w:val="multilevel"/>
    <w:tmpl w:val="F014D52E"/>
    <w:lvl w:ilvl="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  <w:spacing w:val="0"/>
        <w:position w:val="0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9"/>
  </w:num>
  <w:num w:numId="5">
    <w:abstractNumId w:val="14"/>
  </w:num>
  <w:num w:numId="6">
    <w:abstractNumId w:val="17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C"/>
    <w:rsid w:val="00001812"/>
    <w:rsid w:val="00001848"/>
    <w:rsid w:val="000038B2"/>
    <w:rsid w:val="00003D8F"/>
    <w:rsid w:val="00006501"/>
    <w:rsid w:val="00012E9A"/>
    <w:rsid w:val="00015958"/>
    <w:rsid w:val="000166D9"/>
    <w:rsid w:val="00016766"/>
    <w:rsid w:val="00022D19"/>
    <w:rsid w:val="0002370A"/>
    <w:rsid w:val="000239FC"/>
    <w:rsid w:val="00024A74"/>
    <w:rsid w:val="00026E19"/>
    <w:rsid w:val="00031463"/>
    <w:rsid w:val="00036E3D"/>
    <w:rsid w:val="00042A80"/>
    <w:rsid w:val="00047E89"/>
    <w:rsid w:val="00050E28"/>
    <w:rsid w:val="00051F21"/>
    <w:rsid w:val="00055449"/>
    <w:rsid w:val="00055B5C"/>
    <w:rsid w:val="00057C72"/>
    <w:rsid w:val="00063708"/>
    <w:rsid w:val="00063FEE"/>
    <w:rsid w:val="000643E3"/>
    <w:rsid w:val="000646F9"/>
    <w:rsid w:val="00065CE7"/>
    <w:rsid w:val="00066C06"/>
    <w:rsid w:val="00066ED2"/>
    <w:rsid w:val="0006712F"/>
    <w:rsid w:val="00067A7A"/>
    <w:rsid w:val="000728E6"/>
    <w:rsid w:val="00073846"/>
    <w:rsid w:val="000747DC"/>
    <w:rsid w:val="00081113"/>
    <w:rsid w:val="0008333E"/>
    <w:rsid w:val="00084C42"/>
    <w:rsid w:val="00087047"/>
    <w:rsid w:val="00087F56"/>
    <w:rsid w:val="00093CC8"/>
    <w:rsid w:val="00094BA5"/>
    <w:rsid w:val="00097852"/>
    <w:rsid w:val="000A1158"/>
    <w:rsid w:val="000A7BEA"/>
    <w:rsid w:val="000B0278"/>
    <w:rsid w:val="000B32A2"/>
    <w:rsid w:val="000B33A8"/>
    <w:rsid w:val="000B37E2"/>
    <w:rsid w:val="000B4301"/>
    <w:rsid w:val="000B53E4"/>
    <w:rsid w:val="000C26D8"/>
    <w:rsid w:val="000C5CC9"/>
    <w:rsid w:val="000C5D2F"/>
    <w:rsid w:val="000C7B2D"/>
    <w:rsid w:val="000D167F"/>
    <w:rsid w:val="000D744A"/>
    <w:rsid w:val="000E64C6"/>
    <w:rsid w:val="000E7EC8"/>
    <w:rsid w:val="000F37B6"/>
    <w:rsid w:val="000F6A93"/>
    <w:rsid w:val="00101CE0"/>
    <w:rsid w:val="00104EC5"/>
    <w:rsid w:val="001079E7"/>
    <w:rsid w:val="00120A2A"/>
    <w:rsid w:val="00122127"/>
    <w:rsid w:val="00123CA9"/>
    <w:rsid w:val="001250F2"/>
    <w:rsid w:val="00126155"/>
    <w:rsid w:val="001268A3"/>
    <w:rsid w:val="00126A34"/>
    <w:rsid w:val="00127E17"/>
    <w:rsid w:val="001367A8"/>
    <w:rsid w:val="00140BCB"/>
    <w:rsid w:val="00141496"/>
    <w:rsid w:val="00141DEE"/>
    <w:rsid w:val="00145FCC"/>
    <w:rsid w:val="00146BE9"/>
    <w:rsid w:val="00146C4E"/>
    <w:rsid w:val="00153452"/>
    <w:rsid w:val="00153FD5"/>
    <w:rsid w:val="001545DC"/>
    <w:rsid w:val="00154FEB"/>
    <w:rsid w:val="001578A3"/>
    <w:rsid w:val="00174596"/>
    <w:rsid w:val="00176AA1"/>
    <w:rsid w:val="00176FE6"/>
    <w:rsid w:val="00177D4E"/>
    <w:rsid w:val="00182B54"/>
    <w:rsid w:val="001842A6"/>
    <w:rsid w:val="001864B3"/>
    <w:rsid w:val="00187D6E"/>
    <w:rsid w:val="0019040C"/>
    <w:rsid w:val="0019043D"/>
    <w:rsid w:val="001A331D"/>
    <w:rsid w:val="001A7954"/>
    <w:rsid w:val="001B16C7"/>
    <w:rsid w:val="001B3074"/>
    <w:rsid w:val="001B40E5"/>
    <w:rsid w:val="001B6CE3"/>
    <w:rsid w:val="001C108A"/>
    <w:rsid w:val="001C273E"/>
    <w:rsid w:val="001C6136"/>
    <w:rsid w:val="001D064F"/>
    <w:rsid w:val="001D34E9"/>
    <w:rsid w:val="001D3EE5"/>
    <w:rsid w:val="001E1771"/>
    <w:rsid w:val="001E4DB0"/>
    <w:rsid w:val="001F070B"/>
    <w:rsid w:val="001F166F"/>
    <w:rsid w:val="001F392E"/>
    <w:rsid w:val="00202FC6"/>
    <w:rsid w:val="00204A76"/>
    <w:rsid w:val="00212AD7"/>
    <w:rsid w:val="0021344C"/>
    <w:rsid w:val="002140CC"/>
    <w:rsid w:val="00216BC7"/>
    <w:rsid w:val="00217534"/>
    <w:rsid w:val="00235AE5"/>
    <w:rsid w:val="00243418"/>
    <w:rsid w:val="0024707F"/>
    <w:rsid w:val="00250B31"/>
    <w:rsid w:val="00252D90"/>
    <w:rsid w:val="00254B00"/>
    <w:rsid w:val="00257CBE"/>
    <w:rsid w:val="00260BB9"/>
    <w:rsid w:val="002622DD"/>
    <w:rsid w:val="00262D98"/>
    <w:rsid w:val="00262F92"/>
    <w:rsid w:val="00264457"/>
    <w:rsid w:val="00265823"/>
    <w:rsid w:val="0026612F"/>
    <w:rsid w:val="00271A0A"/>
    <w:rsid w:val="00272B16"/>
    <w:rsid w:val="00273747"/>
    <w:rsid w:val="00274ED9"/>
    <w:rsid w:val="002761D9"/>
    <w:rsid w:val="002873B1"/>
    <w:rsid w:val="002A1567"/>
    <w:rsid w:val="002A439B"/>
    <w:rsid w:val="002B3922"/>
    <w:rsid w:val="002B3EF1"/>
    <w:rsid w:val="002B7FB5"/>
    <w:rsid w:val="002C1BE8"/>
    <w:rsid w:val="002C7FCB"/>
    <w:rsid w:val="002D260A"/>
    <w:rsid w:val="002D57AF"/>
    <w:rsid w:val="002D5C01"/>
    <w:rsid w:val="002E0C53"/>
    <w:rsid w:val="002E1E70"/>
    <w:rsid w:val="002E543C"/>
    <w:rsid w:val="002F3DBF"/>
    <w:rsid w:val="002F4129"/>
    <w:rsid w:val="002F59B0"/>
    <w:rsid w:val="00302BCE"/>
    <w:rsid w:val="00302D71"/>
    <w:rsid w:val="00303A8D"/>
    <w:rsid w:val="00305933"/>
    <w:rsid w:val="00311206"/>
    <w:rsid w:val="00311525"/>
    <w:rsid w:val="00320B91"/>
    <w:rsid w:val="00326B60"/>
    <w:rsid w:val="00326F96"/>
    <w:rsid w:val="00330C67"/>
    <w:rsid w:val="00332485"/>
    <w:rsid w:val="00341F51"/>
    <w:rsid w:val="00342381"/>
    <w:rsid w:val="00343D57"/>
    <w:rsid w:val="00344AE3"/>
    <w:rsid w:val="00344C78"/>
    <w:rsid w:val="00351890"/>
    <w:rsid w:val="00351E4C"/>
    <w:rsid w:val="0035735F"/>
    <w:rsid w:val="003601B6"/>
    <w:rsid w:val="00361F78"/>
    <w:rsid w:val="00362A7E"/>
    <w:rsid w:val="00363455"/>
    <w:rsid w:val="00364360"/>
    <w:rsid w:val="00364DED"/>
    <w:rsid w:val="00364F33"/>
    <w:rsid w:val="00371462"/>
    <w:rsid w:val="003760AA"/>
    <w:rsid w:val="00376E26"/>
    <w:rsid w:val="003802C8"/>
    <w:rsid w:val="00380D2B"/>
    <w:rsid w:val="0038445B"/>
    <w:rsid w:val="00385208"/>
    <w:rsid w:val="003856D0"/>
    <w:rsid w:val="00387C90"/>
    <w:rsid w:val="00391E60"/>
    <w:rsid w:val="003935A2"/>
    <w:rsid w:val="00393A1F"/>
    <w:rsid w:val="00396E41"/>
    <w:rsid w:val="003A29B7"/>
    <w:rsid w:val="003A458A"/>
    <w:rsid w:val="003A7448"/>
    <w:rsid w:val="003A79B2"/>
    <w:rsid w:val="003B22AC"/>
    <w:rsid w:val="003B6F7E"/>
    <w:rsid w:val="003C2B6C"/>
    <w:rsid w:val="003C43D0"/>
    <w:rsid w:val="003C4C45"/>
    <w:rsid w:val="003C6A8E"/>
    <w:rsid w:val="003C7808"/>
    <w:rsid w:val="003D1C96"/>
    <w:rsid w:val="003D36B9"/>
    <w:rsid w:val="003D3A99"/>
    <w:rsid w:val="003D3C53"/>
    <w:rsid w:val="003D4AD9"/>
    <w:rsid w:val="003D6130"/>
    <w:rsid w:val="003E37CD"/>
    <w:rsid w:val="003E42C1"/>
    <w:rsid w:val="003E4B23"/>
    <w:rsid w:val="003E4D77"/>
    <w:rsid w:val="003F0AEF"/>
    <w:rsid w:val="003F1CF7"/>
    <w:rsid w:val="003F2650"/>
    <w:rsid w:val="003F3D04"/>
    <w:rsid w:val="003F5DFC"/>
    <w:rsid w:val="004015D1"/>
    <w:rsid w:val="00410D2C"/>
    <w:rsid w:val="00411712"/>
    <w:rsid w:val="00416ACB"/>
    <w:rsid w:val="004218AB"/>
    <w:rsid w:val="004219D3"/>
    <w:rsid w:val="0042257A"/>
    <w:rsid w:val="00433316"/>
    <w:rsid w:val="00440AE3"/>
    <w:rsid w:val="004418AC"/>
    <w:rsid w:val="0044569D"/>
    <w:rsid w:val="00451811"/>
    <w:rsid w:val="00451E1A"/>
    <w:rsid w:val="00454280"/>
    <w:rsid w:val="00454591"/>
    <w:rsid w:val="00454EA2"/>
    <w:rsid w:val="00455CBF"/>
    <w:rsid w:val="00456DBC"/>
    <w:rsid w:val="00457AC6"/>
    <w:rsid w:val="00457EB0"/>
    <w:rsid w:val="00460674"/>
    <w:rsid w:val="00460EA2"/>
    <w:rsid w:val="004621A9"/>
    <w:rsid w:val="00462C46"/>
    <w:rsid w:val="004645CA"/>
    <w:rsid w:val="0046555F"/>
    <w:rsid w:val="004752A1"/>
    <w:rsid w:val="00476F19"/>
    <w:rsid w:val="00480807"/>
    <w:rsid w:val="00480F6A"/>
    <w:rsid w:val="004812ED"/>
    <w:rsid w:val="0048190A"/>
    <w:rsid w:val="00482FD1"/>
    <w:rsid w:val="004838CB"/>
    <w:rsid w:val="00484ABC"/>
    <w:rsid w:val="00485814"/>
    <w:rsid w:val="00486733"/>
    <w:rsid w:val="00497DB7"/>
    <w:rsid w:val="004A22D0"/>
    <w:rsid w:val="004A5B75"/>
    <w:rsid w:val="004B28D3"/>
    <w:rsid w:val="004B56F8"/>
    <w:rsid w:val="004B573E"/>
    <w:rsid w:val="004C0CED"/>
    <w:rsid w:val="004C503C"/>
    <w:rsid w:val="004C554F"/>
    <w:rsid w:val="004D43C6"/>
    <w:rsid w:val="004D5CBE"/>
    <w:rsid w:val="004D7B7A"/>
    <w:rsid w:val="004E1A22"/>
    <w:rsid w:val="004E4248"/>
    <w:rsid w:val="004F2C69"/>
    <w:rsid w:val="004F5054"/>
    <w:rsid w:val="004F5340"/>
    <w:rsid w:val="00501497"/>
    <w:rsid w:val="0050370A"/>
    <w:rsid w:val="00511D5B"/>
    <w:rsid w:val="00516A7B"/>
    <w:rsid w:val="0052328D"/>
    <w:rsid w:val="00527F75"/>
    <w:rsid w:val="0053057D"/>
    <w:rsid w:val="00531B04"/>
    <w:rsid w:val="00536866"/>
    <w:rsid w:val="005402D1"/>
    <w:rsid w:val="00541C59"/>
    <w:rsid w:val="0054238A"/>
    <w:rsid w:val="00542FDF"/>
    <w:rsid w:val="00545010"/>
    <w:rsid w:val="00545CD4"/>
    <w:rsid w:val="005460ED"/>
    <w:rsid w:val="00551A86"/>
    <w:rsid w:val="00551ABA"/>
    <w:rsid w:val="00551DEA"/>
    <w:rsid w:val="00552D54"/>
    <w:rsid w:val="00564200"/>
    <w:rsid w:val="00565929"/>
    <w:rsid w:val="005734CD"/>
    <w:rsid w:val="005746BA"/>
    <w:rsid w:val="00574DE3"/>
    <w:rsid w:val="00580EBB"/>
    <w:rsid w:val="005827F0"/>
    <w:rsid w:val="00583308"/>
    <w:rsid w:val="005838F5"/>
    <w:rsid w:val="00587E8B"/>
    <w:rsid w:val="00591E50"/>
    <w:rsid w:val="00596E4D"/>
    <w:rsid w:val="005A1527"/>
    <w:rsid w:val="005B70C7"/>
    <w:rsid w:val="005C2DE3"/>
    <w:rsid w:val="005C47FE"/>
    <w:rsid w:val="005D1714"/>
    <w:rsid w:val="005D323A"/>
    <w:rsid w:val="005D5B7E"/>
    <w:rsid w:val="005E5BB3"/>
    <w:rsid w:val="005E6CC8"/>
    <w:rsid w:val="005F2726"/>
    <w:rsid w:val="005F3584"/>
    <w:rsid w:val="005F3889"/>
    <w:rsid w:val="00600ACC"/>
    <w:rsid w:val="00604181"/>
    <w:rsid w:val="00604737"/>
    <w:rsid w:val="006056C9"/>
    <w:rsid w:val="006059F8"/>
    <w:rsid w:val="00607096"/>
    <w:rsid w:val="0061329A"/>
    <w:rsid w:val="006137FB"/>
    <w:rsid w:val="00615301"/>
    <w:rsid w:val="0061D704"/>
    <w:rsid w:val="006209DA"/>
    <w:rsid w:val="00626380"/>
    <w:rsid w:val="00630A8E"/>
    <w:rsid w:val="00635057"/>
    <w:rsid w:val="00636185"/>
    <w:rsid w:val="00637A32"/>
    <w:rsid w:val="006427E3"/>
    <w:rsid w:val="0064306A"/>
    <w:rsid w:val="00644FA2"/>
    <w:rsid w:val="0064639A"/>
    <w:rsid w:val="006475E4"/>
    <w:rsid w:val="00650FD8"/>
    <w:rsid w:val="0065135F"/>
    <w:rsid w:val="00652F50"/>
    <w:rsid w:val="00653577"/>
    <w:rsid w:val="00654153"/>
    <w:rsid w:val="006550D7"/>
    <w:rsid w:val="006616CD"/>
    <w:rsid w:val="00665124"/>
    <w:rsid w:val="006653C0"/>
    <w:rsid w:val="0066618D"/>
    <w:rsid w:val="00673B7A"/>
    <w:rsid w:val="00680823"/>
    <w:rsid w:val="00683DD3"/>
    <w:rsid w:val="0068454A"/>
    <w:rsid w:val="006845BA"/>
    <w:rsid w:val="00691925"/>
    <w:rsid w:val="00691FD2"/>
    <w:rsid w:val="00692D07"/>
    <w:rsid w:val="006965D4"/>
    <w:rsid w:val="006A066E"/>
    <w:rsid w:val="006A2823"/>
    <w:rsid w:val="006A4F3C"/>
    <w:rsid w:val="006B1A28"/>
    <w:rsid w:val="006B1AE3"/>
    <w:rsid w:val="006B3EA5"/>
    <w:rsid w:val="006B4CBA"/>
    <w:rsid w:val="006B6918"/>
    <w:rsid w:val="006C09B2"/>
    <w:rsid w:val="006C0F11"/>
    <w:rsid w:val="006C1647"/>
    <w:rsid w:val="006C230E"/>
    <w:rsid w:val="006E0D94"/>
    <w:rsid w:val="006E53EA"/>
    <w:rsid w:val="006E5B3E"/>
    <w:rsid w:val="006F0B85"/>
    <w:rsid w:val="006F1F13"/>
    <w:rsid w:val="006F4736"/>
    <w:rsid w:val="006F72DC"/>
    <w:rsid w:val="006F74A4"/>
    <w:rsid w:val="00707687"/>
    <w:rsid w:val="00714D20"/>
    <w:rsid w:val="00714E12"/>
    <w:rsid w:val="007165D1"/>
    <w:rsid w:val="00721335"/>
    <w:rsid w:val="00722ED1"/>
    <w:rsid w:val="00730F2A"/>
    <w:rsid w:val="00733355"/>
    <w:rsid w:val="00733BA3"/>
    <w:rsid w:val="007357E0"/>
    <w:rsid w:val="0073674A"/>
    <w:rsid w:val="00741836"/>
    <w:rsid w:val="00741C00"/>
    <w:rsid w:val="00744467"/>
    <w:rsid w:val="007454B1"/>
    <w:rsid w:val="00752D64"/>
    <w:rsid w:val="007642A3"/>
    <w:rsid w:val="0076583A"/>
    <w:rsid w:val="00767112"/>
    <w:rsid w:val="00771E0B"/>
    <w:rsid w:val="00774FBB"/>
    <w:rsid w:val="00776813"/>
    <w:rsid w:val="0077707F"/>
    <w:rsid w:val="00777DDD"/>
    <w:rsid w:val="00782C71"/>
    <w:rsid w:val="00785B02"/>
    <w:rsid w:val="0078602A"/>
    <w:rsid w:val="007A0D4A"/>
    <w:rsid w:val="007A5801"/>
    <w:rsid w:val="007A5E60"/>
    <w:rsid w:val="007A6AD2"/>
    <w:rsid w:val="007B0486"/>
    <w:rsid w:val="007B0EAA"/>
    <w:rsid w:val="007B0F37"/>
    <w:rsid w:val="007B206A"/>
    <w:rsid w:val="007B2B5E"/>
    <w:rsid w:val="007C7B73"/>
    <w:rsid w:val="007D02D4"/>
    <w:rsid w:val="007D19E7"/>
    <w:rsid w:val="007D36AE"/>
    <w:rsid w:val="007D65D8"/>
    <w:rsid w:val="007E05EF"/>
    <w:rsid w:val="007E2965"/>
    <w:rsid w:val="007E4183"/>
    <w:rsid w:val="007E4DF8"/>
    <w:rsid w:val="007E5500"/>
    <w:rsid w:val="007E59EB"/>
    <w:rsid w:val="007E7BB5"/>
    <w:rsid w:val="007F426A"/>
    <w:rsid w:val="007F532E"/>
    <w:rsid w:val="00801B1D"/>
    <w:rsid w:val="00802033"/>
    <w:rsid w:val="0080523B"/>
    <w:rsid w:val="00807838"/>
    <w:rsid w:val="00811078"/>
    <w:rsid w:val="00817185"/>
    <w:rsid w:val="0082157F"/>
    <w:rsid w:val="0082593B"/>
    <w:rsid w:val="0082743F"/>
    <w:rsid w:val="00835135"/>
    <w:rsid w:val="00837082"/>
    <w:rsid w:val="00837290"/>
    <w:rsid w:val="00841802"/>
    <w:rsid w:val="00842337"/>
    <w:rsid w:val="00844946"/>
    <w:rsid w:val="00847F4E"/>
    <w:rsid w:val="008505CB"/>
    <w:rsid w:val="008520B1"/>
    <w:rsid w:val="00852AD8"/>
    <w:rsid w:val="00855CE9"/>
    <w:rsid w:val="00856493"/>
    <w:rsid w:val="00857EB3"/>
    <w:rsid w:val="00863E81"/>
    <w:rsid w:val="00866083"/>
    <w:rsid w:val="00872749"/>
    <w:rsid w:val="00873C09"/>
    <w:rsid w:val="00876120"/>
    <w:rsid w:val="00877D1C"/>
    <w:rsid w:val="00877F0C"/>
    <w:rsid w:val="00881384"/>
    <w:rsid w:val="00881EEE"/>
    <w:rsid w:val="008823CA"/>
    <w:rsid w:val="008839CC"/>
    <w:rsid w:val="00885679"/>
    <w:rsid w:val="00885F6A"/>
    <w:rsid w:val="00886929"/>
    <w:rsid w:val="0089279C"/>
    <w:rsid w:val="00892989"/>
    <w:rsid w:val="00893A81"/>
    <w:rsid w:val="0089616D"/>
    <w:rsid w:val="00896C26"/>
    <w:rsid w:val="00896D39"/>
    <w:rsid w:val="00897603"/>
    <w:rsid w:val="008A2840"/>
    <w:rsid w:val="008A2D32"/>
    <w:rsid w:val="008B148B"/>
    <w:rsid w:val="008B278C"/>
    <w:rsid w:val="008B52B4"/>
    <w:rsid w:val="008C0444"/>
    <w:rsid w:val="008C1E4F"/>
    <w:rsid w:val="008C2412"/>
    <w:rsid w:val="008C67ED"/>
    <w:rsid w:val="008D0887"/>
    <w:rsid w:val="008D1A29"/>
    <w:rsid w:val="008D2D53"/>
    <w:rsid w:val="008E1C18"/>
    <w:rsid w:val="008E6FEF"/>
    <w:rsid w:val="008E7143"/>
    <w:rsid w:val="008F0653"/>
    <w:rsid w:val="008F1A50"/>
    <w:rsid w:val="008F30AB"/>
    <w:rsid w:val="008F42DD"/>
    <w:rsid w:val="008F58BB"/>
    <w:rsid w:val="008F76FD"/>
    <w:rsid w:val="00904CFD"/>
    <w:rsid w:val="00905CFB"/>
    <w:rsid w:val="009118D2"/>
    <w:rsid w:val="00911D4E"/>
    <w:rsid w:val="009134FC"/>
    <w:rsid w:val="009137C5"/>
    <w:rsid w:val="00913842"/>
    <w:rsid w:val="009146F2"/>
    <w:rsid w:val="00915EE7"/>
    <w:rsid w:val="009160D7"/>
    <w:rsid w:val="009205D8"/>
    <w:rsid w:val="00921E68"/>
    <w:rsid w:val="00922219"/>
    <w:rsid w:val="00922821"/>
    <w:rsid w:val="00925A09"/>
    <w:rsid w:val="009268C5"/>
    <w:rsid w:val="00926A97"/>
    <w:rsid w:val="00926EA1"/>
    <w:rsid w:val="00930EE0"/>
    <w:rsid w:val="00931144"/>
    <w:rsid w:val="00932773"/>
    <w:rsid w:val="009344D6"/>
    <w:rsid w:val="009363E6"/>
    <w:rsid w:val="00942324"/>
    <w:rsid w:val="009444AD"/>
    <w:rsid w:val="00947893"/>
    <w:rsid w:val="0095351B"/>
    <w:rsid w:val="00955547"/>
    <w:rsid w:val="00956E2C"/>
    <w:rsid w:val="009625D7"/>
    <w:rsid w:val="00964422"/>
    <w:rsid w:val="00967B76"/>
    <w:rsid w:val="00970B36"/>
    <w:rsid w:val="009712BE"/>
    <w:rsid w:val="00972AC7"/>
    <w:rsid w:val="00972B33"/>
    <w:rsid w:val="0097504D"/>
    <w:rsid w:val="0097782E"/>
    <w:rsid w:val="00980D35"/>
    <w:rsid w:val="00980D53"/>
    <w:rsid w:val="00985E7B"/>
    <w:rsid w:val="0099085F"/>
    <w:rsid w:val="00990B9C"/>
    <w:rsid w:val="00991C2D"/>
    <w:rsid w:val="00992220"/>
    <w:rsid w:val="0099241E"/>
    <w:rsid w:val="00992B9F"/>
    <w:rsid w:val="00992D51"/>
    <w:rsid w:val="00995EC8"/>
    <w:rsid w:val="009A09DD"/>
    <w:rsid w:val="009A21E0"/>
    <w:rsid w:val="009A29D5"/>
    <w:rsid w:val="009A378F"/>
    <w:rsid w:val="009A55A1"/>
    <w:rsid w:val="009A693B"/>
    <w:rsid w:val="009A7A07"/>
    <w:rsid w:val="009B0396"/>
    <w:rsid w:val="009B097E"/>
    <w:rsid w:val="009B236A"/>
    <w:rsid w:val="009B35ED"/>
    <w:rsid w:val="009B4927"/>
    <w:rsid w:val="009B648B"/>
    <w:rsid w:val="009B6BF6"/>
    <w:rsid w:val="009D034B"/>
    <w:rsid w:val="009D0906"/>
    <w:rsid w:val="009D1B45"/>
    <w:rsid w:val="009D35FA"/>
    <w:rsid w:val="009D62C0"/>
    <w:rsid w:val="009D7798"/>
    <w:rsid w:val="009E27BF"/>
    <w:rsid w:val="009E7DE6"/>
    <w:rsid w:val="009F1AE7"/>
    <w:rsid w:val="009F23D0"/>
    <w:rsid w:val="009F3822"/>
    <w:rsid w:val="009F5EBE"/>
    <w:rsid w:val="009F6165"/>
    <w:rsid w:val="009F732B"/>
    <w:rsid w:val="009F7B1C"/>
    <w:rsid w:val="00A01354"/>
    <w:rsid w:val="00A0272F"/>
    <w:rsid w:val="00A079C3"/>
    <w:rsid w:val="00A10A18"/>
    <w:rsid w:val="00A1198A"/>
    <w:rsid w:val="00A12A7E"/>
    <w:rsid w:val="00A141AB"/>
    <w:rsid w:val="00A14948"/>
    <w:rsid w:val="00A251BC"/>
    <w:rsid w:val="00A26A14"/>
    <w:rsid w:val="00A2755B"/>
    <w:rsid w:val="00A310C9"/>
    <w:rsid w:val="00A317DE"/>
    <w:rsid w:val="00A34327"/>
    <w:rsid w:val="00A3702E"/>
    <w:rsid w:val="00A37503"/>
    <w:rsid w:val="00A37586"/>
    <w:rsid w:val="00A42506"/>
    <w:rsid w:val="00A439FE"/>
    <w:rsid w:val="00A43C46"/>
    <w:rsid w:val="00A65386"/>
    <w:rsid w:val="00A657FD"/>
    <w:rsid w:val="00A65C64"/>
    <w:rsid w:val="00A71BB8"/>
    <w:rsid w:val="00A72AED"/>
    <w:rsid w:val="00A73AB4"/>
    <w:rsid w:val="00A842FC"/>
    <w:rsid w:val="00A84F91"/>
    <w:rsid w:val="00A8755E"/>
    <w:rsid w:val="00A90317"/>
    <w:rsid w:val="00A92E4D"/>
    <w:rsid w:val="00AA1008"/>
    <w:rsid w:val="00AA1B44"/>
    <w:rsid w:val="00AA55D5"/>
    <w:rsid w:val="00AA71E3"/>
    <w:rsid w:val="00AB13F0"/>
    <w:rsid w:val="00AB31E3"/>
    <w:rsid w:val="00AB66A5"/>
    <w:rsid w:val="00AC1F9B"/>
    <w:rsid w:val="00AC2D7C"/>
    <w:rsid w:val="00AC47A7"/>
    <w:rsid w:val="00AC591D"/>
    <w:rsid w:val="00AC5A45"/>
    <w:rsid w:val="00AC6A8C"/>
    <w:rsid w:val="00AC6DDD"/>
    <w:rsid w:val="00AD04D6"/>
    <w:rsid w:val="00AD404E"/>
    <w:rsid w:val="00AD6847"/>
    <w:rsid w:val="00AD7ED7"/>
    <w:rsid w:val="00AE100D"/>
    <w:rsid w:val="00AE3743"/>
    <w:rsid w:val="00AE3792"/>
    <w:rsid w:val="00AE503D"/>
    <w:rsid w:val="00AE761B"/>
    <w:rsid w:val="00AF039B"/>
    <w:rsid w:val="00AF0CC5"/>
    <w:rsid w:val="00AF4166"/>
    <w:rsid w:val="00AF4C27"/>
    <w:rsid w:val="00AF4D34"/>
    <w:rsid w:val="00AF6780"/>
    <w:rsid w:val="00AF760D"/>
    <w:rsid w:val="00B010C9"/>
    <w:rsid w:val="00B06096"/>
    <w:rsid w:val="00B063AB"/>
    <w:rsid w:val="00B07A9C"/>
    <w:rsid w:val="00B11F89"/>
    <w:rsid w:val="00B1567A"/>
    <w:rsid w:val="00B1744F"/>
    <w:rsid w:val="00B21D27"/>
    <w:rsid w:val="00B259BB"/>
    <w:rsid w:val="00B263F4"/>
    <w:rsid w:val="00B31626"/>
    <w:rsid w:val="00B31F38"/>
    <w:rsid w:val="00B32BFB"/>
    <w:rsid w:val="00B3602C"/>
    <w:rsid w:val="00B36ECC"/>
    <w:rsid w:val="00B4077F"/>
    <w:rsid w:val="00B415EF"/>
    <w:rsid w:val="00B42368"/>
    <w:rsid w:val="00B56B0E"/>
    <w:rsid w:val="00B6314D"/>
    <w:rsid w:val="00B63601"/>
    <w:rsid w:val="00B64C47"/>
    <w:rsid w:val="00B64D5B"/>
    <w:rsid w:val="00B6631E"/>
    <w:rsid w:val="00B66D24"/>
    <w:rsid w:val="00B6781C"/>
    <w:rsid w:val="00B72A52"/>
    <w:rsid w:val="00B73684"/>
    <w:rsid w:val="00B74F33"/>
    <w:rsid w:val="00B763D3"/>
    <w:rsid w:val="00B76667"/>
    <w:rsid w:val="00B81E25"/>
    <w:rsid w:val="00B83D2A"/>
    <w:rsid w:val="00B84A34"/>
    <w:rsid w:val="00B879AA"/>
    <w:rsid w:val="00B87CF8"/>
    <w:rsid w:val="00B915FE"/>
    <w:rsid w:val="00B9776E"/>
    <w:rsid w:val="00B97789"/>
    <w:rsid w:val="00BA11A4"/>
    <w:rsid w:val="00BA15C1"/>
    <w:rsid w:val="00BA277C"/>
    <w:rsid w:val="00BB26A4"/>
    <w:rsid w:val="00BB4542"/>
    <w:rsid w:val="00BB4752"/>
    <w:rsid w:val="00BB583D"/>
    <w:rsid w:val="00BC0E36"/>
    <w:rsid w:val="00BC3347"/>
    <w:rsid w:val="00BD0405"/>
    <w:rsid w:val="00BD04BB"/>
    <w:rsid w:val="00BD0EF0"/>
    <w:rsid w:val="00BD310A"/>
    <w:rsid w:val="00BE32EE"/>
    <w:rsid w:val="00BF06EE"/>
    <w:rsid w:val="00BF3240"/>
    <w:rsid w:val="00BF41C8"/>
    <w:rsid w:val="00BF455A"/>
    <w:rsid w:val="00BF7E30"/>
    <w:rsid w:val="00C009C7"/>
    <w:rsid w:val="00C038DA"/>
    <w:rsid w:val="00C0469F"/>
    <w:rsid w:val="00C106FB"/>
    <w:rsid w:val="00C118F9"/>
    <w:rsid w:val="00C137AD"/>
    <w:rsid w:val="00C16BDB"/>
    <w:rsid w:val="00C16DE4"/>
    <w:rsid w:val="00C17311"/>
    <w:rsid w:val="00C20A81"/>
    <w:rsid w:val="00C21C16"/>
    <w:rsid w:val="00C224A0"/>
    <w:rsid w:val="00C232C5"/>
    <w:rsid w:val="00C234FA"/>
    <w:rsid w:val="00C24E35"/>
    <w:rsid w:val="00C25A9E"/>
    <w:rsid w:val="00C32D0A"/>
    <w:rsid w:val="00C36610"/>
    <w:rsid w:val="00C4195C"/>
    <w:rsid w:val="00C45D59"/>
    <w:rsid w:val="00C51A5D"/>
    <w:rsid w:val="00C57B90"/>
    <w:rsid w:val="00C6030E"/>
    <w:rsid w:val="00C61447"/>
    <w:rsid w:val="00C64058"/>
    <w:rsid w:val="00C64CCB"/>
    <w:rsid w:val="00C64EDA"/>
    <w:rsid w:val="00C65389"/>
    <w:rsid w:val="00C66677"/>
    <w:rsid w:val="00C721CF"/>
    <w:rsid w:val="00C72CA6"/>
    <w:rsid w:val="00C738F7"/>
    <w:rsid w:val="00C74B5B"/>
    <w:rsid w:val="00C765B6"/>
    <w:rsid w:val="00C77C85"/>
    <w:rsid w:val="00C8068E"/>
    <w:rsid w:val="00C82E1D"/>
    <w:rsid w:val="00C84A70"/>
    <w:rsid w:val="00C87860"/>
    <w:rsid w:val="00C90669"/>
    <w:rsid w:val="00C915CA"/>
    <w:rsid w:val="00C94C94"/>
    <w:rsid w:val="00CA1B0D"/>
    <w:rsid w:val="00CA1C00"/>
    <w:rsid w:val="00CA248A"/>
    <w:rsid w:val="00CA2DA3"/>
    <w:rsid w:val="00CA5836"/>
    <w:rsid w:val="00CA78FA"/>
    <w:rsid w:val="00CB3199"/>
    <w:rsid w:val="00CB31ED"/>
    <w:rsid w:val="00CB4B8D"/>
    <w:rsid w:val="00CB6E71"/>
    <w:rsid w:val="00CB7A09"/>
    <w:rsid w:val="00CC2930"/>
    <w:rsid w:val="00CC4EDE"/>
    <w:rsid w:val="00CC510B"/>
    <w:rsid w:val="00CC5304"/>
    <w:rsid w:val="00CC7407"/>
    <w:rsid w:val="00CD329B"/>
    <w:rsid w:val="00CD3824"/>
    <w:rsid w:val="00CD391E"/>
    <w:rsid w:val="00CD4637"/>
    <w:rsid w:val="00CD567B"/>
    <w:rsid w:val="00CD75CB"/>
    <w:rsid w:val="00CD7910"/>
    <w:rsid w:val="00CD7D25"/>
    <w:rsid w:val="00CE00A3"/>
    <w:rsid w:val="00CE0B19"/>
    <w:rsid w:val="00CE26FF"/>
    <w:rsid w:val="00CE5025"/>
    <w:rsid w:val="00CE77F5"/>
    <w:rsid w:val="00CF2F77"/>
    <w:rsid w:val="00CF3C33"/>
    <w:rsid w:val="00CF66E3"/>
    <w:rsid w:val="00CF6D53"/>
    <w:rsid w:val="00D00CB5"/>
    <w:rsid w:val="00D035B3"/>
    <w:rsid w:val="00D03944"/>
    <w:rsid w:val="00D06CD0"/>
    <w:rsid w:val="00D11E6C"/>
    <w:rsid w:val="00D1205C"/>
    <w:rsid w:val="00D12537"/>
    <w:rsid w:val="00D128AB"/>
    <w:rsid w:val="00D17621"/>
    <w:rsid w:val="00D21DA6"/>
    <w:rsid w:val="00D24F38"/>
    <w:rsid w:val="00D30CAB"/>
    <w:rsid w:val="00D31BFF"/>
    <w:rsid w:val="00D328C9"/>
    <w:rsid w:val="00D35F02"/>
    <w:rsid w:val="00D36526"/>
    <w:rsid w:val="00D3672A"/>
    <w:rsid w:val="00D36B0E"/>
    <w:rsid w:val="00D4137B"/>
    <w:rsid w:val="00D41E37"/>
    <w:rsid w:val="00D46215"/>
    <w:rsid w:val="00D50025"/>
    <w:rsid w:val="00D50BAB"/>
    <w:rsid w:val="00D52C6E"/>
    <w:rsid w:val="00D53D73"/>
    <w:rsid w:val="00D541B0"/>
    <w:rsid w:val="00D56C74"/>
    <w:rsid w:val="00D613FC"/>
    <w:rsid w:val="00D62D7C"/>
    <w:rsid w:val="00D700D2"/>
    <w:rsid w:val="00D70B8A"/>
    <w:rsid w:val="00D73E0F"/>
    <w:rsid w:val="00D77A77"/>
    <w:rsid w:val="00D80972"/>
    <w:rsid w:val="00D8185D"/>
    <w:rsid w:val="00D847F9"/>
    <w:rsid w:val="00D84EDB"/>
    <w:rsid w:val="00D865C3"/>
    <w:rsid w:val="00D918DB"/>
    <w:rsid w:val="00D969B3"/>
    <w:rsid w:val="00D96DE2"/>
    <w:rsid w:val="00DA1D3A"/>
    <w:rsid w:val="00DA3028"/>
    <w:rsid w:val="00DB3E01"/>
    <w:rsid w:val="00DB41BE"/>
    <w:rsid w:val="00DC0D1C"/>
    <w:rsid w:val="00DC14B6"/>
    <w:rsid w:val="00DC2F93"/>
    <w:rsid w:val="00DC5C70"/>
    <w:rsid w:val="00DD0160"/>
    <w:rsid w:val="00DD1E41"/>
    <w:rsid w:val="00DD3369"/>
    <w:rsid w:val="00DD4AF9"/>
    <w:rsid w:val="00DD66DA"/>
    <w:rsid w:val="00DD6B81"/>
    <w:rsid w:val="00DE7A68"/>
    <w:rsid w:val="00DF081A"/>
    <w:rsid w:val="00DF08B8"/>
    <w:rsid w:val="00DF18B5"/>
    <w:rsid w:val="00DF2545"/>
    <w:rsid w:val="00DF268F"/>
    <w:rsid w:val="00DF33A5"/>
    <w:rsid w:val="00E0226F"/>
    <w:rsid w:val="00E040A1"/>
    <w:rsid w:val="00E11AF9"/>
    <w:rsid w:val="00E16984"/>
    <w:rsid w:val="00E17A5C"/>
    <w:rsid w:val="00E3215E"/>
    <w:rsid w:val="00E32587"/>
    <w:rsid w:val="00E33FF9"/>
    <w:rsid w:val="00E35049"/>
    <w:rsid w:val="00E35B39"/>
    <w:rsid w:val="00E35ECE"/>
    <w:rsid w:val="00E4061D"/>
    <w:rsid w:val="00E41E0D"/>
    <w:rsid w:val="00E4224E"/>
    <w:rsid w:val="00E46B02"/>
    <w:rsid w:val="00E55433"/>
    <w:rsid w:val="00E5764E"/>
    <w:rsid w:val="00E57B2E"/>
    <w:rsid w:val="00E6052E"/>
    <w:rsid w:val="00E60AFF"/>
    <w:rsid w:val="00E62275"/>
    <w:rsid w:val="00E64428"/>
    <w:rsid w:val="00E64CCB"/>
    <w:rsid w:val="00E66CCF"/>
    <w:rsid w:val="00E70BAE"/>
    <w:rsid w:val="00E7509C"/>
    <w:rsid w:val="00E754EC"/>
    <w:rsid w:val="00E759EC"/>
    <w:rsid w:val="00E771FD"/>
    <w:rsid w:val="00E77B15"/>
    <w:rsid w:val="00E81DE1"/>
    <w:rsid w:val="00E82789"/>
    <w:rsid w:val="00E82CB1"/>
    <w:rsid w:val="00E865E9"/>
    <w:rsid w:val="00E8696C"/>
    <w:rsid w:val="00E912A0"/>
    <w:rsid w:val="00E91A92"/>
    <w:rsid w:val="00E92273"/>
    <w:rsid w:val="00E9319E"/>
    <w:rsid w:val="00E93DE8"/>
    <w:rsid w:val="00E949D5"/>
    <w:rsid w:val="00EA09BC"/>
    <w:rsid w:val="00EA1A42"/>
    <w:rsid w:val="00EA664E"/>
    <w:rsid w:val="00EA6F8E"/>
    <w:rsid w:val="00EA75EE"/>
    <w:rsid w:val="00EB13C7"/>
    <w:rsid w:val="00EB1F51"/>
    <w:rsid w:val="00EC0545"/>
    <w:rsid w:val="00EC0E28"/>
    <w:rsid w:val="00EC494F"/>
    <w:rsid w:val="00EC5C40"/>
    <w:rsid w:val="00EC7D99"/>
    <w:rsid w:val="00EE1025"/>
    <w:rsid w:val="00EE2463"/>
    <w:rsid w:val="00EE5917"/>
    <w:rsid w:val="00EE701A"/>
    <w:rsid w:val="00EE7CA2"/>
    <w:rsid w:val="00EE7F86"/>
    <w:rsid w:val="00EF0422"/>
    <w:rsid w:val="00EF1CA6"/>
    <w:rsid w:val="00EF290E"/>
    <w:rsid w:val="00EF4519"/>
    <w:rsid w:val="00EF60D3"/>
    <w:rsid w:val="00EF6F10"/>
    <w:rsid w:val="00EF7F46"/>
    <w:rsid w:val="00F008A9"/>
    <w:rsid w:val="00F00964"/>
    <w:rsid w:val="00F073A4"/>
    <w:rsid w:val="00F11B20"/>
    <w:rsid w:val="00F11C79"/>
    <w:rsid w:val="00F132F2"/>
    <w:rsid w:val="00F20AE5"/>
    <w:rsid w:val="00F20F84"/>
    <w:rsid w:val="00F314D3"/>
    <w:rsid w:val="00F3546B"/>
    <w:rsid w:val="00F37680"/>
    <w:rsid w:val="00F37DC9"/>
    <w:rsid w:val="00F402D6"/>
    <w:rsid w:val="00F4098F"/>
    <w:rsid w:val="00F423F4"/>
    <w:rsid w:val="00F443EE"/>
    <w:rsid w:val="00F51040"/>
    <w:rsid w:val="00F52069"/>
    <w:rsid w:val="00F52AFE"/>
    <w:rsid w:val="00F551B5"/>
    <w:rsid w:val="00F552BD"/>
    <w:rsid w:val="00F55C27"/>
    <w:rsid w:val="00F56B96"/>
    <w:rsid w:val="00F66A7C"/>
    <w:rsid w:val="00F67C0F"/>
    <w:rsid w:val="00F70371"/>
    <w:rsid w:val="00F70542"/>
    <w:rsid w:val="00F71A40"/>
    <w:rsid w:val="00F73F9C"/>
    <w:rsid w:val="00F7541D"/>
    <w:rsid w:val="00F76CB4"/>
    <w:rsid w:val="00F83918"/>
    <w:rsid w:val="00F83D74"/>
    <w:rsid w:val="00F848D3"/>
    <w:rsid w:val="00F858AA"/>
    <w:rsid w:val="00F86A13"/>
    <w:rsid w:val="00F87800"/>
    <w:rsid w:val="00F90191"/>
    <w:rsid w:val="00F93733"/>
    <w:rsid w:val="00F9583F"/>
    <w:rsid w:val="00F9652C"/>
    <w:rsid w:val="00F96ACF"/>
    <w:rsid w:val="00FA66A9"/>
    <w:rsid w:val="00FA72E0"/>
    <w:rsid w:val="00FB1223"/>
    <w:rsid w:val="00FB3CA2"/>
    <w:rsid w:val="00FB54CB"/>
    <w:rsid w:val="00FB7D4C"/>
    <w:rsid w:val="00FC1FB3"/>
    <w:rsid w:val="00FC306C"/>
    <w:rsid w:val="00FC33D1"/>
    <w:rsid w:val="00FC4D22"/>
    <w:rsid w:val="00FD000E"/>
    <w:rsid w:val="00FD17E6"/>
    <w:rsid w:val="00FD2C2E"/>
    <w:rsid w:val="00FD4AF0"/>
    <w:rsid w:val="00FE25E7"/>
    <w:rsid w:val="00FE5E37"/>
    <w:rsid w:val="00FE6737"/>
    <w:rsid w:val="00FE6F87"/>
    <w:rsid w:val="00FF2BF2"/>
    <w:rsid w:val="00FF6AA1"/>
    <w:rsid w:val="016F1ADE"/>
    <w:rsid w:val="02F1C2E2"/>
    <w:rsid w:val="0316EE17"/>
    <w:rsid w:val="042806E8"/>
    <w:rsid w:val="051EA45E"/>
    <w:rsid w:val="08015EF0"/>
    <w:rsid w:val="08A8DF7E"/>
    <w:rsid w:val="0A1978C5"/>
    <w:rsid w:val="0A53E29C"/>
    <w:rsid w:val="0B054E32"/>
    <w:rsid w:val="0BEC5E42"/>
    <w:rsid w:val="0D511987"/>
    <w:rsid w:val="0EBA9A29"/>
    <w:rsid w:val="122EF14C"/>
    <w:rsid w:val="1243D92A"/>
    <w:rsid w:val="14B3E42C"/>
    <w:rsid w:val="15C0AE44"/>
    <w:rsid w:val="16AC83B1"/>
    <w:rsid w:val="17A1382B"/>
    <w:rsid w:val="1B441A5B"/>
    <w:rsid w:val="1BE16D24"/>
    <w:rsid w:val="1C29BE12"/>
    <w:rsid w:val="1F78CC89"/>
    <w:rsid w:val="1F78F29F"/>
    <w:rsid w:val="20ABAF32"/>
    <w:rsid w:val="21B08DC5"/>
    <w:rsid w:val="245CD827"/>
    <w:rsid w:val="24C1C85D"/>
    <w:rsid w:val="24D6D4F1"/>
    <w:rsid w:val="2680B713"/>
    <w:rsid w:val="268AFAE7"/>
    <w:rsid w:val="2A2FF1FB"/>
    <w:rsid w:val="2B478E21"/>
    <w:rsid w:val="2CDB79D0"/>
    <w:rsid w:val="2FA22240"/>
    <w:rsid w:val="30A7F4EB"/>
    <w:rsid w:val="31989288"/>
    <w:rsid w:val="31C9CE25"/>
    <w:rsid w:val="32D7EB53"/>
    <w:rsid w:val="3521B6A3"/>
    <w:rsid w:val="35EA28B9"/>
    <w:rsid w:val="364397D8"/>
    <w:rsid w:val="3727674E"/>
    <w:rsid w:val="3756D089"/>
    <w:rsid w:val="3A7548EE"/>
    <w:rsid w:val="3DCDA489"/>
    <w:rsid w:val="3EB44307"/>
    <w:rsid w:val="408FE948"/>
    <w:rsid w:val="422D503B"/>
    <w:rsid w:val="436AB2D4"/>
    <w:rsid w:val="45D8B66E"/>
    <w:rsid w:val="47242218"/>
    <w:rsid w:val="4816DD59"/>
    <w:rsid w:val="49B0463D"/>
    <w:rsid w:val="4C2067D1"/>
    <w:rsid w:val="4DEBB5D9"/>
    <w:rsid w:val="4EB6D06D"/>
    <w:rsid w:val="4F87863A"/>
    <w:rsid w:val="504A2763"/>
    <w:rsid w:val="50F234D1"/>
    <w:rsid w:val="5123569B"/>
    <w:rsid w:val="5139B0DE"/>
    <w:rsid w:val="51E5F7C4"/>
    <w:rsid w:val="520F2C08"/>
    <w:rsid w:val="521E8B47"/>
    <w:rsid w:val="5333373E"/>
    <w:rsid w:val="534FAF62"/>
    <w:rsid w:val="5792981F"/>
    <w:rsid w:val="5B75DDB7"/>
    <w:rsid w:val="5D3097F1"/>
    <w:rsid w:val="60262B89"/>
    <w:rsid w:val="6040008E"/>
    <w:rsid w:val="629E15E0"/>
    <w:rsid w:val="62ACDFD0"/>
    <w:rsid w:val="62EFDE81"/>
    <w:rsid w:val="6367C73F"/>
    <w:rsid w:val="65876D28"/>
    <w:rsid w:val="66842AC7"/>
    <w:rsid w:val="66BE51DA"/>
    <w:rsid w:val="66C6CB45"/>
    <w:rsid w:val="67A4E004"/>
    <w:rsid w:val="69CDBA77"/>
    <w:rsid w:val="6A62EEDF"/>
    <w:rsid w:val="6A9736DC"/>
    <w:rsid w:val="6B91C2FD"/>
    <w:rsid w:val="6E1D1CD9"/>
    <w:rsid w:val="6EC58EEE"/>
    <w:rsid w:val="6F375189"/>
    <w:rsid w:val="6F7D4497"/>
    <w:rsid w:val="6FB5BB74"/>
    <w:rsid w:val="7071059A"/>
    <w:rsid w:val="71740C1B"/>
    <w:rsid w:val="731DFBB8"/>
    <w:rsid w:val="74183EDD"/>
    <w:rsid w:val="74B8D851"/>
    <w:rsid w:val="768BACC7"/>
    <w:rsid w:val="76C3C6B2"/>
    <w:rsid w:val="77DE5698"/>
    <w:rsid w:val="782D4754"/>
    <w:rsid w:val="7AD7A134"/>
    <w:rsid w:val="7C1E2BB9"/>
    <w:rsid w:val="7D43B728"/>
    <w:rsid w:val="7DC21580"/>
    <w:rsid w:val="7E26C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80A4C"/>
  <w15:chartTrackingRefBased/>
  <w15:docId w15:val="{2071625D-8E0A-4601-9F99-29E09066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PlainText"/>
    <w:rsid w:val="009444AD"/>
    <w:pPr>
      <w:spacing w:after="0"/>
    </w:pPr>
    <w:rPr>
      <w:rFonts w:ascii="Times New Roman" w:hAnsi="Times New Roman"/>
      <w:sz w:val="28"/>
    </w:rPr>
  </w:style>
  <w:style w:type="paragraph" w:styleId="10">
    <w:name w:val="heading 1"/>
    <w:basedOn w:val="PlainText"/>
    <w:next w:val="PlainText"/>
    <w:link w:val="12"/>
    <w:uiPriority w:val="9"/>
    <w:qFormat/>
    <w:rsid w:val="00817185"/>
    <w:pPr>
      <w:keepNext/>
      <w:keepLines/>
      <w:pageBreakBefore/>
      <w:numPr>
        <w:numId w:val="2"/>
      </w:numPr>
      <w:ind w:left="964" w:hanging="255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PlainText"/>
    <w:link w:val="21"/>
    <w:uiPriority w:val="9"/>
    <w:unhideWhenUsed/>
    <w:qFormat/>
    <w:rsid w:val="00817185"/>
    <w:pPr>
      <w:keepNext/>
      <w:keepLines/>
      <w:numPr>
        <w:ilvl w:val="1"/>
        <w:numId w:val="2"/>
      </w:numPr>
      <w:spacing w:after="320" w:line="240" w:lineRule="auto"/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PlainText"/>
    <w:next w:val="PlainText"/>
    <w:link w:val="31"/>
    <w:uiPriority w:val="9"/>
    <w:unhideWhenUsed/>
    <w:qFormat/>
    <w:rsid w:val="00817185"/>
    <w:pPr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8171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410D2C"/>
    <w:pPr>
      <w:ind w:left="720"/>
      <w:contextualSpacing/>
    </w:pPr>
  </w:style>
  <w:style w:type="table" w:styleId="a5">
    <w:name w:val="Table Grid"/>
    <w:basedOn w:val="a1"/>
    <w:uiPriority w:val="39"/>
    <w:rsid w:val="0042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219D3"/>
    <w:rPr>
      <w:color w:val="808080"/>
    </w:rPr>
  </w:style>
  <w:style w:type="paragraph" w:styleId="a7">
    <w:name w:val="header"/>
    <w:basedOn w:val="a"/>
    <w:link w:val="a8"/>
    <w:uiPriority w:val="99"/>
    <w:unhideWhenUsed/>
    <w:rsid w:val="009344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44D6"/>
  </w:style>
  <w:style w:type="paragraph" w:styleId="a9">
    <w:name w:val="footer"/>
    <w:basedOn w:val="a"/>
    <w:link w:val="aa"/>
    <w:uiPriority w:val="99"/>
    <w:unhideWhenUsed/>
    <w:rsid w:val="009344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44D6"/>
  </w:style>
  <w:style w:type="paragraph" w:customStyle="1" w:styleId="ab">
    <w:name w:val="Рисунок"/>
    <w:basedOn w:val="a"/>
    <w:link w:val="Char"/>
    <w:qFormat/>
    <w:rsid w:val="00EA75EE"/>
    <w:pPr>
      <w:keepNext/>
      <w:spacing w:before="320" w:line="240" w:lineRule="auto"/>
      <w:jc w:val="center"/>
    </w:pPr>
    <w:rPr>
      <w:rFonts w:eastAsia="Times New Roman" w:cs="Times New Roman"/>
      <w:szCs w:val="28"/>
    </w:rPr>
  </w:style>
  <w:style w:type="paragraph" w:customStyle="1" w:styleId="11">
    <w:name w:val="Стиль1"/>
    <w:basedOn w:val="a3"/>
    <w:link w:val="1Char"/>
    <w:rsid w:val="31C9CE25"/>
    <w:pPr>
      <w:numPr>
        <w:ilvl w:val="1"/>
        <w:numId w:val="1"/>
      </w:numPr>
      <w:ind w:left="450" w:hanging="450"/>
      <w:jc w:val="both"/>
    </w:pPr>
    <w:rPr>
      <w:rFonts w:cs="Times New Roman"/>
      <w:b/>
      <w:bCs/>
      <w:szCs w:val="28"/>
    </w:rPr>
  </w:style>
  <w:style w:type="paragraph" w:customStyle="1" w:styleId="13">
    <w:name w:val="Подзаголовок1"/>
    <w:basedOn w:val="2"/>
    <w:next w:val="PlainText"/>
    <w:link w:val="Subtitle"/>
    <w:rsid w:val="00433316"/>
    <w:rPr>
      <w:b w:val="0"/>
    </w:rPr>
  </w:style>
  <w:style w:type="character" w:customStyle="1" w:styleId="1Char">
    <w:name w:val="Стиль1 Char"/>
    <w:basedOn w:val="a0"/>
    <w:link w:val="11"/>
    <w:rsid w:val="31C9CE25"/>
    <w:rPr>
      <w:rFonts w:ascii="Times New Roman" w:hAnsi="Times New Roman" w:cs="Times New Roman"/>
      <w:b/>
      <w:bCs/>
      <w:sz w:val="28"/>
      <w:szCs w:val="28"/>
    </w:rPr>
  </w:style>
  <w:style w:type="paragraph" w:customStyle="1" w:styleId="Paragraph">
    <w:name w:val="Paragraph"/>
    <w:basedOn w:val="13"/>
    <w:next w:val="PlainText"/>
    <w:link w:val="Paragraph0"/>
    <w:rsid w:val="00817185"/>
    <w:pPr>
      <w:numPr>
        <w:ilvl w:val="0"/>
        <w:numId w:val="0"/>
      </w:numPr>
      <w:tabs>
        <w:tab w:val="num" w:pos="709"/>
      </w:tabs>
      <w:ind w:left="1418" w:hanging="709"/>
    </w:pPr>
    <w:rPr>
      <w:b/>
    </w:rPr>
  </w:style>
  <w:style w:type="character" w:customStyle="1" w:styleId="Char">
    <w:name w:val="Рисунок Char"/>
    <w:basedOn w:val="a0"/>
    <w:link w:val="ab"/>
    <w:rsid w:val="00EA75EE"/>
    <w:rPr>
      <w:rFonts w:ascii="Times New Roman" w:eastAsia="Times New Roman" w:hAnsi="Times New Roman" w:cs="Times New Roman"/>
      <w:sz w:val="28"/>
      <w:szCs w:val="28"/>
    </w:rPr>
  </w:style>
  <w:style w:type="paragraph" w:customStyle="1" w:styleId="PlainText">
    <w:name w:val="PlainText"/>
    <w:basedOn w:val="a3"/>
    <w:link w:val="PlainText0"/>
    <w:qFormat/>
    <w:rsid w:val="00B63601"/>
    <w:pPr>
      <w:spacing w:after="320" w:line="240" w:lineRule="auto"/>
      <w:ind w:left="0" w:firstLine="709"/>
      <w:jc w:val="both"/>
    </w:pPr>
    <w:rPr>
      <w:rFonts w:cs="Times New Roman"/>
      <w:color w:val="000000" w:themeColor="text1"/>
      <w:szCs w:val="28"/>
    </w:rPr>
  </w:style>
  <w:style w:type="character" w:customStyle="1" w:styleId="21">
    <w:name w:val="Заголовок 2 Знак"/>
    <w:basedOn w:val="a0"/>
    <w:link w:val="2"/>
    <w:uiPriority w:val="9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4">
    <w:name w:val="Абзац списка Знак"/>
    <w:basedOn w:val="a0"/>
    <w:link w:val="a3"/>
    <w:uiPriority w:val="34"/>
    <w:rsid w:val="00DD1E41"/>
  </w:style>
  <w:style w:type="character" w:customStyle="1" w:styleId="PlainText0">
    <w:name w:val="PlainText Знак"/>
    <w:basedOn w:val="a4"/>
    <w:link w:val="PlainText"/>
    <w:rsid w:val="00B6360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4">
    <w:name w:val="Верхний колонтитул1"/>
    <w:basedOn w:val="10"/>
    <w:next w:val="PlainText"/>
    <w:rsid w:val="007E4183"/>
    <w:pPr>
      <w:spacing w:after="280"/>
    </w:pPr>
    <w:rPr>
      <w:rFonts w:eastAsia="Times New Roman" w:cs="Times New Roman"/>
      <w:b w:val="0"/>
      <w:caps w:val="0"/>
      <w:szCs w:val="28"/>
    </w:rPr>
  </w:style>
  <w:style w:type="character" w:customStyle="1" w:styleId="12">
    <w:name w:val="Заголовок 1 Знак"/>
    <w:basedOn w:val="a0"/>
    <w:link w:val="10"/>
    <w:uiPriority w:val="9"/>
    <w:rsid w:val="008171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c">
    <w:name w:val="Title"/>
    <w:basedOn w:val="a"/>
    <w:next w:val="a"/>
    <w:link w:val="ad"/>
    <w:uiPriority w:val="10"/>
    <w:rsid w:val="008C04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C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TOC Heading"/>
    <w:basedOn w:val="10"/>
    <w:next w:val="a"/>
    <w:uiPriority w:val="39"/>
    <w:unhideWhenUsed/>
    <w:qFormat/>
    <w:rsid w:val="00CF6D53"/>
    <w:pPr>
      <w:outlineLvl w:val="9"/>
    </w:pPr>
    <w:rPr>
      <w:lang w:val="ru-BY" w:eastAsia="ru-BY"/>
    </w:rPr>
  </w:style>
  <w:style w:type="paragraph" w:styleId="22">
    <w:name w:val="toc 2"/>
    <w:basedOn w:val="a"/>
    <w:next w:val="a"/>
    <w:autoRedefine/>
    <w:uiPriority w:val="39"/>
    <w:unhideWhenUsed/>
    <w:rsid w:val="0061329A"/>
    <w:pPr>
      <w:spacing w:line="240" w:lineRule="auto"/>
      <w:ind w:left="221"/>
    </w:pPr>
    <w:rPr>
      <w:rFonts w:cstheme="minorHAnsi"/>
      <w:iCs/>
      <w:szCs w:val="20"/>
    </w:rPr>
  </w:style>
  <w:style w:type="paragraph" w:styleId="15">
    <w:name w:val="toc 1"/>
    <w:basedOn w:val="a"/>
    <w:next w:val="a"/>
    <w:autoRedefine/>
    <w:uiPriority w:val="39"/>
    <w:unhideWhenUsed/>
    <w:rsid w:val="004838CB"/>
    <w:pPr>
      <w:tabs>
        <w:tab w:val="right" w:leader="dot" w:pos="9344"/>
      </w:tabs>
      <w:spacing w:line="240" w:lineRule="auto"/>
      <w:jc w:val="center"/>
    </w:pPr>
    <w:rPr>
      <w:rFonts w:cstheme="minorHAnsi"/>
      <w:bCs/>
      <w:szCs w:val="20"/>
    </w:rPr>
  </w:style>
  <w:style w:type="paragraph" w:styleId="32">
    <w:name w:val="toc 3"/>
    <w:basedOn w:val="a"/>
    <w:next w:val="a"/>
    <w:autoRedefine/>
    <w:uiPriority w:val="39"/>
    <w:unhideWhenUsed/>
    <w:rsid w:val="0061329A"/>
    <w:pPr>
      <w:spacing w:line="240" w:lineRule="auto"/>
      <w:ind w:left="442"/>
    </w:pPr>
    <w:rPr>
      <w:rFonts w:cstheme="minorHAnsi"/>
      <w:szCs w:val="20"/>
    </w:rPr>
  </w:style>
  <w:style w:type="character" w:styleId="af">
    <w:name w:val="Hyperlink"/>
    <w:basedOn w:val="PlainText0"/>
    <w:uiPriority w:val="99"/>
    <w:unhideWhenUsed/>
    <w:rsid w:val="00EE7CA2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 w:themeColor="text1"/>
      <w:sz w:val="28"/>
      <w:szCs w:val="28"/>
      <w:u w:val="none"/>
      <w:vertAlign w:val="baseline"/>
    </w:rPr>
  </w:style>
  <w:style w:type="character" w:customStyle="1" w:styleId="Subtitle">
    <w:name w:val="Subtitle Знак"/>
    <w:basedOn w:val="21"/>
    <w:link w:val="13"/>
    <w:rsid w:val="00433316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styleId="af0">
    <w:name w:val="line number"/>
    <w:basedOn w:val="a0"/>
    <w:uiPriority w:val="99"/>
    <w:semiHidden/>
    <w:unhideWhenUsed/>
    <w:rsid w:val="00E91A92"/>
  </w:style>
  <w:style w:type="character" w:customStyle="1" w:styleId="Paragraph0">
    <w:name w:val="Paragraph Знак"/>
    <w:basedOn w:val="Subtitle"/>
    <w:link w:val="Paragraph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Picture">
    <w:name w:val="Picture"/>
    <w:basedOn w:val="PlainText"/>
    <w:next w:val="PlainText"/>
    <w:rsid w:val="008D1A29"/>
    <w:pPr>
      <w:ind w:firstLine="0"/>
      <w:jc w:val="center"/>
    </w:pPr>
  </w:style>
  <w:style w:type="paragraph" w:styleId="af1">
    <w:name w:val="caption"/>
    <w:basedOn w:val="a"/>
    <w:next w:val="PlainText"/>
    <w:uiPriority w:val="35"/>
    <w:unhideWhenUsed/>
    <w:qFormat/>
    <w:rsid w:val="00EA75EE"/>
    <w:pPr>
      <w:spacing w:after="320" w:line="240" w:lineRule="auto"/>
      <w:jc w:val="center"/>
    </w:pPr>
    <w:rPr>
      <w:iCs/>
      <w:color w:val="000000" w:themeColor="text1"/>
      <w:sz w:val="24"/>
      <w:szCs w:val="18"/>
    </w:rPr>
  </w:style>
  <w:style w:type="character" w:customStyle="1" w:styleId="31">
    <w:name w:val="Заголовок 3 Знак"/>
    <w:basedOn w:val="a0"/>
    <w:link w:val="3"/>
    <w:uiPriority w:val="9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f2">
    <w:name w:val="Формула"/>
    <w:basedOn w:val="PlainText"/>
    <w:next w:val="PlainText"/>
    <w:qFormat/>
    <w:rsid w:val="00217534"/>
    <w:pPr>
      <w:ind w:left="794" w:firstLine="0"/>
      <w:contextualSpacing w:val="0"/>
      <w:jc w:val="center"/>
    </w:pPr>
    <w:rPr>
      <w:sz w:val="24"/>
    </w:rPr>
  </w:style>
  <w:style w:type="paragraph" w:customStyle="1" w:styleId="1">
    <w:name w:val="Перечисление 1"/>
    <w:basedOn w:val="PlainText"/>
    <w:rsid w:val="00380D2B"/>
    <w:pPr>
      <w:numPr>
        <w:numId w:val="3"/>
      </w:numPr>
    </w:pPr>
  </w:style>
  <w:style w:type="paragraph" w:customStyle="1" w:styleId="20">
    <w:name w:val="Перечисление 2"/>
    <w:basedOn w:val="PlainText"/>
    <w:rsid w:val="00380D2B"/>
    <w:pPr>
      <w:numPr>
        <w:numId w:val="4"/>
      </w:numPr>
    </w:pPr>
  </w:style>
  <w:style w:type="paragraph" w:customStyle="1" w:styleId="30">
    <w:name w:val="Перечисление 3"/>
    <w:basedOn w:val="20"/>
    <w:rsid w:val="00380D2B"/>
    <w:pPr>
      <w:numPr>
        <w:numId w:val="5"/>
      </w:numPr>
    </w:pPr>
  </w:style>
  <w:style w:type="paragraph" w:customStyle="1" w:styleId="af3">
    <w:name w:val="тест"/>
    <w:basedOn w:val="10"/>
    <w:next w:val="PlainText"/>
    <w:rsid w:val="007A5E60"/>
  </w:style>
  <w:style w:type="paragraph" w:styleId="41">
    <w:name w:val="toc 4"/>
    <w:basedOn w:val="a"/>
    <w:next w:val="a"/>
    <w:autoRedefine/>
    <w:uiPriority w:val="39"/>
    <w:unhideWhenUsed/>
    <w:rsid w:val="00EE7CA2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E7CA2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E7CA2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E7CA2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E7CA2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E7CA2"/>
    <w:pPr>
      <w:ind w:left="1760"/>
    </w:pPr>
    <w:rPr>
      <w:rFonts w:cstheme="minorHAnsi"/>
      <w:sz w:val="20"/>
      <w:szCs w:val="20"/>
    </w:rPr>
  </w:style>
  <w:style w:type="paragraph" w:customStyle="1" w:styleId="af4">
    <w:name w:val="Пункт без оглавления"/>
    <w:basedOn w:val="3"/>
    <w:qFormat/>
    <w:rsid w:val="009205D8"/>
    <w:rPr>
      <w:b w:val="0"/>
    </w:rPr>
  </w:style>
  <w:style w:type="paragraph" w:styleId="af5">
    <w:name w:val="Revision"/>
    <w:hidden/>
    <w:uiPriority w:val="99"/>
    <w:semiHidden/>
    <w:rsid w:val="00964422"/>
    <w:pPr>
      <w:spacing w:after="0" w:line="240" w:lineRule="auto"/>
    </w:pPr>
  </w:style>
  <w:style w:type="paragraph" w:customStyle="1" w:styleId="AfterFormula">
    <w:name w:val="AfterFormula"/>
    <w:basedOn w:val="PlainText"/>
    <w:rsid w:val="005E5BB3"/>
    <w:pPr>
      <w:ind w:firstLine="0"/>
      <w:jc w:val="left"/>
    </w:pPr>
  </w:style>
  <w:style w:type="character" w:customStyle="1" w:styleId="40">
    <w:name w:val="Заголовок 4 Знак"/>
    <w:basedOn w:val="a0"/>
    <w:link w:val="4"/>
    <w:uiPriority w:val="9"/>
    <w:semiHidden/>
    <w:rsid w:val="0081718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imple">
    <w:name w:val="Формула Simple"/>
    <w:basedOn w:val="af2"/>
    <w:qFormat/>
    <w:rsid w:val="00254B00"/>
    <w:pPr>
      <w:ind w:left="0"/>
    </w:pPr>
    <w:rPr>
      <w:i/>
      <w:szCs w:val="24"/>
    </w:rPr>
  </w:style>
  <w:style w:type="paragraph" w:customStyle="1" w:styleId="TableInsights">
    <w:name w:val="TableInsights"/>
    <w:basedOn w:val="PlainText"/>
    <w:qFormat/>
    <w:rsid w:val="00FA72E0"/>
    <w:pPr>
      <w:spacing w:after="0"/>
      <w:ind w:firstLine="0"/>
      <w:jc w:val="center"/>
    </w:pPr>
  </w:style>
  <w:style w:type="paragraph" w:customStyle="1" w:styleId="TableSpecial">
    <w:name w:val="Table Special"/>
    <w:basedOn w:val="PlainText"/>
    <w:rsid w:val="00F90191"/>
    <w:pPr>
      <w:spacing w:after="0"/>
    </w:pPr>
  </w:style>
  <w:style w:type="paragraph" w:customStyle="1" w:styleId="af6">
    <w:name w:val="Приложение"/>
    <w:basedOn w:val="10"/>
    <w:next w:val="PlainText"/>
    <w:link w:val="af7"/>
    <w:qFormat/>
    <w:rsid w:val="00E4061D"/>
    <w:pPr>
      <w:numPr>
        <w:numId w:val="0"/>
      </w:numPr>
      <w:spacing w:after="0"/>
      <w:jc w:val="center"/>
    </w:pPr>
  </w:style>
  <w:style w:type="character" w:customStyle="1" w:styleId="af7">
    <w:name w:val="Приложение Знак"/>
    <w:basedOn w:val="12"/>
    <w:link w:val="af6"/>
    <w:rsid w:val="00E4061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f8">
    <w:name w:val="Bibliography"/>
    <w:basedOn w:val="a"/>
    <w:next w:val="a"/>
    <w:uiPriority w:val="37"/>
    <w:unhideWhenUsed/>
    <w:rsid w:val="003D36B9"/>
    <w:pPr>
      <w:spacing w:line="240" w:lineRule="auto"/>
    </w:pPr>
  </w:style>
  <w:style w:type="character" w:styleId="af9">
    <w:name w:val="Unresolved Mention"/>
    <w:basedOn w:val="a0"/>
    <w:uiPriority w:val="99"/>
    <w:semiHidden/>
    <w:unhideWhenUsed/>
    <w:rsid w:val="00F314D3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F314D3"/>
    <w:rPr>
      <w:color w:val="954F72" w:themeColor="followedHyperlink"/>
      <w:u w:val="single"/>
    </w:rPr>
  </w:style>
  <w:style w:type="character" w:styleId="afb">
    <w:name w:val="annotation reference"/>
    <w:basedOn w:val="a0"/>
    <w:uiPriority w:val="99"/>
    <w:semiHidden/>
    <w:unhideWhenUsed/>
    <w:rsid w:val="00E865E9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E865E9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E865E9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E865E9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E865E9"/>
    <w:rPr>
      <w:rFonts w:ascii="Times New Roman" w:hAnsi="Times New Roman"/>
      <w:b/>
      <w:bCs/>
      <w:sz w:val="20"/>
      <w:szCs w:val="20"/>
    </w:rPr>
  </w:style>
  <w:style w:type="paragraph" w:styleId="aff0">
    <w:name w:val="footnote text"/>
    <w:basedOn w:val="a"/>
    <w:link w:val="aff1"/>
    <w:uiPriority w:val="99"/>
    <w:semiHidden/>
    <w:unhideWhenUsed/>
    <w:rsid w:val="00564200"/>
    <w:pPr>
      <w:spacing w:line="240" w:lineRule="auto"/>
    </w:pPr>
    <w:rPr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564200"/>
    <w:rPr>
      <w:rFonts w:ascii="Times New Roman" w:hAnsi="Times New Roman"/>
      <w:sz w:val="28"/>
      <w:szCs w:val="20"/>
    </w:rPr>
  </w:style>
  <w:style w:type="character" w:styleId="aff2">
    <w:name w:val="footnote reference"/>
    <w:basedOn w:val="a0"/>
    <w:uiPriority w:val="99"/>
    <w:semiHidden/>
    <w:unhideWhenUsed/>
    <w:rsid w:val="00744467"/>
    <w:rPr>
      <w:rFonts w:ascii="Times New Roman" w:hAnsi="Times New Roman"/>
      <w:vertAlign w:val="superscript"/>
    </w:rPr>
  </w:style>
  <w:style w:type="paragraph" w:styleId="aff3">
    <w:name w:val="endnote text"/>
    <w:basedOn w:val="a"/>
    <w:link w:val="aff4"/>
    <w:uiPriority w:val="99"/>
    <w:semiHidden/>
    <w:unhideWhenUsed/>
    <w:rsid w:val="00E865E9"/>
    <w:pPr>
      <w:spacing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0"/>
    <w:link w:val="aff3"/>
    <w:uiPriority w:val="99"/>
    <w:semiHidden/>
    <w:rsid w:val="00E865E9"/>
    <w:rPr>
      <w:rFonts w:ascii="Times New Roman" w:hAnsi="Times New Roman"/>
      <w:sz w:val="20"/>
      <w:szCs w:val="20"/>
    </w:rPr>
  </w:style>
  <w:style w:type="character" w:styleId="aff5">
    <w:name w:val="endnote reference"/>
    <w:basedOn w:val="a0"/>
    <w:uiPriority w:val="99"/>
    <w:semiHidden/>
    <w:unhideWhenUsed/>
    <w:rsid w:val="00E865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Lufflee-Vaflee/Senior_Word_Develope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9B589-1AC6-4E90-A7E5-8B7F782C240A}"/>
      </w:docPartPr>
      <w:docPartBody>
        <w:p w:rsidR="00AF778C" w:rsidRDefault="00AB7A67"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95FCEA7C43FC433AA92151E541D82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6C4F0-62D5-4A26-86E0-FC6078A070FA}"/>
      </w:docPartPr>
      <w:docPartBody>
        <w:p w:rsidR="00AF778C" w:rsidRDefault="00AB7A67" w:rsidP="00AB7A67">
          <w:pPr>
            <w:pStyle w:val="95FCEA7C43FC433AA92151E541D82067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89BC79A5E3104577B44C27087501B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6A7FE-2B75-4184-9BEC-151289ABA40B}"/>
      </w:docPartPr>
      <w:docPartBody>
        <w:p w:rsidR="00AF778C" w:rsidRDefault="00AB7A67" w:rsidP="00AB7A67">
          <w:pPr>
            <w:pStyle w:val="89BC79A5E3104577B44C27087501BDBF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6CB48F2E9BA14C7C9165A0D452D66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BE2AE0-9502-47AB-98FA-DA89C519AFF2}"/>
      </w:docPartPr>
      <w:docPartBody>
        <w:p w:rsidR="00AF778C" w:rsidRDefault="00AB7A67" w:rsidP="00AB7A67">
          <w:pPr>
            <w:pStyle w:val="6CB48F2E9BA14C7C9165A0D452D66E77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C7B2AE81BEAA4445B35B566FF5AA0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3FCE7-D51F-4109-869D-A83039DA1D07}"/>
      </w:docPartPr>
      <w:docPartBody>
        <w:p w:rsidR="00AF778C" w:rsidRDefault="00AB7A67" w:rsidP="00AB7A67">
          <w:pPr>
            <w:pStyle w:val="C7B2AE81BEAA4445B35B566FF5AA0A5B"/>
          </w:pPr>
          <w:r w:rsidRPr="0094091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67"/>
    <w:rsid w:val="000E343D"/>
    <w:rsid w:val="001B3634"/>
    <w:rsid w:val="001B6233"/>
    <w:rsid w:val="00227AC6"/>
    <w:rsid w:val="0036086B"/>
    <w:rsid w:val="003C3BE6"/>
    <w:rsid w:val="003F3C46"/>
    <w:rsid w:val="004458E4"/>
    <w:rsid w:val="00556D31"/>
    <w:rsid w:val="005B5082"/>
    <w:rsid w:val="008B120F"/>
    <w:rsid w:val="009038EF"/>
    <w:rsid w:val="00AB7A67"/>
    <w:rsid w:val="00AC3991"/>
    <w:rsid w:val="00AD1E2E"/>
    <w:rsid w:val="00AF778C"/>
    <w:rsid w:val="00B02EB9"/>
    <w:rsid w:val="00BE2D28"/>
    <w:rsid w:val="00BE4ADC"/>
    <w:rsid w:val="00D71593"/>
    <w:rsid w:val="00E95EED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A67"/>
    <w:rPr>
      <w:color w:val="808080"/>
    </w:rPr>
  </w:style>
  <w:style w:type="paragraph" w:customStyle="1" w:styleId="95FCEA7C43FC433AA92151E541D82067">
    <w:name w:val="95FCEA7C43FC433AA92151E541D82067"/>
    <w:rsid w:val="00AB7A67"/>
  </w:style>
  <w:style w:type="paragraph" w:customStyle="1" w:styleId="89BC79A5E3104577B44C27087501BDBF">
    <w:name w:val="89BC79A5E3104577B44C27087501BDBF"/>
    <w:rsid w:val="00AB7A67"/>
  </w:style>
  <w:style w:type="paragraph" w:customStyle="1" w:styleId="6CB48F2E9BA14C7C9165A0D452D66E77">
    <w:name w:val="6CB48F2E9BA14C7C9165A0D452D66E77"/>
    <w:rsid w:val="00AB7A67"/>
  </w:style>
  <w:style w:type="paragraph" w:customStyle="1" w:styleId="C7B2AE81BEAA4445B35B566FF5AA0A5B">
    <w:name w:val="C7B2AE81BEAA4445B35B566FF5AA0A5B"/>
    <w:rsid w:val="00AB7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Гам14</b:Tag>
    <b:SourceType>Book</b:SourceType>
    <b:Guid>{F8339A78-3F76-49A3-8996-258E87648224}</b:Guid>
    <b:Title>Приемы объектно-ориентированного программирования. Патерны проектирования.</b:Title>
    <b:Year>2014</b:Year>
    <b:Author>
      <b:Author>
        <b:NameList>
          <b:Person>
            <b:Last>Гамма</b:Last>
            <b:First>Э</b:First>
          </b:Person>
          <b:Person>
            <b:Last>Хелм</b:Last>
            <b:First>Р</b:First>
          </b:Person>
          <b:Person>
            <b:Last>Джонсон</b:Last>
            <b:First>Р</b:First>
          </b:Person>
          <b:Person>
            <b:Last>Влиссидес</b:Last>
            <b:First>Д.</b:First>
          </b:Person>
        </b:NameList>
      </b:Author>
      <b:Editor>
        <b:NameList>
          <b:Person>
            <b:Last>Шалаев</b:Last>
            <b:First>Н</b:First>
          </b:Person>
        </b:NameList>
      </b:Editor>
      <b:Translator>
        <b:NameList>
          <b:Person>
            <b:Last>Слинкин</b:Last>
            <b:First>А</b:First>
          </b:Person>
        </b:NameList>
      </b:Translator>
    </b:Author>
    <b:City>Санкт-Петербург</b:City>
    <b:Publisher>Питер</b:Publisher>
    <b:Pages>-366</b:Pages>
    <b:LCID>ru-RU</b:LCID>
    <b:RefOrder>1</b:RefOrder>
  </b:Source>
  <b:Source>
    <b:Tag>Дом</b:Tag>
    <b:SourceType>Book</b:SourceType>
    <b:Guid>{29DD04E4-7035-4A6E-9DFD-41C2558CA4A4}</b:Guid>
    <b:Author>
      <b:Author>
        <b:NameList>
          <b:Person>
            <b:Last>Доманов</b:Last>
            <b:Middle>Т</b:Middle>
            <b:First>А</b:First>
          </b:Person>
          <b:Person>
            <b:Last>Сорока</b:Last>
            <b:Middle>И</b:Middle>
            <b:First>Н</b:First>
          </b:Person>
        </b:NameList>
      </b:Author>
    </b:Author>
    <b:Title>Стандарт предприятия, дипломные проекты(работы) общие требования</b:Title>
    <b:City>Минск</b:City>
    <b:Medium>документ</b:Medium>
    <b:Year>2017</b:Year>
    <b:ProductionCompany>УО "Белорусский Государственный университет информатики и радиоэлектроники"</b:ProductionCompany>
    <b:URL>https://www.bsuir.by/m/12_100229_1_122976.pdf</b:URL>
    <b:Publisher>УО "Белорусский Государственный университет информатики и радиоэлектроники"</b:Publisher>
    <b:InternetSiteTitle>Библиотека БГУИР</b:InternetSiteTitle>
    <b:Pages>-174</b:Pages>
    <b:LCID>ru-RU</b:LCID>
    <b:RefOrder>2</b:RefOrder>
  </b:Source>
  <b:Source>
    <b:Tag>ААА</b:Tag>
    <b:SourceType>Book</b:SourceType>
    <b:Guid>{4327579D-C38B-4F82-A335-6A8564F4627F}</b:Guid>
    <b:Author>
      <b:Author>
        <b:NameList>
          <b:Person>
            <b:Last>Гук</b:Last>
            <b:First>М</b:First>
          </b:Person>
        </b:NameList>
      </b:Author>
    </b:Author>
    <b:Title>Процессоры Pentium II, Pentium Pro и просто Pentium</b:Title>
    <b:Year>1999</b:Year>
    <b:City>СПб</b:City>
    <b:Publisher>Питер Ком.</b:Publisher>
    <b:Pages>-288</b:Pages>
    <b:LCID>ru-RU</b:LCID>
    <b:StandardNumber>5-8046-0043-5</b:StandardNumber>
    <b:URL>https://nestor.minsk.by/kg/1999/11/kg91119.htm</b:URL>
    <b:RefOrder>3</b:RefOrder>
  </b:Source>
</b:Sources>
</file>

<file path=customXml/itemProps1.xml><?xml version="1.0" encoding="utf-8"?>
<ds:datastoreItem xmlns:ds="http://schemas.openxmlformats.org/officeDocument/2006/customXml" ds:itemID="{CF51ED86-0A87-4B3F-9C1A-13A7E9D8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3761</Words>
  <Characters>21439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Островский Алексей Андреевич</dc:creator>
  <cp:keywords/>
  <dc:description/>
  <cp:lastModifiedBy>Островский Алексей Андреевич</cp:lastModifiedBy>
  <cp:revision>5</cp:revision>
  <cp:lastPrinted>2023-04-05T00:34:00Z</cp:lastPrinted>
  <dcterms:created xsi:type="dcterms:W3CDTF">2023-04-06T19:22:00Z</dcterms:created>
  <dcterms:modified xsi:type="dcterms:W3CDTF">2023-04-06T19:56:00Z</dcterms:modified>
</cp:coreProperties>
</file>