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电子钱包文件结构</w:t>
      </w:r>
    </w:p>
    <w:p>
      <w:r>
        <w:rPr>
          <w:rFonts w:hint="eastAsia"/>
        </w:rPr>
        <w:t>根据PBOC中的电子钱包应用规范，设计了如下的文件结构</w:t>
      </w:r>
    </w:p>
    <w:p>
      <w:r>
        <w:object>
          <v:shape id="_x0000_i1025" o:spt="75" type="#_x0000_t75" style="height:122.7pt;width:477.7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>
      <w:pPr>
        <w:rPr>
          <w:b/>
        </w:rPr>
      </w:pPr>
      <w:r>
        <w:rPr>
          <w:rFonts w:hint="eastAsia"/>
          <w:b/>
        </w:rPr>
        <w:t>密钥文件</w:t>
      </w:r>
    </w:p>
    <w:p>
      <w:r>
        <w:rPr>
          <w:rFonts w:hint="eastAsia"/>
        </w:rPr>
        <w:t>密钥文件为变长记录文件，其文件结构如下所示：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643"/>
        <w:gridCol w:w="1962"/>
        <w:gridCol w:w="939"/>
        <w:gridCol w:w="851"/>
        <w:gridCol w:w="670"/>
        <w:gridCol w:w="889"/>
        <w:gridCol w:w="40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8"/>
            <w:tcBorders>
              <w:top w:val="single" w:color="auto" w:sz="12" w:space="0"/>
              <w:bottom w:val="single" w:color="auto" w:sz="12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文件体（密钥）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标识</w:t>
            </w:r>
          </w:p>
        </w:tc>
        <w:tc>
          <w:tcPr>
            <w:tcW w:w="643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962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密钥类型</w:t>
            </w:r>
          </w:p>
        </w:tc>
        <w:tc>
          <w:tcPr>
            <w:tcW w:w="939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使用权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更改权</w:t>
            </w:r>
          </w:p>
        </w:tc>
        <w:tc>
          <w:tcPr>
            <w:tcW w:w="670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密钥版本</w:t>
            </w:r>
          </w:p>
        </w:tc>
        <w:tc>
          <w:tcPr>
            <w:tcW w:w="889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算法</w:t>
            </w:r>
          </w:p>
          <w:p>
            <w:pPr>
              <w:jc w:val="center"/>
            </w:pPr>
            <w:r>
              <w:rPr>
                <w:rFonts w:hint="eastAsia"/>
              </w:rPr>
              <w:t>标识</w:t>
            </w:r>
          </w:p>
        </w:tc>
        <w:tc>
          <w:tcPr>
            <w:tcW w:w="4053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64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0x15</w:t>
            </w:r>
          </w:p>
        </w:tc>
        <w:tc>
          <w:tcPr>
            <w:tcW w:w="1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34（TAC密钥）</w:t>
            </w:r>
          </w:p>
        </w:tc>
        <w:tc>
          <w:tcPr>
            <w:tcW w:w="93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t>F</w:t>
            </w: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t>F</w:t>
            </w:r>
            <w:r>
              <w:rPr>
                <w:rFonts w:hint="eastAsia"/>
              </w:rPr>
              <w:t>0</w:t>
            </w:r>
          </w:p>
        </w:tc>
        <w:tc>
          <w:tcPr>
            <w:tcW w:w="67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88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405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t>CEB726EDC01B793BC37DC09E2F768534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标识</w:t>
            </w:r>
          </w:p>
        </w:tc>
        <w:tc>
          <w:tcPr>
            <w:tcW w:w="643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962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密钥类型</w:t>
            </w:r>
          </w:p>
        </w:tc>
        <w:tc>
          <w:tcPr>
            <w:tcW w:w="939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使用权</w:t>
            </w:r>
          </w:p>
        </w:tc>
        <w:tc>
          <w:tcPr>
            <w:tcW w:w="851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更改权</w:t>
            </w:r>
          </w:p>
        </w:tc>
        <w:tc>
          <w:tcPr>
            <w:tcW w:w="670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密钥版本</w:t>
            </w:r>
          </w:p>
        </w:tc>
        <w:tc>
          <w:tcPr>
            <w:tcW w:w="889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算法</w:t>
            </w:r>
          </w:p>
          <w:p>
            <w:pPr>
              <w:jc w:val="center"/>
            </w:pPr>
            <w:r>
              <w:rPr>
                <w:rFonts w:hint="eastAsia"/>
              </w:rPr>
              <w:t>标识</w:t>
            </w:r>
          </w:p>
        </w:tc>
        <w:tc>
          <w:tcPr>
            <w:tcW w:w="4053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07</w:t>
            </w:r>
          </w:p>
        </w:tc>
        <w:tc>
          <w:tcPr>
            <w:tcW w:w="64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0x15</w:t>
            </w:r>
          </w:p>
        </w:tc>
        <w:tc>
          <w:tcPr>
            <w:tcW w:w="1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3e（消费密钥）</w:t>
            </w:r>
          </w:p>
        </w:tc>
        <w:tc>
          <w:tcPr>
            <w:tcW w:w="93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851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67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88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405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t>09F4ACB09131420B8FE1B4CC007AC52B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标识</w:t>
            </w:r>
          </w:p>
        </w:tc>
        <w:tc>
          <w:tcPr>
            <w:tcW w:w="643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962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密钥类型</w:t>
            </w:r>
          </w:p>
        </w:tc>
        <w:tc>
          <w:tcPr>
            <w:tcW w:w="939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使用权</w:t>
            </w:r>
          </w:p>
        </w:tc>
        <w:tc>
          <w:tcPr>
            <w:tcW w:w="851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更改权</w:t>
            </w:r>
          </w:p>
        </w:tc>
        <w:tc>
          <w:tcPr>
            <w:tcW w:w="670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密钥版本</w:t>
            </w:r>
          </w:p>
        </w:tc>
        <w:tc>
          <w:tcPr>
            <w:tcW w:w="889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算法</w:t>
            </w:r>
          </w:p>
          <w:p>
            <w:pPr>
              <w:jc w:val="center"/>
            </w:pPr>
            <w:r>
              <w:rPr>
                <w:rFonts w:hint="eastAsia"/>
              </w:rPr>
              <w:t>标识</w:t>
            </w:r>
          </w:p>
        </w:tc>
        <w:tc>
          <w:tcPr>
            <w:tcW w:w="4053" w:type="dxa"/>
            <w:tcBorders>
              <w:top w:val="single" w:color="auto" w:sz="6" w:space="0"/>
              <w:bottom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08</w:t>
            </w:r>
          </w:p>
        </w:tc>
        <w:tc>
          <w:tcPr>
            <w:tcW w:w="643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0x15</w:t>
            </w:r>
          </w:p>
        </w:tc>
        <w:tc>
          <w:tcPr>
            <w:tcW w:w="1962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3f（圈存密钥）</w:t>
            </w:r>
          </w:p>
        </w:tc>
        <w:tc>
          <w:tcPr>
            <w:tcW w:w="939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851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670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889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4053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t>EB9BC6DCDF74FF4E4B43F2E34A6727B6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公共应用基本文件</w:t>
      </w:r>
    </w:p>
    <w:p>
      <w:r>
        <w:rPr>
          <w:rFonts w:hint="eastAsia"/>
        </w:rPr>
        <w:t>公共应用基本文件为二进制文件，其文件结构如下所示：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3204"/>
        <w:gridCol w:w="1068"/>
        <w:gridCol w:w="534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4"/>
            <w:tcBorders>
              <w:top w:val="single" w:color="auto" w:sz="12" w:space="0"/>
              <w:bottom w:val="single" w:color="auto" w:sz="12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320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数据元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534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1-8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发卡方标识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6264002233330001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应用类型标识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03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发卡方应用版本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11-20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应用序列号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00012001081700000001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21-24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应用启用日期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20010101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25-28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应用有效日期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20011231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29-30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发卡方自定义FCI数据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5566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持卡人基本文件</w:t>
      </w:r>
    </w:p>
    <w:p>
      <w:r>
        <w:rPr>
          <w:rFonts w:hint="eastAsia"/>
        </w:rPr>
        <w:t>持卡人基本文件为二进制文件，其文件结构如下所示：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3204"/>
        <w:gridCol w:w="1068"/>
        <w:gridCol w:w="534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4"/>
            <w:tcBorders>
              <w:top w:val="single" w:color="auto" w:sz="12" w:space="0"/>
              <w:bottom w:val="single" w:color="auto" w:sz="12" w:space="0"/>
            </w:tcBorders>
            <w:shd w:val="pct10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字节</w:t>
            </w:r>
          </w:p>
        </w:tc>
        <w:tc>
          <w:tcPr>
            <w:tcW w:w="320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数据元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534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卡类型标识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本行职工标识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3-22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持卡人姓名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SAMPLE.CARD.ADF1</w:t>
            </w:r>
            <w:r>
              <w:rPr>
                <w:rFonts w:hint="eastAsia"/>
              </w:rPr>
              <w:t>(当数据的位数没有占满时，数据元左靠齐且右补十六进制</w:t>
            </w:r>
            <w:r>
              <w:t>”</w:t>
            </w:r>
            <w:r>
              <w:rPr>
                <w:rFonts w:hint="eastAsia"/>
              </w:rPr>
              <w:t>0</w:t>
            </w:r>
            <w:r>
              <w:t>”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23-54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持卡人证件号码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11010298121800101101029812180010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32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持卡人证件类型</w:t>
            </w:r>
          </w:p>
        </w:tc>
        <w:tc>
          <w:tcPr>
            <w:tcW w:w="10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42" w:type="dxa"/>
            <w:vAlign w:val="center"/>
          </w:tcPr>
          <w:p>
            <w:pPr>
              <w:jc w:val="center"/>
            </w:pPr>
            <w:r>
              <w:t>05</w:t>
            </w:r>
          </w:p>
        </w:tc>
      </w:tr>
    </w:tbl>
    <w:p/>
    <w:p>
      <w:pPr>
        <w:pStyle w:val="2"/>
      </w:pPr>
      <w:r>
        <w:rPr>
          <w:rFonts w:hint="eastAsia"/>
        </w:rPr>
        <w:t>电子钱包初始化和个人化</w:t>
      </w:r>
    </w:p>
    <w:p>
      <w:r>
        <w:rPr>
          <w:rFonts w:hint="eastAsia"/>
        </w:rPr>
        <w:t>在卡片投入市场使用之前，必然存在着一个初始化和个人化的过程。在该过程中，必须先激活IC卡，装入Applet，发送初始化指令。初始化过程的主要目的是建立相应的文件结构系统。在电子钱包应用中，初始化指令为create_file命令。当发送初始化指令后，电子钱包已建立起相应的电子钱包文件，并进入个人化过程。在个人化过程中，主要是向文件写入相应的数据，其中涉及到的指令有write_key、write_bin命令。</w:t>
      </w:r>
    </w:p>
    <w:p/>
    <w:p>
      <w:pPr>
        <w:pStyle w:val="2"/>
      </w:pPr>
      <w:r>
        <w:rPr>
          <w:rFonts w:hint="eastAsia"/>
        </w:rPr>
        <w:t>电子钱包的命令解析</w:t>
      </w:r>
    </w:p>
    <w:p>
      <w:pPr>
        <w:pStyle w:val="3"/>
      </w:pPr>
      <w:r>
        <w:rPr>
          <w:rFonts w:hint="eastAsia"/>
        </w:rPr>
        <w:t>文件创建 create file</w:t>
      </w:r>
    </w:p>
    <w:p>
      <w:pPr>
        <w:pStyle w:val="4"/>
      </w:pPr>
      <w:r>
        <w:rPr>
          <w:rFonts w:hint="eastAsia"/>
        </w:rPr>
        <w:t>命令报文</w:t>
      </w:r>
    </w:p>
    <w:p>
      <w:pPr>
        <w:jc w:val="center"/>
        <w:rPr>
          <w:b/>
        </w:rPr>
      </w:pPr>
      <w:r>
        <w:rPr>
          <w:rFonts w:hint="eastAsia"/>
          <w:b/>
        </w:rPr>
        <w:t>表 文件创建（CREATE FILE）命令报文</w:t>
      </w:r>
    </w:p>
    <w:tbl>
      <w:tblPr>
        <w:tblStyle w:val="9"/>
        <w:tblW w:w="10682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代码</w:t>
            </w:r>
          </w:p>
        </w:tc>
        <w:tc>
          <w:tcPr>
            <w:tcW w:w="830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</w:t>
            </w:r>
          </w:p>
        </w:tc>
        <w:tc>
          <w:tcPr>
            <w:tcW w:w="830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INS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P1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Lc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文件信息长度07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文件控制信息</w:t>
            </w:r>
          </w:p>
        </w:tc>
      </w:tr>
    </w:tbl>
    <w:p>
      <w:pPr>
        <w:jc w:val="center"/>
        <w:rPr>
          <w:rFonts w:hint="eastAsia"/>
          <w:b/>
        </w:rPr>
      </w:pPr>
    </w:p>
    <w:p>
      <w:pPr>
        <w:jc w:val="center"/>
        <w:rPr>
          <w:b/>
        </w:rPr>
      </w:pPr>
      <w:r>
        <w:rPr>
          <w:rFonts w:hint="eastAsia"/>
          <w:b/>
        </w:rPr>
        <w:t xml:space="preserve">表 </w:t>
      </w:r>
      <w:r>
        <w:rPr>
          <w:rFonts w:hint="eastAsia"/>
          <w:b/>
          <w:lang w:val="en-US" w:eastAsia="zh-CN"/>
        </w:rPr>
        <w:t>P2值</w:t>
      </w:r>
    </w:p>
    <w:tbl>
      <w:tblPr>
        <w:tblStyle w:val="9"/>
        <w:tblW w:w="839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182"/>
        <w:gridCol w:w="2225"/>
        <w:gridCol w:w="217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密钥文件</w:t>
            </w:r>
          </w:p>
        </w:tc>
        <w:tc>
          <w:tcPr>
            <w:tcW w:w="218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CN"/>
              </w:rPr>
              <w:t>应用</w:t>
            </w:r>
            <w:r>
              <w:rPr>
                <w:rFonts w:hint="eastAsia"/>
              </w:rPr>
              <w:t>基本文件</w:t>
            </w:r>
          </w:p>
        </w:tc>
        <w:tc>
          <w:tcPr>
            <w:tcW w:w="222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持卡人基本信息文件</w:t>
            </w:r>
          </w:p>
        </w:tc>
        <w:tc>
          <w:tcPr>
            <w:tcW w:w="217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电子钱包文件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218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2175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</w:tr>
    </w:tbl>
    <w:p>
      <w:pPr>
        <w:jc w:val="both"/>
        <w:rPr>
          <w:rFonts w:hint="eastAsia"/>
          <w:b/>
        </w:rPr>
      </w:pPr>
    </w:p>
    <w:p>
      <w:pPr>
        <w:jc w:val="center"/>
        <w:rPr>
          <w:b/>
        </w:rPr>
      </w:pPr>
      <w:r>
        <w:rPr>
          <w:rFonts w:hint="eastAsia"/>
          <w:b/>
        </w:rPr>
        <w:t>表 DATA域文件控制信息（AEF）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276"/>
        <w:gridCol w:w="2255"/>
        <w:gridCol w:w="1335"/>
        <w:gridCol w:w="1335"/>
        <w:gridCol w:w="1336"/>
        <w:gridCol w:w="133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8873" w:type="dxa"/>
            <w:gridSpan w:val="6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命令报文数据域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文件类型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 1</w:t>
            </w:r>
          </w:p>
        </w:tc>
        <w:tc>
          <w:tcPr>
            <w:tcW w:w="225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 2-3</w:t>
            </w:r>
          </w:p>
        </w:tc>
        <w:tc>
          <w:tcPr>
            <w:tcW w:w="133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 4</w:t>
            </w:r>
          </w:p>
        </w:tc>
        <w:tc>
          <w:tcPr>
            <w:tcW w:w="133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 5</w:t>
            </w:r>
          </w:p>
        </w:tc>
        <w:tc>
          <w:tcPr>
            <w:tcW w:w="133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 6</w:t>
            </w:r>
          </w:p>
        </w:tc>
        <w:tc>
          <w:tcPr>
            <w:tcW w:w="133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 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持卡人基本文件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255" w:type="dxa"/>
            <w:textDirection w:val="lrTb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0037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应用基本文件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255" w:type="dxa"/>
            <w:textDirection w:val="lrTb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001e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电子钱包文件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2F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FFFF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密钥文件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3F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FFFF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FF</w:t>
            </w:r>
          </w:p>
        </w:tc>
      </w:tr>
    </w:tbl>
    <w:p>
      <w:pPr>
        <w:pStyle w:val="4"/>
      </w:pPr>
      <w:r>
        <w:rPr>
          <w:rFonts w:hint="eastAsia"/>
        </w:rPr>
        <w:t>响应报文数据域</w:t>
      </w:r>
    </w:p>
    <w:p>
      <w:r>
        <w:rPr>
          <w:rFonts w:hint="eastAsia"/>
        </w:rPr>
        <w:t>响应报文数据域不存在</w:t>
      </w:r>
    </w:p>
    <w:p>
      <w:pPr>
        <w:pStyle w:val="4"/>
      </w:pPr>
      <w:r>
        <w:rPr>
          <w:rFonts w:hint="eastAsia"/>
        </w:rPr>
        <w:t>响应报文状态码</w:t>
      </w:r>
    </w:p>
    <w:p>
      <w:r>
        <w:rPr>
          <w:rFonts w:hint="eastAsia"/>
        </w:rPr>
        <w:t>此命令执行成功的状态码是9000。</w:t>
      </w:r>
    </w:p>
    <w:p>
      <w:r>
        <w:t>IC</w:t>
      </w:r>
      <w:r>
        <w:rPr>
          <w:rFonts w:hint="eastAsia"/>
        </w:rPr>
        <w:t>可能回送的错误状态码如下所示：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错误的长度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69 85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文件已存在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81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文件类型错误</w:t>
            </w:r>
          </w:p>
        </w:tc>
      </w:tr>
    </w:tbl>
    <w:p/>
    <w:p>
      <w:pPr>
        <w:pStyle w:val="3"/>
      </w:pPr>
      <w:r>
        <w:rPr>
          <w:rFonts w:hint="eastAsia"/>
        </w:rPr>
        <w:t>增加或修改密钥  write key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10682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代码</w:t>
            </w:r>
          </w:p>
        </w:tc>
        <w:tc>
          <w:tcPr>
            <w:tcW w:w="830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</w:t>
            </w:r>
          </w:p>
        </w:tc>
        <w:tc>
          <w:tcPr>
            <w:tcW w:w="830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INS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P1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密钥标识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Lc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数据域长度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</w:t>
            </w:r>
          </w:p>
        </w:tc>
      </w:tr>
    </w:tbl>
    <w:p>
      <w:r>
        <w:rPr>
          <w:rFonts w:hint="eastAsia"/>
        </w:rPr>
        <w:t>消费子密钥、圈存子密钥、TAC子密钥</w:t>
      </w:r>
    </w:p>
    <w:tbl>
      <w:tblPr>
        <w:tblStyle w:val="9"/>
        <w:tblW w:w="1072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618"/>
        <w:gridCol w:w="612"/>
        <w:gridCol w:w="1189"/>
        <w:gridCol w:w="612"/>
        <w:gridCol w:w="1085"/>
        <w:gridCol w:w="1188"/>
        <w:gridCol w:w="1188"/>
        <w:gridCol w:w="1076"/>
        <w:gridCol w:w="1134"/>
        <w:gridCol w:w="14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</w:t>
            </w:r>
          </w:p>
        </w:tc>
        <w:tc>
          <w:tcPr>
            <w:tcW w:w="61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INS</w:t>
            </w:r>
          </w:p>
        </w:tc>
        <w:tc>
          <w:tcPr>
            <w:tcW w:w="6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t>P</w:t>
            </w:r>
            <w:r>
              <w:rPr>
                <w:rFonts w:hint="eastAsia"/>
              </w:rPr>
              <w:t>1</w:t>
            </w:r>
          </w:p>
        </w:tc>
        <w:tc>
          <w:tcPr>
            <w:tcW w:w="118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6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Lc</w:t>
            </w:r>
          </w:p>
        </w:tc>
        <w:tc>
          <w:tcPr>
            <w:tcW w:w="7077" w:type="dxa"/>
            <w:gridSpan w:val="6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61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D4</w:t>
            </w:r>
          </w:p>
        </w:tc>
        <w:tc>
          <w:tcPr>
            <w:tcW w:w="6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189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密钥标识</w:t>
            </w:r>
          </w:p>
        </w:tc>
        <w:tc>
          <w:tcPr>
            <w:tcW w:w="6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3e/3f/34</w:t>
            </w:r>
          </w:p>
        </w:tc>
        <w:tc>
          <w:tcPr>
            <w:tcW w:w="118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使用权</w:t>
            </w:r>
          </w:p>
        </w:tc>
        <w:tc>
          <w:tcPr>
            <w:tcW w:w="1188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更改权</w:t>
            </w:r>
          </w:p>
        </w:tc>
        <w:tc>
          <w:tcPr>
            <w:tcW w:w="10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密钥版号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算法标识</w:t>
            </w:r>
          </w:p>
        </w:tc>
        <w:tc>
          <w:tcPr>
            <w:tcW w:w="140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16字节密钥</w:t>
            </w:r>
          </w:p>
        </w:tc>
      </w:tr>
    </w:tbl>
    <w:p>
      <w:pPr>
        <w:pStyle w:val="4"/>
      </w:pPr>
      <w:r>
        <w:rPr>
          <w:rFonts w:hint="eastAsia"/>
        </w:rPr>
        <w:t>响应报文数据域</w:t>
      </w:r>
    </w:p>
    <w:p>
      <w:r>
        <w:rPr>
          <w:rFonts w:hint="eastAsia"/>
        </w:rPr>
        <w:t>响应报文数据域不存在</w:t>
      </w:r>
    </w:p>
    <w:p>
      <w:pPr>
        <w:pStyle w:val="4"/>
      </w:pPr>
      <w:r>
        <w:rPr>
          <w:rFonts w:hint="eastAsia"/>
        </w:rPr>
        <w:t>响应报文状态码</w:t>
      </w:r>
    </w:p>
    <w:p>
      <w:r>
        <w:rPr>
          <w:rFonts w:hint="eastAsia"/>
        </w:rPr>
        <w:t>此命令执行成功的状态码是9000</w:t>
      </w:r>
    </w:p>
    <w:p>
      <w:r>
        <w:rPr>
          <w:rFonts w:hint="eastAsia"/>
        </w:rPr>
        <w:t>IC卡可能回送的错误状态码如下所示：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错误的长度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密钥文件未找到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84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密钥文件空间已满</w:t>
            </w:r>
          </w:p>
        </w:tc>
      </w:tr>
    </w:tbl>
    <w:p>
      <w:pPr>
        <w:pStyle w:val="3"/>
        <w:rPr>
          <w:rFonts w:hint="eastAsia"/>
        </w:rPr>
      </w:pPr>
      <w:bookmarkStart w:id="0" w:name="_GoBack"/>
      <w:bookmarkEnd w:id="0"/>
    </w:p>
    <w:p>
      <w:pPr>
        <w:pStyle w:val="3"/>
      </w:pPr>
      <w:r>
        <w:rPr>
          <w:rFonts w:hint="eastAsia"/>
        </w:rPr>
        <w:t>写二进制文件 write binary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10682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代码</w:t>
            </w:r>
          </w:p>
        </w:tc>
        <w:tc>
          <w:tcPr>
            <w:tcW w:w="830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</w:t>
            </w:r>
          </w:p>
        </w:tc>
        <w:tc>
          <w:tcPr>
            <w:tcW w:w="830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INS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P1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文件标识符（持卡人基本文件为0x17,应用基本文件为0x16）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欲写文件的偏移量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Lc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数据域长度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</w:t>
            </w:r>
          </w:p>
        </w:tc>
      </w:tr>
    </w:tbl>
    <w:p>
      <w:pPr>
        <w:pStyle w:val="4"/>
      </w:pPr>
      <w:r>
        <w:rPr>
          <w:rFonts w:hint="eastAsia"/>
        </w:rPr>
        <w:t>响应报文数据域</w:t>
      </w:r>
    </w:p>
    <w:p>
      <w:r>
        <w:rPr>
          <w:rFonts w:hint="eastAsia"/>
        </w:rPr>
        <w:t>响应报文数据域不存在</w:t>
      </w:r>
    </w:p>
    <w:p>
      <w:pPr>
        <w:pStyle w:val="4"/>
      </w:pPr>
      <w:r>
        <w:rPr>
          <w:rFonts w:hint="eastAsia"/>
        </w:rPr>
        <w:t>响应报文状态码</w:t>
      </w:r>
    </w:p>
    <w:p>
      <w:r>
        <w:rPr>
          <w:rFonts w:hint="eastAsia"/>
        </w:rPr>
        <w:t>此命令执行成功的状态码是9000</w:t>
      </w:r>
    </w:p>
    <w:p>
      <w:r>
        <w:rPr>
          <w:rFonts w:hint="eastAsia"/>
        </w:rPr>
        <w:t>IC可能回送的错误如下所示：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未找到文件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长度错误（写超出文件的范围）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</w:tbl>
    <w:p>
      <w:pPr>
        <w:pStyle w:val="3"/>
      </w:pPr>
      <w:r>
        <w:rPr>
          <w:rFonts w:hint="eastAsia"/>
        </w:rPr>
        <w:t>读二进制文件 read binary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10682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代码</w:t>
            </w:r>
          </w:p>
        </w:tc>
        <w:tc>
          <w:tcPr>
            <w:tcW w:w="830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</w:t>
            </w:r>
          </w:p>
        </w:tc>
        <w:tc>
          <w:tcPr>
            <w:tcW w:w="830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INS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P1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文件标识符（持卡人基本文件为0x17,应用基本文件为0x16）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欲读文件的偏移量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Le</w:t>
            </w:r>
          </w:p>
        </w:tc>
        <w:tc>
          <w:tcPr>
            <w:tcW w:w="83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数据域长度</w:t>
            </w:r>
          </w:p>
        </w:tc>
      </w:tr>
    </w:tbl>
    <w:p>
      <w:pPr>
        <w:pStyle w:val="4"/>
      </w:pPr>
      <w:r>
        <w:rPr>
          <w:rFonts w:hint="eastAsia"/>
        </w:rPr>
        <w:t>响应报文数据域</w:t>
      </w:r>
    </w:p>
    <w:p>
      <w:r>
        <w:rPr>
          <w:rFonts w:hint="eastAsia"/>
        </w:rPr>
        <w:t>响应报文数据域为所读取的数据</w:t>
      </w:r>
    </w:p>
    <w:p>
      <w:pPr>
        <w:pStyle w:val="4"/>
      </w:pPr>
      <w:r>
        <w:rPr>
          <w:rFonts w:hint="eastAsia"/>
        </w:rPr>
        <w:t>响应报文状态码</w:t>
      </w:r>
    </w:p>
    <w:p>
      <w:r>
        <w:rPr>
          <w:rFonts w:hint="eastAsia"/>
        </w:rPr>
        <w:t>此命令执行成功的状态码是9000</w:t>
      </w:r>
    </w:p>
    <w:p>
      <w:r>
        <w:rPr>
          <w:rFonts w:hint="eastAsia"/>
        </w:rPr>
        <w:t>IC可能回送的错误如下所示：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未找到文件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长度错误（读写超出文件的范围）</w:t>
            </w: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518"/>
    <w:rsid w:val="00014771"/>
    <w:rsid w:val="0003214C"/>
    <w:rsid w:val="00032682"/>
    <w:rsid w:val="00057C28"/>
    <w:rsid w:val="000749E1"/>
    <w:rsid w:val="000A4E3F"/>
    <w:rsid w:val="000B0837"/>
    <w:rsid w:val="000D4C7D"/>
    <w:rsid w:val="000E27E7"/>
    <w:rsid w:val="000E5857"/>
    <w:rsid w:val="000E7DC1"/>
    <w:rsid w:val="00114D9F"/>
    <w:rsid w:val="001262F6"/>
    <w:rsid w:val="00126B5F"/>
    <w:rsid w:val="00130EEF"/>
    <w:rsid w:val="001367B6"/>
    <w:rsid w:val="0017449C"/>
    <w:rsid w:val="001A05F2"/>
    <w:rsid w:val="001C22A9"/>
    <w:rsid w:val="001D15A2"/>
    <w:rsid w:val="001F504B"/>
    <w:rsid w:val="00207BFC"/>
    <w:rsid w:val="002257AE"/>
    <w:rsid w:val="00237F6D"/>
    <w:rsid w:val="00242A0D"/>
    <w:rsid w:val="00245D09"/>
    <w:rsid w:val="00272002"/>
    <w:rsid w:val="00285328"/>
    <w:rsid w:val="002A712E"/>
    <w:rsid w:val="002B67F9"/>
    <w:rsid w:val="002E0CF9"/>
    <w:rsid w:val="0032040B"/>
    <w:rsid w:val="00324AA7"/>
    <w:rsid w:val="00331856"/>
    <w:rsid w:val="00346B03"/>
    <w:rsid w:val="00395EEB"/>
    <w:rsid w:val="003A3A42"/>
    <w:rsid w:val="003A41DE"/>
    <w:rsid w:val="003F40CD"/>
    <w:rsid w:val="004167E0"/>
    <w:rsid w:val="004169BD"/>
    <w:rsid w:val="00461232"/>
    <w:rsid w:val="00490772"/>
    <w:rsid w:val="004A668B"/>
    <w:rsid w:val="004B5FB6"/>
    <w:rsid w:val="004C4D55"/>
    <w:rsid w:val="004F027D"/>
    <w:rsid w:val="004F782A"/>
    <w:rsid w:val="00500085"/>
    <w:rsid w:val="005253E6"/>
    <w:rsid w:val="0053695C"/>
    <w:rsid w:val="005706B3"/>
    <w:rsid w:val="005713E5"/>
    <w:rsid w:val="005C6F2D"/>
    <w:rsid w:val="005C76BB"/>
    <w:rsid w:val="005D3619"/>
    <w:rsid w:val="005D7C41"/>
    <w:rsid w:val="00601FFF"/>
    <w:rsid w:val="00626D2A"/>
    <w:rsid w:val="00664EF1"/>
    <w:rsid w:val="00667710"/>
    <w:rsid w:val="0067186C"/>
    <w:rsid w:val="00684A32"/>
    <w:rsid w:val="006E523A"/>
    <w:rsid w:val="006E6813"/>
    <w:rsid w:val="00716803"/>
    <w:rsid w:val="0074518D"/>
    <w:rsid w:val="00746DAF"/>
    <w:rsid w:val="00770E97"/>
    <w:rsid w:val="00796518"/>
    <w:rsid w:val="007D1AE8"/>
    <w:rsid w:val="007F2598"/>
    <w:rsid w:val="00803C03"/>
    <w:rsid w:val="00820326"/>
    <w:rsid w:val="00825B8A"/>
    <w:rsid w:val="0083429C"/>
    <w:rsid w:val="00837D7F"/>
    <w:rsid w:val="0084381C"/>
    <w:rsid w:val="008507A9"/>
    <w:rsid w:val="008869F5"/>
    <w:rsid w:val="00893EC3"/>
    <w:rsid w:val="008A22CD"/>
    <w:rsid w:val="008A5352"/>
    <w:rsid w:val="008B2D30"/>
    <w:rsid w:val="008C4B38"/>
    <w:rsid w:val="008C798E"/>
    <w:rsid w:val="008E5231"/>
    <w:rsid w:val="008F3F7C"/>
    <w:rsid w:val="00907C3E"/>
    <w:rsid w:val="00922C7E"/>
    <w:rsid w:val="0094533C"/>
    <w:rsid w:val="0096699C"/>
    <w:rsid w:val="00972593"/>
    <w:rsid w:val="0097514D"/>
    <w:rsid w:val="009A1AB7"/>
    <w:rsid w:val="009B6DDF"/>
    <w:rsid w:val="009C6A5C"/>
    <w:rsid w:val="009D7CC2"/>
    <w:rsid w:val="00A22D9C"/>
    <w:rsid w:val="00A241FE"/>
    <w:rsid w:val="00A252F5"/>
    <w:rsid w:val="00A370E7"/>
    <w:rsid w:val="00A535E1"/>
    <w:rsid w:val="00A63088"/>
    <w:rsid w:val="00A830A7"/>
    <w:rsid w:val="00A833C5"/>
    <w:rsid w:val="00A84DA4"/>
    <w:rsid w:val="00AA168E"/>
    <w:rsid w:val="00AA456F"/>
    <w:rsid w:val="00AB51C7"/>
    <w:rsid w:val="00AB7DBA"/>
    <w:rsid w:val="00AC636B"/>
    <w:rsid w:val="00AE1DD8"/>
    <w:rsid w:val="00B071C6"/>
    <w:rsid w:val="00B2159E"/>
    <w:rsid w:val="00B506A9"/>
    <w:rsid w:val="00B510EE"/>
    <w:rsid w:val="00B90435"/>
    <w:rsid w:val="00BB1340"/>
    <w:rsid w:val="00BC14EA"/>
    <w:rsid w:val="00BE531D"/>
    <w:rsid w:val="00C24CA2"/>
    <w:rsid w:val="00C64AF4"/>
    <w:rsid w:val="00C67054"/>
    <w:rsid w:val="00C96242"/>
    <w:rsid w:val="00CC0547"/>
    <w:rsid w:val="00CC310F"/>
    <w:rsid w:val="00CF4047"/>
    <w:rsid w:val="00D13986"/>
    <w:rsid w:val="00D2710A"/>
    <w:rsid w:val="00D40FA5"/>
    <w:rsid w:val="00D57C5C"/>
    <w:rsid w:val="00D652D1"/>
    <w:rsid w:val="00D6777C"/>
    <w:rsid w:val="00D7001A"/>
    <w:rsid w:val="00D96DF1"/>
    <w:rsid w:val="00DB1DF0"/>
    <w:rsid w:val="00DB1E65"/>
    <w:rsid w:val="00DC519D"/>
    <w:rsid w:val="00DD3BC7"/>
    <w:rsid w:val="00DF64E1"/>
    <w:rsid w:val="00E602EB"/>
    <w:rsid w:val="00E61D71"/>
    <w:rsid w:val="00E902E9"/>
    <w:rsid w:val="00EB5F96"/>
    <w:rsid w:val="00ED1185"/>
    <w:rsid w:val="00F022A1"/>
    <w:rsid w:val="00F07A16"/>
    <w:rsid w:val="00F46386"/>
    <w:rsid w:val="00F60CDF"/>
    <w:rsid w:val="00F63CED"/>
    <w:rsid w:val="00FA18A3"/>
    <w:rsid w:val="00FF2F1F"/>
    <w:rsid w:val="1F2D5CF0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Char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2 Char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Char"/>
    <w:basedOn w:val="7"/>
    <w:link w:val="4"/>
    <w:qFormat/>
    <w:uiPriority w:val="9"/>
    <w:rPr>
      <w:b/>
      <w:bCs/>
      <w:sz w:val="32"/>
      <w:szCs w:val="32"/>
    </w:rPr>
  </w:style>
  <w:style w:type="character" w:customStyle="1" w:styleId="13">
    <w:name w:val="页眉 Char"/>
    <w:basedOn w:val="7"/>
    <w:link w:val="6"/>
    <w:uiPriority w:val="99"/>
    <w:rPr>
      <w:sz w:val="18"/>
      <w:szCs w:val="18"/>
    </w:rPr>
  </w:style>
  <w:style w:type="character" w:customStyle="1" w:styleId="14">
    <w:name w:val="页脚 Char"/>
    <w:basedOn w:val="7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337</Words>
  <Characters>1921</Characters>
  <Lines>16</Lines>
  <Paragraphs>4</Paragraphs>
  <TotalTime>0</TotalTime>
  <ScaleCrop>false</ScaleCrop>
  <LinksUpToDate>false</LinksUpToDate>
  <CharactersWithSpaces>2254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2016-02-27T13:07:00Z</dcterms:created>
  <dc:creator>Administrator</dc:creator>
  <cp:lastModifiedBy>Administrator</cp:lastModifiedBy>
  <dcterms:modified xsi:type="dcterms:W3CDTF">2017-02-16T09:08:05Z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