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1850D" w14:textId="5A7AA97B" w:rsidR="00AF06B8" w:rsidRDefault="006E5D2E" w:rsidP="006E5D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5D2E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3171E3B6" w14:textId="77777777" w:rsidR="006E5D2E" w:rsidRDefault="006E5D2E" w:rsidP="006E5D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8A93D7" w14:textId="66CA636B" w:rsidR="006E5D2E" w:rsidRDefault="006E5D2E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2E">
        <w:rPr>
          <w:rFonts w:ascii="Times New Roman" w:hAnsi="Times New Roman" w:cs="Times New Roman"/>
          <w:sz w:val="28"/>
          <w:szCs w:val="28"/>
        </w:rPr>
        <w:t>Дипломный проект представлен следующим образом. Электронные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5D2E">
        <w:rPr>
          <w:rFonts w:ascii="Times New Roman" w:hAnsi="Times New Roman" w:cs="Times New Roman"/>
          <w:sz w:val="28"/>
          <w:szCs w:val="28"/>
        </w:rPr>
        <w:t>носители: 1 диск DVD-R. Чертежный материал: 6 листов формата А1.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5D2E">
        <w:rPr>
          <w:rFonts w:ascii="Times New Roman" w:hAnsi="Times New Roman" w:cs="Times New Roman"/>
          <w:sz w:val="28"/>
          <w:szCs w:val="28"/>
        </w:rPr>
        <w:t xml:space="preserve">Пояснительная записка: </w:t>
      </w:r>
      <w:r w:rsidR="002A351C">
        <w:rPr>
          <w:rFonts w:ascii="Times New Roman" w:hAnsi="Times New Roman" w:cs="Times New Roman"/>
          <w:sz w:val="28"/>
          <w:szCs w:val="28"/>
        </w:rPr>
        <w:t>12</w:t>
      </w:r>
      <w:r w:rsidR="00851B50">
        <w:rPr>
          <w:rFonts w:ascii="Times New Roman" w:hAnsi="Times New Roman" w:cs="Times New Roman"/>
          <w:sz w:val="28"/>
          <w:szCs w:val="28"/>
        </w:rPr>
        <w:t>3</w:t>
      </w:r>
      <w:r w:rsidRPr="006E5D2E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851B50">
        <w:rPr>
          <w:rFonts w:ascii="Times New Roman" w:hAnsi="Times New Roman" w:cs="Times New Roman"/>
          <w:sz w:val="28"/>
          <w:szCs w:val="28"/>
        </w:rPr>
        <w:t>ы</w:t>
      </w:r>
      <w:r w:rsidRPr="006E5D2E">
        <w:rPr>
          <w:rFonts w:ascii="Times New Roman" w:hAnsi="Times New Roman" w:cs="Times New Roman"/>
          <w:sz w:val="28"/>
          <w:szCs w:val="28"/>
        </w:rPr>
        <w:t xml:space="preserve">, </w:t>
      </w:r>
      <w:r w:rsidR="00851B50">
        <w:rPr>
          <w:rFonts w:ascii="Times New Roman" w:hAnsi="Times New Roman" w:cs="Times New Roman"/>
          <w:sz w:val="28"/>
          <w:szCs w:val="28"/>
        </w:rPr>
        <w:t>40</w:t>
      </w:r>
      <w:r w:rsidRPr="006E5D2E">
        <w:rPr>
          <w:rFonts w:ascii="Times New Roman" w:hAnsi="Times New Roman" w:cs="Times New Roman"/>
          <w:sz w:val="28"/>
          <w:szCs w:val="28"/>
        </w:rPr>
        <w:t xml:space="preserve"> рисунков,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E5D2E"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E5D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</w:t>
      </w:r>
      <w:r w:rsidR="00851B50">
        <w:rPr>
          <w:rFonts w:ascii="Times New Roman" w:hAnsi="Times New Roman" w:cs="Times New Roman"/>
          <w:sz w:val="28"/>
          <w:szCs w:val="28"/>
        </w:rPr>
        <w:t>3</w:t>
      </w:r>
      <w:r w:rsidRPr="006E5D2E">
        <w:rPr>
          <w:rFonts w:ascii="Times New Roman" w:hAnsi="Times New Roman" w:cs="Times New Roman"/>
          <w:sz w:val="28"/>
          <w:szCs w:val="28"/>
        </w:rPr>
        <w:t xml:space="preserve"> литературных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5D2E">
        <w:rPr>
          <w:rFonts w:ascii="Times New Roman" w:hAnsi="Times New Roman" w:cs="Times New Roman"/>
          <w:sz w:val="28"/>
          <w:szCs w:val="28"/>
        </w:rPr>
        <w:t>источник</w:t>
      </w:r>
      <w:r w:rsidR="00132C52">
        <w:rPr>
          <w:rFonts w:ascii="Times New Roman" w:hAnsi="Times New Roman" w:cs="Times New Roman"/>
          <w:sz w:val="28"/>
          <w:szCs w:val="28"/>
        </w:rPr>
        <w:t>а</w:t>
      </w:r>
      <w:r w:rsidRPr="006E5D2E">
        <w:rPr>
          <w:rFonts w:ascii="Times New Roman" w:hAnsi="Times New Roman" w:cs="Times New Roman"/>
          <w:sz w:val="28"/>
          <w:szCs w:val="28"/>
        </w:rPr>
        <w:t>, 3 приложения.</w:t>
      </w:r>
    </w:p>
    <w:p w14:paraId="6FB31236" w14:textId="7B32976E" w:rsidR="006E5D2E" w:rsidRDefault="006E5D2E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слова: язык жестов, язык глухонемых,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-бот,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6E5D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CNN</w:t>
      </w:r>
      <w:r w:rsidRPr="006E5D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LST</w:t>
      </w:r>
      <w:r w:rsidR="004D7A6E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, нейрон</w:t>
      </w:r>
      <w:r w:rsidR="00252CCF">
        <w:rPr>
          <w:rFonts w:ascii="Times New Roman" w:hAnsi="Times New Roman" w:cs="Times New Roman"/>
          <w:sz w:val="28"/>
          <w:szCs w:val="28"/>
        </w:rPr>
        <w:t>ная</w:t>
      </w:r>
      <w:r>
        <w:rPr>
          <w:rFonts w:ascii="Times New Roman" w:hAnsi="Times New Roman" w:cs="Times New Roman"/>
          <w:sz w:val="28"/>
          <w:szCs w:val="28"/>
        </w:rPr>
        <w:t xml:space="preserve"> сет</w:t>
      </w:r>
      <w:r w:rsidR="00252CCF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D7A6E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edia</w:t>
      </w:r>
      <w:r w:rsidR="004D7A6E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ipe</w:t>
      </w:r>
      <w:proofErr w:type="spellEnd"/>
      <w:r w:rsidRPr="006E5D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распознавание, компьютерное зрение</w:t>
      </w:r>
      <w:r w:rsidRPr="006E5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D7A6E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ot</w:t>
      </w:r>
      <w:r w:rsidR="004D7A6E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ather</w:t>
      </w:r>
      <w:proofErr w:type="spellEnd"/>
      <w:r w:rsidRPr="006E5D2E">
        <w:rPr>
          <w:rFonts w:ascii="Times New Roman" w:hAnsi="Times New Roman" w:cs="Times New Roman"/>
          <w:sz w:val="28"/>
          <w:szCs w:val="28"/>
        </w:rPr>
        <w:t>.</w:t>
      </w:r>
    </w:p>
    <w:p w14:paraId="3DEFC99C" w14:textId="14137D3C" w:rsidR="006E5D2E" w:rsidRDefault="006E5D2E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относится к области цифровой обработки видео и изображений с помощью машинного обучения. Объектом разработки является программное средство для распознавания языка жестов и расшифровки его в текст с помощью </w:t>
      </w:r>
      <w:r w:rsidR="00252CCF">
        <w:rPr>
          <w:rFonts w:ascii="Times New Roman" w:hAnsi="Times New Roman" w:cs="Times New Roman"/>
          <w:sz w:val="28"/>
          <w:szCs w:val="28"/>
        </w:rPr>
        <w:t>нейронной сети, доступн</w:t>
      </w:r>
      <w:r w:rsidR="004D7A6E">
        <w:rPr>
          <w:rFonts w:ascii="Times New Roman" w:hAnsi="Times New Roman" w:cs="Times New Roman"/>
          <w:sz w:val="28"/>
          <w:szCs w:val="28"/>
        </w:rPr>
        <w:t>ое</w:t>
      </w:r>
      <w:r w:rsidR="00252CCF">
        <w:rPr>
          <w:rFonts w:ascii="Times New Roman" w:hAnsi="Times New Roman" w:cs="Times New Roman"/>
          <w:sz w:val="28"/>
          <w:szCs w:val="28"/>
        </w:rPr>
        <w:t xml:space="preserve"> посредством </w:t>
      </w:r>
      <w:r w:rsidR="00252CCF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6E5D2E">
        <w:rPr>
          <w:rFonts w:ascii="Times New Roman" w:hAnsi="Times New Roman" w:cs="Times New Roman"/>
          <w:sz w:val="28"/>
          <w:szCs w:val="28"/>
        </w:rPr>
        <w:t>.</w:t>
      </w:r>
    </w:p>
    <w:p w14:paraId="03DE224B" w14:textId="4CA52C8E" w:rsidR="006E5D2E" w:rsidRDefault="006E5D2E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2E">
        <w:rPr>
          <w:rFonts w:ascii="Times New Roman" w:hAnsi="Times New Roman" w:cs="Times New Roman"/>
          <w:sz w:val="28"/>
          <w:szCs w:val="28"/>
        </w:rPr>
        <w:t xml:space="preserve">Целью данного дипломного проекта является разработка Telegram-бота с поддержкой языка глухонемых, который обеспечит доступность коммуникации для людей с нарушениями слуха и речи путем анализа видеопотока и трансляции его в текст. </w:t>
      </w:r>
    </w:p>
    <w:p w14:paraId="20EB6672" w14:textId="2333A00F" w:rsidR="006E5D2E" w:rsidRPr="00252CCF" w:rsidRDefault="006E5D2E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работе применена гибридная архитектура нейронных сетей, состоящая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нейронной сети</w:t>
      </w:r>
      <w:r w:rsidR="002568BF">
        <w:rPr>
          <w:rFonts w:ascii="Times New Roman" w:hAnsi="Times New Roman" w:cs="Times New Roman"/>
          <w:sz w:val="28"/>
          <w:szCs w:val="28"/>
        </w:rPr>
        <w:t xml:space="preserve"> для выявления признаков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568BF">
        <w:rPr>
          <w:rFonts w:ascii="Times New Roman" w:hAnsi="Times New Roman" w:cs="Times New Roman"/>
          <w:sz w:val="28"/>
          <w:szCs w:val="28"/>
        </w:rPr>
        <w:t>двунаправленная сеть долгой краткосрочной памяти для нахождения временных зависимостей между этими признаками и функция внимания, преобразующая получившиеся последовательности в текст.</w:t>
      </w:r>
      <w:r w:rsidR="00252CCF" w:rsidRPr="00252C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205B60" w14:textId="77AB2EA8" w:rsidR="002568BF" w:rsidRDefault="002568BF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>-бот, позволяющий максимально просто получить доступ к использованию модели, а также воссоздана инфраструктура, вокруг этого бота, для улучшения пользовательского опыта и реализации приложения на рынке.</w:t>
      </w:r>
    </w:p>
    <w:p w14:paraId="7D29D285" w14:textId="017F2805" w:rsidR="00252CCF" w:rsidRPr="00252CCF" w:rsidRDefault="00252CCF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Разработанное решение ориентировано на людей с ограничениями речи и слуха, а также тех, кто находится с такими людьми в тесной коммуникации, например, их родственники, друзья и близкие. Решение помогает уравнять возможности между различными социальными группами и упростить жизнь глухонемых.</w:t>
      </w:r>
    </w:p>
    <w:p w14:paraId="0DEFAA88" w14:textId="61D98F0B" w:rsidR="002568BF" w:rsidRDefault="002568BF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Расчеты показали рентабельность инвестиций, равную 50,1% за первый год вложений. Рыночная модель была подобрана исходя из долгосрочной перспективы взаимодействия с пользователями, что, в случае успеха реализации, обеспечивает стабильный доход от инвестиций.</w:t>
      </w:r>
    </w:p>
    <w:p w14:paraId="72518CC2" w14:textId="50A2EE94" w:rsidR="002568BF" w:rsidRPr="006E5D2E" w:rsidRDefault="002568BF" w:rsidP="006E5D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реализован в полном объеме и готов к выходу на рынок. Тем не менее, в проекте все еще прослеживаются точки роста: расширение языковой базы модели и поддержка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мультиязычности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развитие архитектуры модели и поддержка более длинных серий жестов и видеофайлов. Также, можно выделить следующие недостатки проекта: узкая выборка поддерживаемых жестов, а также высокая зависимость результата от положения рук пользователя. Обе эти проблемы могут быть решены в будущем при подключении большего набора данных с большими мощностями для обучения.</w:t>
      </w:r>
    </w:p>
    <w:sectPr w:rsidR="002568BF" w:rsidRPr="006E5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2E"/>
    <w:rsid w:val="00132C52"/>
    <w:rsid w:val="00252CCF"/>
    <w:rsid w:val="002568BF"/>
    <w:rsid w:val="002A351C"/>
    <w:rsid w:val="004D7A6E"/>
    <w:rsid w:val="006E5D2E"/>
    <w:rsid w:val="007A5F2B"/>
    <w:rsid w:val="00851B50"/>
    <w:rsid w:val="00AF06B8"/>
    <w:rsid w:val="00E8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0B2CE"/>
  <w15:chartTrackingRefBased/>
  <w15:docId w15:val="{DD2B5FAD-259B-4BF5-8C55-5A0DD140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Moledium</dc:creator>
  <cp:keywords/>
  <dc:description/>
  <cp:lastModifiedBy>Влад Moledium</cp:lastModifiedBy>
  <cp:revision>9</cp:revision>
  <cp:lastPrinted>2025-05-19T18:41:00Z</cp:lastPrinted>
  <dcterms:created xsi:type="dcterms:W3CDTF">2025-05-19T06:15:00Z</dcterms:created>
  <dcterms:modified xsi:type="dcterms:W3CDTF">2025-05-22T10:46:00Z</dcterms:modified>
</cp:coreProperties>
</file>