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799B" w:rsidRDefault="00761D80" w:rsidP="0039799B">
      <w:pPr>
        <w:ind w:left="708" w:firstLine="0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 ТЕХНИКО-</w:t>
      </w:r>
      <w:r w:rsidR="0039799B">
        <w:rPr>
          <w:rFonts w:ascii="Times New Roman" w:hAnsi="Times New Roman" w:cs="Times New Roman"/>
          <w:b/>
          <w:sz w:val="28"/>
          <w:szCs w:val="28"/>
        </w:rPr>
        <w:t>ЭКОНОМИЧЕСКОЕ ОБОСНОВАНИЕ</w:t>
      </w:r>
    </w:p>
    <w:p w:rsidR="00761D80" w:rsidRDefault="0039799B" w:rsidP="0039799B">
      <w:pPr>
        <w:ind w:left="708" w:firstLine="0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РАЗРАБОТКИ И РЕАЛИЗАЦИИ НА РЫНКЕ ТЕЛЕГРАМ-БОТА</w:t>
      </w:r>
    </w:p>
    <w:p w:rsidR="0039799B" w:rsidRDefault="0039799B" w:rsidP="0039799B">
      <w:pPr>
        <w:ind w:left="708" w:firstLine="0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С ПОДДЕРЖКОЙ ЯЗЫКА ГЛУХОНЕМЫХ</w:t>
      </w:r>
    </w:p>
    <w:p w:rsidR="0039799B" w:rsidRDefault="0039799B" w:rsidP="0039799B">
      <w:pPr>
        <w:ind w:left="708" w:firstLine="0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39799B" w:rsidRPr="0039799B" w:rsidRDefault="0039799B" w:rsidP="000864FE">
      <w:pPr>
        <w:ind w:firstLine="0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7.1 </w:t>
      </w:r>
      <w:r w:rsidRPr="0039799B">
        <w:rPr>
          <w:rFonts w:ascii="Times New Roman" w:hAnsi="Times New Roman" w:cs="Times New Roman"/>
          <w:b/>
          <w:sz w:val="28"/>
          <w:szCs w:val="28"/>
        </w:rPr>
        <w:t>Характеристика программного средства, разрабатываемого для</w:t>
      </w:r>
    </w:p>
    <w:p w:rsidR="005508D0" w:rsidRDefault="0039799B" w:rsidP="000864FE">
      <w:pPr>
        <w:ind w:firstLine="1134"/>
        <w:jc w:val="left"/>
        <w:rPr>
          <w:rFonts w:ascii="Times New Roman" w:hAnsi="Times New Roman" w:cs="Times New Roman"/>
          <w:b/>
          <w:sz w:val="28"/>
          <w:szCs w:val="28"/>
        </w:rPr>
      </w:pPr>
      <w:r w:rsidRPr="0039799B">
        <w:rPr>
          <w:rFonts w:ascii="Times New Roman" w:hAnsi="Times New Roman" w:cs="Times New Roman"/>
          <w:b/>
          <w:sz w:val="28"/>
          <w:szCs w:val="28"/>
        </w:rPr>
        <w:t>реализации на рынке</w:t>
      </w:r>
    </w:p>
    <w:p w:rsidR="00665B96" w:rsidRDefault="00665B96" w:rsidP="00665B96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665B96" w:rsidRDefault="00665B96" w:rsidP="00665B96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Современный мир активно стремится к выравниванию возможностей среди различных слоев населения планеты. Такие тенденции коснулись в том числе и людей с ограничениями в слухе или речи, что непосредственно повлияло на спрос продуктов, стирающих барьеры в общении между глухонемыми и слышащими людьми. Данное программное средство разрабатывается с целью упрощения коммуникации между такими группами людей, и их друзьями и родственниками, не имеющих подобных особенностей.</w:t>
      </w:r>
    </w:p>
    <w:p w:rsidR="00665B96" w:rsidRPr="00665B96" w:rsidRDefault="00665B96" w:rsidP="00665B96">
      <w:pPr>
        <w:ind w:left="708" w:firstLine="0"/>
        <w:rPr>
          <w:rFonts w:ascii="Times New Roman" w:hAnsi="Times New Roman" w:cs="Times New Roman"/>
          <w:sz w:val="28"/>
          <w:szCs w:val="28"/>
        </w:rPr>
      </w:pPr>
      <w:r w:rsidRPr="00665B96">
        <w:rPr>
          <w:rFonts w:ascii="Times New Roman" w:hAnsi="Times New Roman" w:cs="Times New Roman"/>
          <w:sz w:val="28"/>
          <w:szCs w:val="28"/>
        </w:rPr>
        <w:t>Область применения:</w:t>
      </w:r>
    </w:p>
    <w:p w:rsidR="00665B96" w:rsidRPr="00665B96" w:rsidRDefault="00665B96" w:rsidP="00665B96">
      <w:pPr>
        <w:ind w:left="708" w:firstLine="0"/>
        <w:rPr>
          <w:rFonts w:ascii="Times New Roman" w:hAnsi="Times New Roman" w:cs="Times New Roman"/>
          <w:sz w:val="28"/>
          <w:szCs w:val="28"/>
        </w:rPr>
      </w:pPr>
      <w:r w:rsidRPr="00665B96">
        <w:rPr>
          <w:rFonts w:ascii="Times New Roman" w:hAnsi="Times New Roman" w:cs="Times New Roman"/>
          <w:sz w:val="28"/>
          <w:szCs w:val="28"/>
        </w:rPr>
        <w:t xml:space="preserve">− </w:t>
      </w:r>
      <w:r w:rsidR="002F762D">
        <w:rPr>
          <w:rFonts w:ascii="Times New Roman" w:hAnsi="Times New Roman" w:cs="Times New Roman"/>
          <w:sz w:val="28"/>
          <w:szCs w:val="28"/>
        </w:rPr>
        <w:t>повседневная жизнь</w:t>
      </w:r>
      <w:r w:rsidRPr="00665B96">
        <w:rPr>
          <w:rFonts w:ascii="Times New Roman" w:hAnsi="Times New Roman" w:cs="Times New Roman"/>
          <w:sz w:val="28"/>
          <w:szCs w:val="28"/>
        </w:rPr>
        <w:t>;</w:t>
      </w:r>
    </w:p>
    <w:p w:rsidR="00665B96" w:rsidRPr="00665B96" w:rsidRDefault="00665B96" w:rsidP="002F762D">
      <w:pPr>
        <w:ind w:left="708" w:firstLine="0"/>
        <w:rPr>
          <w:rFonts w:ascii="Times New Roman" w:hAnsi="Times New Roman" w:cs="Times New Roman"/>
          <w:sz w:val="28"/>
          <w:szCs w:val="28"/>
        </w:rPr>
      </w:pPr>
      <w:r w:rsidRPr="00665B96">
        <w:rPr>
          <w:rFonts w:ascii="Times New Roman" w:hAnsi="Times New Roman" w:cs="Times New Roman"/>
          <w:sz w:val="28"/>
          <w:szCs w:val="28"/>
        </w:rPr>
        <w:t xml:space="preserve">− </w:t>
      </w:r>
      <w:r w:rsidR="002F762D">
        <w:rPr>
          <w:rFonts w:ascii="Times New Roman" w:hAnsi="Times New Roman" w:cs="Times New Roman"/>
          <w:sz w:val="28"/>
          <w:szCs w:val="28"/>
        </w:rPr>
        <w:t>коммерческая и научная деятельность.</w:t>
      </w:r>
    </w:p>
    <w:p w:rsidR="00665B96" w:rsidRPr="00665B96" w:rsidRDefault="00665B96" w:rsidP="00665B96">
      <w:pPr>
        <w:ind w:left="708" w:firstLine="0"/>
        <w:rPr>
          <w:rFonts w:ascii="Times New Roman" w:hAnsi="Times New Roman" w:cs="Times New Roman"/>
          <w:sz w:val="28"/>
          <w:szCs w:val="28"/>
        </w:rPr>
      </w:pPr>
      <w:r w:rsidRPr="00665B96">
        <w:rPr>
          <w:rFonts w:ascii="Times New Roman" w:hAnsi="Times New Roman" w:cs="Times New Roman"/>
          <w:sz w:val="28"/>
          <w:szCs w:val="28"/>
        </w:rPr>
        <w:t>Решаемые задачи:</w:t>
      </w:r>
    </w:p>
    <w:p w:rsidR="00665B96" w:rsidRPr="00665B96" w:rsidRDefault="00665B96" w:rsidP="00665B96">
      <w:pPr>
        <w:ind w:left="708" w:firstLine="0"/>
        <w:rPr>
          <w:rFonts w:ascii="Times New Roman" w:hAnsi="Times New Roman" w:cs="Times New Roman"/>
          <w:sz w:val="28"/>
          <w:szCs w:val="28"/>
        </w:rPr>
      </w:pPr>
      <w:r w:rsidRPr="00665B96">
        <w:rPr>
          <w:rFonts w:ascii="Times New Roman" w:hAnsi="Times New Roman" w:cs="Times New Roman"/>
          <w:sz w:val="28"/>
          <w:szCs w:val="28"/>
        </w:rPr>
        <w:t xml:space="preserve">− улучшение </w:t>
      </w:r>
      <w:r w:rsidR="002F762D">
        <w:rPr>
          <w:rFonts w:ascii="Times New Roman" w:hAnsi="Times New Roman" w:cs="Times New Roman"/>
          <w:sz w:val="28"/>
          <w:szCs w:val="28"/>
        </w:rPr>
        <w:t>коммуникации между социальными группами</w:t>
      </w:r>
      <w:r w:rsidRPr="00665B96">
        <w:rPr>
          <w:rFonts w:ascii="Times New Roman" w:hAnsi="Times New Roman" w:cs="Times New Roman"/>
          <w:sz w:val="28"/>
          <w:szCs w:val="28"/>
        </w:rPr>
        <w:t>;</w:t>
      </w:r>
    </w:p>
    <w:p w:rsidR="00665B96" w:rsidRPr="00665B96" w:rsidRDefault="00665B96" w:rsidP="00665B96">
      <w:pPr>
        <w:ind w:left="708" w:firstLine="0"/>
        <w:rPr>
          <w:rFonts w:ascii="Times New Roman" w:hAnsi="Times New Roman" w:cs="Times New Roman"/>
          <w:sz w:val="28"/>
          <w:szCs w:val="28"/>
        </w:rPr>
      </w:pPr>
      <w:r w:rsidRPr="00665B96">
        <w:rPr>
          <w:rFonts w:ascii="Times New Roman" w:hAnsi="Times New Roman" w:cs="Times New Roman"/>
          <w:sz w:val="28"/>
          <w:szCs w:val="28"/>
        </w:rPr>
        <w:t xml:space="preserve">− </w:t>
      </w:r>
      <w:r w:rsidR="002F762D">
        <w:rPr>
          <w:rFonts w:ascii="Times New Roman" w:hAnsi="Times New Roman" w:cs="Times New Roman"/>
          <w:sz w:val="28"/>
          <w:szCs w:val="28"/>
        </w:rPr>
        <w:t>упрощение коммуникации с людьми с особенностями</w:t>
      </w:r>
      <w:r w:rsidRPr="00665B96">
        <w:rPr>
          <w:rFonts w:ascii="Times New Roman" w:hAnsi="Times New Roman" w:cs="Times New Roman"/>
          <w:sz w:val="28"/>
          <w:szCs w:val="28"/>
        </w:rPr>
        <w:t>;</w:t>
      </w:r>
    </w:p>
    <w:p w:rsidR="00665B96" w:rsidRPr="00665B96" w:rsidRDefault="00665B96" w:rsidP="00665B96">
      <w:pPr>
        <w:ind w:left="708" w:firstLine="0"/>
        <w:rPr>
          <w:rFonts w:ascii="Times New Roman" w:hAnsi="Times New Roman" w:cs="Times New Roman"/>
          <w:sz w:val="28"/>
          <w:szCs w:val="28"/>
        </w:rPr>
      </w:pPr>
      <w:r w:rsidRPr="00665B96">
        <w:rPr>
          <w:rFonts w:ascii="Times New Roman" w:hAnsi="Times New Roman" w:cs="Times New Roman"/>
          <w:sz w:val="28"/>
          <w:szCs w:val="28"/>
        </w:rPr>
        <w:t xml:space="preserve">− </w:t>
      </w:r>
      <w:r w:rsidR="002F762D">
        <w:rPr>
          <w:rFonts w:ascii="Times New Roman" w:hAnsi="Times New Roman" w:cs="Times New Roman"/>
          <w:sz w:val="28"/>
          <w:szCs w:val="28"/>
        </w:rPr>
        <w:t>интеграция в современный популярный мессенджер.</w:t>
      </w:r>
    </w:p>
    <w:p w:rsidR="00665B96" w:rsidRPr="00665B96" w:rsidRDefault="00665B96" w:rsidP="00665B96">
      <w:pPr>
        <w:ind w:left="708" w:firstLine="0"/>
        <w:rPr>
          <w:rFonts w:ascii="Times New Roman" w:hAnsi="Times New Roman" w:cs="Times New Roman"/>
          <w:sz w:val="28"/>
          <w:szCs w:val="28"/>
        </w:rPr>
      </w:pPr>
      <w:r w:rsidRPr="00665B96">
        <w:rPr>
          <w:rFonts w:ascii="Times New Roman" w:hAnsi="Times New Roman" w:cs="Times New Roman"/>
          <w:sz w:val="28"/>
          <w:szCs w:val="28"/>
        </w:rPr>
        <w:t>Функции:</w:t>
      </w:r>
    </w:p>
    <w:p w:rsidR="00665B96" w:rsidRPr="00665B96" w:rsidRDefault="00665B96" w:rsidP="00665B96">
      <w:pPr>
        <w:ind w:left="708" w:firstLine="0"/>
        <w:rPr>
          <w:rFonts w:ascii="Times New Roman" w:hAnsi="Times New Roman" w:cs="Times New Roman"/>
          <w:sz w:val="28"/>
          <w:szCs w:val="28"/>
        </w:rPr>
      </w:pPr>
      <w:r w:rsidRPr="00665B96">
        <w:rPr>
          <w:rFonts w:ascii="Times New Roman" w:hAnsi="Times New Roman" w:cs="Times New Roman"/>
          <w:sz w:val="28"/>
          <w:szCs w:val="28"/>
        </w:rPr>
        <w:t xml:space="preserve">− преобразование </w:t>
      </w:r>
      <w:r w:rsidR="002F762D">
        <w:rPr>
          <w:rFonts w:ascii="Times New Roman" w:hAnsi="Times New Roman" w:cs="Times New Roman"/>
          <w:sz w:val="28"/>
          <w:szCs w:val="28"/>
        </w:rPr>
        <w:t>видео и видео-сообщений в текст</w:t>
      </w:r>
      <w:r w:rsidRPr="00665B96">
        <w:rPr>
          <w:rFonts w:ascii="Times New Roman" w:hAnsi="Times New Roman" w:cs="Times New Roman"/>
          <w:sz w:val="28"/>
          <w:szCs w:val="28"/>
        </w:rPr>
        <w:t>.</w:t>
      </w:r>
    </w:p>
    <w:p w:rsidR="00665B96" w:rsidRPr="00665B96" w:rsidRDefault="00665B96" w:rsidP="00665B96">
      <w:pPr>
        <w:ind w:left="708" w:firstLine="0"/>
        <w:rPr>
          <w:rFonts w:ascii="Times New Roman" w:hAnsi="Times New Roman" w:cs="Times New Roman"/>
          <w:sz w:val="28"/>
          <w:szCs w:val="28"/>
        </w:rPr>
      </w:pPr>
      <w:r w:rsidRPr="00665B96">
        <w:rPr>
          <w:rFonts w:ascii="Times New Roman" w:hAnsi="Times New Roman" w:cs="Times New Roman"/>
          <w:sz w:val="28"/>
          <w:szCs w:val="28"/>
        </w:rPr>
        <w:t>Целевая аудитория:</w:t>
      </w:r>
    </w:p>
    <w:p w:rsidR="00665B96" w:rsidRPr="00665B96" w:rsidRDefault="00665B96" w:rsidP="00665B96">
      <w:pPr>
        <w:ind w:left="708" w:firstLine="0"/>
        <w:rPr>
          <w:rFonts w:ascii="Times New Roman" w:hAnsi="Times New Roman" w:cs="Times New Roman"/>
          <w:sz w:val="28"/>
          <w:szCs w:val="28"/>
        </w:rPr>
      </w:pPr>
      <w:r w:rsidRPr="00665B96">
        <w:rPr>
          <w:rFonts w:ascii="Times New Roman" w:hAnsi="Times New Roman" w:cs="Times New Roman"/>
          <w:sz w:val="28"/>
          <w:szCs w:val="28"/>
        </w:rPr>
        <w:t xml:space="preserve">− </w:t>
      </w:r>
      <w:r w:rsidR="002F762D">
        <w:rPr>
          <w:rFonts w:ascii="Times New Roman" w:hAnsi="Times New Roman" w:cs="Times New Roman"/>
          <w:sz w:val="28"/>
          <w:szCs w:val="28"/>
        </w:rPr>
        <w:t>люди с нарушением слуха и речевого аппарата</w:t>
      </w:r>
      <w:r w:rsidRPr="00665B96">
        <w:rPr>
          <w:rFonts w:ascii="Times New Roman" w:hAnsi="Times New Roman" w:cs="Times New Roman"/>
          <w:sz w:val="28"/>
          <w:szCs w:val="28"/>
        </w:rPr>
        <w:t>;</w:t>
      </w:r>
    </w:p>
    <w:p w:rsidR="00665B96" w:rsidRDefault="00665B96" w:rsidP="002F762D">
      <w:pPr>
        <w:ind w:left="708" w:firstLine="0"/>
        <w:rPr>
          <w:rFonts w:ascii="Times New Roman" w:hAnsi="Times New Roman" w:cs="Times New Roman"/>
          <w:sz w:val="28"/>
          <w:szCs w:val="28"/>
        </w:rPr>
      </w:pPr>
      <w:r w:rsidRPr="00665B96">
        <w:rPr>
          <w:rFonts w:ascii="Times New Roman" w:hAnsi="Times New Roman" w:cs="Times New Roman"/>
          <w:sz w:val="28"/>
          <w:szCs w:val="28"/>
        </w:rPr>
        <w:t>−</w:t>
      </w:r>
      <w:r w:rsidR="002F762D">
        <w:rPr>
          <w:rFonts w:ascii="Times New Roman" w:hAnsi="Times New Roman" w:cs="Times New Roman"/>
          <w:sz w:val="28"/>
          <w:szCs w:val="28"/>
        </w:rPr>
        <w:t xml:space="preserve"> друзья и родственники людей с нарушением слуха и речи</w:t>
      </w:r>
      <w:r w:rsidRPr="00665B96">
        <w:rPr>
          <w:rFonts w:ascii="Times New Roman" w:hAnsi="Times New Roman" w:cs="Times New Roman"/>
          <w:sz w:val="28"/>
          <w:szCs w:val="28"/>
        </w:rPr>
        <w:t>.</w:t>
      </w:r>
    </w:p>
    <w:p w:rsidR="002F762D" w:rsidRDefault="002F762D" w:rsidP="002F762D">
      <w:pPr>
        <w:ind w:left="708" w:firstLine="0"/>
        <w:rPr>
          <w:rFonts w:ascii="Times New Roman" w:hAnsi="Times New Roman" w:cs="Times New Roman"/>
          <w:sz w:val="28"/>
          <w:szCs w:val="28"/>
        </w:rPr>
      </w:pPr>
    </w:p>
    <w:p w:rsidR="002F762D" w:rsidRPr="002F762D" w:rsidRDefault="002F762D" w:rsidP="000864FE">
      <w:pPr>
        <w:ind w:left="1134" w:hanging="425"/>
        <w:jc w:val="left"/>
        <w:rPr>
          <w:rFonts w:ascii="Times New Roman" w:hAnsi="Times New Roman" w:cs="Times New Roman"/>
          <w:b/>
          <w:sz w:val="28"/>
          <w:szCs w:val="28"/>
        </w:rPr>
      </w:pPr>
      <w:r w:rsidRPr="002F762D">
        <w:rPr>
          <w:rFonts w:ascii="Times New Roman" w:hAnsi="Times New Roman" w:cs="Times New Roman"/>
          <w:b/>
          <w:sz w:val="28"/>
          <w:szCs w:val="28"/>
        </w:rPr>
        <w:t>7.2 Расчет инвестиций в разработку программного средства для его</w:t>
      </w:r>
      <w:r w:rsidR="000864F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F762D">
        <w:rPr>
          <w:rFonts w:ascii="Times New Roman" w:hAnsi="Times New Roman" w:cs="Times New Roman"/>
          <w:b/>
          <w:sz w:val="28"/>
          <w:szCs w:val="28"/>
        </w:rPr>
        <w:t>реализации на рынке</w:t>
      </w:r>
    </w:p>
    <w:p w:rsidR="002F762D" w:rsidRPr="002F762D" w:rsidRDefault="002F762D" w:rsidP="002F762D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2F762D" w:rsidRDefault="002F762D" w:rsidP="002F762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F762D">
        <w:rPr>
          <w:rFonts w:ascii="Times New Roman" w:hAnsi="Times New Roman" w:cs="Times New Roman"/>
          <w:sz w:val="28"/>
          <w:szCs w:val="28"/>
        </w:rPr>
        <w:t xml:space="preserve">Разработка </w:t>
      </w:r>
      <w:r>
        <w:rPr>
          <w:rFonts w:ascii="Times New Roman" w:hAnsi="Times New Roman" w:cs="Times New Roman"/>
          <w:sz w:val="28"/>
          <w:szCs w:val="28"/>
        </w:rPr>
        <w:t>телеграм-бота с поддержкой языка глухонемых</w:t>
      </w:r>
      <w:r w:rsidRPr="002F762D">
        <w:rPr>
          <w:rFonts w:ascii="Times New Roman" w:hAnsi="Times New Roman" w:cs="Times New Roman"/>
          <w:sz w:val="28"/>
          <w:szCs w:val="28"/>
        </w:rPr>
        <w:t xml:space="preserve"> вк</w:t>
      </w:r>
      <w:r>
        <w:rPr>
          <w:rFonts w:ascii="Times New Roman" w:hAnsi="Times New Roman" w:cs="Times New Roman"/>
          <w:sz w:val="28"/>
          <w:szCs w:val="28"/>
        </w:rPr>
        <w:t xml:space="preserve">лючает несколько этапов, каждый </w:t>
      </w:r>
      <w:r w:rsidRPr="002F762D">
        <w:rPr>
          <w:rFonts w:ascii="Times New Roman" w:hAnsi="Times New Roman" w:cs="Times New Roman"/>
          <w:sz w:val="28"/>
          <w:szCs w:val="28"/>
        </w:rPr>
        <w:t>из которых требует определенных финанс</w:t>
      </w:r>
      <w:r>
        <w:rPr>
          <w:rFonts w:ascii="Times New Roman" w:hAnsi="Times New Roman" w:cs="Times New Roman"/>
          <w:sz w:val="28"/>
          <w:szCs w:val="28"/>
        </w:rPr>
        <w:t xml:space="preserve">овых вложений. Основные затраты </w:t>
      </w:r>
      <w:r w:rsidRPr="002F762D">
        <w:rPr>
          <w:rFonts w:ascii="Times New Roman" w:hAnsi="Times New Roman" w:cs="Times New Roman"/>
          <w:sz w:val="28"/>
          <w:szCs w:val="28"/>
        </w:rPr>
        <w:t>на этапе разработки связаны с оплатой тру</w:t>
      </w:r>
      <w:r>
        <w:rPr>
          <w:rFonts w:ascii="Times New Roman" w:hAnsi="Times New Roman" w:cs="Times New Roman"/>
          <w:sz w:val="28"/>
          <w:szCs w:val="28"/>
        </w:rPr>
        <w:t xml:space="preserve">да специалистов, использованием </w:t>
      </w:r>
      <w:r w:rsidRPr="002F762D">
        <w:rPr>
          <w:rFonts w:ascii="Times New Roman" w:hAnsi="Times New Roman" w:cs="Times New Roman"/>
          <w:sz w:val="28"/>
          <w:szCs w:val="28"/>
        </w:rPr>
        <w:t>программного обеспечения, в</w:t>
      </w:r>
      <w:r>
        <w:rPr>
          <w:rFonts w:ascii="Times New Roman" w:hAnsi="Times New Roman" w:cs="Times New Roman"/>
          <w:sz w:val="28"/>
          <w:szCs w:val="28"/>
        </w:rPr>
        <w:t xml:space="preserve">ычислительных ресурсов и других вспомогательных инструментов. </w:t>
      </w:r>
      <w:r w:rsidRPr="002F762D">
        <w:rPr>
          <w:rFonts w:ascii="Times New Roman" w:hAnsi="Times New Roman" w:cs="Times New Roman"/>
          <w:sz w:val="28"/>
          <w:szCs w:val="28"/>
        </w:rPr>
        <w:t>Расчет затрат на заработную плату разработчиков представлен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762D">
        <w:rPr>
          <w:rFonts w:ascii="Times New Roman" w:hAnsi="Times New Roman" w:cs="Times New Roman"/>
          <w:sz w:val="28"/>
          <w:szCs w:val="28"/>
        </w:rPr>
        <w:t>таблице 7.1.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A5EE6" w:rsidRPr="00DA5EE6" w:rsidRDefault="002F762D" w:rsidP="00DA5EE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F762D">
        <w:rPr>
          <w:rFonts w:ascii="Times New Roman" w:hAnsi="Times New Roman" w:cs="Times New Roman"/>
          <w:sz w:val="28"/>
          <w:szCs w:val="28"/>
        </w:rPr>
        <w:t>Основная за</w:t>
      </w:r>
      <w:r w:rsidR="000864FE">
        <w:rPr>
          <w:rFonts w:ascii="Times New Roman" w:hAnsi="Times New Roman" w:cs="Times New Roman"/>
          <w:sz w:val="28"/>
          <w:szCs w:val="28"/>
        </w:rPr>
        <w:t>рплата определяется по формуле 7.1:</w:t>
      </w:r>
    </w:p>
    <w:p w:rsidR="004771D8" w:rsidRPr="00DA5EE6" w:rsidRDefault="004771D8" w:rsidP="002F762D">
      <w:pPr>
        <w:ind w:firstLine="708"/>
        <w:rPr>
          <w:rFonts w:ascii="Times New Roman" w:hAnsi="Times New Roman" w:cs="Times New Roman"/>
          <w:i/>
          <w:sz w:val="28"/>
          <w:szCs w:val="28"/>
        </w:rPr>
      </w:pPr>
    </w:p>
    <w:p w:rsidR="00DA5EE6" w:rsidRPr="000864FE" w:rsidRDefault="00614AE7" w:rsidP="00DA5EE6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З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о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К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·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ч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·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(7.1)</m:t>
          </m:r>
        </m:oMath>
      </m:oMathPara>
    </w:p>
    <w:p w:rsidR="00DA5EE6" w:rsidRDefault="00DA5EE6" w:rsidP="00DA5EE6">
      <w:pPr>
        <w:pStyle w:val="a9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DA5EE6" w:rsidRPr="00DA5EE6" w:rsidRDefault="00DA5EE6" w:rsidP="00DA5EE6">
      <w:pPr>
        <w:pStyle w:val="a9"/>
        <w:spacing w:before="0" w:beforeAutospacing="0" w:after="0" w:afterAutospacing="0"/>
        <w:jc w:val="both"/>
      </w:pPr>
      <w:r w:rsidRPr="00DA5EE6">
        <w:rPr>
          <w:color w:val="00000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К</m:t>
            </m: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</m:oMath>
      <w:r w:rsidRPr="00DA5EE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– </w:t>
      </w:r>
      <w:r w:rsidRPr="00DA5EE6">
        <w:rPr>
          <w:color w:val="000000"/>
          <w:sz w:val="28"/>
          <w:szCs w:val="28"/>
        </w:rPr>
        <w:t>коэффициент премий и иных стимулирующих выплат;</w:t>
      </w:r>
    </w:p>
    <w:p w:rsidR="00DA5EE6" w:rsidRPr="00DA5EE6" w:rsidRDefault="00DA5EE6" w:rsidP="00DA5EE6">
      <w:pPr>
        <w:pStyle w:val="a9"/>
        <w:spacing w:before="0" w:beforeAutospacing="0" w:after="0" w:afterAutospacing="0"/>
        <w:ind w:firstLine="454"/>
        <w:jc w:val="both"/>
      </w:pPr>
      <w:r w:rsidRPr="00DA5EE6">
        <w:rPr>
          <w:i/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</w:rPr>
        <w:t xml:space="preserve"> –</w:t>
      </w:r>
      <w:r w:rsidRPr="00DA5EE6">
        <w:rPr>
          <w:color w:val="000000"/>
          <w:sz w:val="28"/>
          <w:szCs w:val="28"/>
        </w:rPr>
        <w:t xml:space="preserve"> категории исполнителей, занятых разработкой продукта;</w:t>
      </w:r>
    </w:p>
    <w:p w:rsidR="00DA5EE6" w:rsidRPr="00DA5EE6" w:rsidRDefault="00614AE7" w:rsidP="00DA5EE6">
      <w:pPr>
        <w:pStyle w:val="a9"/>
        <w:spacing w:before="0" w:beforeAutospacing="0" w:after="0" w:afterAutospacing="0"/>
        <w:ind w:firstLine="454"/>
        <w:jc w:val="both"/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ч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="00DA5EE6">
        <w:rPr>
          <w:color w:val="000000"/>
          <w:sz w:val="28"/>
          <w:szCs w:val="28"/>
        </w:rPr>
        <w:t xml:space="preserve"> –</w:t>
      </w:r>
      <w:r w:rsidR="00DA5EE6" w:rsidRPr="00DA5EE6">
        <w:rPr>
          <w:color w:val="000000"/>
          <w:sz w:val="28"/>
          <w:szCs w:val="28"/>
        </w:rPr>
        <w:t xml:space="preserve"> часовая заработная плата исполнителя </w:t>
      </w:r>
      <w:r w:rsidR="00DA5EE6" w:rsidRPr="00DA5EE6">
        <w:rPr>
          <w:i/>
          <w:iCs/>
          <w:color w:val="000000"/>
          <w:sz w:val="28"/>
          <w:szCs w:val="28"/>
        </w:rPr>
        <w:t>i</w:t>
      </w:r>
      <w:r w:rsidR="00DA5EE6" w:rsidRPr="00DA5EE6">
        <w:rPr>
          <w:color w:val="000000"/>
          <w:sz w:val="28"/>
          <w:szCs w:val="28"/>
        </w:rPr>
        <w:t>-й категории, р</w:t>
      </w:r>
      <w:r w:rsidR="000864FE" w:rsidRPr="000864FE">
        <w:rPr>
          <w:color w:val="000000"/>
          <w:sz w:val="28"/>
          <w:szCs w:val="28"/>
        </w:rPr>
        <w:t>.</w:t>
      </w:r>
      <w:r w:rsidR="00DA5EE6" w:rsidRPr="00DA5EE6">
        <w:rPr>
          <w:color w:val="000000"/>
          <w:sz w:val="28"/>
          <w:szCs w:val="28"/>
        </w:rPr>
        <w:t>;</w:t>
      </w:r>
    </w:p>
    <w:p w:rsidR="00DA5EE6" w:rsidRPr="00DA5EE6" w:rsidRDefault="00614AE7" w:rsidP="00DA5EE6">
      <w:pPr>
        <w:pStyle w:val="a9"/>
        <w:spacing w:before="0" w:beforeAutospacing="0" w:after="0" w:afterAutospacing="0"/>
        <w:ind w:firstLine="454"/>
        <w:jc w:val="both"/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i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A5EE6">
        <w:rPr>
          <w:color w:val="000000"/>
          <w:sz w:val="28"/>
          <w:szCs w:val="28"/>
        </w:rPr>
        <w:t>–</w:t>
      </w:r>
      <w:r w:rsidR="00DA5EE6" w:rsidRPr="00DA5EE6">
        <w:rPr>
          <w:color w:val="000000"/>
          <w:sz w:val="28"/>
          <w:szCs w:val="28"/>
        </w:rPr>
        <w:t xml:space="preserve"> трудоемкость работ, выполняемых исполнителем </w:t>
      </w:r>
      <w:r w:rsidR="00DA5EE6" w:rsidRPr="00DA5EE6">
        <w:rPr>
          <w:i/>
          <w:iCs/>
          <w:color w:val="000000"/>
          <w:sz w:val="28"/>
          <w:szCs w:val="28"/>
        </w:rPr>
        <w:t>i</w:t>
      </w:r>
      <w:r w:rsidR="00DA5EE6" w:rsidRPr="00DA5EE6">
        <w:rPr>
          <w:color w:val="000000"/>
          <w:sz w:val="28"/>
          <w:szCs w:val="28"/>
        </w:rPr>
        <w:t>-й</w:t>
      </w:r>
      <w:r w:rsidR="00DA5EE6" w:rsidRPr="00DA5EE6">
        <w:rPr>
          <w:i/>
          <w:iCs/>
          <w:color w:val="000000"/>
          <w:sz w:val="28"/>
          <w:szCs w:val="28"/>
        </w:rPr>
        <w:t xml:space="preserve"> </w:t>
      </w:r>
      <w:r w:rsidR="00DA5EE6" w:rsidRPr="00DA5EE6">
        <w:rPr>
          <w:color w:val="000000"/>
          <w:sz w:val="28"/>
          <w:szCs w:val="28"/>
        </w:rPr>
        <w:t>категории, ч.</w:t>
      </w:r>
    </w:p>
    <w:p w:rsidR="00DA5EE6" w:rsidRPr="00DA5EE6" w:rsidRDefault="00DA5EE6" w:rsidP="00DA5EE6">
      <w:pPr>
        <w:pStyle w:val="a9"/>
        <w:spacing w:before="0" w:beforeAutospacing="0" w:after="0" w:afterAutospacing="0"/>
        <w:ind w:firstLine="709"/>
        <w:jc w:val="both"/>
      </w:pPr>
      <w:r w:rsidRPr="00DA5EE6">
        <w:rPr>
          <w:color w:val="000000"/>
          <w:sz w:val="28"/>
          <w:szCs w:val="28"/>
        </w:rPr>
        <w:t>Д</w:t>
      </w:r>
      <w:r>
        <w:rPr>
          <w:color w:val="000000"/>
          <w:sz w:val="28"/>
          <w:szCs w:val="28"/>
        </w:rPr>
        <w:t>ля реализации проекта необходим</w:t>
      </w:r>
      <w:r w:rsidRPr="00DA5EE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один инженер-программист, один инженер по машинному обучению и</w:t>
      </w:r>
      <w:r w:rsidRPr="00DA5EE6">
        <w:rPr>
          <w:color w:val="000000"/>
          <w:sz w:val="28"/>
          <w:szCs w:val="28"/>
        </w:rPr>
        <w:t xml:space="preserve"> тестировщик. В задачи инженера</w:t>
      </w:r>
      <w:r>
        <w:rPr>
          <w:color w:val="000000"/>
          <w:sz w:val="28"/>
          <w:szCs w:val="28"/>
        </w:rPr>
        <w:t xml:space="preserve"> по машинному обучению</w:t>
      </w:r>
      <w:r w:rsidRPr="00DA5EE6">
        <w:rPr>
          <w:color w:val="000000"/>
          <w:sz w:val="28"/>
          <w:szCs w:val="28"/>
        </w:rPr>
        <w:t xml:space="preserve"> входит разработка </w:t>
      </w:r>
      <w:r>
        <w:rPr>
          <w:color w:val="000000"/>
          <w:sz w:val="28"/>
          <w:szCs w:val="28"/>
        </w:rPr>
        <w:t>алгоритма и обучение модели нейронной сети</w:t>
      </w:r>
      <w:r w:rsidRPr="00DA5EE6">
        <w:rPr>
          <w:color w:val="000000"/>
          <w:sz w:val="28"/>
          <w:szCs w:val="28"/>
        </w:rPr>
        <w:t>. В з</w:t>
      </w:r>
      <w:r>
        <w:rPr>
          <w:color w:val="000000"/>
          <w:sz w:val="28"/>
          <w:szCs w:val="28"/>
        </w:rPr>
        <w:t>адачи инженера-программиста входит реализация серверной и клиентской частей для взаимодействия нейронной сети с пользователем</w:t>
      </w:r>
      <w:r w:rsidRPr="00DA5EE6">
        <w:rPr>
          <w:color w:val="000000"/>
          <w:sz w:val="28"/>
          <w:szCs w:val="28"/>
        </w:rPr>
        <w:t>. Инженер-тестировщик занимается выявлением ошибок системы</w:t>
      </w:r>
      <w:r>
        <w:rPr>
          <w:color w:val="000000"/>
          <w:sz w:val="28"/>
          <w:szCs w:val="28"/>
        </w:rPr>
        <w:t>, тестированием требований, а также отвечает за приемку качества поставляемого продукта</w:t>
      </w:r>
      <w:r w:rsidRPr="00DA5EE6">
        <w:rPr>
          <w:color w:val="000000"/>
          <w:sz w:val="28"/>
          <w:szCs w:val="28"/>
        </w:rPr>
        <w:t>.</w:t>
      </w:r>
    </w:p>
    <w:p w:rsidR="00DA5EE6" w:rsidRPr="00DA5EE6" w:rsidRDefault="00DA5EE6" w:rsidP="00DA5EE6">
      <w:pPr>
        <w:pStyle w:val="a9"/>
        <w:spacing w:before="0" w:beforeAutospacing="0" w:after="0" w:afterAutospacing="0"/>
        <w:ind w:firstLine="709"/>
        <w:jc w:val="both"/>
      </w:pPr>
      <w:r w:rsidRPr="00DA5EE6">
        <w:rPr>
          <w:color w:val="000000"/>
          <w:sz w:val="28"/>
          <w:szCs w:val="28"/>
        </w:rPr>
        <w:t>Месячная заработа</w:t>
      </w:r>
      <w:r>
        <w:rPr>
          <w:color w:val="000000"/>
          <w:sz w:val="28"/>
          <w:szCs w:val="28"/>
        </w:rPr>
        <w:t>нная плата инженеров</w:t>
      </w:r>
      <w:r w:rsidRPr="00DA5EE6">
        <w:rPr>
          <w:color w:val="000000"/>
          <w:sz w:val="28"/>
          <w:szCs w:val="28"/>
        </w:rPr>
        <w:t xml:space="preserve"> основана на медианных показателях для специалистов в области информационных технологий </w:t>
      </w:r>
      <w:r w:rsidRPr="00085C3F">
        <w:rPr>
          <w:color w:val="000000"/>
          <w:sz w:val="28"/>
          <w:szCs w:val="28"/>
          <w:highlight w:val="yellow"/>
        </w:rPr>
        <w:t>[1-3]</w:t>
      </w:r>
      <w:r w:rsidR="000864FE" w:rsidRPr="00085C3F">
        <w:rPr>
          <w:color w:val="000000"/>
          <w:sz w:val="28"/>
          <w:szCs w:val="28"/>
          <w:highlight w:val="yellow"/>
        </w:rPr>
        <w:t>.</w:t>
      </w:r>
    </w:p>
    <w:p w:rsidR="00DA5EE6" w:rsidRDefault="00DA5EE6" w:rsidP="00DA5EE6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5EE6">
        <w:rPr>
          <w:color w:val="000000"/>
          <w:sz w:val="28"/>
          <w:szCs w:val="28"/>
        </w:rPr>
        <w:t>Часовая заработная плата каждого исполнителя определяется путём</w:t>
      </w:r>
      <w:r>
        <w:rPr>
          <w:color w:val="000000"/>
          <w:sz w:val="28"/>
          <w:szCs w:val="28"/>
        </w:rPr>
        <w:t xml:space="preserve"> </w:t>
      </w:r>
      <w:r w:rsidRPr="00DA5EE6">
        <w:rPr>
          <w:color w:val="000000"/>
          <w:sz w:val="28"/>
          <w:szCs w:val="28"/>
        </w:rPr>
        <w:t>деления его месячной заработной платы (окл</w:t>
      </w:r>
      <w:r>
        <w:rPr>
          <w:color w:val="000000"/>
          <w:sz w:val="28"/>
          <w:szCs w:val="28"/>
        </w:rPr>
        <w:t xml:space="preserve">ад плюс надбавки) на количество </w:t>
      </w:r>
      <w:r w:rsidRPr="00DA5EE6">
        <w:rPr>
          <w:color w:val="000000"/>
          <w:sz w:val="28"/>
          <w:szCs w:val="28"/>
        </w:rPr>
        <w:t>рабочих часов в месяце (расчётная норма рабо</w:t>
      </w:r>
      <w:r>
        <w:rPr>
          <w:color w:val="000000"/>
          <w:sz w:val="28"/>
          <w:szCs w:val="28"/>
        </w:rPr>
        <w:t>чего времени на 2025 г. для 40-</w:t>
      </w:r>
      <w:r w:rsidRPr="00DA5EE6">
        <w:rPr>
          <w:color w:val="000000"/>
          <w:sz w:val="28"/>
          <w:szCs w:val="28"/>
        </w:rPr>
        <w:t>часовой рабочей недели составляет 167 ч</w:t>
      </w:r>
      <w:r w:rsidR="000864FE">
        <w:rPr>
          <w:color w:val="000000"/>
          <w:sz w:val="28"/>
          <w:szCs w:val="28"/>
        </w:rPr>
        <w:t>асов</w:t>
      </w:r>
      <w:r>
        <w:rPr>
          <w:color w:val="000000"/>
          <w:sz w:val="28"/>
          <w:szCs w:val="28"/>
        </w:rPr>
        <w:t xml:space="preserve"> по данным Министерства труда и </w:t>
      </w:r>
      <w:r w:rsidRPr="00DA5EE6">
        <w:rPr>
          <w:color w:val="000000"/>
          <w:sz w:val="28"/>
          <w:szCs w:val="28"/>
        </w:rPr>
        <w:t>социальной защиты населения на момент проведения расчётов).</w:t>
      </w:r>
    </w:p>
    <w:p w:rsidR="00DA5EE6" w:rsidRDefault="00DA5EE6" w:rsidP="00DA5EE6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DA5EE6" w:rsidRPr="00DA5EE6" w:rsidRDefault="00DA5EE6" w:rsidP="00DA5EE6">
      <w:pPr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7.1 – Расчет затрат</w:t>
      </w:r>
      <w:r w:rsidRPr="00DA5E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основную заработную плату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794"/>
        <w:gridCol w:w="1569"/>
        <w:gridCol w:w="2157"/>
        <w:gridCol w:w="1069"/>
      </w:tblGrid>
      <w:tr w:rsidR="00DA5EE6" w:rsidRPr="00DA5EE6" w:rsidTr="00DA5EE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E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Категория исполнителя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E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Месячный оклад, р</w:t>
            </w:r>
            <w:r w:rsidR="000864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E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Часовой оклад, р</w:t>
            </w:r>
            <w:r w:rsidR="000864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E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Трудоёмкость работ, ч</w:t>
            </w:r>
            <w:r w:rsidR="000864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E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Итого, р</w:t>
            </w:r>
            <w:r w:rsidR="000864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DA5EE6" w:rsidRPr="00DA5EE6" w:rsidTr="00DA5EE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Инженер-программист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20,4</w:t>
            </w:r>
            <w:r w:rsidR="000864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2856</w:t>
            </w:r>
          </w:p>
        </w:tc>
      </w:tr>
      <w:tr w:rsidR="00DA5EE6" w:rsidRPr="00DA5EE6" w:rsidTr="00DA5EE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E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Инж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енер по машинному обучению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21,6</w:t>
            </w:r>
            <w:r w:rsidR="000864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2592</w:t>
            </w:r>
          </w:p>
        </w:tc>
      </w:tr>
      <w:tr w:rsidR="00DA5EE6" w:rsidRPr="00DA5EE6" w:rsidTr="00DA5EE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E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Инженер-тестировщик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13,1</w:t>
            </w:r>
            <w:r w:rsidR="000864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1048</w:t>
            </w:r>
          </w:p>
        </w:tc>
      </w:tr>
      <w:tr w:rsidR="00DA5EE6" w:rsidRPr="00DA5EE6" w:rsidTr="00DA5EE6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E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E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496</w:t>
            </w:r>
            <w:r w:rsidR="000864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DA5EE6" w:rsidRPr="00DA5EE6" w:rsidTr="00DA5EE6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E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Премия 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иные стимулирующие выплаты, 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649,6</w:t>
            </w:r>
            <w:r w:rsidR="000864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DA5EE6" w:rsidRPr="00DA5EE6" w:rsidTr="00DA5EE6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E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Всего затраты на основную заработную плату разработчиков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DA5EE6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7145</w:t>
            </w:r>
            <w:r w:rsidRPr="00DA5E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="000864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</w:tbl>
    <w:p w:rsidR="00DA5EE6" w:rsidRDefault="00DA5EE6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Default="00DA5EE6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Дополнительная заработная пла</w:t>
      </w:r>
      <w:r w:rsidR="000864FE">
        <w:rPr>
          <w:rFonts w:ascii="Times New Roman" w:eastAsiaTheme="minorEastAsia" w:hAnsi="Times New Roman" w:cs="Times New Roman"/>
          <w:sz w:val="28"/>
          <w:szCs w:val="28"/>
        </w:rPr>
        <w:t>та определяется по формуле 7.2:</w:t>
      </w:r>
    </w:p>
    <w:p w:rsidR="00DA5EE6" w:rsidRDefault="00DA5EE6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Pr="00DA5EE6" w:rsidRDefault="00614AE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З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д</m:t>
              </m:r>
            </m:sub>
          </m:sSub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 xml:space="preserve">·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Н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д</m:t>
                  </m:r>
                </m:sub>
              </m:sSub>
            </m:num>
            <m:den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100</m:t>
              </m:r>
            </m:den>
          </m:f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,#(7.2)</m:t>
          </m:r>
        </m:oMath>
      </m:oMathPara>
    </w:p>
    <w:p w:rsidR="00DA5EE6" w:rsidRDefault="00DA5EE6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P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Н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д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норматив дополнительной зарплаты, 15%.</w:t>
      </w:r>
    </w:p>
    <w:p w:rsidR="00DA5EE6" w:rsidRDefault="00DA5EE6" w:rsidP="00DA5EE6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Отчисления в фонд социальной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защиты населения и обязательное страхование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БелГосстрах (З</w:t>
      </w:r>
      <w:r w:rsidRPr="00DA5EE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сз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) определяет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ся в соответствии с действующим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за</w:t>
      </w:r>
      <w:r w:rsidR="000864FE">
        <w:rPr>
          <w:rFonts w:ascii="Times New Roman" w:eastAsiaTheme="minorEastAsia" w:hAnsi="Times New Roman" w:cs="Times New Roman"/>
          <w:sz w:val="28"/>
          <w:szCs w:val="28"/>
        </w:rPr>
        <w:t>конодательством по формуле 7.3:</w:t>
      </w:r>
    </w:p>
    <w:p w:rsid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Pr="00DA5EE6" w:rsidRDefault="00614AE7" w:rsidP="00DA5EE6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Р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соц</m:t>
              </m:r>
            </m:sub>
          </m:sSub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 xml:space="preserve"> +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 xml:space="preserve">)·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Н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соц</m:t>
                  </m:r>
                </m:sub>
              </m:sSub>
            </m:num>
            <m:den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100</m:t>
              </m:r>
            </m:den>
          </m:f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,#(7.3)</m:t>
          </m:r>
        </m:oMath>
      </m:oMathPara>
    </w:p>
    <w:p w:rsidR="000864FE" w:rsidRDefault="000864FE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Default="000864FE" w:rsidP="000864FE">
      <w:pPr>
        <w:ind w:left="1418" w:hanging="141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Нсоц – </w:t>
      </w:r>
      <w:r w:rsidR="00DA5EE6" w:rsidRPr="00DA5EE6">
        <w:rPr>
          <w:rFonts w:ascii="Times New Roman" w:eastAsiaTheme="minorEastAsia" w:hAnsi="Times New Roman" w:cs="Times New Roman"/>
          <w:sz w:val="28"/>
          <w:szCs w:val="28"/>
        </w:rPr>
        <w:t xml:space="preserve">норматив отчислений в ФСЗН </w:t>
      </w:r>
      <w:r w:rsidR="00DA5EE6">
        <w:rPr>
          <w:rFonts w:ascii="Times New Roman" w:eastAsiaTheme="minorEastAsia" w:hAnsi="Times New Roman" w:cs="Times New Roman"/>
          <w:sz w:val="28"/>
          <w:szCs w:val="28"/>
        </w:rPr>
        <w:t xml:space="preserve">и Белгосстрах (в соответствии с </w:t>
      </w:r>
      <w:r w:rsidR="00DA5EE6" w:rsidRPr="00DA5EE6">
        <w:rPr>
          <w:rFonts w:ascii="Times New Roman" w:eastAsiaTheme="minorEastAsia" w:hAnsi="Times New Roman" w:cs="Times New Roman"/>
          <w:sz w:val="28"/>
          <w:szCs w:val="28"/>
        </w:rPr>
        <w:t>действующим законодательством</w:t>
      </w:r>
      <w:r w:rsidR="00DA5EE6">
        <w:rPr>
          <w:rFonts w:ascii="Times New Roman" w:eastAsiaTheme="minorEastAsia" w:hAnsi="Times New Roman" w:cs="Times New Roman"/>
          <w:sz w:val="28"/>
          <w:szCs w:val="28"/>
        </w:rPr>
        <w:t xml:space="preserve"> по состоянию на март 2025 г. – </w:t>
      </w:r>
      <w:r w:rsidR="00DA5EE6" w:rsidRPr="00DA5EE6">
        <w:rPr>
          <w:rFonts w:ascii="Times New Roman" w:eastAsiaTheme="minorEastAsia" w:hAnsi="Times New Roman" w:cs="Times New Roman"/>
          <w:sz w:val="28"/>
          <w:szCs w:val="28"/>
        </w:rPr>
        <w:t>35%).</w:t>
      </w:r>
    </w:p>
    <w:p w:rsid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Затраты на прочие расходы </w:t>
      </w:r>
      <w:r w:rsidR="000864FE">
        <w:rPr>
          <w:rFonts w:ascii="Times New Roman" w:eastAsiaTheme="minorEastAsia" w:hAnsi="Times New Roman" w:cs="Times New Roman"/>
          <w:sz w:val="28"/>
          <w:szCs w:val="28"/>
        </w:rPr>
        <w:t>рассчитываются по формуле 7.4:</w:t>
      </w:r>
    </w:p>
    <w:p w:rsidR="00DA5EE6" w:rsidRPr="00DA5EE6" w:rsidRDefault="00614AE7" w:rsidP="00DA5EE6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Р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пр</m:t>
              </m:r>
            </m:sub>
          </m:sSub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 xml:space="preserve">·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Н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пр</m:t>
                  </m:r>
                </m:sub>
              </m:sSub>
            </m:num>
            <m:den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100</m:t>
              </m:r>
            </m:den>
          </m:f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,#(7.4)</m:t>
          </m:r>
        </m:oMath>
      </m:oMathPara>
    </w:p>
    <w:p w:rsidR="000864FE" w:rsidRDefault="000864FE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P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где Н</w:t>
      </w:r>
      <w:r w:rsidRPr="00DA5EE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пр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 – норматив прочих расходов, 30%.</w:t>
      </w:r>
    </w:p>
    <w:p w:rsidR="00DA5EE6" w:rsidRDefault="00DA5EE6" w:rsidP="00DA5EE6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Расходы на реализ</w:t>
      </w:r>
      <w:r w:rsidR="000864FE">
        <w:rPr>
          <w:rFonts w:ascii="Times New Roman" w:eastAsiaTheme="minorEastAsia" w:hAnsi="Times New Roman" w:cs="Times New Roman"/>
          <w:sz w:val="28"/>
          <w:szCs w:val="28"/>
        </w:rPr>
        <w:t>ацию рассчитываются по формуле 7.5:</w:t>
      </w:r>
    </w:p>
    <w:p w:rsidR="00DA5EE6" w:rsidRDefault="00DA5EE6" w:rsidP="00DA5EE6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Pr="00DA5EE6" w:rsidRDefault="00614AE7" w:rsidP="00DA5EE6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Р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р</m:t>
              </m:r>
            </m:sub>
          </m:sSub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 xml:space="preserve">·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Н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р</m:t>
                  </m:r>
                </m:sub>
              </m:sSub>
            </m:num>
            <m:den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100</m:t>
              </m:r>
            </m:den>
          </m:f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,#(7.5)</m:t>
          </m:r>
        </m:oMath>
      </m:oMathPara>
    </w:p>
    <w:p w:rsidR="00DA5EE6" w:rsidRDefault="00DA5EE6" w:rsidP="00DA5EE6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P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где Н</w:t>
      </w:r>
      <w:r w:rsidRPr="00DA5EE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р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 – норматив расходов на реализацию, 3%.</w:t>
      </w:r>
    </w:p>
    <w:p w:rsidR="00DA5EE6" w:rsidRDefault="00DA5EE6" w:rsidP="00DA5EE6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Чтобы найти общую сумму затрат на разработку и реализацию нужно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864FE">
        <w:rPr>
          <w:rFonts w:ascii="Times New Roman" w:eastAsiaTheme="minorEastAsia" w:hAnsi="Times New Roman" w:cs="Times New Roman"/>
          <w:sz w:val="28"/>
          <w:szCs w:val="28"/>
        </w:rPr>
        <w:t>воспользоваться формулой 7.6:</w:t>
      </w:r>
    </w:p>
    <w:p w:rsid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Pr="00DA5EE6" w:rsidRDefault="00614AE7" w:rsidP="00DA5EE6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З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р</m:t>
              </m:r>
            </m:sub>
          </m:sSub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=</m:t>
          </m:r>
          <m:r>
            <m:rPr>
              <m:nor/>
            </m:rPr>
            <w:rPr>
              <w:rFonts w:ascii="Cambria Math" w:eastAsiaTheme="minorEastAsia" w:hAnsi="Times New Roman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З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о</m:t>
              </m:r>
            </m:sub>
          </m:sSub>
          <m:r>
            <m:rPr>
              <m:nor/>
            </m:rPr>
            <w:rPr>
              <w:rFonts w:ascii="Cambria Math" w:eastAsiaTheme="minorEastAsia" w:hAnsi="Times New Roman" w:cs="Times New Roman"/>
              <w:sz w:val="28"/>
              <w:szCs w:val="28"/>
            </w:rPr>
            <m:t xml:space="preserve"> 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З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д</m:t>
              </m:r>
            </m:sub>
          </m:sSub>
          <m:r>
            <m:rPr>
              <m:nor/>
            </m:rPr>
            <w:rPr>
              <w:rFonts w:ascii="Cambria Math" w:eastAsiaTheme="minorEastAsia" w:hAnsi="Times New Roman" w:cs="Times New Roman"/>
              <w:sz w:val="28"/>
              <w:szCs w:val="28"/>
            </w:rPr>
            <m:t xml:space="preserve"> 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Р</m:t>
              </m:r>
            </m:e>
            <m:sub>
              <m:r>
                <m:rPr>
                  <m:nor/>
                </m:rP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с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о</m:t>
              </m:r>
              <m:r>
                <m:rPr>
                  <m:nor/>
                </m:rP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ц</m:t>
              </m:r>
            </m:sub>
          </m:sSub>
          <m:r>
            <m:rPr>
              <m:nor/>
            </m:rPr>
            <w:rPr>
              <w:rFonts w:ascii="Cambria Math" w:eastAsiaTheme="minorEastAsia" w:hAnsi="Times New Roman" w:cs="Times New Roman"/>
              <w:sz w:val="28"/>
              <w:szCs w:val="28"/>
            </w:rPr>
            <m:t xml:space="preserve"> 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Р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пр</m:t>
              </m:r>
            </m:sub>
          </m:sSub>
          <m:r>
            <m:rPr>
              <m:nor/>
            </m:rPr>
            <w:rPr>
              <w:rFonts w:ascii="Cambria Math" w:eastAsiaTheme="minorEastAsia" w:hAnsi="Times New Roman" w:cs="Times New Roman"/>
              <w:sz w:val="28"/>
              <w:szCs w:val="28"/>
            </w:rPr>
            <m:t xml:space="preserve"> 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Р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р</m:t>
              </m:r>
            </m:sub>
          </m:sSub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,#(7.6)</m:t>
          </m:r>
        </m:oMath>
      </m:oMathPara>
    </w:p>
    <w:p w:rsid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Default="00DA5EE6" w:rsidP="00DA5EE6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Расчёт затрат на разработку программного средства представлен в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таблице 7.2.</w:t>
      </w:r>
    </w:p>
    <w:p w:rsid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Pr="00DA5EE6" w:rsidRDefault="00DA5EE6" w:rsidP="00DA5EE6">
      <w:pPr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5E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7.2 – Затраты на разработку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4111"/>
        <w:gridCol w:w="1269"/>
      </w:tblGrid>
      <w:tr w:rsidR="00DA5EE6" w:rsidRPr="00DA5EE6" w:rsidTr="000864FE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0864FE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Название статьи затрат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0864FE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Формула/таблица для расчёта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0864FE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Сумма, р.</w:t>
            </w:r>
          </w:p>
        </w:tc>
      </w:tr>
      <w:tr w:rsidR="00DA5EE6" w:rsidRPr="00DA5EE6" w:rsidTr="000864FE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0864FE" w:rsidRDefault="00DA5EE6" w:rsidP="00DA5EE6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1. Основная заработная плата разработчиков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о</m:t>
                  </m:r>
                </m:sub>
              </m:sSub>
            </m:oMath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0864FE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Таблица 7.1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0864FE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7145,6</w:t>
            </w:r>
            <w:r w:rsid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DA5EE6" w:rsidRPr="00DA5EE6" w:rsidTr="000864FE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0864FE" w:rsidRDefault="00DA5EE6" w:rsidP="00DA5EE6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 Дополнительная заработная плата разработчиков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0864FE" w:rsidRDefault="00614AE7" w:rsidP="00DA5EE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д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7145,6</m:t>
                    </m:r>
                    <m:r>
                      <m:rPr>
                        <m:nor/>
                      </m:rPr>
                      <w:rPr>
                        <w:rFonts w:ascii="Cambria Math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0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 xml:space="preserve">· 15 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0864FE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1071,84</w:t>
            </w:r>
          </w:p>
        </w:tc>
      </w:tr>
      <w:tr w:rsidR="00DA5EE6" w:rsidRPr="00DA5EE6" w:rsidTr="000864FE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0864FE" w:rsidRDefault="00DA5EE6" w:rsidP="00DA5EE6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 Отчисление на социальные нужды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0864FE" w:rsidRDefault="00614AE7" w:rsidP="00DA5EE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соц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7145,6</m:t>
                    </m:r>
                    <m:r>
                      <m:rPr>
                        <m:nor/>
                      </m:rPr>
                      <w:rPr>
                        <w:rFonts w:ascii="Cambria Math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0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 + 1071,84</m:t>
                    </m:r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) · 35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0864FE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3572,8</w:t>
            </w:r>
            <w:r w:rsid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DA5EE6" w:rsidRPr="00DA5EE6" w:rsidTr="000864FE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0864FE" w:rsidRDefault="00DA5EE6" w:rsidP="00DA5EE6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 Прочие расходы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0864FE" w:rsidRDefault="00614AE7" w:rsidP="00DA5EE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пр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7145,6</m:t>
                    </m:r>
                    <m:r>
                      <m:rPr>
                        <m:nor/>
                      </m:rPr>
                      <w:rPr>
                        <w:rFonts w:ascii="Cambria Math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0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· 30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0864FE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2143,68</w:t>
            </w:r>
          </w:p>
        </w:tc>
      </w:tr>
      <w:tr w:rsidR="00DA5EE6" w:rsidRPr="00DA5EE6" w:rsidTr="000864FE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0864FE" w:rsidRDefault="00DA5EE6" w:rsidP="00DA5EE6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 Расходы на реализацию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0864FE" w:rsidRDefault="00614AE7" w:rsidP="00DA5EE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р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7145,6</m:t>
                    </m:r>
                    <m:r>
                      <m:rPr>
                        <m:nor/>
                      </m:rPr>
                      <w:rPr>
                        <w:rFonts w:ascii="Cambria Math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0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· 3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0864FE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214,37</w:t>
            </w:r>
          </w:p>
        </w:tc>
      </w:tr>
      <w:tr w:rsidR="00DA5EE6" w:rsidRPr="00DA5EE6" w:rsidTr="000864FE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0864FE" w:rsidRDefault="00DA5EE6" w:rsidP="00DA5EE6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6. Общая сумма затрат на разработку и реализацию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0864FE" w:rsidRDefault="00DA5EE6" w:rsidP="00DA5EE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Зр=7145,6</w:t>
            </w:r>
            <w:r w:rsid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  <w:r w:rsidRP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+1071,84+</w:t>
            </w:r>
          </w:p>
          <w:p w:rsidR="00DA5EE6" w:rsidRPr="000864FE" w:rsidRDefault="00DA5EE6" w:rsidP="00DA5EE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+3572,8</w:t>
            </w:r>
            <w:r w:rsid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  <w:r w:rsidRP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+2143,68+214,37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A5EE6" w:rsidRPr="000864FE" w:rsidRDefault="00DA5EE6" w:rsidP="00DA5EE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4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14148,29</w:t>
            </w:r>
          </w:p>
        </w:tc>
      </w:tr>
    </w:tbl>
    <w:p w:rsid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Pr="00DA5EE6" w:rsidRDefault="00DA5EE6" w:rsidP="00DA5EE6">
      <w:pPr>
        <w:ind w:firstLine="708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b/>
          <w:sz w:val="28"/>
          <w:szCs w:val="28"/>
        </w:rPr>
        <w:t>7.3 Расчет экономического эффекта от реализации программного</w:t>
      </w:r>
    </w:p>
    <w:p w:rsidR="00DA5EE6" w:rsidRDefault="00DA5EE6" w:rsidP="00085C3F">
      <w:pPr>
        <w:ind w:firstLine="1134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b/>
          <w:sz w:val="28"/>
          <w:szCs w:val="28"/>
        </w:rPr>
        <w:t>средства на рынке</w:t>
      </w:r>
    </w:p>
    <w:p w:rsidR="00DA5EE6" w:rsidRPr="00DA5EE6" w:rsidRDefault="00DA5EE6" w:rsidP="00DA5EE6">
      <w:pPr>
        <w:ind w:firstLine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DA5EE6" w:rsidRPr="00DA5EE6" w:rsidRDefault="00DA5EE6" w:rsidP="00DA5EE6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В данном разделе проводится расчет экономического эффекта от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реализации программного средства, что по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зволит оценить его коммерческую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привлекательность и потенциальную прибыльность.</w:t>
      </w:r>
    </w:p>
    <w:p w:rsidR="00DA5EE6" w:rsidRPr="00DA5EE6" w:rsidRDefault="00DA5EE6" w:rsidP="00DA5EE6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Для оценки цены программного средства необходимо произвести анализ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продуктов-аналогов. В таблице 7.3 показан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ы продукты-аналоги и их цена за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использование </w:t>
      </w:r>
      <w:r w:rsidRPr="00085C3F">
        <w:rPr>
          <w:rFonts w:ascii="Times New Roman" w:eastAsiaTheme="minorEastAsia" w:hAnsi="Times New Roman" w:cs="Times New Roman"/>
          <w:sz w:val="28"/>
          <w:szCs w:val="28"/>
          <w:highlight w:val="yellow"/>
        </w:rPr>
        <w:t>[4-7].</w:t>
      </w:r>
    </w:p>
    <w:p w:rsidR="00DA5EE6" w:rsidRPr="00DA5EE6" w:rsidRDefault="00DA5EE6" w:rsidP="00DA5EE6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lastRenderedPageBreak/>
        <w:t>Таблица 7.3 – Цена и</w:t>
      </w:r>
      <w:r>
        <w:rPr>
          <w:rFonts w:ascii="Times New Roman" w:eastAsiaTheme="minorEastAsia" w:hAnsi="Times New Roman" w:cs="Times New Roman"/>
          <w:sz w:val="28"/>
          <w:szCs w:val="28"/>
        </w:rPr>
        <w:t>спользования продуктов-аналагов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DA5EE6" w:rsidTr="00DA5EE6">
        <w:tc>
          <w:tcPr>
            <w:tcW w:w="4672" w:type="dxa"/>
          </w:tcPr>
          <w:p w:rsidR="00DA5EE6" w:rsidRDefault="00DA5EE6" w:rsidP="00DA5EE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Название продукта</w:t>
            </w:r>
          </w:p>
        </w:tc>
        <w:tc>
          <w:tcPr>
            <w:tcW w:w="4672" w:type="dxa"/>
          </w:tcPr>
          <w:p w:rsidR="00DA5EE6" w:rsidRDefault="00DA5EE6" w:rsidP="00DA5EE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Цена за использование</w:t>
            </w:r>
          </w:p>
        </w:tc>
      </w:tr>
      <w:tr w:rsidR="00DA5EE6" w:rsidRPr="00DA5EE6" w:rsidTr="00DA5EE6">
        <w:tc>
          <w:tcPr>
            <w:tcW w:w="4672" w:type="dxa"/>
          </w:tcPr>
          <w:p w:rsidR="00DA5EE6" w:rsidRPr="00DA5EE6" w:rsidRDefault="00DA5EE6" w:rsidP="00DA5EE6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DA5EE6">
              <w:rPr>
                <w:rFonts w:ascii="Times New Roman" w:hAnsi="Times New Roman" w:cs="Times New Roman"/>
                <w:sz w:val="24"/>
              </w:rPr>
              <w:t>Vidby</w:t>
            </w:r>
          </w:p>
        </w:tc>
        <w:tc>
          <w:tcPr>
            <w:tcW w:w="4672" w:type="dxa"/>
          </w:tcPr>
          <w:p w:rsidR="00DA5EE6" w:rsidRPr="00DA5EE6" w:rsidRDefault="00DA5EE6" w:rsidP="00DA5EE6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от 35р./мес.(подписочная модель)</w:t>
            </w:r>
          </w:p>
        </w:tc>
      </w:tr>
      <w:tr w:rsidR="00DA5EE6" w:rsidRPr="00DA5EE6" w:rsidTr="00DA5EE6">
        <w:tc>
          <w:tcPr>
            <w:tcW w:w="4672" w:type="dxa"/>
          </w:tcPr>
          <w:p w:rsidR="00DA5EE6" w:rsidRPr="00DA5EE6" w:rsidRDefault="00DA5EE6" w:rsidP="00DA5EE6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DA5EE6">
              <w:rPr>
                <w:rFonts w:ascii="Times New Roman" w:hAnsi="Times New Roman" w:cs="Times New Roman"/>
                <w:sz w:val="24"/>
              </w:rPr>
              <w:t>HeyGen</w:t>
            </w:r>
          </w:p>
        </w:tc>
        <w:tc>
          <w:tcPr>
            <w:tcW w:w="4672" w:type="dxa"/>
          </w:tcPr>
          <w:p w:rsidR="00DA5EE6" w:rsidRPr="00DA5EE6" w:rsidRDefault="00DA5EE6" w:rsidP="00DA5EE6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от 85р./мес.(подписочная модель)</w:t>
            </w:r>
          </w:p>
        </w:tc>
      </w:tr>
      <w:tr w:rsidR="00DA5EE6" w:rsidRPr="00DA5EE6" w:rsidTr="00DA5EE6">
        <w:tc>
          <w:tcPr>
            <w:tcW w:w="4672" w:type="dxa"/>
          </w:tcPr>
          <w:p w:rsidR="00DA5EE6" w:rsidRPr="00DA5EE6" w:rsidRDefault="00DA5EE6" w:rsidP="00DA5EE6">
            <w:pPr>
              <w:tabs>
                <w:tab w:val="left" w:pos="1320"/>
              </w:tabs>
              <w:ind w:firstLine="0"/>
              <w:rPr>
                <w:rFonts w:ascii="Times New Roman" w:hAnsi="Times New Roman" w:cs="Times New Roman"/>
                <w:sz w:val="24"/>
              </w:rPr>
            </w:pPr>
            <w:r w:rsidRPr="00DA5EE6">
              <w:rPr>
                <w:rFonts w:ascii="Times New Roman" w:hAnsi="Times New Roman" w:cs="Times New Roman"/>
                <w:sz w:val="24"/>
              </w:rPr>
              <w:t>Wavel AI</w:t>
            </w:r>
          </w:p>
        </w:tc>
        <w:tc>
          <w:tcPr>
            <w:tcW w:w="4672" w:type="dxa"/>
          </w:tcPr>
          <w:p w:rsidR="00DA5EE6" w:rsidRPr="00DA5EE6" w:rsidRDefault="00DA5EE6" w:rsidP="00DA5EE6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от 2,5</w:t>
            </w:r>
            <w:r w:rsidR="000864FE">
              <w:rPr>
                <w:rFonts w:ascii="Times New Roman" w:eastAsiaTheme="minorEastAsia" w:hAnsi="Times New Roman" w:cs="Times New Roman"/>
                <w:sz w:val="24"/>
                <w:szCs w:val="28"/>
              </w:rPr>
              <w:t>0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р./мин. видео</w:t>
            </w:r>
          </w:p>
        </w:tc>
      </w:tr>
      <w:tr w:rsidR="00DA5EE6" w:rsidRPr="00DA5EE6" w:rsidTr="00DA5EE6">
        <w:tc>
          <w:tcPr>
            <w:tcW w:w="4672" w:type="dxa"/>
          </w:tcPr>
          <w:p w:rsidR="00DA5EE6" w:rsidRPr="00DA5EE6" w:rsidRDefault="00DA5EE6" w:rsidP="00DA5EE6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DA5EE6">
              <w:rPr>
                <w:rFonts w:ascii="Times New Roman" w:hAnsi="Times New Roman" w:cs="Times New Roman"/>
                <w:sz w:val="24"/>
              </w:rPr>
              <w:t>Descript</w:t>
            </w:r>
          </w:p>
        </w:tc>
        <w:tc>
          <w:tcPr>
            <w:tcW w:w="4672" w:type="dxa"/>
          </w:tcPr>
          <w:p w:rsidR="00DA5EE6" w:rsidRPr="00DA5EE6" w:rsidRDefault="00DA5EE6" w:rsidP="00DA5EE6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от 35р./мес.(подписочная модель)</w:t>
            </w:r>
          </w:p>
        </w:tc>
      </w:tr>
    </w:tbl>
    <w:p w:rsid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Pr="00DA5EE6" w:rsidRDefault="00DA5EE6" w:rsidP="00DA5EE6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Учитывая, что разрабатываемое программное средство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распространяется через мессенджер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Telegram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, наиболее оптимальной моделью монетизации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является подписочная модель.</w:t>
      </w:r>
    </w:p>
    <w:p w:rsidR="00DA5EE6" w:rsidRPr="00DA5EE6" w:rsidRDefault="00DA5EE6" w:rsidP="00DA5EE6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На основе анализа конкурентов,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предлагается установить цену 10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р. (Ц</w:t>
      </w:r>
      <w:r w:rsidRPr="00DA5EE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отп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) за </w:t>
      </w:r>
      <w:r>
        <w:rPr>
          <w:rFonts w:ascii="Times New Roman" w:eastAsiaTheme="minorEastAsia" w:hAnsi="Times New Roman" w:cs="Times New Roman"/>
          <w:sz w:val="28"/>
          <w:szCs w:val="28"/>
        </w:rPr>
        <w:t>месяц подписки с доступом к неограниченному использованию функционала приложения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DA5EE6" w:rsidRPr="00DA5EE6" w:rsidRDefault="00DA5EE6" w:rsidP="00DA5EE6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Для повышения привлекательности сервиса можно рассмотреть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введение:</w:t>
      </w:r>
    </w:p>
    <w:p w:rsidR="00DA5EE6" w:rsidRPr="00DA5EE6" w:rsidRDefault="00DA5EE6" w:rsidP="00DA5EE6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− </w:t>
      </w:r>
      <w:r>
        <w:rPr>
          <w:rFonts w:ascii="Times New Roman" w:eastAsiaTheme="minorEastAsia" w:hAnsi="Times New Roman" w:cs="Times New Roman"/>
          <w:sz w:val="28"/>
          <w:szCs w:val="28"/>
        </w:rPr>
        <w:t>ежедневного бесплатного лимита в пять видео или видео-сообщений для одного пользователя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DA5EE6" w:rsidRPr="00DA5EE6" w:rsidRDefault="00DA5EE6" w:rsidP="00DA5EE6">
      <w:pPr>
        <w:ind w:left="708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− </w:t>
      </w:r>
      <w:r>
        <w:rPr>
          <w:rFonts w:ascii="Times New Roman" w:eastAsiaTheme="minorEastAsia" w:hAnsi="Times New Roman" w:cs="Times New Roman"/>
          <w:sz w:val="28"/>
          <w:szCs w:val="28"/>
        </w:rPr>
        <w:t>единоразовая покупка неограниченного доступа к сервису за 35р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DA5EE6" w:rsidRPr="00DA5EE6" w:rsidRDefault="00DA5EE6" w:rsidP="00DA5EE6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Такой подход </w:t>
      </w:r>
      <w:r>
        <w:rPr>
          <w:rFonts w:ascii="Times New Roman" w:eastAsiaTheme="minorEastAsia" w:hAnsi="Times New Roman" w:cs="Times New Roman"/>
          <w:sz w:val="28"/>
          <w:szCs w:val="28"/>
        </w:rPr>
        <w:t>увеличит вероятность успешного закрытия сделки с потенциальным покупателем, так как он сможет опробовать товар перед покупкой. А также увеличит прибыль от реализации продукта в моменте, за счет продажи пожизненного полного доступа, что очень важно на старте продукта.</w:t>
      </w:r>
    </w:p>
    <w:p w:rsidR="00DA5EE6" w:rsidRPr="00DA5EE6" w:rsidRDefault="00DA5EE6" w:rsidP="00085C3F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Прирост чистой прибыли, полученной от реализации программного</w:t>
      </w:r>
    </w:p>
    <w:p w:rsidR="00DA5EE6" w:rsidRPr="00DA5EE6" w:rsidRDefault="00DA5EE6" w:rsidP="00085C3F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средства на рынк</w:t>
      </w:r>
      <w:r w:rsidR="00085C3F">
        <w:rPr>
          <w:rFonts w:ascii="Times New Roman" w:eastAsiaTheme="minorEastAsia" w:hAnsi="Times New Roman" w:cs="Times New Roman"/>
          <w:sz w:val="28"/>
          <w:szCs w:val="28"/>
        </w:rPr>
        <w:t xml:space="preserve">е, можно рассчитать по формуле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7.7</w:t>
      </w:r>
      <w:r w:rsidR="00085C3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DA5EE6" w:rsidRP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Pr="00DA5EE6" w:rsidRDefault="00DA5EE6" w:rsidP="00DA5EE6">
      <w:pPr>
        <w:ind w:firstLine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∆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П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ч</m:t>
              </m:r>
            </m:sub>
            <m:sup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р</m:t>
              </m:r>
            </m:sup>
          </m:sSubSup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Ц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отп</m:t>
                  </m:r>
                </m:sub>
              </m:s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 xml:space="preserve"> · N - НДС</m:t>
              </m:r>
            </m:e>
          </m:d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 xml:space="preserve"> ·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Р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пр</m:t>
              </m:r>
            </m:sub>
          </m:sSub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 xml:space="preserve"> ·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 xml:space="preserve">1-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m:t>Н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100</m:t>
                  </m:r>
                </m:den>
              </m:f>
            </m:e>
          </m:d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,#(7.7)</m:t>
          </m:r>
        </m:oMath>
      </m:oMathPara>
    </w:p>
    <w:p w:rsidR="00DA5EE6" w:rsidRP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где Ц</w:t>
      </w:r>
      <w:r w:rsidRPr="00DA5EE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отп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 – отпу</w:t>
      </w:r>
      <w:r w:rsidR="00085C3F">
        <w:rPr>
          <w:rFonts w:ascii="Times New Roman" w:eastAsiaTheme="minorEastAsia" w:hAnsi="Times New Roman" w:cs="Times New Roman"/>
          <w:sz w:val="28"/>
          <w:szCs w:val="28"/>
        </w:rPr>
        <w:t>с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кная цена за </w:t>
      </w:r>
      <w:r>
        <w:rPr>
          <w:rFonts w:ascii="Times New Roman" w:eastAsiaTheme="minorEastAsia" w:hAnsi="Times New Roman" w:cs="Times New Roman"/>
          <w:sz w:val="28"/>
          <w:szCs w:val="28"/>
        </w:rPr>
        <w:t>месяц пользования приложением, р.;</w:t>
      </w:r>
    </w:p>
    <w:p w:rsidR="00DA5EE6" w:rsidRPr="00DA5EE6" w:rsidRDefault="00DA5EE6" w:rsidP="00085C3F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N – количество </w:t>
      </w:r>
      <w:r>
        <w:rPr>
          <w:rFonts w:ascii="Times New Roman" w:eastAsiaTheme="minorEastAsia" w:hAnsi="Times New Roman" w:cs="Times New Roman"/>
          <w:sz w:val="28"/>
          <w:szCs w:val="28"/>
        </w:rPr>
        <w:t>месяцев оплаченных пользователями за год, шт.;</w:t>
      </w:r>
    </w:p>
    <w:p w:rsidR="00DA5EE6" w:rsidRPr="00DA5EE6" w:rsidRDefault="00DA5EE6" w:rsidP="00085C3F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НДС – сумма налога на добавленную стоимость, р.;</w:t>
      </w:r>
    </w:p>
    <w:p w:rsidR="00DA5EE6" w:rsidRPr="00DA5EE6" w:rsidRDefault="00DA5EE6" w:rsidP="00085C3F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Р</w:t>
      </w:r>
      <w:r w:rsidRPr="00DA5EE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пр</w:t>
      </w:r>
      <w:r w:rsidR="00085C3F">
        <w:rPr>
          <w:rFonts w:ascii="Times New Roman" w:eastAsiaTheme="minorEastAsia" w:hAnsi="Times New Roman" w:cs="Times New Roman"/>
          <w:sz w:val="28"/>
          <w:szCs w:val="28"/>
        </w:rPr>
        <w:t xml:space="preserve"> – рентабе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льность продаж, 20%;</w:t>
      </w:r>
    </w:p>
    <w:p w:rsidR="00DA5EE6" w:rsidRPr="00DA5EE6" w:rsidRDefault="00DA5EE6" w:rsidP="00085C3F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Н</w:t>
      </w:r>
      <w:r w:rsidRPr="00DA5EE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 – ставка налога на прибыль, 25%.</w:t>
      </w:r>
    </w:p>
    <w:p w:rsidR="00DA5EE6" w:rsidRPr="00DA5EE6" w:rsidRDefault="00DA5EE6" w:rsidP="00DA5EE6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Налог на добавленную сто</w:t>
      </w:r>
      <w:r w:rsidR="00085C3F">
        <w:rPr>
          <w:rFonts w:ascii="Times New Roman" w:eastAsiaTheme="minorEastAsia" w:hAnsi="Times New Roman" w:cs="Times New Roman"/>
          <w:sz w:val="28"/>
          <w:szCs w:val="28"/>
        </w:rPr>
        <w:t xml:space="preserve">имость определяется по формуле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7.8</w:t>
      </w:r>
      <w:r w:rsidR="00085C3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DA5EE6" w:rsidRP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Pr="00DA5EE6" w:rsidRDefault="00DA5EE6" w:rsidP="00DA5EE6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 xml:space="preserve">НДС 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Ц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отп</m:t>
                  </m:r>
                </m:sub>
              </m:s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 xml:space="preserve">· 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lang w:val="en-US"/>
                </w:rPr>
                <m:t>N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 xml:space="preserve"> ·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Н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д.с.</m:t>
                  </m:r>
                </m:sub>
              </m:sSub>
            </m:num>
            <m:den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 xml:space="preserve">100 +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Н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д.с.</m:t>
                  </m:r>
                </m:sub>
              </m:sSub>
            </m:den>
          </m:f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,#(7.8)</m:t>
          </m:r>
        </m:oMath>
      </m:oMathPara>
    </w:p>
    <w:p w:rsidR="00DA5EE6" w:rsidRP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P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где Н</w:t>
      </w:r>
      <w:r w:rsidRPr="00DA5EE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д.с.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 – ставка налога на добавленную стоимость, 20%.</w:t>
      </w:r>
    </w:p>
    <w:p w:rsidR="00DA5EE6" w:rsidRP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P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 xml:space="preserve">НДС 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 xml:space="preserve">10 · </m:t>
              </m:r>
              <m:r>
                <m:rPr>
                  <m:nor/>
                </m:rP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600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 xml:space="preserve"> · 20</m:t>
              </m:r>
            </m:num>
            <m:den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 xml:space="preserve">100 + 20 </m:t>
              </m:r>
            </m:den>
          </m:f>
          <m:r>
            <m:rPr>
              <m:nor/>
            </m:rPr>
            <w:rPr>
              <w:rFonts w:ascii="Cambria Math" w:eastAsiaTheme="minorEastAsia" w:hAnsi="Times New Roman" w:cs="Times New Roman"/>
              <w:sz w:val="28"/>
              <w:szCs w:val="28"/>
            </w:rPr>
            <m:t xml:space="preserve"> 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=</m:t>
          </m:r>
          <m:r>
            <m:rPr>
              <m:nor/>
            </m:rPr>
            <w:rPr>
              <w:rFonts w:ascii="Cambria Math" w:eastAsiaTheme="minorEastAsia" w:hAnsi="Times New Roman" w:cs="Times New Roman"/>
              <w:sz w:val="28"/>
              <w:szCs w:val="28"/>
            </w:rPr>
            <m:t xml:space="preserve"> 1000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р.</m:t>
          </m:r>
        </m:oMath>
      </m:oMathPara>
    </w:p>
    <w:p w:rsid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P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lastRenderedPageBreak/>
            <m:t>∆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П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ч</m:t>
              </m:r>
            </m:sub>
            <m:sup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р</m:t>
              </m:r>
            </m:sup>
          </m:sSubSup>
          <m:r>
            <m:rPr>
              <m:nor/>
            </m:rPr>
            <w:rPr>
              <w:rFonts w:ascii="Cambria Math" w:eastAsiaTheme="minorEastAsia" w:hAnsi="Times New Roman" w:cs="Times New Roman"/>
              <w:sz w:val="28"/>
              <w:szCs w:val="28"/>
              <w:lang w:val="en-US"/>
            </w:rPr>
            <m:t xml:space="preserve"> 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10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 xml:space="preserve"> · </m:t>
              </m:r>
              <m:r>
                <m:rPr>
                  <m:nor/>
                </m:rP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600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 xml:space="preserve"> - </m:t>
              </m:r>
              <m:r>
                <m:rPr>
                  <m:nor/>
                </m:rP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1000</m:t>
              </m:r>
            </m:e>
          </m:d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 xml:space="preserve"> · </m:t>
          </m:r>
          <m:r>
            <m:rPr>
              <m:nor/>
            </m:rPr>
            <w:rPr>
              <w:rFonts w:ascii="Cambria Math" w:eastAsiaTheme="minorEastAsia" w:hAnsi="Cambria Math" w:cs="Times New Roman"/>
              <w:sz w:val="28"/>
              <w:szCs w:val="28"/>
            </w:rPr>
            <m:t>20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 xml:space="preserve"> ·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1</m:t>
              </m:r>
              <m:r>
                <m:rPr>
                  <m:nor/>
                </m:rP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 xml:space="preserve">-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25</m:t>
                  </m:r>
                </m:num>
                <m:den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100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=75000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р.</m:t>
          </m:r>
        </m:oMath>
      </m:oMathPara>
    </w:p>
    <w:p w:rsidR="00085C3F" w:rsidRDefault="00085C3F" w:rsidP="00085C3F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Pr="00DA5EE6" w:rsidRDefault="00DA5EE6" w:rsidP="00085C3F">
      <w:pPr>
        <w:ind w:left="1134" w:hanging="426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b/>
          <w:sz w:val="28"/>
          <w:szCs w:val="28"/>
        </w:rPr>
        <w:t>7.4 Расчет показателей экономической эффективности разработки и</w:t>
      </w:r>
      <w:r w:rsidR="00085C3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DA5EE6">
        <w:rPr>
          <w:rFonts w:ascii="Times New Roman" w:eastAsiaTheme="minorEastAsia" w:hAnsi="Times New Roman" w:cs="Times New Roman"/>
          <w:b/>
          <w:sz w:val="28"/>
          <w:szCs w:val="28"/>
        </w:rPr>
        <w:t>реализации программного средства на рынке</w:t>
      </w:r>
    </w:p>
    <w:p w:rsid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Default="00DA5EE6" w:rsidP="00DA5EE6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Оценка экономической эффективности разработки и реализации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телегрм-бота с поддержкой языка глухонемых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, основывается </w:t>
      </w:r>
      <w:r>
        <w:rPr>
          <w:rFonts w:ascii="Times New Roman" w:eastAsiaTheme="minorEastAsia" w:hAnsi="Times New Roman" w:cs="Times New Roman"/>
          <w:sz w:val="28"/>
          <w:szCs w:val="28"/>
        </w:rPr>
        <w:t>на сравнении инвестиций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 в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его разработку и годового прироста чи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стой прибыли, полученной от его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реализации на рынке. В данном раздел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е представлены расчеты и анализ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эконо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мической эффективности проекта. </w:t>
      </w:r>
    </w:p>
    <w:p w:rsidR="00DA5EE6" w:rsidRPr="00DA5EE6" w:rsidRDefault="00DA5EE6" w:rsidP="00DA5EE6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Поскольку сумма инвестиций на 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азработку программного средства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меньше суммы годового экономическог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 эффекта, оценка экономической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эффективности осуществляется с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помощью расчета рентабельности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инвестиций (</w:t>
      </w:r>
      <w:r w:rsidRPr="00DA5EE6">
        <w:rPr>
          <w:rFonts w:ascii="Times New Roman" w:eastAsiaTheme="minorEastAsia" w:hAnsi="Times New Roman" w:cs="Times New Roman"/>
          <w:sz w:val="28"/>
          <w:szCs w:val="28"/>
          <w:lang w:val="en-US"/>
        </w:rPr>
        <w:t>Return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A5EE6">
        <w:rPr>
          <w:rFonts w:ascii="Times New Roman" w:eastAsiaTheme="minorEastAsia" w:hAnsi="Times New Roman" w:cs="Times New Roman"/>
          <w:sz w:val="28"/>
          <w:szCs w:val="28"/>
          <w:lang w:val="en-US"/>
        </w:rPr>
        <w:t>on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A5EE6">
        <w:rPr>
          <w:rFonts w:ascii="Times New Roman" w:eastAsiaTheme="minorEastAsia" w:hAnsi="Times New Roman" w:cs="Times New Roman"/>
          <w:sz w:val="28"/>
          <w:szCs w:val="28"/>
          <w:lang w:val="en-US"/>
        </w:rPr>
        <w:t>Investment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DA5EE6">
        <w:rPr>
          <w:rFonts w:ascii="Times New Roman" w:eastAsiaTheme="minorEastAsia" w:hAnsi="Times New Roman" w:cs="Times New Roman"/>
          <w:sz w:val="28"/>
          <w:szCs w:val="28"/>
          <w:lang w:val="en-US"/>
        </w:rPr>
        <w:t>ROI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085C3F">
        <w:rPr>
          <w:rFonts w:ascii="Times New Roman" w:eastAsiaTheme="minorEastAsia" w:hAnsi="Times New Roman" w:cs="Times New Roman"/>
          <w:sz w:val="28"/>
          <w:szCs w:val="28"/>
        </w:rPr>
        <w:t xml:space="preserve">. ROI определяется по формуле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7.9</w:t>
      </w:r>
      <w:r w:rsidR="00085C3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DA5EE6" w:rsidRP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Pr="00DA5EE6" w:rsidRDefault="00DA5EE6" w:rsidP="00DA5EE6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m:t>ROI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∆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П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ч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р</m:t>
                  </m:r>
                </m:sup>
              </m:sSubSup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 xml:space="preserve"> -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р</m:t>
                  </m:r>
                </m:sub>
              </m:sSub>
            </m:den>
          </m:f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,#(7.9)</m:t>
          </m:r>
        </m:oMath>
      </m:oMathPara>
    </w:p>
    <w:p w:rsidR="00DA5EE6" w:rsidRP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P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>∆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П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ч</m:t>
            </m:r>
          </m:sub>
          <m:sup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р</m:t>
            </m:r>
          </m:sup>
        </m:sSub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– прирост чистой прибыли, полученной от реализации программного</w:t>
      </w:r>
    </w:p>
    <w:p w:rsidR="00DA5EE6" w:rsidRPr="00DA5EE6" w:rsidRDefault="00DA5EE6" w:rsidP="00DA5EE6">
      <w:pPr>
        <w:ind w:left="708"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средства на рынке, р</w:t>
      </w:r>
      <w:r w:rsidR="00085C3F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DA5EE6" w:rsidRPr="00DA5EE6" w:rsidRDefault="00DA5EE6" w:rsidP="00085C3F">
      <w:pPr>
        <w:ind w:firstLine="426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З</w:t>
      </w:r>
      <w:r w:rsidRPr="00DA5EE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р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 – затраты на разработку и реализацию программного средства, р.</w:t>
      </w:r>
    </w:p>
    <w:p w:rsidR="00DA5EE6" w:rsidRP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m:t>ROI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75000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 xml:space="preserve"> -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m:t>14148,29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14148,29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=430%</m:t>
          </m:r>
        </m:oMath>
      </m:oMathPara>
    </w:p>
    <w:p w:rsidR="00DA5EE6" w:rsidRP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Pr="00DA5EE6" w:rsidRDefault="00DA5EE6" w:rsidP="00DA5EE6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Такой уровень рентабельност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подтверждает целесообразность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реализации проекта и его потенциал для дальнейшего развития.</w:t>
      </w:r>
    </w:p>
    <w:p w:rsidR="00DA5EE6" w:rsidRPr="00DA5EE6" w:rsidRDefault="00DA5EE6" w:rsidP="00DA5EE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DA5EE6" w:rsidRDefault="00DA5EE6" w:rsidP="00DA5EE6">
      <w:pPr>
        <w:ind w:firstLine="708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b/>
          <w:sz w:val="28"/>
          <w:szCs w:val="28"/>
        </w:rPr>
        <w:t>7.5 Анализ полученных результатов</w:t>
      </w:r>
    </w:p>
    <w:p w:rsidR="00DA5EE6" w:rsidRPr="00DA5EE6" w:rsidRDefault="00DA5EE6" w:rsidP="00DA5EE6">
      <w:pPr>
        <w:ind w:firstLine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DA5EE6" w:rsidRDefault="00DA5EE6" w:rsidP="00085C3F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На основе проведенных расчетов и ан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ализа показателей экономической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эффективности можно сделать выв</w:t>
      </w:r>
      <w:r>
        <w:rPr>
          <w:rFonts w:ascii="Times New Roman" w:eastAsiaTheme="minorEastAsia" w:hAnsi="Times New Roman" w:cs="Times New Roman"/>
          <w:sz w:val="28"/>
          <w:szCs w:val="28"/>
        </w:rPr>
        <w:t>од, что разработка и реализация телеграм-бота с поддержкой языка глухонемых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 является экономичес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ки обоснованным и перспективным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проектом. Значение рентабельности 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нвестиций (ROI), равное 430%,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свидетельствует о высокой эффект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ивности вложений, что превышает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доходность большинства альтернативных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вариантов инвестирования, таких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как банковск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ие депозиты или фондовый рынок. </w:t>
      </w:r>
    </w:p>
    <w:p w:rsidR="00DA5EE6" w:rsidRDefault="00DA5EE6" w:rsidP="00DA5EE6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Эффекти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вность разработки и реализации: </w:t>
      </w:r>
    </w:p>
    <w:p w:rsidR="00DA5EE6" w:rsidRPr="00DA5EE6" w:rsidRDefault="00DA5EE6" w:rsidP="00DA5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1. Окупаемость проекта: инвес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тиции в разработку программного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средства окупаются в те</w:t>
      </w:r>
      <w:bookmarkStart w:id="0" w:name="_GoBack"/>
      <w:bookmarkEnd w:id="0"/>
      <w:r w:rsidRPr="00DA5EE6">
        <w:rPr>
          <w:rFonts w:ascii="Times New Roman" w:eastAsiaTheme="minorEastAsia" w:hAnsi="Times New Roman" w:cs="Times New Roman"/>
          <w:sz w:val="28"/>
          <w:szCs w:val="28"/>
        </w:rPr>
        <w:t>чение первого года реализации, что подтверждается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положительным значением ROI.</w:t>
      </w:r>
    </w:p>
    <w:p w:rsidR="00DA5EE6" w:rsidRPr="00DA5EE6" w:rsidRDefault="00DA5EE6" w:rsidP="00DA5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2. Прибыльность: годовой прирост чи</w:t>
      </w:r>
      <w:r w:rsidR="00085C3F">
        <w:rPr>
          <w:rFonts w:ascii="Times New Roman" w:eastAsiaTheme="minorEastAsia" w:hAnsi="Times New Roman" w:cs="Times New Roman"/>
          <w:sz w:val="28"/>
          <w:szCs w:val="28"/>
        </w:rPr>
        <w:t>стой прибыли составляет 75000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р</w:t>
      </w:r>
      <w:r w:rsidR="00085C3F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, что демонстрирует коммерческую привлекательность продукта.</w:t>
      </w:r>
    </w:p>
    <w:p w:rsidR="00DA5EE6" w:rsidRPr="00DA5EE6" w:rsidRDefault="00DA5EE6" w:rsidP="00DA5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3. Конкурентоспособность: установленная цена </w:t>
      </w:r>
      <w:r>
        <w:rPr>
          <w:rFonts w:ascii="Times New Roman" w:eastAsiaTheme="minorEastAsia" w:hAnsi="Times New Roman" w:cs="Times New Roman"/>
          <w:sz w:val="28"/>
          <w:szCs w:val="28"/>
        </w:rPr>
        <w:t>ежемесячной подписки в 10р.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 является конкурентосп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особной. </w:t>
      </w:r>
    </w:p>
    <w:p w:rsidR="00DA5EE6" w:rsidRPr="00DA5EE6" w:rsidRDefault="00DA5EE6" w:rsidP="00DA5EE6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Несмотря на высокие показ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атели эффективности, реализация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программного продукта на массовом рынке сопряжена с определенными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рисками, которые необходимо учитывать:</w:t>
      </w:r>
    </w:p>
    <w:p w:rsidR="00DA5EE6" w:rsidRPr="00DA5EE6" w:rsidRDefault="00DA5EE6" w:rsidP="00DA5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1. Технологические риски: Бы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строе развитие технологий может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 xml:space="preserve">привести к появлению более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совершенных решений, что снизит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привлекательность продукта.</w:t>
      </w:r>
    </w:p>
    <w:p w:rsidR="00DA5EE6" w:rsidRPr="00DA5EE6" w:rsidRDefault="00DA5EE6" w:rsidP="00DA5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2. Операционные риски: Зависимость от вычис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лительных ресурсов и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возможные сбои в работе сервиса могут н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егативно сказаться на репутации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продукта.</w:t>
      </w:r>
    </w:p>
    <w:p w:rsidR="00DA5EE6" w:rsidRPr="00DA5EE6" w:rsidRDefault="00DA5EE6" w:rsidP="00DA5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DA5EE6">
        <w:rPr>
          <w:rFonts w:ascii="Times New Roman" w:eastAsiaTheme="minorEastAsia" w:hAnsi="Times New Roman" w:cs="Times New Roman"/>
          <w:sz w:val="28"/>
          <w:szCs w:val="28"/>
        </w:rPr>
        <w:t>3. Маркетинговые риски: Недостато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чное продвижение продукта может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привести к низкому уровню прод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аж, несмотря на его технические </w:t>
      </w:r>
      <w:r w:rsidRPr="00DA5EE6">
        <w:rPr>
          <w:rFonts w:ascii="Times New Roman" w:eastAsiaTheme="minorEastAsia" w:hAnsi="Times New Roman" w:cs="Times New Roman"/>
          <w:sz w:val="28"/>
          <w:szCs w:val="28"/>
        </w:rPr>
        <w:t>преимущества.</w:t>
      </w:r>
    </w:p>
    <w:p w:rsidR="00DA5EE6" w:rsidRDefault="00DA5EE6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:rsidR="00DA5EE6" w:rsidRPr="00DA5EE6" w:rsidRDefault="00DA5EE6" w:rsidP="00DA5EE6">
      <w:pPr>
        <w:ind w:firstLine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5EE6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lastRenderedPageBreak/>
        <w:t>СПИСОК ИСПОЛЬЗОВАННЫХ ИСТОЧНИКОВ</w:t>
      </w:r>
    </w:p>
    <w:p w:rsidR="00DA5EE6" w:rsidRPr="00DA5EE6" w:rsidRDefault="00DA5EE6" w:rsidP="00DA5EE6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A5EE6" w:rsidRDefault="00DA5EE6" w:rsidP="00DA5EE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[1</w:t>
      </w:r>
      <w:r w:rsidRPr="00DA5E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] Зарплаты инженеров машинного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 [Электронный ресурс] –</w:t>
      </w:r>
      <w:r w:rsidRPr="00DA5E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Электронные данные. – Режим доступа: https://g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eeklink.io/salary-stat/machine-</w:t>
      </w:r>
      <w:r w:rsidRPr="00DA5E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learning-engineer/</w:t>
      </w:r>
    </w:p>
    <w:p w:rsidR="00DA5EE6" w:rsidRPr="00DA5EE6" w:rsidRDefault="00DA5EE6" w:rsidP="00DA5EE6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[2</w:t>
      </w:r>
      <w:r w:rsidRPr="00DA5EE6">
        <w:rPr>
          <w:rFonts w:ascii="Times New Roman" w:eastAsia="Times New Roman" w:hAnsi="Times New Roman" w:cs="Times New Roman"/>
          <w:sz w:val="28"/>
          <w:szCs w:val="24"/>
          <w:lang w:eastAsia="ru-RU"/>
        </w:rPr>
        <w:t>] Зарплаты Python-разра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ботчиков [Электронный ресурс] – </w:t>
      </w:r>
      <w:r w:rsidRPr="00DA5EE6">
        <w:rPr>
          <w:rFonts w:ascii="Times New Roman" w:eastAsia="Times New Roman" w:hAnsi="Times New Roman" w:cs="Times New Roman"/>
          <w:sz w:val="28"/>
          <w:szCs w:val="24"/>
          <w:lang w:eastAsia="ru-RU"/>
        </w:rPr>
        <w:t>Электронные данные. – Режим доступа: https://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geeklink.io/salary-stat/python-</w:t>
      </w:r>
      <w:r w:rsidRPr="00DA5EE6">
        <w:rPr>
          <w:rFonts w:ascii="Times New Roman" w:eastAsia="Times New Roman" w:hAnsi="Times New Roman" w:cs="Times New Roman"/>
          <w:sz w:val="28"/>
          <w:szCs w:val="24"/>
          <w:lang w:eastAsia="ru-RU"/>
        </w:rPr>
        <w:t>razrabotchik/</w:t>
      </w:r>
    </w:p>
    <w:p w:rsidR="00DA5EE6" w:rsidRDefault="00DA5EE6" w:rsidP="00DA5EE6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[3</w:t>
      </w:r>
      <w:r w:rsidRPr="00DA5EE6">
        <w:rPr>
          <w:rFonts w:ascii="Times New Roman" w:eastAsia="Times New Roman" w:hAnsi="Times New Roman" w:cs="Times New Roman"/>
          <w:sz w:val="28"/>
          <w:szCs w:val="24"/>
          <w:lang w:eastAsia="ru-RU"/>
        </w:rPr>
        <w:t>] Зарплаты тестировщиков ПО [Эл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ектронный ресурс] – Электронные </w:t>
      </w:r>
      <w:r w:rsidRPr="00DA5EE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данные. – Режим доступа: </w:t>
      </w:r>
      <w:hyperlink r:id="rId8" w:history="1">
        <w:r w:rsidRPr="00DF4962">
          <w:rPr>
            <w:rStyle w:val="aa"/>
            <w:rFonts w:ascii="Times New Roman" w:eastAsia="Times New Roman" w:hAnsi="Times New Roman" w:cs="Times New Roman"/>
            <w:sz w:val="28"/>
            <w:szCs w:val="24"/>
            <w:lang w:eastAsia="ru-RU"/>
          </w:rPr>
          <w:t>https://geeklink.io/salary-stat/testirovshhik-po/</w:t>
        </w:r>
      </w:hyperlink>
    </w:p>
    <w:p w:rsidR="00DA5EE6" w:rsidRDefault="00DA5EE6" w:rsidP="00DA5EE6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[4</w:t>
      </w:r>
      <w:r w:rsidRPr="00DA5EE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] Vidby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– Сервисный план</w:t>
      </w:r>
      <w:r w:rsidRPr="00DA5EE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[Эл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ектронный ресурс] – Электронные </w:t>
      </w:r>
      <w:r w:rsidRPr="00DA5EE6">
        <w:rPr>
          <w:rFonts w:ascii="Times New Roman" w:eastAsia="Times New Roman" w:hAnsi="Times New Roman" w:cs="Times New Roman"/>
          <w:sz w:val="28"/>
          <w:szCs w:val="24"/>
          <w:lang w:eastAsia="ru-RU"/>
        </w:rPr>
        <w:t>данные. – Режим доступа: https://vidby.com/ru/prices</w:t>
      </w:r>
    </w:p>
    <w:p w:rsidR="00DA5EE6" w:rsidRDefault="00DA5EE6" w:rsidP="00DA5EE6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[5</w:t>
      </w:r>
      <w:r w:rsidRPr="00DA5EE6">
        <w:rPr>
          <w:rFonts w:ascii="Times New Roman" w:eastAsia="Times New Roman" w:hAnsi="Times New Roman" w:cs="Times New Roman"/>
          <w:sz w:val="28"/>
          <w:szCs w:val="24"/>
          <w:lang w:eastAsia="ru-RU"/>
        </w:rPr>
        <w:t>] HeyGen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Сервисный план</w:t>
      </w:r>
      <w:r w:rsidRPr="00DA5EE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[Эл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ектронный ресурс] – Электронные </w:t>
      </w:r>
      <w:r w:rsidRPr="00DA5EE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данные. – Режим доступа: https://www.heygen.com/pricing </w:t>
      </w:r>
    </w:p>
    <w:p w:rsidR="00DA5EE6" w:rsidRPr="00DA5EE6" w:rsidRDefault="00DA5EE6" w:rsidP="00DA5EE6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[6</w:t>
      </w:r>
      <w:r w:rsidRPr="00DA5EE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] Wavel AI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– Сервисный план</w:t>
      </w:r>
      <w:r w:rsidRPr="00DA5EE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[Эл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ектронный ресурс] – Электронные </w:t>
      </w:r>
      <w:r w:rsidRPr="00DA5EE6">
        <w:rPr>
          <w:rFonts w:ascii="Times New Roman" w:eastAsia="Times New Roman" w:hAnsi="Times New Roman" w:cs="Times New Roman"/>
          <w:sz w:val="28"/>
          <w:szCs w:val="24"/>
          <w:lang w:eastAsia="ru-RU"/>
        </w:rPr>
        <w:t>данные. – Режим доступа: https://ru.wavel.ai/solutions/ai-video-translator</w:t>
      </w:r>
    </w:p>
    <w:p w:rsidR="00DA5EE6" w:rsidRPr="00DA5EE6" w:rsidRDefault="00DA5EE6" w:rsidP="00DA5EE6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[7</w:t>
      </w:r>
      <w:r w:rsidRPr="00DA5EE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] Descript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– Сервисный план</w:t>
      </w:r>
      <w:r w:rsidRPr="00DA5EE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[Эл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ектронный ресурс] – Электронные </w:t>
      </w:r>
      <w:r w:rsidRPr="00DA5EE6">
        <w:rPr>
          <w:rFonts w:ascii="Times New Roman" w:eastAsia="Times New Roman" w:hAnsi="Times New Roman" w:cs="Times New Roman"/>
          <w:sz w:val="28"/>
          <w:szCs w:val="24"/>
          <w:lang w:eastAsia="ru-RU"/>
        </w:rPr>
        <w:t>данные. – Режим доступа: https://www.descript.com/pricing</w:t>
      </w:r>
    </w:p>
    <w:p w:rsidR="00DA5EE6" w:rsidRPr="00DA5EE6" w:rsidRDefault="00DA5EE6" w:rsidP="00DA5EE6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sectPr w:rsidR="00DA5EE6" w:rsidRPr="00DA5EE6" w:rsidSect="00294E3D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4AE7" w:rsidRDefault="00614AE7" w:rsidP="00DA5EE6">
      <w:r>
        <w:separator/>
      </w:r>
    </w:p>
  </w:endnote>
  <w:endnote w:type="continuationSeparator" w:id="0">
    <w:p w:rsidR="00614AE7" w:rsidRDefault="00614AE7" w:rsidP="00DA5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4AE7" w:rsidRDefault="00614AE7" w:rsidP="00DA5EE6">
      <w:r>
        <w:separator/>
      </w:r>
    </w:p>
  </w:footnote>
  <w:footnote w:type="continuationSeparator" w:id="0">
    <w:p w:rsidR="00614AE7" w:rsidRDefault="00614AE7" w:rsidP="00DA5E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50D75"/>
    <w:multiLevelType w:val="hybridMultilevel"/>
    <w:tmpl w:val="C8A28B88"/>
    <w:lvl w:ilvl="0" w:tplc="12EE8D7C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11">
      <w:start w:val="1"/>
      <w:numFmt w:val="decimal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F1C602C"/>
    <w:multiLevelType w:val="hybridMultilevel"/>
    <w:tmpl w:val="99C0C812"/>
    <w:lvl w:ilvl="0" w:tplc="12EE8D7C">
      <w:start w:val="1"/>
      <w:numFmt w:val="decimal"/>
      <w:lvlText w:val="%1.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25643347"/>
    <w:multiLevelType w:val="hybridMultilevel"/>
    <w:tmpl w:val="BF52483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4996390E"/>
    <w:multiLevelType w:val="multilevel"/>
    <w:tmpl w:val="1594460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41" w:hanging="432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>
    <w:nsid w:val="54F90BD6"/>
    <w:multiLevelType w:val="multilevel"/>
    <w:tmpl w:val="DC5A0CA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>
    <w:nsid w:val="61682786"/>
    <w:multiLevelType w:val="hybridMultilevel"/>
    <w:tmpl w:val="164CA7CA"/>
    <w:lvl w:ilvl="0" w:tplc="A0AA2EC8">
      <w:start w:val="1"/>
      <w:numFmt w:val="decimal"/>
      <w:lvlText w:val="%1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86E8F0BC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E3D"/>
    <w:rsid w:val="00085C3F"/>
    <w:rsid w:val="000864FE"/>
    <w:rsid w:val="000A0C46"/>
    <w:rsid w:val="001F31CA"/>
    <w:rsid w:val="00294E3D"/>
    <w:rsid w:val="002F762D"/>
    <w:rsid w:val="0039799B"/>
    <w:rsid w:val="004459FF"/>
    <w:rsid w:val="004771D8"/>
    <w:rsid w:val="004C3C6C"/>
    <w:rsid w:val="005508D0"/>
    <w:rsid w:val="00614AE7"/>
    <w:rsid w:val="00650879"/>
    <w:rsid w:val="00665B96"/>
    <w:rsid w:val="0069230D"/>
    <w:rsid w:val="00761D80"/>
    <w:rsid w:val="00835974"/>
    <w:rsid w:val="00873949"/>
    <w:rsid w:val="00973BE0"/>
    <w:rsid w:val="009D7A52"/>
    <w:rsid w:val="00A81100"/>
    <w:rsid w:val="00B52069"/>
    <w:rsid w:val="00DA5EE6"/>
    <w:rsid w:val="00E86DD8"/>
    <w:rsid w:val="00F7315F"/>
    <w:rsid w:val="00FD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8AED66-7047-436A-A8AF-E31917B63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5EE6"/>
  </w:style>
  <w:style w:type="paragraph" w:styleId="1">
    <w:name w:val="heading 1"/>
    <w:basedOn w:val="a"/>
    <w:link w:val="10"/>
    <w:uiPriority w:val="9"/>
    <w:qFormat/>
    <w:rsid w:val="00DA5EE6"/>
    <w:pPr>
      <w:spacing w:before="100" w:beforeAutospacing="1" w:after="100" w:afterAutospacing="1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59F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52069"/>
    <w:rPr>
      <w:color w:val="808080"/>
    </w:rPr>
  </w:style>
  <w:style w:type="paragraph" w:styleId="a5">
    <w:name w:val="header"/>
    <w:basedOn w:val="a"/>
    <w:link w:val="a6"/>
    <w:uiPriority w:val="99"/>
    <w:unhideWhenUsed/>
    <w:rsid w:val="00DA5EE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A5EE6"/>
  </w:style>
  <w:style w:type="paragraph" w:styleId="a7">
    <w:name w:val="footer"/>
    <w:basedOn w:val="a"/>
    <w:link w:val="a8"/>
    <w:uiPriority w:val="99"/>
    <w:unhideWhenUsed/>
    <w:rsid w:val="00DA5EE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A5EE6"/>
  </w:style>
  <w:style w:type="paragraph" w:styleId="a9">
    <w:name w:val="Normal (Web)"/>
    <w:basedOn w:val="a"/>
    <w:uiPriority w:val="99"/>
    <w:semiHidden/>
    <w:unhideWhenUsed/>
    <w:rsid w:val="00DA5EE6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A5EE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a">
    <w:name w:val="Hyperlink"/>
    <w:basedOn w:val="a0"/>
    <w:uiPriority w:val="99"/>
    <w:unhideWhenUsed/>
    <w:rsid w:val="00DA5EE6"/>
    <w:rPr>
      <w:color w:val="0000FF"/>
      <w:u w:val="single"/>
    </w:rPr>
  </w:style>
  <w:style w:type="table" w:styleId="ab">
    <w:name w:val="Table Grid"/>
    <w:basedOn w:val="a1"/>
    <w:uiPriority w:val="39"/>
    <w:rsid w:val="00DA5EE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0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24698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7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0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3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1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eklink.io/salary-stat/testirovshhik-p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A3B6C-8296-483F-9030-95DD8AAD2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7</Pages>
  <Words>1599</Words>
  <Characters>9116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2025-02-16T12:35:00Z</dcterms:created>
  <dcterms:modified xsi:type="dcterms:W3CDTF">2025-03-16T10:18:00Z</dcterms:modified>
</cp:coreProperties>
</file>